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966E3" w14:textId="7650C3B1" w:rsidR="008911E4" w:rsidRPr="008A119F" w:rsidRDefault="008911E4" w:rsidP="008F6482">
      <w:pPr>
        <w:pStyle w:val="Tytu"/>
        <w:spacing w:before="3400" w:line="360" w:lineRule="auto"/>
        <w:jc w:val="right"/>
        <w:rPr>
          <w:rFonts w:eastAsia="Calibri"/>
        </w:rPr>
      </w:pPr>
      <w:r w:rsidRPr="008A119F">
        <w:rPr>
          <w:rFonts w:eastAsia="Calibri"/>
        </w:rPr>
        <w:t xml:space="preserve">AIS </w:t>
      </w:r>
      <w:r w:rsidR="00021D0C" w:rsidRPr="008A119F">
        <w:rPr>
          <w:rFonts w:eastAsia="Calibri"/>
        </w:rPr>
        <w:t>IMPORT PLUS</w:t>
      </w:r>
    </w:p>
    <w:p w14:paraId="0FACE50A" w14:textId="61AAD34E" w:rsidR="008911E4" w:rsidRPr="008A119F" w:rsidRDefault="00021D0C" w:rsidP="008F6482">
      <w:pPr>
        <w:pStyle w:val="Tytu"/>
        <w:spacing w:before="3400" w:line="360" w:lineRule="auto"/>
        <w:jc w:val="right"/>
        <w:rPr>
          <w:rFonts w:eastAsia="Calibri"/>
          <w:sz w:val="52"/>
          <w:szCs w:val="52"/>
        </w:rPr>
      </w:pPr>
      <w:r w:rsidRPr="008A119F">
        <w:rPr>
          <w:rFonts w:eastAsia="Calibri"/>
          <w:sz w:val="52"/>
          <w:szCs w:val="52"/>
        </w:rPr>
        <w:t>Informator dla Podmiotów</w:t>
      </w:r>
      <w:r w:rsidR="00600E5E" w:rsidRPr="008A119F">
        <w:rPr>
          <w:rFonts w:eastAsia="Calibri"/>
          <w:sz w:val="52"/>
          <w:szCs w:val="52"/>
        </w:rPr>
        <w:t xml:space="preserve"> zaangażowanych w przywozowe procesy celne realizowane drogą elektroniczną</w:t>
      </w:r>
    </w:p>
    <w:p w14:paraId="698A6574" w14:textId="42922FEE" w:rsidR="008911E4" w:rsidRPr="008A119F" w:rsidRDefault="008911E4" w:rsidP="008F6482">
      <w:pPr>
        <w:pStyle w:val="Tytu"/>
        <w:spacing w:before="3400" w:line="360" w:lineRule="auto"/>
        <w:jc w:val="right"/>
        <w:rPr>
          <w:rFonts w:eastAsia="Calibri"/>
          <w:sz w:val="36"/>
          <w:szCs w:val="36"/>
        </w:rPr>
      </w:pPr>
      <w:r w:rsidRPr="008A119F">
        <w:rPr>
          <w:rFonts w:eastAsia="Calibri"/>
          <w:sz w:val="36"/>
          <w:szCs w:val="36"/>
        </w:rPr>
        <w:t xml:space="preserve">wersja </w:t>
      </w:r>
      <w:r w:rsidR="00C17628" w:rsidRPr="008A119F">
        <w:rPr>
          <w:rFonts w:eastAsia="Calibri"/>
          <w:sz w:val="36"/>
          <w:szCs w:val="36"/>
        </w:rPr>
        <w:t>1</w:t>
      </w:r>
      <w:r w:rsidR="00F2645B" w:rsidRPr="008A119F">
        <w:rPr>
          <w:rFonts w:eastAsia="Calibri"/>
          <w:sz w:val="36"/>
          <w:szCs w:val="36"/>
        </w:rPr>
        <w:t>.0</w:t>
      </w:r>
      <w:r w:rsidR="0098110A">
        <w:rPr>
          <w:rFonts w:eastAsia="Calibri"/>
          <w:sz w:val="36"/>
          <w:szCs w:val="36"/>
        </w:rPr>
        <w:t>3</w:t>
      </w:r>
    </w:p>
    <w:p w14:paraId="7FC24BD1" w14:textId="781598C6" w:rsidR="003854C8" w:rsidRPr="008A119F" w:rsidRDefault="009D5EC0" w:rsidP="006E2293">
      <w:pPr>
        <w:spacing w:before="120" w:after="160"/>
        <w:rPr>
          <w:rFonts w:ascii="Arial Black" w:hAnsi="Arial Black"/>
          <w:caps/>
          <w:sz w:val="32"/>
          <w:szCs w:val="32"/>
        </w:rPr>
      </w:pPr>
      <w:r w:rsidRPr="008A119F">
        <w:rPr>
          <w:rFonts w:ascii="Arial Black" w:hAnsi="Arial Black"/>
          <w:caps/>
          <w:sz w:val="32"/>
          <w:szCs w:val="32"/>
        </w:rPr>
        <w:br w:type="page"/>
      </w:r>
      <w:r w:rsidR="003854C8" w:rsidRPr="008A119F">
        <w:rPr>
          <w:rFonts w:ascii="Arial Black" w:hAnsi="Arial Black"/>
          <w:caps/>
          <w:sz w:val="32"/>
          <w:szCs w:val="32"/>
        </w:rPr>
        <w:lastRenderedPageBreak/>
        <w:t>Spis treści</w:t>
      </w:r>
    </w:p>
    <w:p w14:paraId="54732B95" w14:textId="77777777" w:rsidR="00067067" w:rsidRPr="008A119F" w:rsidRDefault="00067067" w:rsidP="006E2293">
      <w:pPr>
        <w:spacing w:before="120"/>
        <w:rPr>
          <w:rFonts w:ascii="Arial Black" w:hAnsi="Arial Black"/>
          <w:sz w:val="32"/>
          <w:szCs w:val="32"/>
        </w:rPr>
      </w:pPr>
    </w:p>
    <w:p w14:paraId="0F060541" w14:textId="3583D485" w:rsidR="007433A3" w:rsidRDefault="00D5795F">
      <w:pPr>
        <w:pStyle w:val="Spistreci1"/>
        <w:rPr>
          <w:rFonts w:asciiTheme="minorHAnsi" w:eastAsiaTheme="minorEastAsia" w:hAnsiTheme="minorHAnsi" w:cstheme="minorBidi"/>
          <w:b w:val="0"/>
          <w:bCs w:val="0"/>
          <w:caps w:val="0"/>
          <w:lang w:eastAsia="pl-PL"/>
        </w:rPr>
      </w:pPr>
      <w:r w:rsidRPr="008A119F">
        <w:fldChar w:fldCharType="begin"/>
      </w:r>
      <w:r w:rsidRPr="008A119F">
        <w:instrText xml:space="preserve"> TOC \o "1-3" \h \z \t "Nagłówek;1" </w:instrText>
      </w:r>
      <w:r w:rsidRPr="008A119F">
        <w:fldChar w:fldCharType="separate"/>
      </w:r>
      <w:hyperlink w:anchor="_Toc186196396" w:history="1">
        <w:r w:rsidR="007433A3" w:rsidRPr="00940105">
          <w:rPr>
            <w:rStyle w:val="Hipercze"/>
          </w:rPr>
          <w:t>Wykaz użytych skrótów oraz symboli</w:t>
        </w:r>
        <w:r w:rsidR="007433A3">
          <w:rPr>
            <w:webHidden/>
          </w:rPr>
          <w:tab/>
        </w:r>
        <w:r w:rsidR="007433A3">
          <w:rPr>
            <w:webHidden/>
          </w:rPr>
          <w:fldChar w:fldCharType="begin"/>
        </w:r>
        <w:r w:rsidR="007433A3">
          <w:rPr>
            <w:webHidden/>
          </w:rPr>
          <w:instrText xml:space="preserve"> PAGEREF _Toc186196396 \h </w:instrText>
        </w:r>
        <w:r w:rsidR="007433A3">
          <w:rPr>
            <w:webHidden/>
          </w:rPr>
        </w:r>
        <w:r w:rsidR="007433A3">
          <w:rPr>
            <w:webHidden/>
          </w:rPr>
          <w:fldChar w:fldCharType="separate"/>
        </w:r>
        <w:r w:rsidR="007433A3">
          <w:rPr>
            <w:webHidden/>
          </w:rPr>
          <w:t>6</w:t>
        </w:r>
        <w:r w:rsidR="007433A3">
          <w:rPr>
            <w:webHidden/>
          </w:rPr>
          <w:fldChar w:fldCharType="end"/>
        </w:r>
      </w:hyperlink>
    </w:p>
    <w:p w14:paraId="75045AF6" w14:textId="526A67DD" w:rsidR="007433A3" w:rsidRDefault="007433A3">
      <w:pPr>
        <w:pStyle w:val="Spistreci1"/>
        <w:rPr>
          <w:rFonts w:asciiTheme="minorHAnsi" w:eastAsiaTheme="minorEastAsia" w:hAnsiTheme="minorHAnsi" w:cstheme="minorBidi"/>
          <w:b w:val="0"/>
          <w:bCs w:val="0"/>
          <w:caps w:val="0"/>
          <w:lang w:eastAsia="pl-PL"/>
        </w:rPr>
      </w:pPr>
      <w:hyperlink w:anchor="_Toc186196397" w:history="1">
        <w:r w:rsidRPr="00940105">
          <w:rPr>
            <w:rStyle w:val="Hipercze"/>
          </w:rPr>
          <w:t>1</w:t>
        </w:r>
        <w:r>
          <w:rPr>
            <w:rFonts w:asciiTheme="minorHAnsi" w:eastAsiaTheme="minorEastAsia" w:hAnsiTheme="minorHAnsi" w:cstheme="minorBidi"/>
            <w:b w:val="0"/>
            <w:bCs w:val="0"/>
            <w:caps w:val="0"/>
            <w:lang w:eastAsia="pl-PL"/>
          </w:rPr>
          <w:tab/>
        </w:r>
        <w:r w:rsidRPr="00940105">
          <w:rPr>
            <w:rStyle w:val="Hipercze"/>
          </w:rPr>
          <w:t>Wstęp</w:t>
        </w:r>
        <w:r>
          <w:rPr>
            <w:webHidden/>
          </w:rPr>
          <w:tab/>
        </w:r>
        <w:r>
          <w:rPr>
            <w:webHidden/>
          </w:rPr>
          <w:fldChar w:fldCharType="begin"/>
        </w:r>
        <w:r>
          <w:rPr>
            <w:webHidden/>
          </w:rPr>
          <w:instrText xml:space="preserve"> PAGEREF _Toc186196397 \h </w:instrText>
        </w:r>
        <w:r>
          <w:rPr>
            <w:webHidden/>
          </w:rPr>
        </w:r>
        <w:r>
          <w:rPr>
            <w:webHidden/>
          </w:rPr>
          <w:fldChar w:fldCharType="separate"/>
        </w:r>
        <w:r>
          <w:rPr>
            <w:webHidden/>
          </w:rPr>
          <w:t>9</w:t>
        </w:r>
        <w:r>
          <w:rPr>
            <w:webHidden/>
          </w:rPr>
          <w:fldChar w:fldCharType="end"/>
        </w:r>
      </w:hyperlink>
    </w:p>
    <w:p w14:paraId="43229317" w14:textId="0EB5C81E" w:rsidR="007433A3" w:rsidRDefault="007433A3">
      <w:pPr>
        <w:pStyle w:val="Spistreci1"/>
        <w:rPr>
          <w:rFonts w:asciiTheme="minorHAnsi" w:eastAsiaTheme="minorEastAsia" w:hAnsiTheme="minorHAnsi" w:cstheme="minorBidi"/>
          <w:b w:val="0"/>
          <w:bCs w:val="0"/>
          <w:caps w:val="0"/>
          <w:lang w:eastAsia="pl-PL"/>
        </w:rPr>
      </w:pPr>
      <w:hyperlink w:anchor="_Toc186196398" w:history="1">
        <w:r w:rsidRPr="00940105">
          <w:rPr>
            <w:rStyle w:val="Hipercze"/>
          </w:rPr>
          <w:t>2</w:t>
        </w:r>
        <w:r>
          <w:rPr>
            <w:rFonts w:asciiTheme="minorHAnsi" w:eastAsiaTheme="minorEastAsia" w:hAnsiTheme="minorHAnsi" w:cstheme="minorBidi"/>
            <w:b w:val="0"/>
            <w:bCs w:val="0"/>
            <w:caps w:val="0"/>
            <w:lang w:eastAsia="pl-PL"/>
          </w:rPr>
          <w:tab/>
        </w:r>
        <w:r w:rsidRPr="00940105">
          <w:rPr>
            <w:rStyle w:val="Hipercze"/>
          </w:rPr>
          <w:t>Ogólne założenia dotyczące komunikacji elektronicznej</w:t>
        </w:r>
        <w:r>
          <w:rPr>
            <w:webHidden/>
          </w:rPr>
          <w:tab/>
        </w:r>
        <w:r>
          <w:rPr>
            <w:webHidden/>
          </w:rPr>
          <w:fldChar w:fldCharType="begin"/>
        </w:r>
        <w:r>
          <w:rPr>
            <w:webHidden/>
          </w:rPr>
          <w:instrText xml:space="preserve"> PAGEREF _Toc186196398 \h </w:instrText>
        </w:r>
        <w:r>
          <w:rPr>
            <w:webHidden/>
          </w:rPr>
        </w:r>
        <w:r>
          <w:rPr>
            <w:webHidden/>
          </w:rPr>
          <w:fldChar w:fldCharType="separate"/>
        </w:r>
        <w:r>
          <w:rPr>
            <w:webHidden/>
          </w:rPr>
          <w:t>10</w:t>
        </w:r>
        <w:r>
          <w:rPr>
            <w:webHidden/>
          </w:rPr>
          <w:fldChar w:fldCharType="end"/>
        </w:r>
      </w:hyperlink>
    </w:p>
    <w:p w14:paraId="2071BFC9" w14:textId="0098A08D" w:rsidR="007433A3" w:rsidRDefault="007433A3">
      <w:pPr>
        <w:pStyle w:val="Spistreci2"/>
        <w:tabs>
          <w:tab w:val="left" w:pos="880"/>
          <w:tab w:val="right" w:leader="dot" w:pos="8777"/>
        </w:tabs>
        <w:rPr>
          <w:rFonts w:asciiTheme="minorHAnsi" w:eastAsiaTheme="minorEastAsia" w:hAnsiTheme="minorHAnsi"/>
          <w:noProof/>
          <w:lang w:eastAsia="pl-PL"/>
        </w:rPr>
      </w:pPr>
      <w:hyperlink w:anchor="_Toc186196399" w:history="1">
        <w:r w:rsidRPr="00940105">
          <w:rPr>
            <w:rStyle w:val="Hipercze"/>
            <w:noProof/>
          </w:rPr>
          <w:t>2.1</w:t>
        </w:r>
        <w:r>
          <w:rPr>
            <w:rFonts w:asciiTheme="minorHAnsi" w:eastAsiaTheme="minorEastAsia" w:hAnsiTheme="minorHAnsi"/>
            <w:noProof/>
            <w:lang w:eastAsia="pl-PL"/>
          </w:rPr>
          <w:tab/>
        </w:r>
        <w:r w:rsidRPr="00940105">
          <w:rPr>
            <w:rStyle w:val="Hipercze"/>
            <w:noProof/>
          </w:rPr>
          <w:t>Zasady przesyłania dokumentów importowych do systemu AIS IMPORT PLUS</w:t>
        </w:r>
        <w:r>
          <w:rPr>
            <w:noProof/>
            <w:webHidden/>
          </w:rPr>
          <w:tab/>
        </w:r>
        <w:r>
          <w:rPr>
            <w:noProof/>
            <w:webHidden/>
          </w:rPr>
          <w:fldChar w:fldCharType="begin"/>
        </w:r>
        <w:r>
          <w:rPr>
            <w:noProof/>
            <w:webHidden/>
          </w:rPr>
          <w:instrText xml:space="preserve"> PAGEREF _Toc186196399 \h </w:instrText>
        </w:r>
        <w:r>
          <w:rPr>
            <w:noProof/>
            <w:webHidden/>
          </w:rPr>
        </w:r>
        <w:r>
          <w:rPr>
            <w:noProof/>
            <w:webHidden/>
          </w:rPr>
          <w:fldChar w:fldCharType="separate"/>
        </w:r>
        <w:r>
          <w:rPr>
            <w:noProof/>
            <w:webHidden/>
          </w:rPr>
          <w:t>10</w:t>
        </w:r>
        <w:r>
          <w:rPr>
            <w:noProof/>
            <w:webHidden/>
          </w:rPr>
          <w:fldChar w:fldCharType="end"/>
        </w:r>
      </w:hyperlink>
    </w:p>
    <w:p w14:paraId="46D7411C" w14:textId="307908E6" w:rsidR="007433A3" w:rsidRDefault="007433A3">
      <w:pPr>
        <w:pStyle w:val="Spistreci2"/>
        <w:tabs>
          <w:tab w:val="left" w:pos="880"/>
          <w:tab w:val="right" w:leader="dot" w:pos="8777"/>
        </w:tabs>
        <w:rPr>
          <w:rFonts w:asciiTheme="minorHAnsi" w:eastAsiaTheme="minorEastAsia" w:hAnsiTheme="minorHAnsi"/>
          <w:noProof/>
          <w:lang w:eastAsia="pl-PL"/>
        </w:rPr>
      </w:pPr>
      <w:hyperlink w:anchor="_Toc186196400" w:history="1">
        <w:r w:rsidRPr="00940105">
          <w:rPr>
            <w:rStyle w:val="Hipercze"/>
            <w:noProof/>
          </w:rPr>
          <w:t>2.2</w:t>
        </w:r>
        <w:r>
          <w:rPr>
            <w:rFonts w:asciiTheme="minorHAnsi" w:eastAsiaTheme="minorEastAsia" w:hAnsiTheme="minorHAnsi"/>
            <w:noProof/>
            <w:lang w:eastAsia="pl-PL"/>
          </w:rPr>
          <w:tab/>
        </w:r>
        <w:r w:rsidRPr="00940105">
          <w:rPr>
            <w:rStyle w:val="Hipercze"/>
            <w:noProof/>
          </w:rPr>
          <w:t>Zasady dotyczące komunikacji elektronicznej</w:t>
        </w:r>
        <w:r>
          <w:rPr>
            <w:noProof/>
            <w:webHidden/>
          </w:rPr>
          <w:tab/>
        </w:r>
        <w:r>
          <w:rPr>
            <w:noProof/>
            <w:webHidden/>
          </w:rPr>
          <w:fldChar w:fldCharType="begin"/>
        </w:r>
        <w:r>
          <w:rPr>
            <w:noProof/>
            <w:webHidden/>
          </w:rPr>
          <w:instrText xml:space="preserve"> PAGEREF _Toc186196400 \h </w:instrText>
        </w:r>
        <w:r>
          <w:rPr>
            <w:noProof/>
            <w:webHidden/>
          </w:rPr>
        </w:r>
        <w:r>
          <w:rPr>
            <w:noProof/>
            <w:webHidden/>
          </w:rPr>
          <w:fldChar w:fldCharType="separate"/>
        </w:r>
        <w:r>
          <w:rPr>
            <w:noProof/>
            <w:webHidden/>
          </w:rPr>
          <w:t>10</w:t>
        </w:r>
        <w:r>
          <w:rPr>
            <w:noProof/>
            <w:webHidden/>
          </w:rPr>
          <w:fldChar w:fldCharType="end"/>
        </w:r>
      </w:hyperlink>
    </w:p>
    <w:p w14:paraId="4AE9A6C3" w14:textId="12B6E56A" w:rsidR="007433A3" w:rsidRDefault="007433A3">
      <w:pPr>
        <w:pStyle w:val="Spistreci2"/>
        <w:tabs>
          <w:tab w:val="left" w:pos="880"/>
          <w:tab w:val="right" w:leader="dot" w:pos="8777"/>
        </w:tabs>
        <w:rPr>
          <w:rFonts w:asciiTheme="minorHAnsi" w:eastAsiaTheme="minorEastAsia" w:hAnsiTheme="minorHAnsi"/>
          <w:noProof/>
          <w:lang w:eastAsia="pl-PL"/>
        </w:rPr>
      </w:pPr>
      <w:hyperlink w:anchor="_Toc186196401" w:history="1">
        <w:r w:rsidRPr="00940105">
          <w:rPr>
            <w:rStyle w:val="Hipercze"/>
            <w:noProof/>
          </w:rPr>
          <w:t>2.3</w:t>
        </w:r>
        <w:r>
          <w:rPr>
            <w:rFonts w:asciiTheme="minorHAnsi" w:eastAsiaTheme="minorEastAsia" w:hAnsiTheme="minorHAnsi"/>
            <w:noProof/>
            <w:lang w:eastAsia="pl-PL"/>
          </w:rPr>
          <w:tab/>
        </w:r>
        <w:r w:rsidRPr="00940105">
          <w:rPr>
            <w:rStyle w:val="Hipercze"/>
            <w:noProof/>
          </w:rPr>
          <w:t>Podstawowe zmiany w komunikatach w systemie AIS IMPORT PLUS w stosunku do systemu AIS IMPORT</w:t>
        </w:r>
        <w:r>
          <w:rPr>
            <w:noProof/>
            <w:webHidden/>
          </w:rPr>
          <w:tab/>
        </w:r>
        <w:r>
          <w:rPr>
            <w:noProof/>
            <w:webHidden/>
          </w:rPr>
          <w:fldChar w:fldCharType="begin"/>
        </w:r>
        <w:r>
          <w:rPr>
            <w:noProof/>
            <w:webHidden/>
          </w:rPr>
          <w:instrText xml:space="preserve"> PAGEREF _Toc186196401 \h </w:instrText>
        </w:r>
        <w:r>
          <w:rPr>
            <w:noProof/>
            <w:webHidden/>
          </w:rPr>
        </w:r>
        <w:r>
          <w:rPr>
            <w:noProof/>
            <w:webHidden/>
          </w:rPr>
          <w:fldChar w:fldCharType="separate"/>
        </w:r>
        <w:r>
          <w:rPr>
            <w:noProof/>
            <w:webHidden/>
          </w:rPr>
          <w:t>11</w:t>
        </w:r>
        <w:r>
          <w:rPr>
            <w:noProof/>
            <w:webHidden/>
          </w:rPr>
          <w:fldChar w:fldCharType="end"/>
        </w:r>
      </w:hyperlink>
    </w:p>
    <w:p w14:paraId="00AF6DA5" w14:textId="3C7CD9A8" w:rsidR="007433A3" w:rsidRDefault="007433A3">
      <w:pPr>
        <w:pStyle w:val="Spistreci3"/>
        <w:rPr>
          <w:rFonts w:asciiTheme="minorHAnsi" w:eastAsiaTheme="minorEastAsia" w:hAnsiTheme="minorHAnsi" w:cstheme="minorBidi"/>
          <w:lang w:eastAsia="pl-PL"/>
        </w:rPr>
      </w:pPr>
      <w:hyperlink w:anchor="_Toc186196402" w:history="1">
        <w:r w:rsidRPr="00940105">
          <w:rPr>
            <w:rStyle w:val="Hipercze"/>
          </w:rPr>
          <w:t>2.3.1</w:t>
        </w:r>
        <w:r>
          <w:rPr>
            <w:rFonts w:asciiTheme="minorHAnsi" w:eastAsiaTheme="minorEastAsia" w:hAnsiTheme="minorHAnsi" w:cstheme="minorBidi"/>
            <w:lang w:eastAsia="pl-PL"/>
          </w:rPr>
          <w:tab/>
        </w:r>
        <w:r w:rsidRPr="00940105">
          <w:rPr>
            <w:rStyle w:val="Hipercze"/>
          </w:rPr>
          <w:t>Dokumenty obsługiwane w AIS IMPORT PLUS</w:t>
        </w:r>
        <w:r>
          <w:rPr>
            <w:webHidden/>
          </w:rPr>
          <w:tab/>
        </w:r>
        <w:r>
          <w:rPr>
            <w:webHidden/>
          </w:rPr>
          <w:fldChar w:fldCharType="begin"/>
        </w:r>
        <w:r>
          <w:rPr>
            <w:webHidden/>
          </w:rPr>
          <w:instrText xml:space="preserve"> PAGEREF _Toc186196402 \h </w:instrText>
        </w:r>
        <w:r>
          <w:rPr>
            <w:webHidden/>
          </w:rPr>
        </w:r>
        <w:r>
          <w:rPr>
            <w:webHidden/>
          </w:rPr>
          <w:fldChar w:fldCharType="separate"/>
        </w:r>
        <w:r>
          <w:rPr>
            <w:webHidden/>
          </w:rPr>
          <w:t>11</w:t>
        </w:r>
        <w:r>
          <w:rPr>
            <w:webHidden/>
          </w:rPr>
          <w:fldChar w:fldCharType="end"/>
        </w:r>
      </w:hyperlink>
    </w:p>
    <w:p w14:paraId="650E0E82" w14:textId="45FD1C4A" w:rsidR="007433A3" w:rsidRDefault="007433A3">
      <w:pPr>
        <w:pStyle w:val="Spistreci3"/>
        <w:rPr>
          <w:rFonts w:asciiTheme="minorHAnsi" w:eastAsiaTheme="minorEastAsia" w:hAnsiTheme="minorHAnsi" w:cstheme="minorBidi"/>
          <w:lang w:eastAsia="pl-PL"/>
        </w:rPr>
      </w:pPr>
      <w:hyperlink w:anchor="_Toc186196403" w:history="1">
        <w:r w:rsidRPr="00940105">
          <w:rPr>
            <w:rStyle w:val="Hipercze"/>
          </w:rPr>
          <w:t>2.3.2</w:t>
        </w:r>
        <w:r>
          <w:rPr>
            <w:rFonts w:asciiTheme="minorHAnsi" w:eastAsiaTheme="minorEastAsia" w:hAnsiTheme="minorHAnsi" w:cstheme="minorBidi"/>
            <w:lang w:eastAsia="pl-PL"/>
          </w:rPr>
          <w:tab/>
        </w:r>
        <w:r w:rsidRPr="00940105">
          <w:rPr>
            <w:rStyle w:val="Hipercze"/>
          </w:rPr>
          <w:t>Struktura numeru MRN nadawanego dla komunikatów w systemie AIS IMPORT PLUS</w:t>
        </w:r>
        <w:r>
          <w:rPr>
            <w:webHidden/>
          </w:rPr>
          <w:tab/>
        </w:r>
        <w:r>
          <w:rPr>
            <w:webHidden/>
          </w:rPr>
          <w:fldChar w:fldCharType="begin"/>
        </w:r>
        <w:r>
          <w:rPr>
            <w:webHidden/>
          </w:rPr>
          <w:instrText xml:space="preserve"> PAGEREF _Toc186196403 \h </w:instrText>
        </w:r>
        <w:r>
          <w:rPr>
            <w:webHidden/>
          </w:rPr>
        </w:r>
        <w:r>
          <w:rPr>
            <w:webHidden/>
          </w:rPr>
          <w:fldChar w:fldCharType="separate"/>
        </w:r>
        <w:r>
          <w:rPr>
            <w:webHidden/>
          </w:rPr>
          <w:t>12</w:t>
        </w:r>
        <w:r>
          <w:rPr>
            <w:webHidden/>
          </w:rPr>
          <w:fldChar w:fldCharType="end"/>
        </w:r>
      </w:hyperlink>
    </w:p>
    <w:p w14:paraId="674F7A93" w14:textId="1C319997" w:rsidR="007433A3" w:rsidRDefault="007433A3">
      <w:pPr>
        <w:pStyle w:val="Spistreci1"/>
        <w:rPr>
          <w:rFonts w:asciiTheme="minorHAnsi" w:eastAsiaTheme="minorEastAsia" w:hAnsiTheme="minorHAnsi" w:cstheme="minorBidi"/>
          <w:b w:val="0"/>
          <w:bCs w:val="0"/>
          <w:caps w:val="0"/>
          <w:lang w:eastAsia="pl-PL"/>
        </w:rPr>
      </w:pPr>
      <w:hyperlink w:anchor="_Toc186196404" w:history="1">
        <w:r w:rsidRPr="00940105">
          <w:rPr>
            <w:rStyle w:val="Hipercze"/>
          </w:rPr>
          <w:t>3</w:t>
        </w:r>
        <w:r>
          <w:rPr>
            <w:rFonts w:asciiTheme="minorHAnsi" w:eastAsiaTheme="minorEastAsia" w:hAnsiTheme="minorHAnsi" w:cstheme="minorBidi"/>
            <w:b w:val="0"/>
            <w:bCs w:val="0"/>
            <w:caps w:val="0"/>
            <w:lang w:eastAsia="pl-PL"/>
          </w:rPr>
          <w:tab/>
        </w:r>
        <w:r w:rsidRPr="00940105">
          <w:rPr>
            <w:rStyle w:val="Hipercze"/>
          </w:rPr>
          <w:t>Obsługa zgłoszenia celnego w przywozie: standardowego (ZCP), uproszczonego (ZCP-UPR) oraz uzupełniającego (ZCP-UZP)</w:t>
        </w:r>
        <w:r>
          <w:rPr>
            <w:webHidden/>
          </w:rPr>
          <w:tab/>
        </w:r>
        <w:r>
          <w:rPr>
            <w:webHidden/>
          </w:rPr>
          <w:fldChar w:fldCharType="begin"/>
        </w:r>
        <w:r>
          <w:rPr>
            <w:webHidden/>
          </w:rPr>
          <w:instrText xml:space="preserve"> PAGEREF _Toc186196404 \h </w:instrText>
        </w:r>
        <w:r>
          <w:rPr>
            <w:webHidden/>
          </w:rPr>
        </w:r>
        <w:r>
          <w:rPr>
            <w:webHidden/>
          </w:rPr>
          <w:fldChar w:fldCharType="separate"/>
        </w:r>
        <w:r>
          <w:rPr>
            <w:webHidden/>
          </w:rPr>
          <w:t>13</w:t>
        </w:r>
        <w:r>
          <w:rPr>
            <w:webHidden/>
          </w:rPr>
          <w:fldChar w:fldCharType="end"/>
        </w:r>
      </w:hyperlink>
    </w:p>
    <w:p w14:paraId="6F1E4D8A" w14:textId="695D9C05" w:rsidR="007433A3" w:rsidRDefault="007433A3">
      <w:pPr>
        <w:pStyle w:val="Spistreci2"/>
        <w:tabs>
          <w:tab w:val="left" w:pos="880"/>
          <w:tab w:val="right" w:leader="dot" w:pos="8777"/>
        </w:tabs>
        <w:rPr>
          <w:rFonts w:asciiTheme="minorHAnsi" w:eastAsiaTheme="minorEastAsia" w:hAnsiTheme="minorHAnsi"/>
          <w:noProof/>
          <w:lang w:eastAsia="pl-PL"/>
        </w:rPr>
      </w:pPr>
      <w:hyperlink w:anchor="_Toc186196405" w:history="1">
        <w:r w:rsidRPr="00940105">
          <w:rPr>
            <w:rStyle w:val="Hipercze"/>
            <w:noProof/>
          </w:rPr>
          <w:t>3.1</w:t>
        </w:r>
        <w:r>
          <w:rPr>
            <w:rFonts w:asciiTheme="minorHAnsi" w:eastAsiaTheme="minorEastAsia" w:hAnsiTheme="minorHAnsi"/>
            <w:noProof/>
            <w:lang w:eastAsia="pl-PL"/>
          </w:rPr>
          <w:tab/>
        </w:r>
        <w:r w:rsidRPr="00940105">
          <w:rPr>
            <w:rStyle w:val="Hipercze"/>
            <w:noProof/>
          </w:rPr>
          <w:t>Obsługa standardowego zgłoszenia celnego w przywozie (ZCP)</w:t>
        </w:r>
        <w:r>
          <w:rPr>
            <w:noProof/>
            <w:webHidden/>
          </w:rPr>
          <w:tab/>
        </w:r>
        <w:r>
          <w:rPr>
            <w:noProof/>
            <w:webHidden/>
          </w:rPr>
          <w:fldChar w:fldCharType="begin"/>
        </w:r>
        <w:r>
          <w:rPr>
            <w:noProof/>
            <w:webHidden/>
          </w:rPr>
          <w:instrText xml:space="preserve"> PAGEREF _Toc186196405 \h </w:instrText>
        </w:r>
        <w:r>
          <w:rPr>
            <w:noProof/>
            <w:webHidden/>
          </w:rPr>
        </w:r>
        <w:r>
          <w:rPr>
            <w:noProof/>
            <w:webHidden/>
          </w:rPr>
          <w:fldChar w:fldCharType="separate"/>
        </w:r>
        <w:r>
          <w:rPr>
            <w:noProof/>
            <w:webHidden/>
          </w:rPr>
          <w:t>14</w:t>
        </w:r>
        <w:r>
          <w:rPr>
            <w:noProof/>
            <w:webHidden/>
          </w:rPr>
          <w:fldChar w:fldCharType="end"/>
        </w:r>
      </w:hyperlink>
    </w:p>
    <w:p w14:paraId="789195CC" w14:textId="26181EE9" w:rsidR="007433A3" w:rsidRDefault="007433A3">
      <w:pPr>
        <w:pStyle w:val="Spistreci3"/>
        <w:rPr>
          <w:rFonts w:asciiTheme="minorHAnsi" w:eastAsiaTheme="minorEastAsia" w:hAnsiTheme="minorHAnsi" w:cstheme="minorBidi"/>
          <w:lang w:eastAsia="pl-PL"/>
        </w:rPr>
      </w:pPr>
      <w:hyperlink w:anchor="_Toc186196406" w:history="1">
        <w:r w:rsidRPr="00940105">
          <w:rPr>
            <w:rStyle w:val="Hipercze"/>
          </w:rPr>
          <w:t>3.1.1</w:t>
        </w:r>
        <w:r>
          <w:rPr>
            <w:rFonts w:asciiTheme="minorHAnsi" w:eastAsiaTheme="minorEastAsia" w:hAnsiTheme="minorHAnsi" w:cstheme="minorBidi"/>
            <w:lang w:eastAsia="pl-PL"/>
          </w:rPr>
          <w:tab/>
        </w:r>
        <w:r w:rsidRPr="00940105">
          <w:rPr>
            <w:rStyle w:val="Hipercze"/>
          </w:rPr>
          <w:t>Rejestracja ZCP</w:t>
        </w:r>
        <w:r>
          <w:rPr>
            <w:webHidden/>
          </w:rPr>
          <w:tab/>
        </w:r>
        <w:r>
          <w:rPr>
            <w:webHidden/>
          </w:rPr>
          <w:fldChar w:fldCharType="begin"/>
        </w:r>
        <w:r>
          <w:rPr>
            <w:webHidden/>
          </w:rPr>
          <w:instrText xml:space="preserve"> PAGEREF _Toc186196406 \h </w:instrText>
        </w:r>
        <w:r>
          <w:rPr>
            <w:webHidden/>
          </w:rPr>
        </w:r>
        <w:r>
          <w:rPr>
            <w:webHidden/>
          </w:rPr>
          <w:fldChar w:fldCharType="separate"/>
        </w:r>
        <w:r>
          <w:rPr>
            <w:webHidden/>
          </w:rPr>
          <w:t>16</w:t>
        </w:r>
        <w:r>
          <w:rPr>
            <w:webHidden/>
          </w:rPr>
          <w:fldChar w:fldCharType="end"/>
        </w:r>
      </w:hyperlink>
    </w:p>
    <w:p w14:paraId="042CBE41" w14:textId="11035D74" w:rsidR="007433A3" w:rsidRDefault="007433A3">
      <w:pPr>
        <w:pStyle w:val="Spistreci3"/>
        <w:rPr>
          <w:rFonts w:asciiTheme="minorHAnsi" w:eastAsiaTheme="minorEastAsia" w:hAnsiTheme="minorHAnsi" w:cstheme="minorBidi"/>
          <w:lang w:eastAsia="pl-PL"/>
        </w:rPr>
      </w:pPr>
      <w:hyperlink w:anchor="_Toc186196407" w:history="1">
        <w:r w:rsidRPr="00940105">
          <w:rPr>
            <w:rStyle w:val="Hipercze"/>
          </w:rPr>
          <w:t>3.1.2</w:t>
        </w:r>
        <w:r>
          <w:rPr>
            <w:rFonts w:asciiTheme="minorHAnsi" w:eastAsiaTheme="minorEastAsia" w:hAnsiTheme="minorHAnsi" w:cstheme="minorBidi"/>
            <w:lang w:eastAsia="pl-PL"/>
          </w:rPr>
          <w:tab/>
        </w:r>
        <w:r w:rsidRPr="00940105">
          <w:rPr>
            <w:rStyle w:val="Hipercze"/>
          </w:rPr>
          <w:t>Zarejestrowanie ZCP i nadanie numeru CRN oraz oczekiwanie na przedstawienie towarów ujętych w ZCP</w:t>
        </w:r>
        <w:r>
          <w:rPr>
            <w:webHidden/>
          </w:rPr>
          <w:tab/>
        </w:r>
        <w:r>
          <w:rPr>
            <w:webHidden/>
          </w:rPr>
          <w:fldChar w:fldCharType="begin"/>
        </w:r>
        <w:r>
          <w:rPr>
            <w:webHidden/>
          </w:rPr>
          <w:instrText xml:space="preserve"> PAGEREF _Toc186196407 \h </w:instrText>
        </w:r>
        <w:r>
          <w:rPr>
            <w:webHidden/>
          </w:rPr>
        </w:r>
        <w:r>
          <w:rPr>
            <w:webHidden/>
          </w:rPr>
          <w:fldChar w:fldCharType="separate"/>
        </w:r>
        <w:r>
          <w:rPr>
            <w:webHidden/>
          </w:rPr>
          <w:t>17</w:t>
        </w:r>
        <w:r>
          <w:rPr>
            <w:webHidden/>
          </w:rPr>
          <w:fldChar w:fldCharType="end"/>
        </w:r>
      </w:hyperlink>
    </w:p>
    <w:p w14:paraId="438B82EE" w14:textId="12EEBC5B" w:rsidR="007433A3" w:rsidRDefault="007433A3">
      <w:pPr>
        <w:pStyle w:val="Spistreci3"/>
        <w:rPr>
          <w:rFonts w:asciiTheme="minorHAnsi" w:eastAsiaTheme="minorEastAsia" w:hAnsiTheme="minorHAnsi" w:cstheme="minorBidi"/>
          <w:lang w:eastAsia="pl-PL"/>
        </w:rPr>
      </w:pPr>
      <w:hyperlink w:anchor="_Toc186196408" w:history="1">
        <w:r w:rsidRPr="00940105">
          <w:rPr>
            <w:rStyle w:val="Hipercze"/>
          </w:rPr>
          <w:t>3.1.3</w:t>
        </w:r>
        <w:r>
          <w:rPr>
            <w:rFonts w:asciiTheme="minorHAnsi" w:eastAsiaTheme="minorEastAsia" w:hAnsiTheme="minorHAnsi" w:cstheme="minorBidi"/>
            <w:lang w:eastAsia="pl-PL"/>
          </w:rPr>
          <w:tab/>
        </w:r>
        <w:r w:rsidRPr="00940105">
          <w:rPr>
            <w:rStyle w:val="Hipercze"/>
          </w:rPr>
          <w:t>Weryfikacja odwołań do DSK na ZCP</w:t>
        </w:r>
        <w:r>
          <w:rPr>
            <w:webHidden/>
          </w:rPr>
          <w:tab/>
        </w:r>
        <w:r>
          <w:rPr>
            <w:webHidden/>
          </w:rPr>
          <w:fldChar w:fldCharType="begin"/>
        </w:r>
        <w:r>
          <w:rPr>
            <w:webHidden/>
          </w:rPr>
          <w:instrText xml:space="preserve"> PAGEREF _Toc186196408 \h </w:instrText>
        </w:r>
        <w:r>
          <w:rPr>
            <w:webHidden/>
          </w:rPr>
        </w:r>
        <w:r>
          <w:rPr>
            <w:webHidden/>
          </w:rPr>
          <w:fldChar w:fldCharType="separate"/>
        </w:r>
        <w:r>
          <w:rPr>
            <w:webHidden/>
          </w:rPr>
          <w:t>18</w:t>
        </w:r>
        <w:r>
          <w:rPr>
            <w:webHidden/>
          </w:rPr>
          <w:fldChar w:fldCharType="end"/>
        </w:r>
      </w:hyperlink>
    </w:p>
    <w:p w14:paraId="5A2AAA98" w14:textId="44F1FC57" w:rsidR="007433A3" w:rsidRDefault="007433A3">
      <w:pPr>
        <w:pStyle w:val="Spistreci3"/>
        <w:rPr>
          <w:rFonts w:asciiTheme="minorHAnsi" w:eastAsiaTheme="minorEastAsia" w:hAnsiTheme="minorHAnsi" w:cstheme="minorBidi"/>
          <w:lang w:eastAsia="pl-PL"/>
        </w:rPr>
      </w:pPr>
      <w:hyperlink w:anchor="_Toc186196409" w:history="1">
        <w:r w:rsidRPr="00940105">
          <w:rPr>
            <w:rStyle w:val="Hipercze"/>
          </w:rPr>
          <w:t>3.1.4</w:t>
        </w:r>
        <w:r>
          <w:rPr>
            <w:rFonts w:asciiTheme="minorHAnsi" w:eastAsiaTheme="minorEastAsia" w:hAnsiTheme="minorHAnsi" w:cstheme="minorBidi"/>
            <w:lang w:eastAsia="pl-PL"/>
          </w:rPr>
          <w:tab/>
        </w:r>
        <w:r w:rsidRPr="00940105">
          <w:rPr>
            <w:rStyle w:val="Hipercze"/>
          </w:rPr>
          <w:t>Przyjęcie ZCP</w:t>
        </w:r>
        <w:r>
          <w:rPr>
            <w:webHidden/>
          </w:rPr>
          <w:tab/>
        </w:r>
        <w:r>
          <w:rPr>
            <w:webHidden/>
          </w:rPr>
          <w:fldChar w:fldCharType="begin"/>
        </w:r>
        <w:r>
          <w:rPr>
            <w:webHidden/>
          </w:rPr>
          <w:instrText xml:space="preserve"> PAGEREF _Toc186196409 \h </w:instrText>
        </w:r>
        <w:r>
          <w:rPr>
            <w:webHidden/>
          </w:rPr>
        </w:r>
        <w:r>
          <w:rPr>
            <w:webHidden/>
          </w:rPr>
          <w:fldChar w:fldCharType="separate"/>
        </w:r>
        <w:r>
          <w:rPr>
            <w:webHidden/>
          </w:rPr>
          <w:t>18</w:t>
        </w:r>
        <w:r>
          <w:rPr>
            <w:webHidden/>
          </w:rPr>
          <w:fldChar w:fldCharType="end"/>
        </w:r>
      </w:hyperlink>
    </w:p>
    <w:p w14:paraId="31DF63A9" w14:textId="2BD7F2F0" w:rsidR="007433A3" w:rsidRDefault="007433A3">
      <w:pPr>
        <w:pStyle w:val="Spistreci3"/>
        <w:rPr>
          <w:rFonts w:asciiTheme="minorHAnsi" w:eastAsiaTheme="minorEastAsia" w:hAnsiTheme="minorHAnsi" w:cstheme="minorBidi"/>
          <w:lang w:eastAsia="pl-PL"/>
        </w:rPr>
      </w:pPr>
      <w:hyperlink w:anchor="_Toc186196410" w:history="1">
        <w:r w:rsidRPr="00940105">
          <w:rPr>
            <w:rStyle w:val="Hipercze"/>
          </w:rPr>
          <w:t>3.1.5</w:t>
        </w:r>
        <w:r>
          <w:rPr>
            <w:rFonts w:asciiTheme="minorHAnsi" w:eastAsiaTheme="minorEastAsia" w:hAnsiTheme="minorHAnsi" w:cstheme="minorBidi"/>
            <w:lang w:eastAsia="pl-PL"/>
          </w:rPr>
          <w:tab/>
        </w:r>
        <w:r w:rsidRPr="00940105">
          <w:rPr>
            <w:rStyle w:val="Hipercze"/>
          </w:rPr>
          <w:t>Kontrola ZCP (w tym prawo do wypowiedzenia się) lub brak kontroli ZCP</w:t>
        </w:r>
        <w:r>
          <w:rPr>
            <w:webHidden/>
          </w:rPr>
          <w:tab/>
        </w:r>
        <w:r>
          <w:rPr>
            <w:webHidden/>
          </w:rPr>
          <w:fldChar w:fldCharType="begin"/>
        </w:r>
        <w:r>
          <w:rPr>
            <w:webHidden/>
          </w:rPr>
          <w:instrText xml:space="preserve"> PAGEREF _Toc186196410 \h </w:instrText>
        </w:r>
        <w:r>
          <w:rPr>
            <w:webHidden/>
          </w:rPr>
        </w:r>
        <w:r>
          <w:rPr>
            <w:webHidden/>
          </w:rPr>
          <w:fldChar w:fldCharType="separate"/>
        </w:r>
        <w:r>
          <w:rPr>
            <w:webHidden/>
          </w:rPr>
          <w:t>20</w:t>
        </w:r>
        <w:r>
          <w:rPr>
            <w:webHidden/>
          </w:rPr>
          <w:fldChar w:fldCharType="end"/>
        </w:r>
      </w:hyperlink>
    </w:p>
    <w:p w14:paraId="61FF0716" w14:textId="20002929" w:rsidR="007433A3" w:rsidRDefault="007433A3">
      <w:pPr>
        <w:pStyle w:val="Spistreci3"/>
        <w:rPr>
          <w:rFonts w:asciiTheme="minorHAnsi" w:eastAsiaTheme="minorEastAsia" w:hAnsiTheme="minorHAnsi" w:cstheme="minorBidi"/>
          <w:lang w:eastAsia="pl-PL"/>
        </w:rPr>
      </w:pPr>
      <w:hyperlink w:anchor="_Toc186196411" w:history="1">
        <w:r w:rsidRPr="00940105">
          <w:rPr>
            <w:rStyle w:val="Hipercze"/>
          </w:rPr>
          <w:t>3.1.6</w:t>
        </w:r>
        <w:r>
          <w:rPr>
            <w:rFonts w:asciiTheme="minorHAnsi" w:eastAsiaTheme="minorEastAsia" w:hAnsiTheme="minorHAnsi" w:cstheme="minorBidi"/>
            <w:lang w:eastAsia="pl-PL"/>
          </w:rPr>
          <w:tab/>
        </w:r>
        <w:r w:rsidRPr="00940105">
          <w:rPr>
            <w:rStyle w:val="Hipercze"/>
          </w:rPr>
          <w:t>Wniosek o kontyngent i retrospektywny wniosek o kontyngent na ZCP</w:t>
        </w:r>
        <w:r>
          <w:rPr>
            <w:webHidden/>
          </w:rPr>
          <w:tab/>
        </w:r>
        <w:r>
          <w:rPr>
            <w:webHidden/>
          </w:rPr>
          <w:fldChar w:fldCharType="begin"/>
        </w:r>
        <w:r>
          <w:rPr>
            <w:webHidden/>
          </w:rPr>
          <w:instrText xml:space="preserve"> PAGEREF _Toc186196411 \h </w:instrText>
        </w:r>
        <w:r>
          <w:rPr>
            <w:webHidden/>
          </w:rPr>
        </w:r>
        <w:r>
          <w:rPr>
            <w:webHidden/>
          </w:rPr>
          <w:fldChar w:fldCharType="separate"/>
        </w:r>
        <w:r>
          <w:rPr>
            <w:webHidden/>
          </w:rPr>
          <w:t>22</w:t>
        </w:r>
        <w:r>
          <w:rPr>
            <w:webHidden/>
          </w:rPr>
          <w:fldChar w:fldCharType="end"/>
        </w:r>
      </w:hyperlink>
    </w:p>
    <w:p w14:paraId="0FBFB5C8" w14:textId="265F382D" w:rsidR="007433A3" w:rsidRDefault="007433A3">
      <w:pPr>
        <w:pStyle w:val="Spistreci3"/>
        <w:rPr>
          <w:rFonts w:asciiTheme="minorHAnsi" w:eastAsiaTheme="minorEastAsia" w:hAnsiTheme="minorHAnsi" w:cstheme="minorBidi"/>
          <w:lang w:eastAsia="pl-PL"/>
        </w:rPr>
      </w:pPr>
      <w:hyperlink w:anchor="_Toc186196412" w:history="1">
        <w:r w:rsidRPr="00940105">
          <w:rPr>
            <w:rStyle w:val="Hipercze"/>
          </w:rPr>
          <w:t>3.1.7</w:t>
        </w:r>
        <w:r>
          <w:rPr>
            <w:rFonts w:asciiTheme="minorHAnsi" w:eastAsiaTheme="minorEastAsia" w:hAnsiTheme="minorHAnsi" w:cstheme="minorBidi"/>
            <w:lang w:eastAsia="pl-PL"/>
          </w:rPr>
          <w:tab/>
        </w:r>
        <w:r w:rsidRPr="00940105">
          <w:rPr>
            <w:rStyle w:val="Hipercze"/>
          </w:rPr>
          <w:t>Uregulowanie należności na ZCP</w:t>
        </w:r>
        <w:r>
          <w:rPr>
            <w:webHidden/>
          </w:rPr>
          <w:tab/>
        </w:r>
        <w:r>
          <w:rPr>
            <w:webHidden/>
          </w:rPr>
          <w:fldChar w:fldCharType="begin"/>
        </w:r>
        <w:r>
          <w:rPr>
            <w:webHidden/>
          </w:rPr>
          <w:instrText xml:space="preserve"> PAGEREF _Toc186196412 \h </w:instrText>
        </w:r>
        <w:r>
          <w:rPr>
            <w:webHidden/>
          </w:rPr>
        </w:r>
        <w:r>
          <w:rPr>
            <w:webHidden/>
          </w:rPr>
          <w:fldChar w:fldCharType="separate"/>
        </w:r>
        <w:r>
          <w:rPr>
            <w:webHidden/>
          </w:rPr>
          <w:t>24</w:t>
        </w:r>
        <w:r>
          <w:rPr>
            <w:webHidden/>
          </w:rPr>
          <w:fldChar w:fldCharType="end"/>
        </w:r>
      </w:hyperlink>
    </w:p>
    <w:p w14:paraId="48AD6484" w14:textId="3A44E282" w:rsidR="007433A3" w:rsidRDefault="007433A3">
      <w:pPr>
        <w:pStyle w:val="Spistreci3"/>
        <w:rPr>
          <w:rFonts w:asciiTheme="minorHAnsi" w:eastAsiaTheme="minorEastAsia" w:hAnsiTheme="minorHAnsi" w:cstheme="minorBidi"/>
          <w:lang w:eastAsia="pl-PL"/>
        </w:rPr>
      </w:pPr>
      <w:hyperlink w:anchor="_Toc186196413" w:history="1">
        <w:r w:rsidRPr="00940105">
          <w:rPr>
            <w:rStyle w:val="Hipercze"/>
          </w:rPr>
          <w:t>3.1.8</w:t>
        </w:r>
        <w:r>
          <w:rPr>
            <w:rFonts w:asciiTheme="minorHAnsi" w:eastAsiaTheme="minorEastAsia" w:hAnsiTheme="minorHAnsi" w:cstheme="minorBidi"/>
            <w:lang w:eastAsia="pl-PL"/>
          </w:rPr>
          <w:tab/>
        </w:r>
        <w:r w:rsidRPr="00940105">
          <w:rPr>
            <w:rStyle w:val="Hipercze"/>
          </w:rPr>
          <w:t>Zwolnienie towaru na ZCP</w:t>
        </w:r>
        <w:r>
          <w:rPr>
            <w:webHidden/>
          </w:rPr>
          <w:tab/>
        </w:r>
        <w:r>
          <w:rPr>
            <w:webHidden/>
          </w:rPr>
          <w:fldChar w:fldCharType="begin"/>
        </w:r>
        <w:r>
          <w:rPr>
            <w:webHidden/>
          </w:rPr>
          <w:instrText xml:space="preserve"> PAGEREF _Toc186196413 \h </w:instrText>
        </w:r>
        <w:r>
          <w:rPr>
            <w:webHidden/>
          </w:rPr>
        </w:r>
        <w:r>
          <w:rPr>
            <w:webHidden/>
          </w:rPr>
          <w:fldChar w:fldCharType="separate"/>
        </w:r>
        <w:r>
          <w:rPr>
            <w:webHidden/>
          </w:rPr>
          <w:t>28</w:t>
        </w:r>
        <w:r>
          <w:rPr>
            <w:webHidden/>
          </w:rPr>
          <w:fldChar w:fldCharType="end"/>
        </w:r>
      </w:hyperlink>
    </w:p>
    <w:p w14:paraId="3EF5F1E5" w14:textId="676F6C70" w:rsidR="007433A3" w:rsidRDefault="007433A3">
      <w:pPr>
        <w:pStyle w:val="Spistreci3"/>
        <w:rPr>
          <w:rFonts w:asciiTheme="minorHAnsi" w:eastAsiaTheme="minorEastAsia" w:hAnsiTheme="minorHAnsi" w:cstheme="minorBidi"/>
          <w:lang w:eastAsia="pl-PL"/>
        </w:rPr>
      </w:pPr>
      <w:hyperlink w:anchor="_Toc186196414" w:history="1">
        <w:r w:rsidRPr="00940105">
          <w:rPr>
            <w:rStyle w:val="Hipercze"/>
          </w:rPr>
          <w:t>3.1.9</w:t>
        </w:r>
        <w:r>
          <w:rPr>
            <w:rFonts w:asciiTheme="minorHAnsi" w:eastAsiaTheme="minorEastAsia" w:hAnsiTheme="minorHAnsi" w:cstheme="minorBidi"/>
            <w:lang w:eastAsia="pl-PL"/>
          </w:rPr>
          <w:tab/>
        </w:r>
        <w:r w:rsidRPr="00940105">
          <w:rPr>
            <w:rStyle w:val="Hipercze"/>
          </w:rPr>
          <w:t>Uregulowanie sytuacji towaru na ZCP</w:t>
        </w:r>
        <w:r>
          <w:rPr>
            <w:webHidden/>
          </w:rPr>
          <w:tab/>
        </w:r>
        <w:r>
          <w:rPr>
            <w:webHidden/>
          </w:rPr>
          <w:fldChar w:fldCharType="begin"/>
        </w:r>
        <w:r>
          <w:rPr>
            <w:webHidden/>
          </w:rPr>
          <w:instrText xml:space="preserve"> PAGEREF _Toc186196414 \h </w:instrText>
        </w:r>
        <w:r>
          <w:rPr>
            <w:webHidden/>
          </w:rPr>
        </w:r>
        <w:r>
          <w:rPr>
            <w:webHidden/>
          </w:rPr>
          <w:fldChar w:fldCharType="separate"/>
        </w:r>
        <w:r>
          <w:rPr>
            <w:webHidden/>
          </w:rPr>
          <w:t>28</w:t>
        </w:r>
        <w:r>
          <w:rPr>
            <w:webHidden/>
          </w:rPr>
          <w:fldChar w:fldCharType="end"/>
        </w:r>
      </w:hyperlink>
    </w:p>
    <w:p w14:paraId="7C4DC524" w14:textId="03ADDC93" w:rsidR="007433A3" w:rsidRDefault="007433A3">
      <w:pPr>
        <w:pStyle w:val="Spistreci3"/>
        <w:rPr>
          <w:rFonts w:asciiTheme="minorHAnsi" w:eastAsiaTheme="minorEastAsia" w:hAnsiTheme="minorHAnsi" w:cstheme="minorBidi"/>
          <w:lang w:eastAsia="pl-PL"/>
        </w:rPr>
      </w:pPr>
      <w:hyperlink w:anchor="_Toc186196415" w:history="1">
        <w:r w:rsidRPr="00940105">
          <w:rPr>
            <w:rStyle w:val="Hipercze"/>
          </w:rPr>
          <w:t>3.1.10</w:t>
        </w:r>
        <w:r>
          <w:rPr>
            <w:rFonts w:asciiTheme="minorHAnsi" w:eastAsiaTheme="minorEastAsia" w:hAnsiTheme="minorHAnsi" w:cstheme="minorBidi"/>
            <w:lang w:eastAsia="pl-PL"/>
          </w:rPr>
          <w:tab/>
        </w:r>
        <w:r w:rsidRPr="00940105">
          <w:rPr>
            <w:rStyle w:val="Hipercze"/>
          </w:rPr>
          <w:t>Anulowanie ZCP</w:t>
        </w:r>
        <w:r>
          <w:rPr>
            <w:webHidden/>
          </w:rPr>
          <w:tab/>
        </w:r>
        <w:r>
          <w:rPr>
            <w:webHidden/>
          </w:rPr>
          <w:fldChar w:fldCharType="begin"/>
        </w:r>
        <w:r>
          <w:rPr>
            <w:webHidden/>
          </w:rPr>
          <w:instrText xml:space="preserve"> PAGEREF _Toc186196415 \h </w:instrText>
        </w:r>
        <w:r>
          <w:rPr>
            <w:webHidden/>
          </w:rPr>
        </w:r>
        <w:r>
          <w:rPr>
            <w:webHidden/>
          </w:rPr>
          <w:fldChar w:fldCharType="separate"/>
        </w:r>
        <w:r>
          <w:rPr>
            <w:webHidden/>
          </w:rPr>
          <w:t>29</w:t>
        </w:r>
        <w:r>
          <w:rPr>
            <w:webHidden/>
          </w:rPr>
          <w:fldChar w:fldCharType="end"/>
        </w:r>
      </w:hyperlink>
    </w:p>
    <w:p w14:paraId="4E90E5F2" w14:textId="68485BB6" w:rsidR="007433A3" w:rsidRDefault="007433A3">
      <w:pPr>
        <w:pStyle w:val="Spistreci3"/>
        <w:rPr>
          <w:rFonts w:asciiTheme="minorHAnsi" w:eastAsiaTheme="minorEastAsia" w:hAnsiTheme="minorHAnsi" w:cstheme="minorBidi"/>
          <w:lang w:eastAsia="pl-PL"/>
        </w:rPr>
      </w:pPr>
      <w:hyperlink w:anchor="_Toc186196416" w:history="1">
        <w:r w:rsidRPr="00940105">
          <w:rPr>
            <w:rStyle w:val="Hipercze"/>
          </w:rPr>
          <w:t>3.1.11</w:t>
        </w:r>
        <w:r>
          <w:rPr>
            <w:rFonts w:asciiTheme="minorHAnsi" w:eastAsiaTheme="minorEastAsia" w:hAnsiTheme="minorHAnsi" w:cstheme="minorBidi"/>
            <w:lang w:eastAsia="pl-PL"/>
          </w:rPr>
          <w:tab/>
        </w:r>
        <w:r w:rsidRPr="00940105">
          <w:rPr>
            <w:rStyle w:val="Hipercze"/>
          </w:rPr>
          <w:t>Sprostowanie ZCP przed zwolnieniem towaru do procedury</w:t>
        </w:r>
        <w:r>
          <w:rPr>
            <w:webHidden/>
          </w:rPr>
          <w:tab/>
        </w:r>
        <w:r>
          <w:rPr>
            <w:webHidden/>
          </w:rPr>
          <w:fldChar w:fldCharType="begin"/>
        </w:r>
        <w:r>
          <w:rPr>
            <w:webHidden/>
          </w:rPr>
          <w:instrText xml:space="preserve"> PAGEREF _Toc186196416 \h </w:instrText>
        </w:r>
        <w:r>
          <w:rPr>
            <w:webHidden/>
          </w:rPr>
        </w:r>
        <w:r>
          <w:rPr>
            <w:webHidden/>
          </w:rPr>
          <w:fldChar w:fldCharType="separate"/>
        </w:r>
        <w:r>
          <w:rPr>
            <w:webHidden/>
          </w:rPr>
          <w:t>29</w:t>
        </w:r>
        <w:r>
          <w:rPr>
            <w:webHidden/>
          </w:rPr>
          <w:fldChar w:fldCharType="end"/>
        </w:r>
      </w:hyperlink>
    </w:p>
    <w:p w14:paraId="27D25619" w14:textId="0C395318" w:rsidR="007433A3" w:rsidRDefault="007433A3">
      <w:pPr>
        <w:pStyle w:val="Spistreci3"/>
        <w:rPr>
          <w:rFonts w:asciiTheme="minorHAnsi" w:eastAsiaTheme="minorEastAsia" w:hAnsiTheme="minorHAnsi" w:cstheme="minorBidi"/>
          <w:lang w:eastAsia="pl-PL"/>
        </w:rPr>
      </w:pPr>
      <w:hyperlink w:anchor="_Toc186196417" w:history="1">
        <w:r w:rsidRPr="00940105">
          <w:rPr>
            <w:rStyle w:val="Hipercze"/>
          </w:rPr>
          <w:t>3.1.12</w:t>
        </w:r>
        <w:r>
          <w:rPr>
            <w:rFonts w:asciiTheme="minorHAnsi" w:eastAsiaTheme="minorEastAsia" w:hAnsiTheme="minorHAnsi" w:cstheme="minorBidi"/>
            <w:lang w:eastAsia="pl-PL"/>
          </w:rPr>
          <w:tab/>
        </w:r>
        <w:r w:rsidRPr="00940105">
          <w:rPr>
            <w:rStyle w:val="Hipercze"/>
          </w:rPr>
          <w:t>Unieważnienie ZCP</w:t>
        </w:r>
        <w:r>
          <w:rPr>
            <w:webHidden/>
          </w:rPr>
          <w:tab/>
        </w:r>
        <w:r>
          <w:rPr>
            <w:webHidden/>
          </w:rPr>
          <w:fldChar w:fldCharType="begin"/>
        </w:r>
        <w:r>
          <w:rPr>
            <w:webHidden/>
          </w:rPr>
          <w:instrText xml:space="preserve"> PAGEREF _Toc186196417 \h </w:instrText>
        </w:r>
        <w:r>
          <w:rPr>
            <w:webHidden/>
          </w:rPr>
        </w:r>
        <w:r>
          <w:rPr>
            <w:webHidden/>
          </w:rPr>
          <w:fldChar w:fldCharType="separate"/>
        </w:r>
        <w:r>
          <w:rPr>
            <w:webHidden/>
          </w:rPr>
          <w:t>30</w:t>
        </w:r>
        <w:r>
          <w:rPr>
            <w:webHidden/>
          </w:rPr>
          <w:fldChar w:fldCharType="end"/>
        </w:r>
      </w:hyperlink>
    </w:p>
    <w:p w14:paraId="4B3DC71C" w14:textId="60406492" w:rsidR="007433A3" w:rsidRDefault="007433A3">
      <w:pPr>
        <w:pStyle w:val="Spistreci2"/>
        <w:tabs>
          <w:tab w:val="left" w:pos="880"/>
          <w:tab w:val="right" w:leader="dot" w:pos="8777"/>
        </w:tabs>
        <w:rPr>
          <w:rFonts w:asciiTheme="minorHAnsi" w:eastAsiaTheme="minorEastAsia" w:hAnsiTheme="minorHAnsi"/>
          <w:noProof/>
          <w:lang w:eastAsia="pl-PL"/>
        </w:rPr>
      </w:pPr>
      <w:hyperlink w:anchor="_Toc186196418" w:history="1">
        <w:r w:rsidRPr="00940105">
          <w:rPr>
            <w:rStyle w:val="Hipercze"/>
            <w:noProof/>
          </w:rPr>
          <w:t>3.2</w:t>
        </w:r>
        <w:r>
          <w:rPr>
            <w:rFonts w:asciiTheme="minorHAnsi" w:eastAsiaTheme="minorEastAsia" w:hAnsiTheme="minorHAnsi"/>
            <w:noProof/>
            <w:lang w:eastAsia="pl-PL"/>
          </w:rPr>
          <w:tab/>
        </w:r>
        <w:r w:rsidRPr="00940105">
          <w:rPr>
            <w:rStyle w:val="Hipercze"/>
            <w:noProof/>
          </w:rPr>
          <w:t>Obsługa uproszczonego zgłoszenia celnego w przywozie (ZCP-UPR)</w:t>
        </w:r>
        <w:r>
          <w:rPr>
            <w:noProof/>
            <w:webHidden/>
          </w:rPr>
          <w:tab/>
        </w:r>
        <w:r>
          <w:rPr>
            <w:noProof/>
            <w:webHidden/>
          </w:rPr>
          <w:fldChar w:fldCharType="begin"/>
        </w:r>
        <w:r>
          <w:rPr>
            <w:noProof/>
            <w:webHidden/>
          </w:rPr>
          <w:instrText xml:space="preserve"> PAGEREF _Toc186196418 \h </w:instrText>
        </w:r>
        <w:r>
          <w:rPr>
            <w:noProof/>
            <w:webHidden/>
          </w:rPr>
        </w:r>
        <w:r>
          <w:rPr>
            <w:noProof/>
            <w:webHidden/>
          </w:rPr>
          <w:fldChar w:fldCharType="separate"/>
        </w:r>
        <w:r>
          <w:rPr>
            <w:noProof/>
            <w:webHidden/>
          </w:rPr>
          <w:t>32</w:t>
        </w:r>
        <w:r>
          <w:rPr>
            <w:noProof/>
            <w:webHidden/>
          </w:rPr>
          <w:fldChar w:fldCharType="end"/>
        </w:r>
      </w:hyperlink>
    </w:p>
    <w:p w14:paraId="1C0C68B2" w14:textId="23D42568" w:rsidR="007433A3" w:rsidRDefault="007433A3">
      <w:pPr>
        <w:pStyle w:val="Spistreci3"/>
        <w:rPr>
          <w:rFonts w:asciiTheme="minorHAnsi" w:eastAsiaTheme="minorEastAsia" w:hAnsiTheme="minorHAnsi" w:cstheme="minorBidi"/>
          <w:lang w:eastAsia="pl-PL"/>
        </w:rPr>
      </w:pPr>
      <w:hyperlink w:anchor="_Toc186196419" w:history="1">
        <w:r w:rsidRPr="00940105">
          <w:rPr>
            <w:rStyle w:val="Hipercze"/>
          </w:rPr>
          <w:t>3.2.1</w:t>
        </w:r>
        <w:r>
          <w:rPr>
            <w:rFonts w:asciiTheme="minorHAnsi" w:eastAsiaTheme="minorEastAsia" w:hAnsiTheme="minorHAnsi" w:cstheme="minorBidi"/>
            <w:lang w:eastAsia="pl-PL"/>
          </w:rPr>
          <w:tab/>
        </w:r>
        <w:r w:rsidRPr="00940105">
          <w:rPr>
            <w:rStyle w:val="Hipercze"/>
          </w:rPr>
          <w:t>Rejestracja ZCP-UPR</w:t>
        </w:r>
        <w:r>
          <w:rPr>
            <w:webHidden/>
          </w:rPr>
          <w:tab/>
        </w:r>
        <w:r>
          <w:rPr>
            <w:webHidden/>
          </w:rPr>
          <w:fldChar w:fldCharType="begin"/>
        </w:r>
        <w:r>
          <w:rPr>
            <w:webHidden/>
          </w:rPr>
          <w:instrText xml:space="preserve"> PAGEREF _Toc186196419 \h </w:instrText>
        </w:r>
        <w:r>
          <w:rPr>
            <w:webHidden/>
          </w:rPr>
        </w:r>
        <w:r>
          <w:rPr>
            <w:webHidden/>
          </w:rPr>
          <w:fldChar w:fldCharType="separate"/>
        </w:r>
        <w:r>
          <w:rPr>
            <w:webHidden/>
          </w:rPr>
          <w:t>34</w:t>
        </w:r>
        <w:r>
          <w:rPr>
            <w:webHidden/>
          </w:rPr>
          <w:fldChar w:fldCharType="end"/>
        </w:r>
      </w:hyperlink>
    </w:p>
    <w:p w14:paraId="2319413E" w14:textId="5C2E83B4" w:rsidR="007433A3" w:rsidRDefault="007433A3">
      <w:pPr>
        <w:pStyle w:val="Spistreci3"/>
        <w:rPr>
          <w:rFonts w:asciiTheme="minorHAnsi" w:eastAsiaTheme="minorEastAsia" w:hAnsiTheme="minorHAnsi" w:cstheme="minorBidi"/>
          <w:lang w:eastAsia="pl-PL"/>
        </w:rPr>
      </w:pPr>
      <w:hyperlink w:anchor="_Toc186196420" w:history="1">
        <w:r w:rsidRPr="00940105">
          <w:rPr>
            <w:rStyle w:val="Hipercze"/>
          </w:rPr>
          <w:t>3.2.2</w:t>
        </w:r>
        <w:r>
          <w:rPr>
            <w:rFonts w:asciiTheme="minorHAnsi" w:eastAsiaTheme="minorEastAsia" w:hAnsiTheme="minorHAnsi" w:cstheme="minorBidi"/>
            <w:lang w:eastAsia="pl-PL"/>
          </w:rPr>
          <w:tab/>
        </w:r>
        <w:r w:rsidRPr="00940105">
          <w:rPr>
            <w:rStyle w:val="Hipercze"/>
          </w:rPr>
          <w:t>Zarejestrowanie ZCP-UPR i nadanie numeru CRN oraz oczekiwanie na przedstawienie towaru na ZCP-UPR</w:t>
        </w:r>
        <w:r>
          <w:rPr>
            <w:webHidden/>
          </w:rPr>
          <w:tab/>
        </w:r>
        <w:r>
          <w:rPr>
            <w:webHidden/>
          </w:rPr>
          <w:fldChar w:fldCharType="begin"/>
        </w:r>
        <w:r>
          <w:rPr>
            <w:webHidden/>
          </w:rPr>
          <w:instrText xml:space="preserve"> PAGEREF _Toc186196420 \h </w:instrText>
        </w:r>
        <w:r>
          <w:rPr>
            <w:webHidden/>
          </w:rPr>
        </w:r>
        <w:r>
          <w:rPr>
            <w:webHidden/>
          </w:rPr>
          <w:fldChar w:fldCharType="separate"/>
        </w:r>
        <w:r>
          <w:rPr>
            <w:webHidden/>
          </w:rPr>
          <w:t>34</w:t>
        </w:r>
        <w:r>
          <w:rPr>
            <w:webHidden/>
          </w:rPr>
          <w:fldChar w:fldCharType="end"/>
        </w:r>
      </w:hyperlink>
    </w:p>
    <w:p w14:paraId="1AE8B36E" w14:textId="47295E0F" w:rsidR="007433A3" w:rsidRDefault="007433A3">
      <w:pPr>
        <w:pStyle w:val="Spistreci3"/>
        <w:rPr>
          <w:rFonts w:asciiTheme="minorHAnsi" w:eastAsiaTheme="minorEastAsia" w:hAnsiTheme="minorHAnsi" w:cstheme="minorBidi"/>
          <w:lang w:eastAsia="pl-PL"/>
        </w:rPr>
      </w:pPr>
      <w:hyperlink w:anchor="_Toc186196421" w:history="1">
        <w:r w:rsidRPr="00940105">
          <w:rPr>
            <w:rStyle w:val="Hipercze"/>
          </w:rPr>
          <w:t>3.2.3</w:t>
        </w:r>
        <w:r>
          <w:rPr>
            <w:rFonts w:asciiTheme="minorHAnsi" w:eastAsiaTheme="minorEastAsia" w:hAnsiTheme="minorHAnsi" w:cstheme="minorBidi"/>
            <w:lang w:eastAsia="pl-PL"/>
          </w:rPr>
          <w:tab/>
        </w:r>
        <w:r w:rsidRPr="00940105">
          <w:rPr>
            <w:rStyle w:val="Hipercze"/>
          </w:rPr>
          <w:t>Weryfikacja odwołań do DSK na ZCP-UPR</w:t>
        </w:r>
        <w:r>
          <w:rPr>
            <w:webHidden/>
          </w:rPr>
          <w:tab/>
        </w:r>
        <w:r>
          <w:rPr>
            <w:webHidden/>
          </w:rPr>
          <w:fldChar w:fldCharType="begin"/>
        </w:r>
        <w:r>
          <w:rPr>
            <w:webHidden/>
          </w:rPr>
          <w:instrText xml:space="preserve"> PAGEREF _Toc186196421 \h </w:instrText>
        </w:r>
        <w:r>
          <w:rPr>
            <w:webHidden/>
          </w:rPr>
        </w:r>
        <w:r>
          <w:rPr>
            <w:webHidden/>
          </w:rPr>
          <w:fldChar w:fldCharType="separate"/>
        </w:r>
        <w:r>
          <w:rPr>
            <w:webHidden/>
          </w:rPr>
          <w:t>34</w:t>
        </w:r>
        <w:r>
          <w:rPr>
            <w:webHidden/>
          </w:rPr>
          <w:fldChar w:fldCharType="end"/>
        </w:r>
      </w:hyperlink>
    </w:p>
    <w:p w14:paraId="6C383682" w14:textId="4B1A8AC6" w:rsidR="007433A3" w:rsidRDefault="007433A3">
      <w:pPr>
        <w:pStyle w:val="Spistreci3"/>
        <w:rPr>
          <w:rFonts w:asciiTheme="minorHAnsi" w:eastAsiaTheme="minorEastAsia" w:hAnsiTheme="minorHAnsi" w:cstheme="minorBidi"/>
          <w:lang w:eastAsia="pl-PL"/>
        </w:rPr>
      </w:pPr>
      <w:hyperlink w:anchor="_Toc186196422" w:history="1">
        <w:r w:rsidRPr="00940105">
          <w:rPr>
            <w:rStyle w:val="Hipercze"/>
          </w:rPr>
          <w:t>3.2.4</w:t>
        </w:r>
        <w:r>
          <w:rPr>
            <w:rFonts w:asciiTheme="minorHAnsi" w:eastAsiaTheme="minorEastAsia" w:hAnsiTheme="minorHAnsi" w:cstheme="minorBidi"/>
            <w:lang w:eastAsia="pl-PL"/>
          </w:rPr>
          <w:tab/>
        </w:r>
        <w:r w:rsidRPr="00940105">
          <w:rPr>
            <w:rStyle w:val="Hipercze"/>
          </w:rPr>
          <w:t>Przyjęcie ZCP-UPR</w:t>
        </w:r>
        <w:r>
          <w:rPr>
            <w:webHidden/>
          </w:rPr>
          <w:tab/>
        </w:r>
        <w:r>
          <w:rPr>
            <w:webHidden/>
          </w:rPr>
          <w:fldChar w:fldCharType="begin"/>
        </w:r>
        <w:r>
          <w:rPr>
            <w:webHidden/>
          </w:rPr>
          <w:instrText xml:space="preserve"> PAGEREF _Toc186196422 \h </w:instrText>
        </w:r>
        <w:r>
          <w:rPr>
            <w:webHidden/>
          </w:rPr>
        </w:r>
        <w:r>
          <w:rPr>
            <w:webHidden/>
          </w:rPr>
          <w:fldChar w:fldCharType="separate"/>
        </w:r>
        <w:r>
          <w:rPr>
            <w:webHidden/>
          </w:rPr>
          <w:t>34</w:t>
        </w:r>
        <w:r>
          <w:rPr>
            <w:webHidden/>
          </w:rPr>
          <w:fldChar w:fldCharType="end"/>
        </w:r>
      </w:hyperlink>
    </w:p>
    <w:p w14:paraId="4390183B" w14:textId="4DE78988" w:rsidR="007433A3" w:rsidRDefault="007433A3">
      <w:pPr>
        <w:pStyle w:val="Spistreci3"/>
        <w:rPr>
          <w:rFonts w:asciiTheme="minorHAnsi" w:eastAsiaTheme="minorEastAsia" w:hAnsiTheme="minorHAnsi" w:cstheme="minorBidi"/>
          <w:lang w:eastAsia="pl-PL"/>
        </w:rPr>
      </w:pPr>
      <w:hyperlink w:anchor="_Toc186196423" w:history="1">
        <w:r w:rsidRPr="00940105">
          <w:rPr>
            <w:rStyle w:val="Hipercze"/>
          </w:rPr>
          <w:t>3.2.5</w:t>
        </w:r>
        <w:r>
          <w:rPr>
            <w:rFonts w:asciiTheme="minorHAnsi" w:eastAsiaTheme="minorEastAsia" w:hAnsiTheme="minorHAnsi" w:cstheme="minorBidi"/>
            <w:lang w:eastAsia="pl-PL"/>
          </w:rPr>
          <w:tab/>
        </w:r>
        <w:r w:rsidRPr="00940105">
          <w:rPr>
            <w:rStyle w:val="Hipercze"/>
          </w:rPr>
          <w:t>Kontrola ZCP-UPR (w tym prawo do wypowiedzenia się) lub brak kontroli ZCP-UPR</w:t>
        </w:r>
        <w:r>
          <w:rPr>
            <w:webHidden/>
          </w:rPr>
          <w:tab/>
        </w:r>
        <w:r>
          <w:rPr>
            <w:webHidden/>
          </w:rPr>
          <w:fldChar w:fldCharType="begin"/>
        </w:r>
        <w:r>
          <w:rPr>
            <w:webHidden/>
          </w:rPr>
          <w:instrText xml:space="preserve"> PAGEREF _Toc186196423 \h </w:instrText>
        </w:r>
        <w:r>
          <w:rPr>
            <w:webHidden/>
          </w:rPr>
        </w:r>
        <w:r>
          <w:rPr>
            <w:webHidden/>
          </w:rPr>
          <w:fldChar w:fldCharType="separate"/>
        </w:r>
        <w:r>
          <w:rPr>
            <w:webHidden/>
          </w:rPr>
          <w:t>35</w:t>
        </w:r>
        <w:r>
          <w:rPr>
            <w:webHidden/>
          </w:rPr>
          <w:fldChar w:fldCharType="end"/>
        </w:r>
      </w:hyperlink>
    </w:p>
    <w:p w14:paraId="09FE64C8" w14:textId="106637DF" w:rsidR="007433A3" w:rsidRDefault="007433A3">
      <w:pPr>
        <w:pStyle w:val="Spistreci3"/>
        <w:rPr>
          <w:rFonts w:asciiTheme="minorHAnsi" w:eastAsiaTheme="minorEastAsia" w:hAnsiTheme="minorHAnsi" w:cstheme="minorBidi"/>
          <w:lang w:eastAsia="pl-PL"/>
        </w:rPr>
      </w:pPr>
      <w:hyperlink w:anchor="_Toc186196424" w:history="1">
        <w:r w:rsidRPr="00940105">
          <w:rPr>
            <w:rStyle w:val="Hipercze"/>
          </w:rPr>
          <w:t>3.2.6</w:t>
        </w:r>
        <w:r>
          <w:rPr>
            <w:rFonts w:asciiTheme="minorHAnsi" w:eastAsiaTheme="minorEastAsia" w:hAnsiTheme="minorHAnsi" w:cstheme="minorBidi"/>
            <w:lang w:eastAsia="pl-PL"/>
          </w:rPr>
          <w:tab/>
        </w:r>
        <w:r w:rsidRPr="00940105">
          <w:rPr>
            <w:rStyle w:val="Hipercze"/>
          </w:rPr>
          <w:t>Wniosek o kontyngent i retrospektywny wniosek o kontyngent na ZCP-UPR</w:t>
        </w:r>
        <w:r>
          <w:rPr>
            <w:webHidden/>
          </w:rPr>
          <w:tab/>
        </w:r>
        <w:r>
          <w:rPr>
            <w:webHidden/>
          </w:rPr>
          <w:fldChar w:fldCharType="begin"/>
        </w:r>
        <w:r>
          <w:rPr>
            <w:webHidden/>
          </w:rPr>
          <w:instrText xml:space="preserve"> PAGEREF _Toc186196424 \h </w:instrText>
        </w:r>
        <w:r>
          <w:rPr>
            <w:webHidden/>
          </w:rPr>
        </w:r>
        <w:r>
          <w:rPr>
            <w:webHidden/>
          </w:rPr>
          <w:fldChar w:fldCharType="separate"/>
        </w:r>
        <w:r>
          <w:rPr>
            <w:webHidden/>
          </w:rPr>
          <w:t>35</w:t>
        </w:r>
        <w:r>
          <w:rPr>
            <w:webHidden/>
          </w:rPr>
          <w:fldChar w:fldCharType="end"/>
        </w:r>
      </w:hyperlink>
    </w:p>
    <w:p w14:paraId="7F6CFBDC" w14:textId="53A6177C" w:rsidR="007433A3" w:rsidRDefault="007433A3">
      <w:pPr>
        <w:pStyle w:val="Spistreci3"/>
        <w:rPr>
          <w:rFonts w:asciiTheme="minorHAnsi" w:eastAsiaTheme="minorEastAsia" w:hAnsiTheme="minorHAnsi" w:cstheme="minorBidi"/>
          <w:lang w:eastAsia="pl-PL"/>
        </w:rPr>
      </w:pPr>
      <w:hyperlink w:anchor="_Toc186196425" w:history="1">
        <w:r w:rsidRPr="00940105">
          <w:rPr>
            <w:rStyle w:val="Hipercze"/>
          </w:rPr>
          <w:t>3.2.7</w:t>
        </w:r>
        <w:r>
          <w:rPr>
            <w:rFonts w:asciiTheme="minorHAnsi" w:eastAsiaTheme="minorEastAsia" w:hAnsiTheme="minorHAnsi" w:cstheme="minorBidi"/>
            <w:lang w:eastAsia="pl-PL"/>
          </w:rPr>
          <w:tab/>
        </w:r>
        <w:r w:rsidRPr="00940105">
          <w:rPr>
            <w:rStyle w:val="Hipercze"/>
          </w:rPr>
          <w:t>Zwolnienie towaru na ZCP-UPR</w:t>
        </w:r>
        <w:r>
          <w:rPr>
            <w:webHidden/>
          </w:rPr>
          <w:tab/>
        </w:r>
        <w:r>
          <w:rPr>
            <w:webHidden/>
          </w:rPr>
          <w:fldChar w:fldCharType="begin"/>
        </w:r>
        <w:r>
          <w:rPr>
            <w:webHidden/>
          </w:rPr>
          <w:instrText xml:space="preserve"> PAGEREF _Toc186196425 \h </w:instrText>
        </w:r>
        <w:r>
          <w:rPr>
            <w:webHidden/>
          </w:rPr>
        </w:r>
        <w:r>
          <w:rPr>
            <w:webHidden/>
          </w:rPr>
          <w:fldChar w:fldCharType="separate"/>
        </w:r>
        <w:r>
          <w:rPr>
            <w:webHidden/>
          </w:rPr>
          <w:t>35</w:t>
        </w:r>
        <w:r>
          <w:rPr>
            <w:webHidden/>
          </w:rPr>
          <w:fldChar w:fldCharType="end"/>
        </w:r>
      </w:hyperlink>
    </w:p>
    <w:p w14:paraId="13071166" w14:textId="07B597AA" w:rsidR="007433A3" w:rsidRDefault="007433A3">
      <w:pPr>
        <w:pStyle w:val="Spistreci3"/>
        <w:rPr>
          <w:rFonts w:asciiTheme="minorHAnsi" w:eastAsiaTheme="minorEastAsia" w:hAnsiTheme="minorHAnsi" w:cstheme="minorBidi"/>
          <w:lang w:eastAsia="pl-PL"/>
        </w:rPr>
      </w:pPr>
      <w:hyperlink w:anchor="_Toc186196426" w:history="1">
        <w:r w:rsidRPr="00940105">
          <w:rPr>
            <w:rStyle w:val="Hipercze"/>
          </w:rPr>
          <w:t>3.2.8</w:t>
        </w:r>
        <w:r>
          <w:rPr>
            <w:rFonts w:asciiTheme="minorHAnsi" w:eastAsiaTheme="minorEastAsia" w:hAnsiTheme="minorHAnsi" w:cstheme="minorBidi"/>
            <w:lang w:eastAsia="pl-PL"/>
          </w:rPr>
          <w:tab/>
        </w:r>
        <w:r w:rsidRPr="00940105">
          <w:rPr>
            <w:rStyle w:val="Hipercze"/>
          </w:rPr>
          <w:t>Uregulowanie sytuacji towaru na ZCP-UPR</w:t>
        </w:r>
        <w:r>
          <w:rPr>
            <w:webHidden/>
          </w:rPr>
          <w:tab/>
        </w:r>
        <w:r>
          <w:rPr>
            <w:webHidden/>
          </w:rPr>
          <w:fldChar w:fldCharType="begin"/>
        </w:r>
        <w:r>
          <w:rPr>
            <w:webHidden/>
          </w:rPr>
          <w:instrText xml:space="preserve"> PAGEREF _Toc186196426 \h </w:instrText>
        </w:r>
        <w:r>
          <w:rPr>
            <w:webHidden/>
          </w:rPr>
        </w:r>
        <w:r>
          <w:rPr>
            <w:webHidden/>
          </w:rPr>
          <w:fldChar w:fldCharType="separate"/>
        </w:r>
        <w:r>
          <w:rPr>
            <w:webHidden/>
          </w:rPr>
          <w:t>36</w:t>
        </w:r>
        <w:r>
          <w:rPr>
            <w:webHidden/>
          </w:rPr>
          <w:fldChar w:fldCharType="end"/>
        </w:r>
      </w:hyperlink>
    </w:p>
    <w:p w14:paraId="11332DE1" w14:textId="296865C8" w:rsidR="007433A3" w:rsidRDefault="007433A3">
      <w:pPr>
        <w:pStyle w:val="Spistreci3"/>
        <w:rPr>
          <w:rFonts w:asciiTheme="minorHAnsi" w:eastAsiaTheme="minorEastAsia" w:hAnsiTheme="minorHAnsi" w:cstheme="minorBidi"/>
          <w:lang w:eastAsia="pl-PL"/>
        </w:rPr>
      </w:pPr>
      <w:hyperlink w:anchor="_Toc186196427" w:history="1">
        <w:r w:rsidRPr="00940105">
          <w:rPr>
            <w:rStyle w:val="Hipercze"/>
          </w:rPr>
          <w:t>3.2.9</w:t>
        </w:r>
        <w:r>
          <w:rPr>
            <w:rFonts w:asciiTheme="minorHAnsi" w:eastAsiaTheme="minorEastAsia" w:hAnsiTheme="minorHAnsi" w:cstheme="minorBidi"/>
            <w:lang w:eastAsia="pl-PL"/>
          </w:rPr>
          <w:tab/>
        </w:r>
        <w:r w:rsidRPr="00940105">
          <w:rPr>
            <w:rStyle w:val="Hipercze"/>
          </w:rPr>
          <w:t>Anulowanie ZCP-UPR</w:t>
        </w:r>
        <w:r>
          <w:rPr>
            <w:webHidden/>
          </w:rPr>
          <w:tab/>
        </w:r>
        <w:r>
          <w:rPr>
            <w:webHidden/>
          </w:rPr>
          <w:fldChar w:fldCharType="begin"/>
        </w:r>
        <w:r>
          <w:rPr>
            <w:webHidden/>
          </w:rPr>
          <w:instrText xml:space="preserve"> PAGEREF _Toc186196427 \h </w:instrText>
        </w:r>
        <w:r>
          <w:rPr>
            <w:webHidden/>
          </w:rPr>
        </w:r>
        <w:r>
          <w:rPr>
            <w:webHidden/>
          </w:rPr>
          <w:fldChar w:fldCharType="separate"/>
        </w:r>
        <w:r>
          <w:rPr>
            <w:webHidden/>
          </w:rPr>
          <w:t>36</w:t>
        </w:r>
        <w:r>
          <w:rPr>
            <w:webHidden/>
          </w:rPr>
          <w:fldChar w:fldCharType="end"/>
        </w:r>
      </w:hyperlink>
    </w:p>
    <w:p w14:paraId="7373D093" w14:textId="321C0EEA" w:rsidR="007433A3" w:rsidRDefault="007433A3">
      <w:pPr>
        <w:pStyle w:val="Spistreci3"/>
        <w:rPr>
          <w:rFonts w:asciiTheme="minorHAnsi" w:eastAsiaTheme="minorEastAsia" w:hAnsiTheme="minorHAnsi" w:cstheme="minorBidi"/>
          <w:lang w:eastAsia="pl-PL"/>
        </w:rPr>
      </w:pPr>
      <w:hyperlink w:anchor="_Toc186196428" w:history="1">
        <w:r w:rsidRPr="00940105">
          <w:rPr>
            <w:rStyle w:val="Hipercze"/>
          </w:rPr>
          <w:t>3.2.10</w:t>
        </w:r>
        <w:r>
          <w:rPr>
            <w:rFonts w:asciiTheme="minorHAnsi" w:eastAsiaTheme="minorEastAsia" w:hAnsiTheme="minorHAnsi" w:cstheme="minorBidi"/>
            <w:lang w:eastAsia="pl-PL"/>
          </w:rPr>
          <w:tab/>
        </w:r>
        <w:r w:rsidRPr="00940105">
          <w:rPr>
            <w:rStyle w:val="Hipercze"/>
          </w:rPr>
          <w:t>Sprostowanie ZCP-UPR</w:t>
        </w:r>
        <w:r>
          <w:rPr>
            <w:webHidden/>
          </w:rPr>
          <w:tab/>
        </w:r>
        <w:r>
          <w:rPr>
            <w:webHidden/>
          </w:rPr>
          <w:fldChar w:fldCharType="begin"/>
        </w:r>
        <w:r>
          <w:rPr>
            <w:webHidden/>
          </w:rPr>
          <w:instrText xml:space="preserve"> PAGEREF _Toc186196428 \h </w:instrText>
        </w:r>
        <w:r>
          <w:rPr>
            <w:webHidden/>
          </w:rPr>
        </w:r>
        <w:r>
          <w:rPr>
            <w:webHidden/>
          </w:rPr>
          <w:fldChar w:fldCharType="separate"/>
        </w:r>
        <w:r>
          <w:rPr>
            <w:webHidden/>
          </w:rPr>
          <w:t>36</w:t>
        </w:r>
        <w:r>
          <w:rPr>
            <w:webHidden/>
          </w:rPr>
          <w:fldChar w:fldCharType="end"/>
        </w:r>
      </w:hyperlink>
    </w:p>
    <w:p w14:paraId="3D158E50" w14:textId="67E83B11" w:rsidR="007433A3" w:rsidRDefault="007433A3">
      <w:pPr>
        <w:pStyle w:val="Spistreci3"/>
        <w:rPr>
          <w:rFonts w:asciiTheme="minorHAnsi" w:eastAsiaTheme="minorEastAsia" w:hAnsiTheme="minorHAnsi" w:cstheme="minorBidi"/>
          <w:lang w:eastAsia="pl-PL"/>
        </w:rPr>
      </w:pPr>
      <w:hyperlink w:anchor="_Toc186196429" w:history="1">
        <w:r w:rsidRPr="00940105">
          <w:rPr>
            <w:rStyle w:val="Hipercze"/>
          </w:rPr>
          <w:t>3.2.11</w:t>
        </w:r>
        <w:r>
          <w:rPr>
            <w:rFonts w:asciiTheme="minorHAnsi" w:eastAsiaTheme="minorEastAsia" w:hAnsiTheme="minorHAnsi" w:cstheme="minorBidi"/>
            <w:lang w:eastAsia="pl-PL"/>
          </w:rPr>
          <w:tab/>
        </w:r>
        <w:r w:rsidRPr="00940105">
          <w:rPr>
            <w:rStyle w:val="Hipercze"/>
          </w:rPr>
          <w:t>Unieważnienie ZCP-UPR</w:t>
        </w:r>
        <w:r>
          <w:rPr>
            <w:webHidden/>
          </w:rPr>
          <w:tab/>
        </w:r>
        <w:r>
          <w:rPr>
            <w:webHidden/>
          </w:rPr>
          <w:fldChar w:fldCharType="begin"/>
        </w:r>
        <w:r>
          <w:rPr>
            <w:webHidden/>
          </w:rPr>
          <w:instrText xml:space="preserve"> PAGEREF _Toc186196429 \h </w:instrText>
        </w:r>
        <w:r>
          <w:rPr>
            <w:webHidden/>
          </w:rPr>
        </w:r>
        <w:r>
          <w:rPr>
            <w:webHidden/>
          </w:rPr>
          <w:fldChar w:fldCharType="separate"/>
        </w:r>
        <w:r>
          <w:rPr>
            <w:webHidden/>
          </w:rPr>
          <w:t>36</w:t>
        </w:r>
        <w:r>
          <w:rPr>
            <w:webHidden/>
          </w:rPr>
          <w:fldChar w:fldCharType="end"/>
        </w:r>
      </w:hyperlink>
    </w:p>
    <w:p w14:paraId="7F017717" w14:textId="3640862F" w:rsidR="007433A3" w:rsidRDefault="007433A3">
      <w:pPr>
        <w:pStyle w:val="Spistreci2"/>
        <w:tabs>
          <w:tab w:val="left" w:pos="880"/>
          <w:tab w:val="right" w:leader="dot" w:pos="8777"/>
        </w:tabs>
        <w:rPr>
          <w:rFonts w:asciiTheme="minorHAnsi" w:eastAsiaTheme="minorEastAsia" w:hAnsiTheme="minorHAnsi"/>
          <w:noProof/>
          <w:lang w:eastAsia="pl-PL"/>
        </w:rPr>
      </w:pPr>
      <w:hyperlink w:anchor="_Toc186196430" w:history="1">
        <w:r w:rsidRPr="00940105">
          <w:rPr>
            <w:rStyle w:val="Hipercze"/>
            <w:noProof/>
          </w:rPr>
          <w:t>3.3</w:t>
        </w:r>
        <w:r>
          <w:rPr>
            <w:rFonts w:asciiTheme="minorHAnsi" w:eastAsiaTheme="minorEastAsia" w:hAnsiTheme="minorHAnsi"/>
            <w:noProof/>
            <w:lang w:eastAsia="pl-PL"/>
          </w:rPr>
          <w:tab/>
        </w:r>
        <w:r w:rsidRPr="00940105">
          <w:rPr>
            <w:rStyle w:val="Hipercze"/>
            <w:noProof/>
          </w:rPr>
          <w:t>Obsługa uzupełniającego zgłoszenia celnego w przywozie (ZCP-UZP)</w:t>
        </w:r>
        <w:r>
          <w:rPr>
            <w:noProof/>
            <w:webHidden/>
          </w:rPr>
          <w:tab/>
        </w:r>
        <w:r>
          <w:rPr>
            <w:noProof/>
            <w:webHidden/>
          </w:rPr>
          <w:fldChar w:fldCharType="begin"/>
        </w:r>
        <w:r>
          <w:rPr>
            <w:noProof/>
            <w:webHidden/>
          </w:rPr>
          <w:instrText xml:space="preserve"> PAGEREF _Toc186196430 \h </w:instrText>
        </w:r>
        <w:r>
          <w:rPr>
            <w:noProof/>
            <w:webHidden/>
          </w:rPr>
        </w:r>
        <w:r>
          <w:rPr>
            <w:noProof/>
            <w:webHidden/>
          </w:rPr>
          <w:fldChar w:fldCharType="separate"/>
        </w:r>
        <w:r>
          <w:rPr>
            <w:noProof/>
            <w:webHidden/>
          </w:rPr>
          <w:t>37</w:t>
        </w:r>
        <w:r>
          <w:rPr>
            <w:noProof/>
            <w:webHidden/>
          </w:rPr>
          <w:fldChar w:fldCharType="end"/>
        </w:r>
      </w:hyperlink>
    </w:p>
    <w:p w14:paraId="76429A00" w14:textId="2D38C773" w:rsidR="007433A3" w:rsidRDefault="007433A3">
      <w:pPr>
        <w:pStyle w:val="Spistreci3"/>
        <w:rPr>
          <w:rFonts w:asciiTheme="minorHAnsi" w:eastAsiaTheme="minorEastAsia" w:hAnsiTheme="minorHAnsi" w:cstheme="minorBidi"/>
          <w:lang w:eastAsia="pl-PL"/>
        </w:rPr>
      </w:pPr>
      <w:hyperlink w:anchor="_Toc186196431" w:history="1">
        <w:r w:rsidRPr="00940105">
          <w:rPr>
            <w:rStyle w:val="Hipercze"/>
          </w:rPr>
          <w:t>3.3.1</w:t>
        </w:r>
        <w:r>
          <w:rPr>
            <w:rFonts w:asciiTheme="minorHAnsi" w:eastAsiaTheme="minorEastAsia" w:hAnsiTheme="minorHAnsi" w:cstheme="minorBidi"/>
            <w:lang w:eastAsia="pl-PL"/>
          </w:rPr>
          <w:tab/>
        </w:r>
        <w:r w:rsidRPr="00940105">
          <w:rPr>
            <w:rStyle w:val="Hipercze"/>
          </w:rPr>
          <w:t>Rejestracja ZCP-UZP</w:t>
        </w:r>
        <w:r>
          <w:rPr>
            <w:webHidden/>
          </w:rPr>
          <w:tab/>
        </w:r>
        <w:r>
          <w:rPr>
            <w:webHidden/>
          </w:rPr>
          <w:fldChar w:fldCharType="begin"/>
        </w:r>
        <w:r>
          <w:rPr>
            <w:webHidden/>
          </w:rPr>
          <w:instrText xml:space="preserve"> PAGEREF _Toc186196431 \h </w:instrText>
        </w:r>
        <w:r>
          <w:rPr>
            <w:webHidden/>
          </w:rPr>
        </w:r>
        <w:r>
          <w:rPr>
            <w:webHidden/>
          </w:rPr>
          <w:fldChar w:fldCharType="separate"/>
        </w:r>
        <w:r>
          <w:rPr>
            <w:webHidden/>
          </w:rPr>
          <w:t>39</w:t>
        </w:r>
        <w:r>
          <w:rPr>
            <w:webHidden/>
          </w:rPr>
          <w:fldChar w:fldCharType="end"/>
        </w:r>
      </w:hyperlink>
    </w:p>
    <w:p w14:paraId="741ADA86" w14:textId="0D73C1A6" w:rsidR="007433A3" w:rsidRDefault="007433A3">
      <w:pPr>
        <w:pStyle w:val="Spistreci3"/>
        <w:rPr>
          <w:rFonts w:asciiTheme="minorHAnsi" w:eastAsiaTheme="minorEastAsia" w:hAnsiTheme="minorHAnsi" w:cstheme="minorBidi"/>
          <w:lang w:eastAsia="pl-PL"/>
        </w:rPr>
      </w:pPr>
      <w:hyperlink w:anchor="_Toc186196432" w:history="1">
        <w:r w:rsidRPr="00940105">
          <w:rPr>
            <w:rStyle w:val="Hipercze"/>
          </w:rPr>
          <w:t>3.3.2</w:t>
        </w:r>
        <w:r>
          <w:rPr>
            <w:rFonts w:asciiTheme="minorHAnsi" w:eastAsiaTheme="minorEastAsia" w:hAnsiTheme="minorHAnsi" w:cstheme="minorBidi"/>
            <w:lang w:eastAsia="pl-PL"/>
          </w:rPr>
          <w:tab/>
        </w:r>
        <w:r w:rsidRPr="00940105">
          <w:rPr>
            <w:rStyle w:val="Hipercze"/>
          </w:rPr>
          <w:t>Weryfikacja odwołań do ZCP-UPR, PWD-S lub PWD-W oraz do DSK</w:t>
        </w:r>
        <w:r>
          <w:rPr>
            <w:webHidden/>
          </w:rPr>
          <w:tab/>
        </w:r>
        <w:r>
          <w:rPr>
            <w:webHidden/>
          </w:rPr>
          <w:fldChar w:fldCharType="begin"/>
        </w:r>
        <w:r>
          <w:rPr>
            <w:webHidden/>
          </w:rPr>
          <w:instrText xml:space="preserve"> PAGEREF _Toc186196432 \h </w:instrText>
        </w:r>
        <w:r>
          <w:rPr>
            <w:webHidden/>
          </w:rPr>
        </w:r>
        <w:r>
          <w:rPr>
            <w:webHidden/>
          </w:rPr>
          <w:fldChar w:fldCharType="separate"/>
        </w:r>
        <w:r>
          <w:rPr>
            <w:webHidden/>
          </w:rPr>
          <w:t>39</w:t>
        </w:r>
        <w:r>
          <w:rPr>
            <w:webHidden/>
          </w:rPr>
          <w:fldChar w:fldCharType="end"/>
        </w:r>
      </w:hyperlink>
    </w:p>
    <w:p w14:paraId="453E2F81" w14:textId="457FB00B" w:rsidR="007433A3" w:rsidRDefault="007433A3">
      <w:pPr>
        <w:pStyle w:val="Spistreci3"/>
        <w:rPr>
          <w:rFonts w:asciiTheme="minorHAnsi" w:eastAsiaTheme="minorEastAsia" w:hAnsiTheme="minorHAnsi" w:cstheme="minorBidi"/>
          <w:lang w:eastAsia="pl-PL"/>
        </w:rPr>
      </w:pPr>
      <w:hyperlink w:anchor="_Toc186196433" w:history="1">
        <w:r w:rsidRPr="00940105">
          <w:rPr>
            <w:rStyle w:val="Hipercze"/>
          </w:rPr>
          <w:t>3.3.3</w:t>
        </w:r>
        <w:r>
          <w:rPr>
            <w:rFonts w:asciiTheme="minorHAnsi" w:eastAsiaTheme="minorEastAsia" w:hAnsiTheme="minorHAnsi" w:cstheme="minorBidi"/>
            <w:lang w:eastAsia="pl-PL"/>
          </w:rPr>
          <w:tab/>
        </w:r>
        <w:r w:rsidRPr="00940105">
          <w:rPr>
            <w:rStyle w:val="Hipercze"/>
          </w:rPr>
          <w:t>Przyjęcie ZCP-UZP</w:t>
        </w:r>
        <w:r>
          <w:rPr>
            <w:webHidden/>
          </w:rPr>
          <w:tab/>
        </w:r>
        <w:r>
          <w:rPr>
            <w:webHidden/>
          </w:rPr>
          <w:fldChar w:fldCharType="begin"/>
        </w:r>
        <w:r>
          <w:rPr>
            <w:webHidden/>
          </w:rPr>
          <w:instrText xml:space="preserve"> PAGEREF _Toc186196433 \h </w:instrText>
        </w:r>
        <w:r>
          <w:rPr>
            <w:webHidden/>
          </w:rPr>
        </w:r>
        <w:r>
          <w:rPr>
            <w:webHidden/>
          </w:rPr>
          <w:fldChar w:fldCharType="separate"/>
        </w:r>
        <w:r>
          <w:rPr>
            <w:webHidden/>
          </w:rPr>
          <w:t>40</w:t>
        </w:r>
        <w:r>
          <w:rPr>
            <w:webHidden/>
          </w:rPr>
          <w:fldChar w:fldCharType="end"/>
        </w:r>
      </w:hyperlink>
    </w:p>
    <w:p w14:paraId="7DB14632" w14:textId="39CE17C7" w:rsidR="007433A3" w:rsidRDefault="007433A3">
      <w:pPr>
        <w:pStyle w:val="Spistreci3"/>
        <w:rPr>
          <w:rFonts w:asciiTheme="minorHAnsi" w:eastAsiaTheme="minorEastAsia" w:hAnsiTheme="minorHAnsi" w:cstheme="minorBidi"/>
          <w:lang w:eastAsia="pl-PL"/>
        </w:rPr>
      </w:pPr>
      <w:hyperlink w:anchor="_Toc186196434" w:history="1">
        <w:r w:rsidRPr="00940105">
          <w:rPr>
            <w:rStyle w:val="Hipercze"/>
          </w:rPr>
          <w:t>3.3.4</w:t>
        </w:r>
        <w:r>
          <w:rPr>
            <w:rFonts w:asciiTheme="minorHAnsi" w:eastAsiaTheme="minorEastAsia" w:hAnsiTheme="minorHAnsi" w:cstheme="minorBidi"/>
            <w:lang w:eastAsia="pl-PL"/>
          </w:rPr>
          <w:tab/>
        </w:r>
        <w:r w:rsidRPr="00940105">
          <w:rPr>
            <w:rStyle w:val="Hipercze"/>
          </w:rPr>
          <w:t>Kontrola ZCP-UZP (w tym prawo do wypowiedzenia się) lub brak kontroli ZCP-UZP</w:t>
        </w:r>
        <w:r>
          <w:rPr>
            <w:webHidden/>
          </w:rPr>
          <w:tab/>
        </w:r>
        <w:r>
          <w:rPr>
            <w:webHidden/>
          </w:rPr>
          <w:fldChar w:fldCharType="begin"/>
        </w:r>
        <w:r>
          <w:rPr>
            <w:webHidden/>
          </w:rPr>
          <w:instrText xml:space="preserve"> PAGEREF _Toc186196434 \h </w:instrText>
        </w:r>
        <w:r>
          <w:rPr>
            <w:webHidden/>
          </w:rPr>
        </w:r>
        <w:r>
          <w:rPr>
            <w:webHidden/>
          </w:rPr>
          <w:fldChar w:fldCharType="separate"/>
        </w:r>
        <w:r>
          <w:rPr>
            <w:webHidden/>
          </w:rPr>
          <w:t>41</w:t>
        </w:r>
        <w:r>
          <w:rPr>
            <w:webHidden/>
          </w:rPr>
          <w:fldChar w:fldCharType="end"/>
        </w:r>
      </w:hyperlink>
    </w:p>
    <w:p w14:paraId="14DEE04E" w14:textId="5E0F4465" w:rsidR="007433A3" w:rsidRDefault="007433A3">
      <w:pPr>
        <w:pStyle w:val="Spistreci3"/>
        <w:rPr>
          <w:rFonts w:asciiTheme="minorHAnsi" w:eastAsiaTheme="minorEastAsia" w:hAnsiTheme="minorHAnsi" w:cstheme="minorBidi"/>
          <w:lang w:eastAsia="pl-PL"/>
        </w:rPr>
      </w:pPr>
      <w:hyperlink w:anchor="_Toc186196435" w:history="1">
        <w:r w:rsidRPr="00940105">
          <w:rPr>
            <w:rStyle w:val="Hipercze"/>
          </w:rPr>
          <w:t>3.3.5</w:t>
        </w:r>
        <w:r>
          <w:rPr>
            <w:rFonts w:asciiTheme="minorHAnsi" w:eastAsiaTheme="minorEastAsia" w:hAnsiTheme="minorHAnsi" w:cstheme="minorBidi"/>
            <w:lang w:eastAsia="pl-PL"/>
          </w:rPr>
          <w:tab/>
        </w:r>
        <w:r w:rsidRPr="00940105">
          <w:rPr>
            <w:rStyle w:val="Hipercze"/>
          </w:rPr>
          <w:t>Wniosek o kontyngent i retrospektywny wniosek o kontyngent na ZCP-UZP</w:t>
        </w:r>
        <w:r>
          <w:rPr>
            <w:webHidden/>
          </w:rPr>
          <w:tab/>
        </w:r>
        <w:r>
          <w:rPr>
            <w:webHidden/>
          </w:rPr>
          <w:fldChar w:fldCharType="begin"/>
        </w:r>
        <w:r>
          <w:rPr>
            <w:webHidden/>
          </w:rPr>
          <w:instrText xml:space="preserve"> PAGEREF _Toc186196435 \h </w:instrText>
        </w:r>
        <w:r>
          <w:rPr>
            <w:webHidden/>
          </w:rPr>
        </w:r>
        <w:r>
          <w:rPr>
            <w:webHidden/>
          </w:rPr>
          <w:fldChar w:fldCharType="separate"/>
        </w:r>
        <w:r>
          <w:rPr>
            <w:webHidden/>
          </w:rPr>
          <w:t>41</w:t>
        </w:r>
        <w:r>
          <w:rPr>
            <w:webHidden/>
          </w:rPr>
          <w:fldChar w:fldCharType="end"/>
        </w:r>
      </w:hyperlink>
    </w:p>
    <w:p w14:paraId="454FD8CB" w14:textId="70D98835" w:rsidR="007433A3" w:rsidRDefault="007433A3">
      <w:pPr>
        <w:pStyle w:val="Spistreci3"/>
        <w:rPr>
          <w:rFonts w:asciiTheme="minorHAnsi" w:eastAsiaTheme="minorEastAsia" w:hAnsiTheme="minorHAnsi" w:cstheme="minorBidi"/>
          <w:lang w:eastAsia="pl-PL"/>
        </w:rPr>
      </w:pPr>
      <w:hyperlink w:anchor="_Toc186196436" w:history="1">
        <w:r w:rsidRPr="00940105">
          <w:rPr>
            <w:rStyle w:val="Hipercze"/>
          </w:rPr>
          <w:t>3.3.6</w:t>
        </w:r>
        <w:r>
          <w:rPr>
            <w:rFonts w:asciiTheme="minorHAnsi" w:eastAsiaTheme="minorEastAsia" w:hAnsiTheme="minorHAnsi" w:cstheme="minorBidi"/>
            <w:lang w:eastAsia="pl-PL"/>
          </w:rPr>
          <w:tab/>
        </w:r>
        <w:r w:rsidRPr="00940105">
          <w:rPr>
            <w:rStyle w:val="Hipercze"/>
          </w:rPr>
          <w:t>Uregulowanie należności na ZCP-UZP</w:t>
        </w:r>
        <w:r>
          <w:rPr>
            <w:webHidden/>
          </w:rPr>
          <w:tab/>
        </w:r>
        <w:r>
          <w:rPr>
            <w:webHidden/>
          </w:rPr>
          <w:fldChar w:fldCharType="begin"/>
        </w:r>
        <w:r>
          <w:rPr>
            <w:webHidden/>
          </w:rPr>
          <w:instrText xml:space="preserve"> PAGEREF _Toc186196436 \h </w:instrText>
        </w:r>
        <w:r>
          <w:rPr>
            <w:webHidden/>
          </w:rPr>
        </w:r>
        <w:r>
          <w:rPr>
            <w:webHidden/>
          </w:rPr>
          <w:fldChar w:fldCharType="separate"/>
        </w:r>
        <w:r>
          <w:rPr>
            <w:webHidden/>
          </w:rPr>
          <w:t>42</w:t>
        </w:r>
        <w:r>
          <w:rPr>
            <w:webHidden/>
          </w:rPr>
          <w:fldChar w:fldCharType="end"/>
        </w:r>
      </w:hyperlink>
    </w:p>
    <w:p w14:paraId="233CB006" w14:textId="3BD38DCD" w:rsidR="007433A3" w:rsidRDefault="007433A3">
      <w:pPr>
        <w:pStyle w:val="Spistreci3"/>
        <w:rPr>
          <w:rFonts w:asciiTheme="minorHAnsi" w:eastAsiaTheme="minorEastAsia" w:hAnsiTheme="minorHAnsi" w:cstheme="minorBidi"/>
          <w:lang w:eastAsia="pl-PL"/>
        </w:rPr>
      </w:pPr>
      <w:hyperlink w:anchor="_Toc186196437" w:history="1">
        <w:r w:rsidRPr="00940105">
          <w:rPr>
            <w:rStyle w:val="Hipercze"/>
          </w:rPr>
          <w:t>3.3.7</w:t>
        </w:r>
        <w:r>
          <w:rPr>
            <w:rFonts w:asciiTheme="minorHAnsi" w:eastAsiaTheme="minorEastAsia" w:hAnsiTheme="minorHAnsi" w:cstheme="minorBidi"/>
            <w:lang w:eastAsia="pl-PL"/>
          </w:rPr>
          <w:tab/>
        </w:r>
        <w:r w:rsidRPr="00940105">
          <w:rPr>
            <w:rStyle w:val="Hipercze"/>
          </w:rPr>
          <w:t>Obsłużenie pozycji towarowej na ZCP-UZP</w:t>
        </w:r>
        <w:r>
          <w:rPr>
            <w:webHidden/>
          </w:rPr>
          <w:tab/>
        </w:r>
        <w:r>
          <w:rPr>
            <w:webHidden/>
          </w:rPr>
          <w:fldChar w:fldCharType="begin"/>
        </w:r>
        <w:r>
          <w:rPr>
            <w:webHidden/>
          </w:rPr>
          <w:instrText xml:space="preserve"> PAGEREF _Toc186196437 \h </w:instrText>
        </w:r>
        <w:r>
          <w:rPr>
            <w:webHidden/>
          </w:rPr>
        </w:r>
        <w:r>
          <w:rPr>
            <w:webHidden/>
          </w:rPr>
          <w:fldChar w:fldCharType="separate"/>
        </w:r>
        <w:r>
          <w:rPr>
            <w:webHidden/>
          </w:rPr>
          <w:t>42</w:t>
        </w:r>
        <w:r>
          <w:rPr>
            <w:webHidden/>
          </w:rPr>
          <w:fldChar w:fldCharType="end"/>
        </w:r>
      </w:hyperlink>
    </w:p>
    <w:p w14:paraId="6A39AC92" w14:textId="46565A1C" w:rsidR="007433A3" w:rsidRDefault="007433A3">
      <w:pPr>
        <w:pStyle w:val="Spistreci3"/>
        <w:rPr>
          <w:rFonts w:asciiTheme="minorHAnsi" w:eastAsiaTheme="minorEastAsia" w:hAnsiTheme="minorHAnsi" w:cstheme="minorBidi"/>
          <w:lang w:eastAsia="pl-PL"/>
        </w:rPr>
      </w:pPr>
      <w:hyperlink w:anchor="_Toc186196438" w:history="1">
        <w:r w:rsidRPr="00940105">
          <w:rPr>
            <w:rStyle w:val="Hipercze"/>
          </w:rPr>
          <w:t>3.3.8</w:t>
        </w:r>
        <w:r>
          <w:rPr>
            <w:rFonts w:asciiTheme="minorHAnsi" w:eastAsiaTheme="minorEastAsia" w:hAnsiTheme="minorHAnsi" w:cstheme="minorBidi"/>
            <w:lang w:eastAsia="pl-PL"/>
          </w:rPr>
          <w:tab/>
        </w:r>
        <w:r w:rsidRPr="00940105">
          <w:rPr>
            <w:rStyle w:val="Hipercze"/>
          </w:rPr>
          <w:t>Anulowanie ZCP-UZP</w:t>
        </w:r>
        <w:r>
          <w:rPr>
            <w:webHidden/>
          </w:rPr>
          <w:tab/>
        </w:r>
        <w:r>
          <w:rPr>
            <w:webHidden/>
          </w:rPr>
          <w:fldChar w:fldCharType="begin"/>
        </w:r>
        <w:r>
          <w:rPr>
            <w:webHidden/>
          </w:rPr>
          <w:instrText xml:space="preserve"> PAGEREF _Toc186196438 \h </w:instrText>
        </w:r>
        <w:r>
          <w:rPr>
            <w:webHidden/>
          </w:rPr>
        </w:r>
        <w:r>
          <w:rPr>
            <w:webHidden/>
          </w:rPr>
          <w:fldChar w:fldCharType="separate"/>
        </w:r>
        <w:r>
          <w:rPr>
            <w:webHidden/>
          </w:rPr>
          <w:t>43</w:t>
        </w:r>
        <w:r>
          <w:rPr>
            <w:webHidden/>
          </w:rPr>
          <w:fldChar w:fldCharType="end"/>
        </w:r>
      </w:hyperlink>
    </w:p>
    <w:p w14:paraId="419E4770" w14:textId="23BAA517" w:rsidR="007433A3" w:rsidRDefault="007433A3">
      <w:pPr>
        <w:pStyle w:val="Spistreci3"/>
        <w:rPr>
          <w:rFonts w:asciiTheme="minorHAnsi" w:eastAsiaTheme="minorEastAsia" w:hAnsiTheme="minorHAnsi" w:cstheme="minorBidi"/>
          <w:lang w:eastAsia="pl-PL"/>
        </w:rPr>
      </w:pPr>
      <w:hyperlink w:anchor="_Toc186196439" w:history="1">
        <w:r w:rsidRPr="00940105">
          <w:rPr>
            <w:rStyle w:val="Hipercze"/>
          </w:rPr>
          <w:t>3.3.9</w:t>
        </w:r>
        <w:r>
          <w:rPr>
            <w:rFonts w:asciiTheme="minorHAnsi" w:eastAsiaTheme="minorEastAsia" w:hAnsiTheme="minorHAnsi" w:cstheme="minorBidi"/>
            <w:lang w:eastAsia="pl-PL"/>
          </w:rPr>
          <w:tab/>
        </w:r>
        <w:r w:rsidRPr="00940105">
          <w:rPr>
            <w:rStyle w:val="Hipercze"/>
          </w:rPr>
          <w:t>Sprostowanie ZCP-UZP</w:t>
        </w:r>
        <w:r>
          <w:rPr>
            <w:webHidden/>
          </w:rPr>
          <w:tab/>
        </w:r>
        <w:r>
          <w:rPr>
            <w:webHidden/>
          </w:rPr>
          <w:fldChar w:fldCharType="begin"/>
        </w:r>
        <w:r>
          <w:rPr>
            <w:webHidden/>
          </w:rPr>
          <w:instrText xml:space="preserve"> PAGEREF _Toc186196439 \h </w:instrText>
        </w:r>
        <w:r>
          <w:rPr>
            <w:webHidden/>
          </w:rPr>
        </w:r>
        <w:r>
          <w:rPr>
            <w:webHidden/>
          </w:rPr>
          <w:fldChar w:fldCharType="separate"/>
        </w:r>
        <w:r>
          <w:rPr>
            <w:webHidden/>
          </w:rPr>
          <w:t>43</w:t>
        </w:r>
        <w:r>
          <w:rPr>
            <w:webHidden/>
          </w:rPr>
          <w:fldChar w:fldCharType="end"/>
        </w:r>
      </w:hyperlink>
    </w:p>
    <w:p w14:paraId="70276AD4" w14:textId="5B2D6188" w:rsidR="007433A3" w:rsidRDefault="007433A3">
      <w:pPr>
        <w:pStyle w:val="Spistreci3"/>
        <w:rPr>
          <w:rFonts w:asciiTheme="minorHAnsi" w:eastAsiaTheme="minorEastAsia" w:hAnsiTheme="minorHAnsi" w:cstheme="minorBidi"/>
          <w:lang w:eastAsia="pl-PL"/>
        </w:rPr>
      </w:pPr>
      <w:hyperlink w:anchor="_Toc186196440" w:history="1">
        <w:r w:rsidRPr="00940105">
          <w:rPr>
            <w:rStyle w:val="Hipercze"/>
          </w:rPr>
          <w:t>3.3.10</w:t>
        </w:r>
        <w:r>
          <w:rPr>
            <w:rFonts w:asciiTheme="minorHAnsi" w:eastAsiaTheme="minorEastAsia" w:hAnsiTheme="minorHAnsi" w:cstheme="minorBidi"/>
            <w:lang w:eastAsia="pl-PL"/>
          </w:rPr>
          <w:tab/>
        </w:r>
        <w:r w:rsidRPr="00940105">
          <w:rPr>
            <w:rStyle w:val="Hipercze"/>
          </w:rPr>
          <w:t>Unieważnienie ZCP-UZP</w:t>
        </w:r>
        <w:r>
          <w:rPr>
            <w:webHidden/>
          </w:rPr>
          <w:tab/>
        </w:r>
        <w:r>
          <w:rPr>
            <w:webHidden/>
          </w:rPr>
          <w:fldChar w:fldCharType="begin"/>
        </w:r>
        <w:r>
          <w:rPr>
            <w:webHidden/>
          </w:rPr>
          <w:instrText xml:space="preserve"> PAGEREF _Toc186196440 \h </w:instrText>
        </w:r>
        <w:r>
          <w:rPr>
            <w:webHidden/>
          </w:rPr>
        </w:r>
        <w:r>
          <w:rPr>
            <w:webHidden/>
          </w:rPr>
          <w:fldChar w:fldCharType="separate"/>
        </w:r>
        <w:r>
          <w:rPr>
            <w:webHidden/>
          </w:rPr>
          <w:t>43</w:t>
        </w:r>
        <w:r>
          <w:rPr>
            <w:webHidden/>
          </w:rPr>
          <w:fldChar w:fldCharType="end"/>
        </w:r>
      </w:hyperlink>
    </w:p>
    <w:p w14:paraId="333A2A5F" w14:textId="0C0D082E" w:rsidR="007433A3" w:rsidRDefault="007433A3">
      <w:pPr>
        <w:pStyle w:val="Spistreci1"/>
        <w:rPr>
          <w:rFonts w:asciiTheme="minorHAnsi" w:eastAsiaTheme="minorEastAsia" w:hAnsiTheme="minorHAnsi" w:cstheme="minorBidi"/>
          <w:b w:val="0"/>
          <w:bCs w:val="0"/>
          <w:caps w:val="0"/>
          <w:lang w:eastAsia="pl-PL"/>
        </w:rPr>
      </w:pPr>
      <w:hyperlink w:anchor="_Toc186196441" w:history="1">
        <w:r w:rsidRPr="00940105">
          <w:rPr>
            <w:rStyle w:val="Hipercze"/>
          </w:rPr>
          <w:t>4</w:t>
        </w:r>
        <w:r>
          <w:rPr>
            <w:rFonts w:asciiTheme="minorHAnsi" w:eastAsiaTheme="minorEastAsia" w:hAnsiTheme="minorHAnsi" w:cstheme="minorBidi"/>
            <w:b w:val="0"/>
            <w:bCs w:val="0"/>
            <w:caps w:val="0"/>
            <w:lang w:eastAsia="pl-PL"/>
          </w:rPr>
          <w:tab/>
        </w:r>
        <w:r w:rsidRPr="00940105">
          <w:rPr>
            <w:rStyle w:val="Hipercze"/>
          </w:rPr>
          <w:t>Obsługa przedstawienia towarów ujętych we wpisie do rejestru (PWD-S)</w:t>
        </w:r>
        <w:r>
          <w:rPr>
            <w:webHidden/>
          </w:rPr>
          <w:tab/>
        </w:r>
        <w:r>
          <w:rPr>
            <w:webHidden/>
          </w:rPr>
          <w:fldChar w:fldCharType="begin"/>
        </w:r>
        <w:r>
          <w:rPr>
            <w:webHidden/>
          </w:rPr>
          <w:instrText xml:space="preserve"> PAGEREF _Toc186196441 \h </w:instrText>
        </w:r>
        <w:r>
          <w:rPr>
            <w:webHidden/>
          </w:rPr>
        </w:r>
        <w:r>
          <w:rPr>
            <w:webHidden/>
          </w:rPr>
          <w:fldChar w:fldCharType="separate"/>
        </w:r>
        <w:r>
          <w:rPr>
            <w:webHidden/>
          </w:rPr>
          <w:t>44</w:t>
        </w:r>
        <w:r>
          <w:rPr>
            <w:webHidden/>
          </w:rPr>
          <w:fldChar w:fldCharType="end"/>
        </w:r>
      </w:hyperlink>
    </w:p>
    <w:p w14:paraId="597852F4" w14:textId="41358BE0" w:rsidR="007433A3" w:rsidRDefault="007433A3">
      <w:pPr>
        <w:pStyle w:val="Spistreci3"/>
        <w:rPr>
          <w:rFonts w:asciiTheme="minorHAnsi" w:eastAsiaTheme="minorEastAsia" w:hAnsiTheme="minorHAnsi" w:cstheme="minorBidi"/>
          <w:lang w:eastAsia="pl-PL"/>
        </w:rPr>
      </w:pPr>
      <w:hyperlink w:anchor="_Toc186196442" w:history="1">
        <w:r w:rsidRPr="00940105">
          <w:rPr>
            <w:rStyle w:val="Hipercze"/>
          </w:rPr>
          <w:t>4.1.1</w:t>
        </w:r>
        <w:r>
          <w:rPr>
            <w:rFonts w:asciiTheme="minorHAnsi" w:eastAsiaTheme="minorEastAsia" w:hAnsiTheme="minorHAnsi" w:cstheme="minorBidi"/>
            <w:lang w:eastAsia="pl-PL"/>
          </w:rPr>
          <w:tab/>
        </w:r>
        <w:r w:rsidRPr="00940105">
          <w:rPr>
            <w:rStyle w:val="Hipercze"/>
          </w:rPr>
          <w:t>Rejestracja PWD-S</w:t>
        </w:r>
        <w:r>
          <w:rPr>
            <w:webHidden/>
          </w:rPr>
          <w:tab/>
        </w:r>
        <w:r>
          <w:rPr>
            <w:webHidden/>
          </w:rPr>
          <w:fldChar w:fldCharType="begin"/>
        </w:r>
        <w:r>
          <w:rPr>
            <w:webHidden/>
          </w:rPr>
          <w:instrText xml:space="preserve"> PAGEREF _Toc186196442 \h </w:instrText>
        </w:r>
        <w:r>
          <w:rPr>
            <w:webHidden/>
          </w:rPr>
        </w:r>
        <w:r>
          <w:rPr>
            <w:webHidden/>
          </w:rPr>
          <w:fldChar w:fldCharType="separate"/>
        </w:r>
        <w:r>
          <w:rPr>
            <w:webHidden/>
          </w:rPr>
          <w:t>46</w:t>
        </w:r>
        <w:r>
          <w:rPr>
            <w:webHidden/>
          </w:rPr>
          <w:fldChar w:fldCharType="end"/>
        </w:r>
      </w:hyperlink>
    </w:p>
    <w:p w14:paraId="78134FAD" w14:textId="35EDAE55" w:rsidR="007433A3" w:rsidRDefault="007433A3">
      <w:pPr>
        <w:pStyle w:val="Spistreci3"/>
        <w:rPr>
          <w:rFonts w:asciiTheme="minorHAnsi" w:eastAsiaTheme="minorEastAsia" w:hAnsiTheme="minorHAnsi" w:cstheme="minorBidi"/>
          <w:lang w:eastAsia="pl-PL"/>
        </w:rPr>
      </w:pPr>
      <w:hyperlink w:anchor="_Toc186196443" w:history="1">
        <w:r w:rsidRPr="00940105">
          <w:rPr>
            <w:rStyle w:val="Hipercze"/>
          </w:rPr>
          <w:t>4.1.2</w:t>
        </w:r>
        <w:r>
          <w:rPr>
            <w:rFonts w:asciiTheme="minorHAnsi" w:eastAsiaTheme="minorEastAsia" w:hAnsiTheme="minorHAnsi" w:cstheme="minorBidi"/>
            <w:lang w:eastAsia="pl-PL"/>
          </w:rPr>
          <w:tab/>
        </w:r>
        <w:r w:rsidRPr="00940105">
          <w:rPr>
            <w:rStyle w:val="Hipercze"/>
          </w:rPr>
          <w:t>Przyjęcie PWD-S</w:t>
        </w:r>
        <w:r>
          <w:rPr>
            <w:webHidden/>
          </w:rPr>
          <w:tab/>
        </w:r>
        <w:r>
          <w:rPr>
            <w:webHidden/>
          </w:rPr>
          <w:fldChar w:fldCharType="begin"/>
        </w:r>
        <w:r>
          <w:rPr>
            <w:webHidden/>
          </w:rPr>
          <w:instrText xml:space="preserve"> PAGEREF _Toc186196443 \h </w:instrText>
        </w:r>
        <w:r>
          <w:rPr>
            <w:webHidden/>
          </w:rPr>
        </w:r>
        <w:r>
          <w:rPr>
            <w:webHidden/>
          </w:rPr>
          <w:fldChar w:fldCharType="separate"/>
        </w:r>
        <w:r>
          <w:rPr>
            <w:webHidden/>
          </w:rPr>
          <w:t>46</w:t>
        </w:r>
        <w:r>
          <w:rPr>
            <w:webHidden/>
          </w:rPr>
          <w:fldChar w:fldCharType="end"/>
        </w:r>
      </w:hyperlink>
    </w:p>
    <w:p w14:paraId="17E4956A" w14:textId="250C3009" w:rsidR="007433A3" w:rsidRDefault="007433A3">
      <w:pPr>
        <w:pStyle w:val="Spistreci3"/>
        <w:rPr>
          <w:rFonts w:asciiTheme="minorHAnsi" w:eastAsiaTheme="minorEastAsia" w:hAnsiTheme="minorHAnsi" w:cstheme="minorBidi"/>
          <w:lang w:eastAsia="pl-PL"/>
        </w:rPr>
      </w:pPr>
      <w:hyperlink w:anchor="_Toc186196444" w:history="1">
        <w:r w:rsidRPr="00940105">
          <w:rPr>
            <w:rStyle w:val="Hipercze"/>
          </w:rPr>
          <w:t>4.1.3</w:t>
        </w:r>
        <w:r>
          <w:rPr>
            <w:rFonts w:asciiTheme="minorHAnsi" w:eastAsiaTheme="minorEastAsia" w:hAnsiTheme="minorHAnsi" w:cstheme="minorBidi"/>
            <w:lang w:eastAsia="pl-PL"/>
          </w:rPr>
          <w:tab/>
        </w:r>
        <w:r w:rsidRPr="00940105">
          <w:rPr>
            <w:rStyle w:val="Hipercze"/>
          </w:rPr>
          <w:t>Kontrola lub brak kontroli PWD-S</w:t>
        </w:r>
        <w:r>
          <w:rPr>
            <w:webHidden/>
          </w:rPr>
          <w:tab/>
        </w:r>
        <w:r>
          <w:rPr>
            <w:webHidden/>
          </w:rPr>
          <w:fldChar w:fldCharType="begin"/>
        </w:r>
        <w:r>
          <w:rPr>
            <w:webHidden/>
          </w:rPr>
          <w:instrText xml:space="preserve"> PAGEREF _Toc186196444 \h </w:instrText>
        </w:r>
        <w:r>
          <w:rPr>
            <w:webHidden/>
          </w:rPr>
        </w:r>
        <w:r>
          <w:rPr>
            <w:webHidden/>
          </w:rPr>
          <w:fldChar w:fldCharType="separate"/>
        </w:r>
        <w:r>
          <w:rPr>
            <w:webHidden/>
          </w:rPr>
          <w:t>47</w:t>
        </w:r>
        <w:r>
          <w:rPr>
            <w:webHidden/>
          </w:rPr>
          <w:fldChar w:fldCharType="end"/>
        </w:r>
      </w:hyperlink>
    </w:p>
    <w:p w14:paraId="3744B6D6" w14:textId="5FB8E97C" w:rsidR="007433A3" w:rsidRDefault="007433A3">
      <w:pPr>
        <w:pStyle w:val="Spistreci3"/>
        <w:rPr>
          <w:rFonts w:asciiTheme="minorHAnsi" w:eastAsiaTheme="minorEastAsia" w:hAnsiTheme="minorHAnsi" w:cstheme="minorBidi"/>
          <w:lang w:eastAsia="pl-PL"/>
        </w:rPr>
      </w:pPr>
      <w:hyperlink w:anchor="_Toc186196445" w:history="1">
        <w:r w:rsidRPr="00940105">
          <w:rPr>
            <w:rStyle w:val="Hipercze"/>
          </w:rPr>
          <w:t>4.1.4</w:t>
        </w:r>
        <w:r>
          <w:rPr>
            <w:rFonts w:asciiTheme="minorHAnsi" w:eastAsiaTheme="minorEastAsia" w:hAnsiTheme="minorHAnsi" w:cstheme="minorBidi"/>
            <w:lang w:eastAsia="pl-PL"/>
          </w:rPr>
          <w:tab/>
        </w:r>
        <w:r w:rsidRPr="00940105">
          <w:rPr>
            <w:rStyle w:val="Hipercze"/>
          </w:rPr>
          <w:t>Walidacja danych dodatkowych dla ZC415DD</w:t>
        </w:r>
        <w:r>
          <w:rPr>
            <w:webHidden/>
          </w:rPr>
          <w:tab/>
        </w:r>
        <w:r>
          <w:rPr>
            <w:webHidden/>
          </w:rPr>
          <w:fldChar w:fldCharType="begin"/>
        </w:r>
        <w:r>
          <w:rPr>
            <w:webHidden/>
          </w:rPr>
          <w:instrText xml:space="preserve"> PAGEREF _Toc186196445 \h </w:instrText>
        </w:r>
        <w:r>
          <w:rPr>
            <w:webHidden/>
          </w:rPr>
        </w:r>
        <w:r>
          <w:rPr>
            <w:webHidden/>
          </w:rPr>
          <w:fldChar w:fldCharType="separate"/>
        </w:r>
        <w:r>
          <w:rPr>
            <w:webHidden/>
          </w:rPr>
          <w:t>48</w:t>
        </w:r>
        <w:r>
          <w:rPr>
            <w:webHidden/>
          </w:rPr>
          <w:fldChar w:fldCharType="end"/>
        </w:r>
      </w:hyperlink>
    </w:p>
    <w:p w14:paraId="6226F37A" w14:textId="666A4579" w:rsidR="007433A3" w:rsidRDefault="007433A3">
      <w:pPr>
        <w:pStyle w:val="Spistreci3"/>
        <w:rPr>
          <w:rFonts w:asciiTheme="minorHAnsi" w:eastAsiaTheme="minorEastAsia" w:hAnsiTheme="minorHAnsi" w:cstheme="minorBidi"/>
          <w:lang w:eastAsia="pl-PL"/>
        </w:rPr>
      </w:pPr>
      <w:hyperlink w:anchor="_Toc186196446" w:history="1">
        <w:r w:rsidRPr="00940105">
          <w:rPr>
            <w:rStyle w:val="Hipercze"/>
          </w:rPr>
          <w:t>4.1.5</w:t>
        </w:r>
        <w:r>
          <w:rPr>
            <w:rFonts w:asciiTheme="minorHAnsi" w:eastAsiaTheme="minorEastAsia" w:hAnsiTheme="minorHAnsi" w:cstheme="minorBidi"/>
            <w:lang w:eastAsia="pl-PL"/>
          </w:rPr>
          <w:tab/>
        </w:r>
        <w:r w:rsidRPr="00940105">
          <w:rPr>
            <w:rStyle w:val="Hipercze"/>
          </w:rPr>
          <w:t>Zwolnienie towaru na PWD-S</w:t>
        </w:r>
        <w:r>
          <w:rPr>
            <w:webHidden/>
          </w:rPr>
          <w:tab/>
        </w:r>
        <w:r>
          <w:rPr>
            <w:webHidden/>
          </w:rPr>
          <w:fldChar w:fldCharType="begin"/>
        </w:r>
        <w:r>
          <w:rPr>
            <w:webHidden/>
          </w:rPr>
          <w:instrText xml:space="preserve"> PAGEREF _Toc186196446 \h </w:instrText>
        </w:r>
        <w:r>
          <w:rPr>
            <w:webHidden/>
          </w:rPr>
        </w:r>
        <w:r>
          <w:rPr>
            <w:webHidden/>
          </w:rPr>
          <w:fldChar w:fldCharType="separate"/>
        </w:r>
        <w:r>
          <w:rPr>
            <w:webHidden/>
          </w:rPr>
          <w:t>48</w:t>
        </w:r>
        <w:r>
          <w:rPr>
            <w:webHidden/>
          </w:rPr>
          <w:fldChar w:fldCharType="end"/>
        </w:r>
      </w:hyperlink>
    </w:p>
    <w:p w14:paraId="0B5770F5" w14:textId="6C266A17" w:rsidR="007433A3" w:rsidRDefault="007433A3">
      <w:pPr>
        <w:pStyle w:val="Spistreci3"/>
        <w:rPr>
          <w:rFonts w:asciiTheme="minorHAnsi" w:eastAsiaTheme="minorEastAsia" w:hAnsiTheme="minorHAnsi" w:cstheme="minorBidi"/>
          <w:lang w:eastAsia="pl-PL"/>
        </w:rPr>
      </w:pPr>
      <w:hyperlink w:anchor="_Toc186196447" w:history="1">
        <w:r w:rsidRPr="00940105">
          <w:rPr>
            <w:rStyle w:val="Hipercze"/>
          </w:rPr>
          <w:t>4.1.6</w:t>
        </w:r>
        <w:r>
          <w:rPr>
            <w:rFonts w:asciiTheme="minorHAnsi" w:eastAsiaTheme="minorEastAsia" w:hAnsiTheme="minorHAnsi" w:cstheme="minorBidi"/>
            <w:lang w:eastAsia="pl-PL"/>
          </w:rPr>
          <w:tab/>
        </w:r>
        <w:r w:rsidRPr="00940105">
          <w:rPr>
            <w:rStyle w:val="Hipercze"/>
          </w:rPr>
          <w:t>Uregulowanie sytuacji towaru na PWD-S</w:t>
        </w:r>
        <w:r>
          <w:rPr>
            <w:webHidden/>
          </w:rPr>
          <w:tab/>
        </w:r>
        <w:r>
          <w:rPr>
            <w:webHidden/>
          </w:rPr>
          <w:fldChar w:fldCharType="begin"/>
        </w:r>
        <w:r>
          <w:rPr>
            <w:webHidden/>
          </w:rPr>
          <w:instrText xml:space="preserve"> PAGEREF _Toc186196447 \h </w:instrText>
        </w:r>
        <w:r>
          <w:rPr>
            <w:webHidden/>
          </w:rPr>
        </w:r>
        <w:r>
          <w:rPr>
            <w:webHidden/>
          </w:rPr>
          <w:fldChar w:fldCharType="separate"/>
        </w:r>
        <w:r>
          <w:rPr>
            <w:webHidden/>
          </w:rPr>
          <w:t>49</w:t>
        </w:r>
        <w:r>
          <w:rPr>
            <w:webHidden/>
          </w:rPr>
          <w:fldChar w:fldCharType="end"/>
        </w:r>
      </w:hyperlink>
    </w:p>
    <w:p w14:paraId="34950E1E" w14:textId="4DDEBC09" w:rsidR="007433A3" w:rsidRDefault="007433A3">
      <w:pPr>
        <w:pStyle w:val="Spistreci3"/>
        <w:rPr>
          <w:rFonts w:asciiTheme="minorHAnsi" w:eastAsiaTheme="minorEastAsia" w:hAnsiTheme="minorHAnsi" w:cstheme="minorBidi"/>
          <w:lang w:eastAsia="pl-PL"/>
        </w:rPr>
      </w:pPr>
      <w:hyperlink w:anchor="_Toc186196448" w:history="1">
        <w:r w:rsidRPr="00940105">
          <w:rPr>
            <w:rStyle w:val="Hipercze"/>
          </w:rPr>
          <w:t>4.1.7</w:t>
        </w:r>
        <w:r>
          <w:rPr>
            <w:rFonts w:asciiTheme="minorHAnsi" w:eastAsiaTheme="minorEastAsia" w:hAnsiTheme="minorHAnsi" w:cstheme="minorBidi"/>
            <w:lang w:eastAsia="pl-PL"/>
          </w:rPr>
          <w:tab/>
        </w:r>
        <w:r w:rsidRPr="00940105">
          <w:rPr>
            <w:rStyle w:val="Hipercze"/>
          </w:rPr>
          <w:t>Anulowanie PWD-S</w:t>
        </w:r>
        <w:r>
          <w:rPr>
            <w:webHidden/>
          </w:rPr>
          <w:tab/>
        </w:r>
        <w:r>
          <w:rPr>
            <w:webHidden/>
          </w:rPr>
          <w:fldChar w:fldCharType="begin"/>
        </w:r>
        <w:r>
          <w:rPr>
            <w:webHidden/>
          </w:rPr>
          <w:instrText xml:space="preserve"> PAGEREF _Toc186196448 \h </w:instrText>
        </w:r>
        <w:r>
          <w:rPr>
            <w:webHidden/>
          </w:rPr>
        </w:r>
        <w:r>
          <w:rPr>
            <w:webHidden/>
          </w:rPr>
          <w:fldChar w:fldCharType="separate"/>
        </w:r>
        <w:r>
          <w:rPr>
            <w:webHidden/>
          </w:rPr>
          <w:t>49</w:t>
        </w:r>
        <w:r>
          <w:rPr>
            <w:webHidden/>
          </w:rPr>
          <w:fldChar w:fldCharType="end"/>
        </w:r>
      </w:hyperlink>
    </w:p>
    <w:p w14:paraId="554B67B1" w14:textId="3E442468" w:rsidR="007433A3" w:rsidRDefault="007433A3">
      <w:pPr>
        <w:pStyle w:val="Spistreci3"/>
        <w:rPr>
          <w:rFonts w:asciiTheme="minorHAnsi" w:eastAsiaTheme="minorEastAsia" w:hAnsiTheme="minorHAnsi" w:cstheme="minorBidi"/>
          <w:lang w:eastAsia="pl-PL"/>
        </w:rPr>
      </w:pPr>
      <w:hyperlink w:anchor="_Toc186196449" w:history="1">
        <w:r w:rsidRPr="00940105">
          <w:rPr>
            <w:rStyle w:val="Hipercze"/>
          </w:rPr>
          <w:t>4.1.8</w:t>
        </w:r>
        <w:r>
          <w:rPr>
            <w:rFonts w:asciiTheme="minorHAnsi" w:eastAsiaTheme="minorEastAsia" w:hAnsiTheme="minorHAnsi" w:cstheme="minorBidi"/>
            <w:lang w:eastAsia="pl-PL"/>
          </w:rPr>
          <w:tab/>
        </w:r>
        <w:r w:rsidRPr="00940105">
          <w:rPr>
            <w:rStyle w:val="Hipercze"/>
          </w:rPr>
          <w:t>Sprostowanie PWD-S</w:t>
        </w:r>
        <w:r>
          <w:rPr>
            <w:webHidden/>
          </w:rPr>
          <w:tab/>
        </w:r>
        <w:r>
          <w:rPr>
            <w:webHidden/>
          </w:rPr>
          <w:fldChar w:fldCharType="begin"/>
        </w:r>
        <w:r>
          <w:rPr>
            <w:webHidden/>
          </w:rPr>
          <w:instrText xml:space="preserve"> PAGEREF _Toc186196449 \h </w:instrText>
        </w:r>
        <w:r>
          <w:rPr>
            <w:webHidden/>
          </w:rPr>
        </w:r>
        <w:r>
          <w:rPr>
            <w:webHidden/>
          </w:rPr>
          <w:fldChar w:fldCharType="separate"/>
        </w:r>
        <w:r>
          <w:rPr>
            <w:webHidden/>
          </w:rPr>
          <w:t>50</w:t>
        </w:r>
        <w:r>
          <w:rPr>
            <w:webHidden/>
          </w:rPr>
          <w:fldChar w:fldCharType="end"/>
        </w:r>
      </w:hyperlink>
    </w:p>
    <w:p w14:paraId="48D5E67D" w14:textId="69C65B0A" w:rsidR="007433A3" w:rsidRDefault="007433A3">
      <w:pPr>
        <w:pStyle w:val="Spistreci1"/>
        <w:rPr>
          <w:rFonts w:asciiTheme="minorHAnsi" w:eastAsiaTheme="minorEastAsia" w:hAnsiTheme="minorHAnsi" w:cstheme="minorBidi"/>
          <w:b w:val="0"/>
          <w:bCs w:val="0"/>
          <w:caps w:val="0"/>
          <w:lang w:eastAsia="pl-PL"/>
        </w:rPr>
      </w:pPr>
      <w:hyperlink w:anchor="_Toc186196450" w:history="1">
        <w:r w:rsidRPr="00940105">
          <w:rPr>
            <w:rStyle w:val="Hipercze"/>
          </w:rPr>
          <w:t>5</w:t>
        </w:r>
        <w:r>
          <w:rPr>
            <w:rFonts w:asciiTheme="minorHAnsi" w:eastAsiaTheme="minorEastAsia" w:hAnsiTheme="minorHAnsi" w:cstheme="minorBidi"/>
            <w:b w:val="0"/>
            <w:bCs w:val="0"/>
            <w:caps w:val="0"/>
            <w:lang w:eastAsia="pl-PL"/>
          </w:rPr>
          <w:tab/>
        </w:r>
        <w:r w:rsidRPr="00940105">
          <w:rPr>
            <w:rStyle w:val="Hipercze"/>
          </w:rPr>
          <w:t>Obsługa wpisu do rejestru wraz z powiadomieniem (PWD-W)</w:t>
        </w:r>
        <w:r>
          <w:rPr>
            <w:webHidden/>
          </w:rPr>
          <w:tab/>
        </w:r>
        <w:r>
          <w:rPr>
            <w:webHidden/>
          </w:rPr>
          <w:fldChar w:fldCharType="begin"/>
        </w:r>
        <w:r>
          <w:rPr>
            <w:webHidden/>
          </w:rPr>
          <w:instrText xml:space="preserve"> PAGEREF _Toc186196450 \h </w:instrText>
        </w:r>
        <w:r>
          <w:rPr>
            <w:webHidden/>
          </w:rPr>
        </w:r>
        <w:r>
          <w:rPr>
            <w:webHidden/>
          </w:rPr>
          <w:fldChar w:fldCharType="separate"/>
        </w:r>
        <w:r>
          <w:rPr>
            <w:webHidden/>
          </w:rPr>
          <w:t>51</w:t>
        </w:r>
        <w:r>
          <w:rPr>
            <w:webHidden/>
          </w:rPr>
          <w:fldChar w:fldCharType="end"/>
        </w:r>
      </w:hyperlink>
    </w:p>
    <w:p w14:paraId="50F8268C" w14:textId="532D5ED5" w:rsidR="007433A3" w:rsidRDefault="007433A3">
      <w:pPr>
        <w:pStyle w:val="Spistreci3"/>
        <w:rPr>
          <w:rFonts w:asciiTheme="minorHAnsi" w:eastAsiaTheme="minorEastAsia" w:hAnsiTheme="minorHAnsi" w:cstheme="minorBidi"/>
          <w:lang w:eastAsia="pl-PL"/>
        </w:rPr>
      </w:pPr>
      <w:hyperlink w:anchor="_Toc186196451" w:history="1">
        <w:r w:rsidRPr="00940105">
          <w:rPr>
            <w:rStyle w:val="Hipercze"/>
          </w:rPr>
          <w:t>5.1.1</w:t>
        </w:r>
        <w:r>
          <w:rPr>
            <w:rFonts w:asciiTheme="minorHAnsi" w:eastAsiaTheme="minorEastAsia" w:hAnsiTheme="minorHAnsi" w:cstheme="minorBidi"/>
            <w:lang w:eastAsia="pl-PL"/>
          </w:rPr>
          <w:tab/>
        </w:r>
        <w:r w:rsidRPr="00940105">
          <w:rPr>
            <w:rStyle w:val="Hipercze"/>
          </w:rPr>
          <w:t>Rejestracja PWD-W</w:t>
        </w:r>
        <w:r>
          <w:rPr>
            <w:webHidden/>
          </w:rPr>
          <w:tab/>
        </w:r>
        <w:r>
          <w:rPr>
            <w:webHidden/>
          </w:rPr>
          <w:fldChar w:fldCharType="begin"/>
        </w:r>
        <w:r>
          <w:rPr>
            <w:webHidden/>
          </w:rPr>
          <w:instrText xml:space="preserve"> PAGEREF _Toc186196451 \h </w:instrText>
        </w:r>
        <w:r>
          <w:rPr>
            <w:webHidden/>
          </w:rPr>
        </w:r>
        <w:r>
          <w:rPr>
            <w:webHidden/>
          </w:rPr>
          <w:fldChar w:fldCharType="separate"/>
        </w:r>
        <w:r>
          <w:rPr>
            <w:webHidden/>
          </w:rPr>
          <w:t>53</w:t>
        </w:r>
        <w:r>
          <w:rPr>
            <w:webHidden/>
          </w:rPr>
          <w:fldChar w:fldCharType="end"/>
        </w:r>
      </w:hyperlink>
    </w:p>
    <w:p w14:paraId="5AEB9A3B" w14:textId="16B6E862" w:rsidR="007433A3" w:rsidRDefault="007433A3">
      <w:pPr>
        <w:pStyle w:val="Spistreci3"/>
        <w:rPr>
          <w:rFonts w:asciiTheme="minorHAnsi" w:eastAsiaTheme="minorEastAsia" w:hAnsiTheme="minorHAnsi" w:cstheme="minorBidi"/>
          <w:lang w:eastAsia="pl-PL"/>
        </w:rPr>
      </w:pPr>
      <w:hyperlink w:anchor="_Toc186196452" w:history="1">
        <w:r w:rsidRPr="00940105">
          <w:rPr>
            <w:rStyle w:val="Hipercze"/>
          </w:rPr>
          <w:t>5.1.2</w:t>
        </w:r>
        <w:r>
          <w:rPr>
            <w:rFonts w:asciiTheme="minorHAnsi" w:eastAsiaTheme="minorEastAsia" w:hAnsiTheme="minorHAnsi" w:cstheme="minorBidi"/>
            <w:lang w:eastAsia="pl-PL"/>
          </w:rPr>
          <w:tab/>
        </w:r>
        <w:r w:rsidRPr="00940105">
          <w:rPr>
            <w:rStyle w:val="Hipercze"/>
          </w:rPr>
          <w:t>Przyjęcie PWD-W</w:t>
        </w:r>
        <w:r>
          <w:rPr>
            <w:webHidden/>
          </w:rPr>
          <w:tab/>
        </w:r>
        <w:r>
          <w:rPr>
            <w:webHidden/>
          </w:rPr>
          <w:fldChar w:fldCharType="begin"/>
        </w:r>
        <w:r>
          <w:rPr>
            <w:webHidden/>
          </w:rPr>
          <w:instrText xml:space="preserve"> PAGEREF _Toc186196452 \h </w:instrText>
        </w:r>
        <w:r>
          <w:rPr>
            <w:webHidden/>
          </w:rPr>
        </w:r>
        <w:r>
          <w:rPr>
            <w:webHidden/>
          </w:rPr>
          <w:fldChar w:fldCharType="separate"/>
        </w:r>
        <w:r>
          <w:rPr>
            <w:webHidden/>
          </w:rPr>
          <w:t>54</w:t>
        </w:r>
        <w:r>
          <w:rPr>
            <w:webHidden/>
          </w:rPr>
          <w:fldChar w:fldCharType="end"/>
        </w:r>
      </w:hyperlink>
    </w:p>
    <w:p w14:paraId="1B88AD51" w14:textId="5E83B500" w:rsidR="007433A3" w:rsidRDefault="007433A3">
      <w:pPr>
        <w:pStyle w:val="Spistreci3"/>
        <w:rPr>
          <w:rFonts w:asciiTheme="minorHAnsi" w:eastAsiaTheme="minorEastAsia" w:hAnsiTheme="minorHAnsi" w:cstheme="minorBidi"/>
          <w:lang w:eastAsia="pl-PL"/>
        </w:rPr>
      </w:pPr>
      <w:hyperlink w:anchor="_Toc186196453" w:history="1">
        <w:r w:rsidRPr="00940105">
          <w:rPr>
            <w:rStyle w:val="Hipercze"/>
          </w:rPr>
          <w:t>5.1.3</w:t>
        </w:r>
        <w:r>
          <w:rPr>
            <w:rFonts w:asciiTheme="minorHAnsi" w:eastAsiaTheme="minorEastAsia" w:hAnsiTheme="minorHAnsi" w:cstheme="minorBidi"/>
            <w:lang w:eastAsia="pl-PL"/>
          </w:rPr>
          <w:tab/>
        </w:r>
        <w:r w:rsidRPr="00940105">
          <w:rPr>
            <w:rStyle w:val="Hipercze"/>
          </w:rPr>
          <w:t>Kontrola lub brak kontroli PWD-W</w:t>
        </w:r>
        <w:r>
          <w:rPr>
            <w:webHidden/>
          </w:rPr>
          <w:tab/>
        </w:r>
        <w:r>
          <w:rPr>
            <w:webHidden/>
          </w:rPr>
          <w:fldChar w:fldCharType="begin"/>
        </w:r>
        <w:r>
          <w:rPr>
            <w:webHidden/>
          </w:rPr>
          <w:instrText xml:space="preserve"> PAGEREF _Toc186196453 \h </w:instrText>
        </w:r>
        <w:r>
          <w:rPr>
            <w:webHidden/>
          </w:rPr>
        </w:r>
        <w:r>
          <w:rPr>
            <w:webHidden/>
          </w:rPr>
          <w:fldChar w:fldCharType="separate"/>
        </w:r>
        <w:r>
          <w:rPr>
            <w:webHidden/>
          </w:rPr>
          <w:t>54</w:t>
        </w:r>
        <w:r>
          <w:rPr>
            <w:webHidden/>
          </w:rPr>
          <w:fldChar w:fldCharType="end"/>
        </w:r>
      </w:hyperlink>
    </w:p>
    <w:p w14:paraId="656DB4C5" w14:textId="2E92BF89" w:rsidR="007433A3" w:rsidRDefault="007433A3">
      <w:pPr>
        <w:pStyle w:val="Spistreci3"/>
        <w:rPr>
          <w:rFonts w:asciiTheme="minorHAnsi" w:eastAsiaTheme="minorEastAsia" w:hAnsiTheme="minorHAnsi" w:cstheme="minorBidi"/>
          <w:lang w:eastAsia="pl-PL"/>
        </w:rPr>
      </w:pPr>
      <w:hyperlink w:anchor="_Toc186196454" w:history="1">
        <w:r w:rsidRPr="00940105">
          <w:rPr>
            <w:rStyle w:val="Hipercze"/>
          </w:rPr>
          <w:t>5.1.4</w:t>
        </w:r>
        <w:r>
          <w:rPr>
            <w:rFonts w:asciiTheme="minorHAnsi" w:eastAsiaTheme="minorEastAsia" w:hAnsiTheme="minorHAnsi" w:cstheme="minorBidi"/>
            <w:lang w:eastAsia="pl-PL"/>
          </w:rPr>
          <w:tab/>
        </w:r>
        <w:r w:rsidRPr="00940105">
          <w:rPr>
            <w:rStyle w:val="Hipercze"/>
          </w:rPr>
          <w:t>Zwolnienie towaru na PWD-W</w:t>
        </w:r>
        <w:r>
          <w:rPr>
            <w:webHidden/>
          </w:rPr>
          <w:tab/>
        </w:r>
        <w:r>
          <w:rPr>
            <w:webHidden/>
          </w:rPr>
          <w:fldChar w:fldCharType="begin"/>
        </w:r>
        <w:r>
          <w:rPr>
            <w:webHidden/>
          </w:rPr>
          <w:instrText xml:space="preserve"> PAGEREF _Toc186196454 \h </w:instrText>
        </w:r>
        <w:r>
          <w:rPr>
            <w:webHidden/>
          </w:rPr>
        </w:r>
        <w:r>
          <w:rPr>
            <w:webHidden/>
          </w:rPr>
          <w:fldChar w:fldCharType="separate"/>
        </w:r>
        <w:r>
          <w:rPr>
            <w:webHidden/>
          </w:rPr>
          <w:t>55</w:t>
        </w:r>
        <w:r>
          <w:rPr>
            <w:webHidden/>
          </w:rPr>
          <w:fldChar w:fldCharType="end"/>
        </w:r>
      </w:hyperlink>
    </w:p>
    <w:p w14:paraId="3CBCDA2F" w14:textId="321AAD41" w:rsidR="007433A3" w:rsidRDefault="007433A3">
      <w:pPr>
        <w:pStyle w:val="Spistreci3"/>
        <w:rPr>
          <w:rFonts w:asciiTheme="minorHAnsi" w:eastAsiaTheme="minorEastAsia" w:hAnsiTheme="minorHAnsi" w:cstheme="minorBidi"/>
          <w:lang w:eastAsia="pl-PL"/>
        </w:rPr>
      </w:pPr>
      <w:hyperlink w:anchor="_Toc186196455" w:history="1">
        <w:r w:rsidRPr="00940105">
          <w:rPr>
            <w:rStyle w:val="Hipercze"/>
          </w:rPr>
          <w:t>5.1.5</w:t>
        </w:r>
        <w:r>
          <w:rPr>
            <w:rFonts w:asciiTheme="minorHAnsi" w:eastAsiaTheme="minorEastAsia" w:hAnsiTheme="minorHAnsi" w:cstheme="minorBidi"/>
            <w:lang w:eastAsia="pl-PL"/>
          </w:rPr>
          <w:tab/>
        </w:r>
        <w:r w:rsidRPr="00940105">
          <w:rPr>
            <w:rStyle w:val="Hipercze"/>
          </w:rPr>
          <w:t>Uregulowanie sytuacji towaru na PWD-W</w:t>
        </w:r>
        <w:r>
          <w:rPr>
            <w:webHidden/>
          </w:rPr>
          <w:tab/>
        </w:r>
        <w:r>
          <w:rPr>
            <w:webHidden/>
          </w:rPr>
          <w:fldChar w:fldCharType="begin"/>
        </w:r>
        <w:r>
          <w:rPr>
            <w:webHidden/>
          </w:rPr>
          <w:instrText xml:space="preserve"> PAGEREF _Toc186196455 \h </w:instrText>
        </w:r>
        <w:r>
          <w:rPr>
            <w:webHidden/>
          </w:rPr>
        </w:r>
        <w:r>
          <w:rPr>
            <w:webHidden/>
          </w:rPr>
          <w:fldChar w:fldCharType="separate"/>
        </w:r>
        <w:r>
          <w:rPr>
            <w:webHidden/>
          </w:rPr>
          <w:t>55</w:t>
        </w:r>
        <w:r>
          <w:rPr>
            <w:webHidden/>
          </w:rPr>
          <w:fldChar w:fldCharType="end"/>
        </w:r>
      </w:hyperlink>
    </w:p>
    <w:p w14:paraId="340B1724" w14:textId="3E69F0CC" w:rsidR="007433A3" w:rsidRDefault="007433A3">
      <w:pPr>
        <w:pStyle w:val="Spistreci3"/>
        <w:rPr>
          <w:rFonts w:asciiTheme="minorHAnsi" w:eastAsiaTheme="minorEastAsia" w:hAnsiTheme="minorHAnsi" w:cstheme="minorBidi"/>
          <w:lang w:eastAsia="pl-PL"/>
        </w:rPr>
      </w:pPr>
      <w:hyperlink w:anchor="_Toc186196456" w:history="1">
        <w:r w:rsidRPr="00940105">
          <w:rPr>
            <w:rStyle w:val="Hipercze"/>
          </w:rPr>
          <w:t>5.1.6</w:t>
        </w:r>
        <w:r>
          <w:rPr>
            <w:rFonts w:asciiTheme="minorHAnsi" w:eastAsiaTheme="minorEastAsia" w:hAnsiTheme="minorHAnsi" w:cstheme="minorBidi"/>
            <w:lang w:eastAsia="pl-PL"/>
          </w:rPr>
          <w:tab/>
        </w:r>
        <w:r w:rsidRPr="00940105">
          <w:rPr>
            <w:rStyle w:val="Hipercze"/>
          </w:rPr>
          <w:t>Sprostowanie PWD-W</w:t>
        </w:r>
        <w:r>
          <w:rPr>
            <w:webHidden/>
          </w:rPr>
          <w:tab/>
        </w:r>
        <w:r>
          <w:rPr>
            <w:webHidden/>
          </w:rPr>
          <w:fldChar w:fldCharType="begin"/>
        </w:r>
        <w:r>
          <w:rPr>
            <w:webHidden/>
          </w:rPr>
          <w:instrText xml:space="preserve"> PAGEREF _Toc186196456 \h </w:instrText>
        </w:r>
        <w:r>
          <w:rPr>
            <w:webHidden/>
          </w:rPr>
        </w:r>
        <w:r>
          <w:rPr>
            <w:webHidden/>
          </w:rPr>
          <w:fldChar w:fldCharType="separate"/>
        </w:r>
        <w:r>
          <w:rPr>
            <w:webHidden/>
          </w:rPr>
          <w:t>55</w:t>
        </w:r>
        <w:r>
          <w:rPr>
            <w:webHidden/>
          </w:rPr>
          <w:fldChar w:fldCharType="end"/>
        </w:r>
      </w:hyperlink>
    </w:p>
    <w:p w14:paraId="2883804B" w14:textId="1B40CA92" w:rsidR="007433A3" w:rsidRDefault="007433A3">
      <w:pPr>
        <w:pStyle w:val="Spistreci3"/>
        <w:rPr>
          <w:rFonts w:asciiTheme="minorHAnsi" w:eastAsiaTheme="minorEastAsia" w:hAnsiTheme="minorHAnsi" w:cstheme="minorBidi"/>
          <w:lang w:eastAsia="pl-PL"/>
        </w:rPr>
      </w:pPr>
      <w:hyperlink w:anchor="_Toc186196457" w:history="1">
        <w:r w:rsidRPr="00940105">
          <w:rPr>
            <w:rStyle w:val="Hipercze"/>
          </w:rPr>
          <w:t>5.1.7</w:t>
        </w:r>
        <w:r>
          <w:rPr>
            <w:rFonts w:asciiTheme="minorHAnsi" w:eastAsiaTheme="minorEastAsia" w:hAnsiTheme="minorHAnsi" w:cstheme="minorBidi"/>
            <w:lang w:eastAsia="pl-PL"/>
          </w:rPr>
          <w:tab/>
        </w:r>
        <w:r w:rsidRPr="00940105">
          <w:rPr>
            <w:rStyle w:val="Hipercze"/>
          </w:rPr>
          <w:t>Unieważnienie PWD-W</w:t>
        </w:r>
        <w:r>
          <w:rPr>
            <w:webHidden/>
          </w:rPr>
          <w:tab/>
        </w:r>
        <w:r>
          <w:rPr>
            <w:webHidden/>
          </w:rPr>
          <w:fldChar w:fldCharType="begin"/>
        </w:r>
        <w:r>
          <w:rPr>
            <w:webHidden/>
          </w:rPr>
          <w:instrText xml:space="preserve"> PAGEREF _Toc186196457 \h </w:instrText>
        </w:r>
        <w:r>
          <w:rPr>
            <w:webHidden/>
          </w:rPr>
        </w:r>
        <w:r>
          <w:rPr>
            <w:webHidden/>
          </w:rPr>
          <w:fldChar w:fldCharType="separate"/>
        </w:r>
        <w:r>
          <w:rPr>
            <w:webHidden/>
          </w:rPr>
          <w:t>56</w:t>
        </w:r>
        <w:r>
          <w:rPr>
            <w:webHidden/>
          </w:rPr>
          <w:fldChar w:fldCharType="end"/>
        </w:r>
      </w:hyperlink>
    </w:p>
    <w:p w14:paraId="57DD8A45" w14:textId="158701F7" w:rsidR="007433A3" w:rsidRDefault="007433A3">
      <w:pPr>
        <w:pStyle w:val="Spistreci1"/>
        <w:rPr>
          <w:rFonts w:asciiTheme="minorHAnsi" w:eastAsiaTheme="minorEastAsia" w:hAnsiTheme="minorHAnsi" w:cstheme="minorBidi"/>
          <w:b w:val="0"/>
          <w:bCs w:val="0"/>
          <w:caps w:val="0"/>
          <w:lang w:eastAsia="pl-PL"/>
        </w:rPr>
      </w:pPr>
      <w:hyperlink w:anchor="_Toc186196458" w:history="1">
        <w:r w:rsidRPr="00940105">
          <w:rPr>
            <w:rStyle w:val="Hipercze"/>
          </w:rPr>
          <w:t>6</w:t>
        </w:r>
        <w:r>
          <w:rPr>
            <w:rFonts w:asciiTheme="minorHAnsi" w:eastAsiaTheme="minorEastAsia" w:hAnsiTheme="minorHAnsi" w:cstheme="minorBidi"/>
            <w:b w:val="0"/>
            <w:bCs w:val="0"/>
            <w:caps w:val="0"/>
            <w:lang w:eastAsia="pl-PL"/>
          </w:rPr>
          <w:tab/>
        </w:r>
        <w:r w:rsidRPr="00940105">
          <w:rPr>
            <w:rStyle w:val="Hipercze"/>
          </w:rPr>
          <w:t>Obsługa deklaracji czasowego składowania (DSK)</w:t>
        </w:r>
        <w:r>
          <w:rPr>
            <w:webHidden/>
          </w:rPr>
          <w:tab/>
        </w:r>
        <w:r>
          <w:rPr>
            <w:webHidden/>
          </w:rPr>
          <w:fldChar w:fldCharType="begin"/>
        </w:r>
        <w:r>
          <w:rPr>
            <w:webHidden/>
          </w:rPr>
          <w:instrText xml:space="preserve"> PAGEREF _Toc186196458 \h </w:instrText>
        </w:r>
        <w:r>
          <w:rPr>
            <w:webHidden/>
          </w:rPr>
        </w:r>
        <w:r>
          <w:rPr>
            <w:webHidden/>
          </w:rPr>
          <w:fldChar w:fldCharType="separate"/>
        </w:r>
        <w:r>
          <w:rPr>
            <w:webHidden/>
          </w:rPr>
          <w:t>58</w:t>
        </w:r>
        <w:r>
          <w:rPr>
            <w:webHidden/>
          </w:rPr>
          <w:fldChar w:fldCharType="end"/>
        </w:r>
      </w:hyperlink>
    </w:p>
    <w:p w14:paraId="690E6EC7" w14:textId="0C820924" w:rsidR="007433A3" w:rsidRDefault="007433A3">
      <w:pPr>
        <w:pStyle w:val="Spistreci3"/>
        <w:rPr>
          <w:rFonts w:asciiTheme="minorHAnsi" w:eastAsiaTheme="minorEastAsia" w:hAnsiTheme="minorHAnsi" w:cstheme="minorBidi"/>
          <w:lang w:eastAsia="pl-PL"/>
        </w:rPr>
      </w:pPr>
      <w:hyperlink w:anchor="_Toc186196459" w:history="1">
        <w:r w:rsidRPr="00940105">
          <w:rPr>
            <w:rStyle w:val="Hipercze"/>
          </w:rPr>
          <w:t>6.1.1</w:t>
        </w:r>
        <w:r>
          <w:rPr>
            <w:rFonts w:asciiTheme="minorHAnsi" w:eastAsiaTheme="minorEastAsia" w:hAnsiTheme="minorHAnsi" w:cstheme="minorBidi"/>
            <w:lang w:eastAsia="pl-PL"/>
          </w:rPr>
          <w:tab/>
        </w:r>
        <w:r w:rsidRPr="00940105">
          <w:rPr>
            <w:rStyle w:val="Hipercze"/>
          </w:rPr>
          <w:t>Rejestracja DSK</w:t>
        </w:r>
        <w:r>
          <w:rPr>
            <w:webHidden/>
          </w:rPr>
          <w:tab/>
        </w:r>
        <w:r>
          <w:rPr>
            <w:webHidden/>
          </w:rPr>
          <w:fldChar w:fldCharType="begin"/>
        </w:r>
        <w:r>
          <w:rPr>
            <w:webHidden/>
          </w:rPr>
          <w:instrText xml:space="preserve"> PAGEREF _Toc186196459 \h </w:instrText>
        </w:r>
        <w:r>
          <w:rPr>
            <w:webHidden/>
          </w:rPr>
        </w:r>
        <w:r>
          <w:rPr>
            <w:webHidden/>
          </w:rPr>
          <w:fldChar w:fldCharType="separate"/>
        </w:r>
        <w:r>
          <w:rPr>
            <w:webHidden/>
          </w:rPr>
          <w:t>60</w:t>
        </w:r>
        <w:r>
          <w:rPr>
            <w:webHidden/>
          </w:rPr>
          <w:fldChar w:fldCharType="end"/>
        </w:r>
      </w:hyperlink>
    </w:p>
    <w:p w14:paraId="69BCAFD7" w14:textId="28DC06AD" w:rsidR="007433A3" w:rsidRDefault="007433A3">
      <w:pPr>
        <w:pStyle w:val="Spistreci3"/>
        <w:rPr>
          <w:rFonts w:asciiTheme="minorHAnsi" w:eastAsiaTheme="minorEastAsia" w:hAnsiTheme="minorHAnsi" w:cstheme="minorBidi"/>
          <w:lang w:eastAsia="pl-PL"/>
        </w:rPr>
      </w:pPr>
      <w:hyperlink w:anchor="_Toc186196460" w:history="1">
        <w:r w:rsidRPr="00940105">
          <w:rPr>
            <w:rStyle w:val="Hipercze"/>
          </w:rPr>
          <w:t>6.1.2</w:t>
        </w:r>
        <w:r>
          <w:rPr>
            <w:rFonts w:asciiTheme="minorHAnsi" w:eastAsiaTheme="minorEastAsia" w:hAnsiTheme="minorHAnsi" w:cstheme="minorBidi"/>
            <w:lang w:eastAsia="pl-PL"/>
          </w:rPr>
          <w:tab/>
        </w:r>
        <w:r w:rsidRPr="00940105">
          <w:rPr>
            <w:rStyle w:val="Hipercze"/>
          </w:rPr>
          <w:t>Weryfikacja odwołań do innej DSK</w:t>
        </w:r>
        <w:r>
          <w:rPr>
            <w:webHidden/>
          </w:rPr>
          <w:tab/>
        </w:r>
        <w:r>
          <w:rPr>
            <w:webHidden/>
          </w:rPr>
          <w:fldChar w:fldCharType="begin"/>
        </w:r>
        <w:r>
          <w:rPr>
            <w:webHidden/>
          </w:rPr>
          <w:instrText xml:space="preserve"> PAGEREF _Toc186196460 \h </w:instrText>
        </w:r>
        <w:r>
          <w:rPr>
            <w:webHidden/>
          </w:rPr>
        </w:r>
        <w:r>
          <w:rPr>
            <w:webHidden/>
          </w:rPr>
          <w:fldChar w:fldCharType="separate"/>
        </w:r>
        <w:r>
          <w:rPr>
            <w:webHidden/>
          </w:rPr>
          <w:t>61</w:t>
        </w:r>
        <w:r>
          <w:rPr>
            <w:webHidden/>
          </w:rPr>
          <w:fldChar w:fldCharType="end"/>
        </w:r>
      </w:hyperlink>
    </w:p>
    <w:p w14:paraId="06B2CC5C" w14:textId="4168D8ED" w:rsidR="007433A3" w:rsidRDefault="007433A3">
      <w:pPr>
        <w:pStyle w:val="Spistreci3"/>
        <w:rPr>
          <w:rFonts w:asciiTheme="minorHAnsi" w:eastAsiaTheme="minorEastAsia" w:hAnsiTheme="minorHAnsi" w:cstheme="minorBidi"/>
          <w:lang w:eastAsia="pl-PL"/>
        </w:rPr>
      </w:pPr>
      <w:hyperlink w:anchor="_Toc186196461" w:history="1">
        <w:r w:rsidRPr="00940105">
          <w:rPr>
            <w:rStyle w:val="Hipercze"/>
          </w:rPr>
          <w:t>6.1.3</w:t>
        </w:r>
        <w:r>
          <w:rPr>
            <w:rFonts w:asciiTheme="minorHAnsi" w:eastAsiaTheme="minorEastAsia" w:hAnsiTheme="minorHAnsi" w:cstheme="minorBidi"/>
            <w:lang w:eastAsia="pl-PL"/>
          </w:rPr>
          <w:tab/>
        </w:r>
        <w:r w:rsidRPr="00940105">
          <w:rPr>
            <w:rStyle w:val="Hipercze"/>
          </w:rPr>
          <w:t>Przyjęcie DSK</w:t>
        </w:r>
        <w:r>
          <w:rPr>
            <w:webHidden/>
          </w:rPr>
          <w:tab/>
        </w:r>
        <w:r>
          <w:rPr>
            <w:webHidden/>
          </w:rPr>
          <w:fldChar w:fldCharType="begin"/>
        </w:r>
        <w:r>
          <w:rPr>
            <w:webHidden/>
          </w:rPr>
          <w:instrText xml:space="preserve"> PAGEREF _Toc186196461 \h </w:instrText>
        </w:r>
        <w:r>
          <w:rPr>
            <w:webHidden/>
          </w:rPr>
        </w:r>
        <w:r>
          <w:rPr>
            <w:webHidden/>
          </w:rPr>
          <w:fldChar w:fldCharType="separate"/>
        </w:r>
        <w:r>
          <w:rPr>
            <w:webHidden/>
          </w:rPr>
          <w:t>61</w:t>
        </w:r>
        <w:r>
          <w:rPr>
            <w:webHidden/>
          </w:rPr>
          <w:fldChar w:fldCharType="end"/>
        </w:r>
      </w:hyperlink>
    </w:p>
    <w:p w14:paraId="1456A590" w14:textId="22C86820" w:rsidR="007433A3" w:rsidRDefault="007433A3">
      <w:pPr>
        <w:pStyle w:val="Spistreci3"/>
        <w:rPr>
          <w:rFonts w:asciiTheme="minorHAnsi" w:eastAsiaTheme="minorEastAsia" w:hAnsiTheme="minorHAnsi" w:cstheme="minorBidi"/>
          <w:lang w:eastAsia="pl-PL"/>
        </w:rPr>
      </w:pPr>
      <w:hyperlink w:anchor="_Toc186196462" w:history="1">
        <w:r w:rsidRPr="00940105">
          <w:rPr>
            <w:rStyle w:val="Hipercze"/>
            <w:bCs/>
          </w:rPr>
          <w:t>6.1.4</w:t>
        </w:r>
        <w:r>
          <w:rPr>
            <w:rFonts w:asciiTheme="minorHAnsi" w:eastAsiaTheme="minorEastAsia" w:hAnsiTheme="minorHAnsi" w:cstheme="minorBidi"/>
            <w:lang w:eastAsia="pl-PL"/>
          </w:rPr>
          <w:tab/>
        </w:r>
        <w:r w:rsidRPr="00940105">
          <w:rPr>
            <w:rStyle w:val="Hipercze"/>
            <w:bCs/>
          </w:rPr>
          <w:t xml:space="preserve">Kontrola </w:t>
        </w:r>
        <w:r w:rsidRPr="00940105">
          <w:rPr>
            <w:rStyle w:val="Hipercze"/>
          </w:rPr>
          <w:t>lub brak kontroli</w:t>
        </w:r>
        <w:r w:rsidRPr="00940105">
          <w:rPr>
            <w:rStyle w:val="Hipercze"/>
            <w:bCs/>
          </w:rPr>
          <w:t xml:space="preserve"> DSK</w:t>
        </w:r>
        <w:r>
          <w:rPr>
            <w:webHidden/>
          </w:rPr>
          <w:tab/>
        </w:r>
        <w:r>
          <w:rPr>
            <w:webHidden/>
          </w:rPr>
          <w:fldChar w:fldCharType="begin"/>
        </w:r>
        <w:r>
          <w:rPr>
            <w:webHidden/>
          </w:rPr>
          <w:instrText xml:space="preserve"> PAGEREF _Toc186196462 \h </w:instrText>
        </w:r>
        <w:r>
          <w:rPr>
            <w:webHidden/>
          </w:rPr>
        </w:r>
        <w:r>
          <w:rPr>
            <w:webHidden/>
          </w:rPr>
          <w:fldChar w:fldCharType="separate"/>
        </w:r>
        <w:r>
          <w:rPr>
            <w:webHidden/>
          </w:rPr>
          <w:t>61</w:t>
        </w:r>
        <w:r>
          <w:rPr>
            <w:webHidden/>
          </w:rPr>
          <w:fldChar w:fldCharType="end"/>
        </w:r>
      </w:hyperlink>
    </w:p>
    <w:p w14:paraId="5B1A4B5E" w14:textId="34967D5B" w:rsidR="007433A3" w:rsidRDefault="007433A3">
      <w:pPr>
        <w:pStyle w:val="Spistreci3"/>
        <w:rPr>
          <w:rFonts w:asciiTheme="minorHAnsi" w:eastAsiaTheme="minorEastAsia" w:hAnsiTheme="minorHAnsi" w:cstheme="minorBidi"/>
          <w:lang w:eastAsia="pl-PL"/>
        </w:rPr>
      </w:pPr>
      <w:hyperlink w:anchor="_Toc186196463" w:history="1">
        <w:r w:rsidRPr="00940105">
          <w:rPr>
            <w:rStyle w:val="Hipercze"/>
            <w:bCs/>
          </w:rPr>
          <w:t>6.1.5</w:t>
        </w:r>
        <w:r>
          <w:rPr>
            <w:rFonts w:asciiTheme="minorHAnsi" w:eastAsiaTheme="minorEastAsia" w:hAnsiTheme="minorHAnsi" w:cstheme="minorBidi"/>
            <w:lang w:eastAsia="pl-PL"/>
          </w:rPr>
          <w:tab/>
        </w:r>
        <w:r w:rsidRPr="00940105">
          <w:rPr>
            <w:rStyle w:val="Hipercze"/>
            <w:bCs/>
          </w:rPr>
          <w:t>Czasowe składowanie pozycji towarowych na DSK</w:t>
        </w:r>
        <w:r>
          <w:rPr>
            <w:webHidden/>
          </w:rPr>
          <w:tab/>
        </w:r>
        <w:r>
          <w:rPr>
            <w:webHidden/>
          </w:rPr>
          <w:fldChar w:fldCharType="begin"/>
        </w:r>
        <w:r>
          <w:rPr>
            <w:webHidden/>
          </w:rPr>
          <w:instrText xml:space="preserve"> PAGEREF _Toc186196463 \h </w:instrText>
        </w:r>
        <w:r>
          <w:rPr>
            <w:webHidden/>
          </w:rPr>
        </w:r>
        <w:r>
          <w:rPr>
            <w:webHidden/>
          </w:rPr>
          <w:fldChar w:fldCharType="separate"/>
        </w:r>
        <w:r>
          <w:rPr>
            <w:webHidden/>
          </w:rPr>
          <w:t>62</w:t>
        </w:r>
        <w:r>
          <w:rPr>
            <w:webHidden/>
          </w:rPr>
          <w:fldChar w:fldCharType="end"/>
        </w:r>
      </w:hyperlink>
    </w:p>
    <w:p w14:paraId="1ACA4EFC" w14:textId="63B6DE3A" w:rsidR="007433A3" w:rsidRDefault="007433A3">
      <w:pPr>
        <w:pStyle w:val="Spistreci3"/>
        <w:rPr>
          <w:rFonts w:asciiTheme="minorHAnsi" w:eastAsiaTheme="minorEastAsia" w:hAnsiTheme="minorHAnsi" w:cstheme="minorBidi"/>
          <w:lang w:eastAsia="pl-PL"/>
        </w:rPr>
      </w:pPr>
      <w:hyperlink w:anchor="_Toc186196464" w:history="1">
        <w:r w:rsidRPr="00940105">
          <w:rPr>
            <w:rStyle w:val="Hipercze"/>
            <w:bCs/>
          </w:rPr>
          <w:t>6.1.6</w:t>
        </w:r>
        <w:r>
          <w:rPr>
            <w:rFonts w:asciiTheme="minorHAnsi" w:eastAsiaTheme="minorEastAsia" w:hAnsiTheme="minorHAnsi" w:cstheme="minorBidi"/>
            <w:lang w:eastAsia="pl-PL"/>
          </w:rPr>
          <w:tab/>
        </w:r>
        <w:r w:rsidRPr="00940105">
          <w:rPr>
            <w:rStyle w:val="Hipercze"/>
            <w:bCs/>
          </w:rPr>
          <w:t>Odmowa czasowego składowania</w:t>
        </w:r>
        <w:r>
          <w:rPr>
            <w:webHidden/>
          </w:rPr>
          <w:tab/>
        </w:r>
        <w:r>
          <w:rPr>
            <w:webHidden/>
          </w:rPr>
          <w:fldChar w:fldCharType="begin"/>
        </w:r>
        <w:r>
          <w:rPr>
            <w:webHidden/>
          </w:rPr>
          <w:instrText xml:space="preserve"> PAGEREF _Toc186196464 \h </w:instrText>
        </w:r>
        <w:r>
          <w:rPr>
            <w:webHidden/>
          </w:rPr>
        </w:r>
        <w:r>
          <w:rPr>
            <w:webHidden/>
          </w:rPr>
          <w:fldChar w:fldCharType="separate"/>
        </w:r>
        <w:r>
          <w:rPr>
            <w:webHidden/>
          </w:rPr>
          <w:t>62</w:t>
        </w:r>
        <w:r>
          <w:rPr>
            <w:webHidden/>
          </w:rPr>
          <w:fldChar w:fldCharType="end"/>
        </w:r>
      </w:hyperlink>
    </w:p>
    <w:p w14:paraId="5E44DA5C" w14:textId="4C4E9007" w:rsidR="007433A3" w:rsidRDefault="007433A3">
      <w:pPr>
        <w:pStyle w:val="Spistreci3"/>
        <w:rPr>
          <w:rFonts w:asciiTheme="minorHAnsi" w:eastAsiaTheme="minorEastAsia" w:hAnsiTheme="minorHAnsi" w:cstheme="minorBidi"/>
          <w:lang w:eastAsia="pl-PL"/>
        </w:rPr>
      </w:pPr>
      <w:hyperlink w:anchor="_Toc186196465" w:history="1">
        <w:r w:rsidRPr="00940105">
          <w:rPr>
            <w:rStyle w:val="Hipercze"/>
            <w:bCs/>
          </w:rPr>
          <w:t>6.1.7</w:t>
        </w:r>
        <w:r>
          <w:rPr>
            <w:rFonts w:asciiTheme="minorHAnsi" w:eastAsiaTheme="minorEastAsia" w:hAnsiTheme="minorHAnsi" w:cstheme="minorBidi"/>
            <w:lang w:eastAsia="pl-PL"/>
          </w:rPr>
          <w:tab/>
        </w:r>
        <w:r w:rsidRPr="00940105">
          <w:rPr>
            <w:rStyle w:val="Hipercze"/>
            <w:bCs/>
          </w:rPr>
          <w:t>Rozliczenie DSK</w:t>
        </w:r>
        <w:r>
          <w:rPr>
            <w:webHidden/>
          </w:rPr>
          <w:tab/>
        </w:r>
        <w:r>
          <w:rPr>
            <w:webHidden/>
          </w:rPr>
          <w:fldChar w:fldCharType="begin"/>
        </w:r>
        <w:r>
          <w:rPr>
            <w:webHidden/>
          </w:rPr>
          <w:instrText xml:space="preserve"> PAGEREF _Toc186196465 \h </w:instrText>
        </w:r>
        <w:r>
          <w:rPr>
            <w:webHidden/>
          </w:rPr>
        </w:r>
        <w:r>
          <w:rPr>
            <w:webHidden/>
          </w:rPr>
          <w:fldChar w:fldCharType="separate"/>
        </w:r>
        <w:r>
          <w:rPr>
            <w:webHidden/>
          </w:rPr>
          <w:t>63</w:t>
        </w:r>
        <w:r>
          <w:rPr>
            <w:webHidden/>
          </w:rPr>
          <w:fldChar w:fldCharType="end"/>
        </w:r>
      </w:hyperlink>
    </w:p>
    <w:p w14:paraId="1279D9D6" w14:textId="2ED0A885" w:rsidR="007433A3" w:rsidRDefault="007433A3">
      <w:pPr>
        <w:pStyle w:val="Spistreci3"/>
        <w:rPr>
          <w:rFonts w:asciiTheme="minorHAnsi" w:eastAsiaTheme="minorEastAsia" w:hAnsiTheme="minorHAnsi" w:cstheme="minorBidi"/>
          <w:lang w:eastAsia="pl-PL"/>
        </w:rPr>
      </w:pPr>
      <w:hyperlink w:anchor="_Toc186196466" w:history="1">
        <w:r w:rsidRPr="00940105">
          <w:rPr>
            <w:rStyle w:val="Hipercze"/>
          </w:rPr>
          <w:t>6.1.8</w:t>
        </w:r>
        <w:r>
          <w:rPr>
            <w:rFonts w:asciiTheme="minorHAnsi" w:eastAsiaTheme="minorEastAsia" w:hAnsiTheme="minorHAnsi" w:cstheme="minorBidi"/>
            <w:lang w:eastAsia="pl-PL"/>
          </w:rPr>
          <w:tab/>
        </w:r>
        <w:r w:rsidRPr="00940105">
          <w:rPr>
            <w:rStyle w:val="Hipercze"/>
          </w:rPr>
          <w:t>Sprostowanie DSK</w:t>
        </w:r>
        <w:r>
          <w:rPr>
            <w:webHidden/>
          </w:rPr>
          <w:tab/>
        </w:r>
        <w:r>
          <w:rPr>
            <w:webHidden/>
          </w:rPr>
          <w:fldChar w:fldCharType="begin"/>
        </w:r>
        <w:r>
          <w:rPr>
            <w:webHidden/>
          </w:rPr>
          <w:instrText xml:space="preserve"> PAGEREF _Toc186196466 \h </w:instrText>
        </w:r>
        <w:r>
          <w:rPr>
            <w:webHidden/>
          </w:rPr>
        </w:r>
        <w:r>
          <w:rPr>
            <w:webHidden/>
          </w:rPr>
          <w:fldChar w:fldCharType="separate"/>
        </w:r>
        <w:r>
          <w:rPr>
            <w:webHidden/>
          </w:rPr>
          <w:t>63</w:t>
        </w:r>
        <w:r>
          <w:rPr>
            <w:webHidden/>
          </w:rPr>
          <w:fldChar w:fldCharType="end"/>
        </w:r>
      </w:hyperlink>
    </w:p>
    <w:p w14:paraId="67A6951F" w14:textId="2F2F8439" w:rsidR="007433A3" w:rsidRDefault="007433A3">
      <w:pPr>
        <w:pStyle w:val="Spistreci3"/>
        <w:rPr>
          <w:rFonts w:asciiTheme="minorHAnsi" w:eastAsiaTheme="minorEastAsia" w:hAnsiTheme="minorHAnsi" w:cstheme="minorBidi"/>
          <w:lang w:eastAsia="pl-PL"/>
        </w:rPr>
      </w:pPr>
      <w:hyperlink w:anchor="_Toc186196467" w:history="1">
        <w:r w:rsidRPr="00940105">
          <w:rPr>
            <w:rStyle w:val="Hipercze"/>
          </w:rPr>
          <w:t>6.1.9</w:t>
        </w:r>
        <w:r>
          <w:rPr>
            <w:rFonts w:asciiTheme="minorHAnsi" w:eastAsiaTheme="minorEastAsia" w:hAnsiTheme="minorHAnsi" w:cstheme="minorBidi"/>
            <w:lang w:eastAsia="pl-PL"/>
          </w:rPr>
          <w:tab/>
        </w:r>
        <w:r w:rsidRPr="00940105">
          <w:rPr>
            <w:rStyle w:val="Hipercze"/>
          </w:rPr>
          <w:t>Unieważnienie DSK</w:t>
        </w:r>
        <w:r>
          <w:rPr>
            <w:webHidden/>
          </w:rPr>
          <w:tab/>
        </w:r>
        <w:r>
          <w:rPr>
            <w:webHidden/>
          </w:rPr>
          <w:fldChar w:fldCharType="begin"/>
        </w:r>
        <w:r>
          <w:rPr>
            <w:webHidden/>
          </w:rPr>
          <w:instrText xml:space="preserve"> PAGEREF _Toc186196467 \h </w:instrText>
        </w:r>
        <w:r>
          <w:rPr>
            <w:webHidden/>
          </w:rPr>
        </w:r>
        <w:r>
          <w:rPr>
            <w:webHidden/>
          </w:rPr>
          <w:fldChar w:fldCharType="separate"/>
        </w:r>
        <w:r>
          <w:rPr>
            <w:webHidden/>
          </w:rPr>
          <w:t>64</w:t>
        </w:r>
        <w:r>
          <w:rPr>
            <w:webHidden/>
          </w:rPr>
          <w:fldChar w:fldCharType="end"/>
        </w:r>
      </w:hyperlink>
    </w:p>
    <w:p w14:paraId="7CB3B0CE" w14:textId="0CA810A7" w:rsidR="007433A3" w:rsidRDefault="007433A3">
      <w:pPr>
        <w:pStyle w:val="Spistreci1"/>
        <w:rPr>
          <w:rFonts w:asciiTheme="minorHAnsi" w:eastAsiaTheme="minorEastAsia" w:hAnsiTheme="minorHAnsi" w:cstheme="minorBidi"/>
          <w:b w:val="0"/>
          <w:bCs w:val="0"/>
          <w:caps w:val="0"/>
          <w:lang w:eastAsia="pl-PL"/>
        </w:rPr>
      </w:pPr>
      <w:hyperlink w:anchor="_Toc186196468" w:history="1">
        <w:r w:rsidRPr="00940105">
          <w:rPr>
            <w:rStyle w:val="Hipercze"/>
          </w:rPr>
          <w:t>7</w:t>
        </w:r>
        <w:r>
          <w:rPr>
            <w:rFonts w:asciiTheme="minorHAnsi" w:eastAsiaTheme="minorEastAsia" w:hAnsiTheme="minorHAnsi" w:cstheme="minorBidi"/>
            <w:b w:val="0"/>
            <w:bCs w:val="0"/>
            <w:caps w:val="0"/>
            <w:lang w:eastAsia="pl-PL"/>
          </w:rPr>
          <w:tab/>
        </w:r>
        <w:r w:rsidRPr="00940105">
          <w:rPr>
            <w:rStyle w:val="Hipercze"/>
          </w:rPr>
          <w:t>Obsługa powiadomienia o przedstawieniu towarów wprowadzonych do WOC (PPW)</w:t>
        </w:r>
        <w:r>
          <w:rPr>
            <w:webHidden/>
          </w:rPr>
          <w:tab/>
        </w:r>
        <w:r>
          <w:rPr>
            <w:webHidden/>
          </w:rPr>
          <w:fldChar w:fldCharType="begin"/>
        </w:r>
        <w:r>
          <w:rPr>
            <w:webHidden/>
          </w:rPr>
          <w:instrText xml:space="preserve"> PAGEREF _Toc186196468 \h </w:instrText>
        </w:r>
        <w:r>
          <w:rPr>
            <w:webHidden/>
          </w:rPr>
        </w:r>
        <w:r>
          <w:rPr>
            <w:webHidden/>
          </w:rPr>
          <w:fldChar w:fldCharType="separate"/>
        </w:r>
        <w:r>
          <w:rPr>
            <w:webHidden/>
          </w:rPr>
          <w:t>66</w:t>
        </w:r>
        <w:r>
          <w:rPr>
            <w:webHidden/>
          </w:rPr>
          <w:fldChar w:fldCharType="end"/>
        </w:r>
      </w:hyperlink>
    </w:p>
    <w:p w14:paraId="1492DA48" w14:textId="1027C9CB" w:rsidR="007433A3" w:rsidRDefault="007433A3">
      <w:pPr>
        <w:pStyle w:val="Spistreci3"/>
        <w:rPr>
          <w:rFonts w:asciiTheme="minorHAnsi" w:eastAsiaTheme="minorEastAsia" w:hAnsiTheme="minorHAnsi" w:cstheme="minorBidi"/>
          <w:lang w:eastAsia="pl-PL"/>
        </w:rPr>
      </w:pPr>
      <w:hyperlink w:anchor="_Toc186196469" w:history="1">
        <w:r w:rsidRPr="00940105">
          <w:rPr>
            <w:rStyle w:val="Hipercze"/>
            <w:bCs/>
          </w:rPr>
          <w:t>7.1.1</w:t>
        </w:r>
        <w:r>
          <w:rPr>
            <w:rFonts w:asciiTheme="minorHAnsi" w:eastAsiaTheme="minorEastAsia" w:hAnsiTheme="minorHAnsi" w:cstheme="minorBidi"/>
            <w:lang w:eastAsia="pl-PL"/>
          </w:rPr>
          <w:tab/>
        </w:r>
        <w:r w:rsidRPr="00940105">
          <w:rPr>
            <w:rStyle w:val="Hipercze"/>
          </w:rPr>
          <w:t xml:space="preserve">Rejestracja PPW oraz </w:t>
        </w:r>
        <w:r w:rsidRPr="00940105">
          <w:rPr>
            <w:rStyle w:val="Hipercze"/>
            <w:bCs/>
          </w:rPr>
          <w:t>weryfikacja odwołań na PPW do dokumentów poprzednich lub decyzji administracyjnej</w:t>
        </w:r>
        <w:r>
          <w:rPr>
            <w:webHidden/>
          </w:rPr>
          <w:tab/>
        </w:r>
        <w:r>
          <w:rPr>
            <w:webHidden/>
          </w:rPr>
          <w:fldChar w:fldCharType="begin"/>
        </w:r>
        <w:r>
          <w:rPr>
            <w:webHidden/>
          </w:rPr>
          <w:instrText xml:space="preserve"> PAGEREF _Toc186196469 \h </w:instrText>
        </w:r>
        <w:r>
          <w:rPr>
            <w:webHidden/>
          </w:rPr>
        </w:r>
        <w:r>
          <w:rPr>
            <w:webHidden/>
          </w:rPr>
          <w:fldChar w:fldCharType="separate"/>
        </w:r>
        <w:r>
          <w:rPr>
            <w:webHidden/>
          </w:rPr>
          <w:t>68</w:t>
        </w:r>
        <w:r>
          <w:rPr>
            <w:webHidden/>
          </w:rPr>
          <w:fldChar w:fldCharType="end"/>
        </w:r>
      </w:hyperlink>
    </w:p>
    <w:p w14:paraId="60CCB0FB" w14:textId="03308B30" w:rsidR="007433A3" w:rsidRDefault="007433A3">
      <w:pPr>
        <w:pStyle w:val="Spistreci3"/>
        <w:rPr>
          <w:rFonts w:asciiTheme="minorHAnsi" w:eastAsiaTheme="minorEastAsia" w:hAnsiTheme="minorHAnsi" w:cstheme="minorBidi"/>
          <w:lang w:eastAsia="pl-PL"/>
        </w:rPr>
      </w:pPr>
      <w:hyperlink w:anchor="_Toc186196470" w:history="1">
        <w:r w:rsidRPr="00940105">
          <w:rPr>
            <w:rStyle w:val="Hipercze"/>
            <w:bCs/>
          </w:rPr>
          <w:t>7.1.2</w:t>
        </w:r>
        <w:r>
          <w:rPr>
            <w:rFonts w:asciiTheme="minorHAnsi" w:eastAsiaTheme="minorEastAsia" w:hAnsiTheme="minorHAnsi" w:cstheme="minorBidi"/>
            <w:lang w:eastAsia="pl-PL"/>
          </w:rPr>
          <w:tab/>
        </w:r>
        <w:r w:rsidRPr="00940105">
          <w:rPr>
            <w:rStyle w:val="Hipercze"/>
            <w:bCs/>
          </w:rPr>
          <w:t>Zarejestrowanie PPW i nadanie numeru CRN</w:t>
        </w:r>
        <w:r>
          <w:rPr>
            <w:webHidden/>
          </w:rPr>
          <w:tab/>
        </w:r>
        <w:r>
          <w:rPr>
            <w:webHidden/>
          </w:rPr>
          <w:fldChar w:fldCharType="begin"/>
        </w:r>
        <w:r>
          <w:rPr>
            <w:webHidden/>
          </w:rPr>
          <w:instrText xml:space="preserve"> PAGEREF _Toc186196470 \h </w:instrText>
        </w:r>
        <w:r>
          <w:rPr>
            <w:webHidden/>
          </w:rPr>
        </w:r>
        <w:r>
          <w:rPr>
            <w:webHidden/>
          </w:rPr>
          <w:fldChar w:fldCharType="separate"/>
        </w:r>
        <w:r>
          <w:rPr>
            <w:webHidden/>
          </w:rPr>
          <w:t>69</w:t>
        </w:r>
        <w:r>
          <w:rPr>
            <w:webHidden/>
          </w:rPr>
          <w:fldChar w:fldCharType="end"/>
        </w:r>
      </w:hyperlink>
    </w:p>
    <w:p w14:paraId="27AE6933" w14:textId="19581C9E" w:rsidR="007433A3" w:rsidRDefault="007433A3">
      <w:pPr>
        <w:pStyle w:val="Spistreci3"/>
        <w:rPr>
          <w:rFonts w:asciiTheme="minorHAnsi" w:eastAsiaTheme="minorEastAsia" w:hAnsiTheme="minorHAnsi" w:cstheme="minorBidi"/>
          <w:lang w:eastAsia="pl-PL"/>
        </w:rPr>
      </w:pPr>
      <w:hyperlink w:anchor="_Toc186196471" w:history="1">
        <w:r w:rsidRPr="00940105">
          <w:rPr>
            <w:rStyle w:val="Hipercze"/>
            <w:bCs/>
          </w:rPr>
          <w:t>7.1.3</w:t>
        </w:r>
        <w:r>
          <w:rPr>
            <w:rFonts w:asciiTheme="minorHAnsi" w:eastAsiaTheme="minorEastAsia" w:hAnsiTheme="minorHAnsi" w:cstheme="minorBidi"/>
            <w:lang w:eastAsia="pl-PL"/>
          </w:rPr>
          <w:tab/>
        </w:r>
        <w:r w:rsidRPr="00940105">
          <w:rPr>
            <w:rStyle w:val="Hipercze"/>
            <w:bCs/>
          </w:rPr>
          <w:t xml:space="preserve">Kontrola </w:t>
        </w:r>
        <w:r w:rsidRPr="00940105">
          <w:rPr>
            <w:rStyle w:val="Hipercze"/>
          </w:rPr>
          <w:t>lub brak kontroli</w:t>
        </w:r>
        <w:r w:rsidRPr="00940105">
          <w:rPr>
            <w:rStyle w:val="Hipercze"/>
            <w:bCs/>
          </w:rPr>
          <w:t xml:space="preserve"> PPW</w:t>
        </w:r>
        <w:r>
          <w:rPr>
            <w:webHidden/>
          </w:rPr>
          <w:tab/>
        </w:r>
        <w:r>
          <w:rPr>
            <w:webHidden/>
          </w:rPr>
          <w:fldChar w:fldCharType="begin"/>
        </w:r>
        <w:r>
          <w:rPr>
            <w:webHidden/>
          </w:rPr>
          <w:instrText xml:space="preserve"> PAGEREF _Toc186196471 \h </w:instrText>
        </w:r>
        <w:r>
          <w:rPr>
            <w:webHidden/>
          </w:rPr>
        </w:r>
        <w:r>
          <w:rPr>
            <w:webHidden/>
          </w:rPr>
          <w:fldChar w:fldCharType="separate"/>
        </w:r>
        <w:r>
          <w:rPr>
            <w:webHidden/>
          </w:rPr>
          <w:t>69</w:t>
        </w:r>
        <w:r>
          <w:rPr>
            <w:webHidden/>
          </w:rPr>
          <w:fldChar w:fldCharType="end"/>
        </w:r>
      </w:hyperlink>
    </w:p>
    <w:p w14:paraId="69067F19" w14:textId="4349F4AE" w:rsidR="007433A3" w:rsidRDefault="007433A3">
      <w:pPr>
        <w:pStyle w:val="Spistreci3"/>
        <w:rPr>
          <w:rFonts w:asciiTheme="minorHAnsi" w:eastAsiaTheme="minorEastAsia" w:hAnsiTheme="minorHAnsi" w:cstheme="minorBidi"/>
          <w:lang w:eastAsia="pl-PL"/>
        </w:rPr>
      </w:pPr>
      <w:hyperlink w:anchor="_Toc186196472" w:history="1">
        <w:r w:rsidRPr="00940105">
          <w:rPr>
            <w:rStyle w:val="Hipercze"/>
            <w:bCs/>
          </w:rPr>
          <w:t>7.1.4</w:t>
        </w:r>
        <w:r>
          <w:rPr>
            <w:rFonts w:asciiTheme="minorHAnsi" w:eastAsiaTheme="minorEastAsia" w:hAnsiTheme="minorHAnsi" w:cstheme="minorBidi"/>
            <w:lang w:eastAsia="pl-PL"/>
          </w:rPr>
          <w:tab/>
        </w:r>
        <w:r w:rsidRPr="00940105">
          <w:rPr>
            <w:rStyle w:val="Hipercze"/>
            <w:bCs/>
          </w:rPr>
          <w:t>Przyjęcie PPW i nadanie numeru MRN</w:t>
        </w:r>
        <w:r>
          <w:rPr>
            <w:webHidden/>
          </w:rPr>
          <w:tab/>
        </w:r>
        <w:r>
          <w:rPr>
            <w:webHidden/>
          </w:rPr>
          <w:fldChar w:fldCharType="begin"/>
        </w:r>
        <w:r>
          <w:rPr>
            <w:webHidden/>
          </w:rPr>
          <w:instrText xml:space="preserve"> PAGEREF _Toc186196472 \h </w:instrText>
        </w:r>
        <w:r>
          <w:rPr>
            <w:webHidden/>
          </w:rPr>
        </w:r>
        <w:r>
          <w:rPr>
            <w:webHidden/>
          </w:rPr>
          <w:fldChar w:fldCharType="separate"/>
        </w:r>
        <w:r>
          <w:rPr>
            <w:webHidden/>
          </w:rPr>
          <w:t>70</w:t>
        </w:r>
        <w:r>
          <w:rPr>
            <w:webHidden/>
          </w:rPr>
          <w:fldChar w:fldCharType="end"/>
        </w:r>
      </w:hyperlink>
    </w:p>
    <w:p w14:paraId="3946DD6A" w14:textId="42FEF863" w:rsidR="007433A3" w:rsidRDefault="007433A3">
      <w:pPr>
        <w:pStyle w:val="Spistreci3"/>
        <w:rPr>
          <w:rFonts w:asciiTheme="minorHAnsi" w:eastAsiaTheme="minorEastAsia" w:hAnsiTheme="minorHAnsi" w:cstheme="minorBidi"/>
          <w:lang w:eastAsia="pl-PL"/>
        </w:rPr>
      </w:pPr>
      <w:hyperlink w:anchor="_Toc186196473" w:history="1">
        <w:r w:rsidRPr="00940105">
          <w:rPr>
            <w:rStyle w:val="Hipercze"/>
            <w:bCs/>
          </w:rPr>
          <w:t>7.1.5</w:t>
        </w:r>
        <w:r>
          <w:rPr>
            <w:rFonts w:asciiTheme="minorHAnsi" w:eastAsiaTheme="minorEastAsia" w:hAnsiTheme="minorHAnsi" w:cstheme="minorBidi"/>
            <w:lang w:eastAsia="pl-PL"/>
          </w:rPr>
          <w:tab/>
        </w:r>
        <w:r w:rsidRPr="00940105">
          <w:rPr>
            <w:rStyle w:val="Hipercze"/>
            <w:bCs/>
          </w:rPr>
          <w:t>Anulowanie PPW</w:t>
        </w:r>
        <w:r>
          <w:rPr>
            <w:webHidden/>
          </w:rPr>
          <w:tab/>
        </w:r>
        <w:r>
          <w:rPr>
            <w:webHidden/>
          </w:rPr>
          <w:fldChar w:fldCharType="begin"/>
        </w:r>
        <w:r>
          <w:rPr>
            <w:webHidden/>
          </w:rPr>
          <w:instrText xml:space="preserve"> PAGEREF _Toc186196473 \h </w:instrText>
        </w:r>
        <w:r>
          <w:rPr>
            <w:webHidden/>
          </w:rPr>
        </w:r>
        <w:r>
          <w:rPr>
            <w:webHidden/>
          </w:rPr>
          <w:fldChar w:fldCharType="separate"/>
        </w:r>
        <w:r>
          <w:rPr>
            <w:webHidden/>
          </w:rPr>
          <w:t>70</w:t>
        </w:r>
        <w:r>
          <w:rPr>
            <w:webHidden/>
          </w:rPr>
          <w:fldChar w:fldCharType="end"/>
        </w:r>
      </w:hyperlink>
    </w:p>
    <w:p w14:paraId="6EA90498" w14:textId="707C6555" w:rsidR="007433A3" w:rsidRDefault="007433A3">
      <w:pPr>
        <w:pStyle w:val="Spistreci1"/>
        <w:rPr>
          <w:rFonts w:asciiTheme="minorHAnsi" w:eastAsiaTheme="minorEastAsia" w:hAnsiTheme="minorHAnsi" w:cstheme="minorBidi"/>
          <w:b w:val="0"/>
          <w:bCs w:val="0"/>
          <w:caps w:val="0"/>
          <w:lang w:eastAsia="pl-PL"/>
        </w:rPr>
      </w:pPr>
      <w:hyperlink w:anchor="_Toc186196474" w:history="1">
        <w:r w:rsidRPr="00940105">
          <w:rPr>
            <w:rStyle w:val="Hipercze"/>
          </w:rPr>
          <w:t>8</w:t>
        </w:r>
        <w:r>
          <w:rPr>
            <w:rFonts w:asciiTheme="minorHAnsi" w:eastAsiaTheme="minorEastAsia" w:hAnsiTheme="minorHAnsi" w:cstheme="minorBidi"/>
            <w:b w:val="0"/>
            <w:bCs w:val="0"/>
            <w:caps w:val="0"/>
            <w:lang w:eastAsia="pl-PL"/>
          </w:rPr>
          <w:tab/>
        </w:r>
        <w:r w:rsidRPr="00940105">
          <w:rPr>
            <w:rStyle w:val="Hipercze"/>
          </w:rPr>
          <w:t>Komunikaty elektroniczne</w:t>
        </w:r>
        <w:r>
          <w:rPr>
            <w:webHidden/>
          </w:rPr>
          <w:tab/>
        </w:r>
        <w:r>
          <w:rPr>
            <w:webHidden/>
          </w:rPr>
          <w:fldChar w:fldCharType="begin"/>
        </w:r>
        <w:r>
          <w:rPr>
            <w:webHidden/>
          </w:rPr>
          <w:instrText xml:space="preserve"> PAGEREF _Toc186196474 \h </w:instrText>
        </w:r>
        <w:r>
          <w:rPr>
            <w:webHidden/>
          </w:rPr>
        </w:r>
        <w:r>
          <w:rPr>
            <w:webHidden/>
          </w:rPr>
          <w:fldChar w:fldCharType="separate"/>
        </w:r>
        <w:r>
          <w:rPr>
            <w:webHidden/>
          </w:rPr>
          <w:t>72</w:t>
        </w:r>
        <w:r>
          <w:rPr>
            <w:webHidden/>
          </w:rPr>
          <w:fldChar w:fldCharType="end"/>
        </w:r>
      </w:hyperlink>
    </w:p>
    <w:p w14:paraId="65223A4C" w14:textId="7A93A2BC" w:rsidR="007433A3" w:rsidRDefault="007433A3">
      <w:pPr>
        <w:pStyle w:val="Spistreci2"/>
        <w:tabs>
          <w:tab w:val="left" w:pos="880"/>
          <w:tab w:val="right" w:leader="dot" w:pos="8777"/>
        </w:tabs>
        <w:rPr>
          <w:rFonts w:asciiTheme="minorHAnsi" w:eastAsiaTheme="minorEastAsia" w:hAnsiTheme="minorHAnsi"/>
          <w:noProof/>
          <w:lang w:eastAsia="pl-PL"/>
        </w:rPr>
      </w:pPr>
      <w:hyperlink w:anchor="_Toc186196475" w:history="1">
        <w:r w:rsidRPr="00940105">
          <w:rPr>
            <w:rStyle w:val="Hipercze"/>
            <w:noProof/>
          </w:rPr>
          <w:t>8.1</w:t>
        </w:r>
        <w:r>
          <w:rPr>
            <w:rFonts w:asciiTheme="minorHAnsi" w:eastAsiaTheme="minorEastAsia" w:hAnsiTheme="minorHAnsi"/>
            <w:noProof/>
            <w:lang w:eastAsia="pl-PL"/>
          </w:rPr>
          <w:tab/>
        </w:r>
        <w:r w:rsidRPr="00940105">
          <w:rPr>
            <w:rStyle w:val="Hipercze"/>
            <w:noProof/>
          </w:rPr>
          <w:t>Komunikaty wspólne</w:t>
        </w:r>
        <w:r>
          <w:rPr>
            <w:noProof/>
            <w:webHidden/>
          </w:rPr>
          <w:tab/>
        </w:r>
        <w:r>
          <w:rPr>
            <w:noProof/>
            <w:webHidden/>
          </w:rPr>
          <w:fldChar w:fldCharType="begin"/>
        </w:r>
        <w:r>
          <w:rPr>
            <w:noProof/>
            <w:webHidden/>
          </w:rPr>
          <w:instrText xml:space="preserve"> PAGEREF _Toc186196475 \h </w:instrText>
        </w:r>
        <w:r>
          <w:rPr>
            <w:noProof/>
            <w:webHidden/>
          </w:rPr>
        </w:r>
        <w:r>
          <w:rPr>
            <w:noProof/>
            <w:webHidden/>
          </w:rPr>
          <w:fldChar w:fldCharType="separate"/>
        </w:r>
        <w:r>
          <w:rPr>
            <w:noProof/>
            <w:webHidden/>
          </w:rPr>
          <w:t>72</w:t>
        </w:r>
        <w:r>
          <w:rPr>
            <w:noProof/>
            <w:webHidden/>
          </w:rPr>
          <w:fldChar w:fldCharType="end"/>
        </w:r>
      </w:hyperlink>
    </w:p>
    <w:p w14:paraId="6D2351D8" w14:textId="7FE19576" w:rsidR="007433A3" w:rsidRDefault="007433A3">
      <w:pPr>
        <w:pStyle w:val="Spistreci3"/>
        <w:rPr>
          <w:rFonts w:asciiTheme="minorHAnsi" w:eastAsiaTheme="minorEastAsia" w:hAnsiTheme="minorHAnsi" w:cstheme="minorBidi"/>
          <w:lang w:eastAsia="pl-PL"/>
        </w:rPr>
      </w:pPr>
      <w:hyperlink w:anchor="_Toc186196476" w:history="1">
        <w:r w:rsidRPr="00940105">
          <w:rPr>
            <w:rStyle w:val="Hipercze"/>
          </w:rPr>
          <w:t>8.1.1</w:t>
        </w:r>
        <w:r>
          <w:rPr>
            <w:rFonts w:asciiTheme="minorHAnsi" w:eastAsiaTheme="minorEastAsia" w:hAnsiTheme="minorHAnsi" w:cstheme="minorBidi"/>
            <w:lang w:eastAsia="pl-PL"/>
          </w:rPr>
          <w:tab/>
        </w:r>
        <w:r w:rsidRPr="00940105">
          <w:rPr>
            <w:rStyle w:val="Hipercze"/>
          </w:rPr>
          <w:t>UPO</w:t>
        </w:r>
        <w:r>
          <w:rPr>
            <w:webHidden/>
          </w:rPr>
          <w:tab/>
        </w:r>
        <w:r>
          <w:rPr>
            <w:webHidden/>
          </w:rPr>
          <w:fldChar w:fldCharType="begin"/>
        </w:r>
        <w:r>
          <w:rPr>
            <w:webHidden/>
          </w:rPr>
          <w:instrText xml:space="preserve"> PAGEREF _Toc186196476 \h </w:instrText>
        </w:r>
        <w:r>
          <w:rPr>
            <w:webHidden/>
          </w:rPr>
        </w:r>
        <w:r>
          <w:rPr>
            <w:webHidden/>
          </w:rPr>
          <w:fldChar w:fldCharType="separate"/>
        </w:r>
        <w:r>
          <w:rPr>
            <w:webHidden/>
          </w:rPr>
          <w:t>72</w:t>
        </w:r>
        <w:r>
          <w:rPr>
            <w:webHidden/>
          </w:rPr>
          <w:fldChar w:fldCharType="end"/>
        </w:r>
      </w:hyperlink>
    </w:p>
    <w:p w14:paraId="7F07BC4F" w14:textId="44890D5A" w:rsidR="007433A3" w:rsidRDefault="007433A3">
      <w:pPr>
        <w:pStyle w:val="Spistreci3"/>
        <w:rPr>
          <w:rFonts w:asciiTheme="minorHAnsi" w:eastAsiaTheme="minorEastAsia" w:hAnsiTheme="minorHAnsi" w:cstheme="minorBidi"/>
          <w:lang w:eastAsia="pl-PL"/>
        </w:rPr>
      </w:pPr>
      <w:hyperlink w:anchor="_Toc186196477" w:history="1">
        <w:r w:rsidRPr="00940105">
          <w:rPr>
            <w:rStyle w:val="Hipercze"/>
          </w:rPr>
          <w:t>8.1.2</w:t>
        </w:r>
        <w:r>
          <w:rPr>
            <w:rFonts w:asciiTheme="minorHAnsi" w:eastAsiaTheme="minorEastAsia" w:hAnsiTheme="minorHAnsi" w:cstheme="minorBidi"/>
            <w:lang w:eastAsia="pl-PL"/>
          </w:rPr>
          <w:tab/>
        </w:r>
        <w:r w:rsidRPr="00940105">
          <w:rPr>
            <w:rStyle w:val="Hipercze"/>
          </w:rPr>
          <w:t>OdrzucenieKomunikatu - nieUPO</w:t>
        </w:r>
        <w:r>
          <w:rPr>
            <w:webHidden/>
          </w:rPr>
          <w:tab/>
        </w:r>
        <w:r>
          <w:rPr>
            <w:webHidden/>
          </w:rPr>
          <w:fldChar w:fldCharType="begin"/>
        </w:r>
        <w:r>
          <w:rPr>
            <w:webHidden/>
          </w:rPr>
          <w:instrText xml:space="preserve"> PAGEREF _Toc186196477 \h </w:instrText>
        </w:r>
        <w:r>
          <w:rPr>
            <w:webHidden/>
          </w:rPr>
        </w:r>
        <w:r>
          <w:rPr>
            <w:webHidden/>
          </w:rPr>
          <w:fldChar w:fldCharType="separate"/>
        </w:r>
        <w:r>
          <w:rPr>
            <w:webHidden/>
          </w:rPr>
          <w:t>73</w:t>
        </w:r>
        <w:r>
          <w:rPr>
            <w:webHidden/>
          </w:rPr>
          <w:fldChar w:fldCharType="end"/>
        </w:r>
      </w:hyperlink>
    </w:p>
    <w:p w14:paraId="66D011D1" w14:textId="7C1B8E36" w:rsidR="007433A3" w:rsidRDefault="007433A3">
      <w:pPr>
        <w:pStyle w:val="Spistreci3"/>
        <w:rPr>
          <w:rFonts w:asciiTheme="minorHAnsi" w:eastAsiaTheme="minorEastAsia" w:hAnsiTheme="minorHAnsi" w:cstheme="minorBidi"/>
          <w:lang w:eastAsia="pl-PL"/>
        </w:rPr>
      </w:pPr>
      <w:hyperlink w:anchor="_Toc186196478" w:history="1">
        <w:r w:rsidRPr="00940105">
          <w:rPr>
            <w:rStyle w:val="Hipercze"/>
          </w:rPr>
          <w:t>8.1.3</w:t>
        </w:r>
        <w:r>
          <w:rPr>
            <w:rFonts w:asciiTheme="minorHAnsi" w:eastAsiaTheme="minorEastAsia" w:hAnsiTheme="minorHAnsi" w:cstheme="minorBidi"/>
            <w:lang w:eastAsia="pl-PL"/>
          </w:rPr>
          <w:tab/>
        </w:r>
        <w:r w:rsidRPr="00940105">
          <w:rPr>
            <w:rStyle w:val="Hipercze"/>
          </w:rPr>
          <w:t>UPD</w:t>
        </w:r>
        <w:r>
          <w:rPr>
            <w:webHidden/>
          </w:rPr>
          <w:tab/>
        </w:r>
        <w:r>
          <w:rPr>
            <w:webHidden/>
          </w:rPr>
          <w:fldChar w:fldCharType="begin"/>
        </w:r>
        <w:r>
          <w:rPr>
            <w:webHidden/>
          </w:rPr>
          <w:instrText xml:space="preserve"> PAGEREF _Toc186196478 \h </w:instrText>
        </w:r>
        <w:r>
          <w:rPr>
            <w:webHidden/>
          </w:rPr>
        </w:r>
        <w:r>
          <w:rPr>
            <w:webHidden/>
          </w:rPr>
          <w:fldChar w:fldCharType="separate"/>
        </w:r>
        <w:r>
          <w:rPr>
            <w:webHidden/>
          </w:rPr>
          <w:t>74</w:t>
        </w:r>
        <w:r>
          <w:rPr>
            <w:webHidden/>
          </w:rPr>
          <w:fldChar w:fldCharType="end"/>
        </w:r>
      </w:hyperlink>
    </w:p>
    <w:p w14:paraId="57486726" w14:textId="331A85BE" w:rsidR="007433A3" w:rsidRDefault="007433A3">
      <w:pPr>
        <w:pStyle w:val="Spistreci2"/>
        <w:tabs>
          <w:tab w:val="left" w:pos="880"/>
          <w:tab w:val="right" w:leader="dot" w:pos="8777"/>
        </w:tabs>
        <w:rPr>
          <w:rFonts w:asciiTheme="minorHAnsi" w:eastAsiaTheme="minorEastAsia" w:hAnsiTheme="minorHAnsi"/>
          <w:noProof/>
          <w:lang w:eastAsia="pl-PL"/>
        </w:rPr>
      </w:pPr>
      <w:hyperlink w:anchor="_Toc186196479" w:history="1">
        <w:r w:rsidRPr="00940105">
          <w:rPr>
            <w:rStyle w:val="Hipercze"/>
            <w:noProof/>
          </w:rPr>
          <w:t>8.2</w:t>
        </w:r>
        <w:r>
          <w:rPr>
            <w:rFonts w:asciiTheme="minorHAnsi" w:eastAsiaTheme="minorEastAsia" w:hAnsiTheme="minorHAnsi"/>
            <w:noProof/>
            <w:lang w:eastAsia="pl-PL"/>
          </w:rPr>
          <w:tab/>
        </w:r>
        <w:r w:rsidRPr="00940105">
          <w:rPr>
            <w:rStyle w:val="Hipercze"/>
            <w:noProof/>
          </w:rPr>
          <w:t>Komunikaty związane z obsługą zgłoszenia celnego w przywozie (standardowego - ZCP, uproszczonego – ZCP - UPR oraz uzupełniającego – ZCP - UZP)</w:t>
        </w:r>
        <w:r>
          <w:rPr>
            <w:noProof/>
            <w:webHidden/>
          </w:rPr>
          <w:tab/>
        </w:r>
        <w:r>
          <w:rPr>
            <w:noProof/>
            <w:webHidden/>
          </w:rPr>
          <w:fldChar w:fldCharType="begin"/>
        </w:r>
        <w:r>
          <w:rPr>
            <w:noProof/>
            <w:webHidden/>
          </w:rPr>
          <w:instrText xml:space="preserve"> PAGEREF _Toc186196479 \h </w:instrText>
        </w:r>
        <w:r>
          <w:rPr>
            <w:noProof/>
            <w:webHidden/>
          </w:rPr>
        </w:r>
        <w:r>
          <w:rPr>
            <w:noProof/>
            <w:webHidden/>
          </w:rPr>
          <w:fldChar w:fldCharType="separate"/>
        </w:r>
        <w:r>
          <w:rPr>
            <w:noProof/>
            <w:webHidden/>
          </w:rPr>
          <w:t>75</w:t>
        </w:r>
        <w:r>
          <w:rPr>
            <w:noProof/>
            <w:webHidden/>
          </w:rPr>
          <w:fldChar w:fldCharType="end"/>
        </w:r>
      </w:hyperlink>
    </w:p>
    <w:p w14:paraId="0FAA100C" w14:textId="4EA22846" w:rsidR="007433A3" w:rsidRDefault="007433A3">
      <w:pPr>
        <w:pStyle w:val="Spistreci3"/>
        <w:rPr>
          <w:rFonts w:asciiTheme="minorHAnsi" w:eastAsiaTheme="minorEastAsia" w:hAnsiTheme="minorHAnsi" w:cstheme="minorBidi"/>
          <w:lang w:eastAsia="pl-PL"/>
        </w:rPr>
      </w:pPr>
      <w:hyperlink w:anchor="_Toc186196480" w:history="1">
        <w:r w:rsidRPr="00940105">
          <w:rPr>
            <w:rStyle w:val="Hipercze"/>
          </w:rPr>
          <w:t>8.2.1</w:t>
        </w:r>
        <w:r>
          <w:rPr>
            <w:rFonts w:asciiTheme="minorHAnsi" w:eastAsiaTheme="minorEastAsia" w:hAnsiTheme="minorHAnsi" w:cstheme="minorBidi"/>
            <w:lang w:eastAsia="pl-PL"/>
          </w:rPr>
          <w:tab/>
        </w:r>
        <w:r w:rsidRPr="00940105">
          <w:rPr>
            <w:rStyle w:val="Hipercze"/>
          </w:rPr>
          <w:t>Komunikaty dla ZCP, ZCP-UPR, ZCP-UZP przesyłane przez Podmiot do systemu</w:t>
        </w:r>
        <w:r>
          <w:rPr>
            <w:webHidden/>
          </w:rPr>
          <w:tab/>
        </w:r>
        <w:r>
          <w:rPr>
            <w:webHidden/>
          </w:rPr>
          <w:fldChar w:fldCharType="begin"/>
        </w:r>
        <w:r>
          <w:rPr>
            <w:webHidden/>
          </w:rPr>
          <w:instrText xml:space="preserve"> PAGEREF _Toc186196480 \h </w:instrText>
        </w:r>
        <w:r>
          <w:rPr>
            <w:webHidden/>
          </w:rPr>
        </w:r>
        <w:r>
          <w:rPr>
            <w:webHidden/>
          </w:rPr>
          <w:fldChar w:fldCharType="separate"/>
        </w:r>
        <w:r>
          <w:rPr>
            <w:webHidden/>
          </w:rPr>
          <w:t>75</w:t>
        </w:r>
        <w:r>
          <w:rPr>
            <w:webHidden/>
          </w:rPr>
          <w:fldChar w:fldCharType="end"/>
        </w:r>
      </w:hyperlink>
    </w:p>
    <w:p w14:paraId="0A365DC6" w14:textId="6875D767" w:rsidR="007433A3" w:rsidRDefault="007433A3">
      <w:pPr>
        <w:pStyle w:val="Spistreci3"/>
        <w:rPr>
          <w:rFonts w:asciiTheme="minorHAnsi" w:eastAsiaTheme="minorEastAsia" w:hAnsiTheme="minorHAnsi" w:cstheme="minorBidi"/>
          <w:lang w:eastAsia="pl-PL"/>
        </w:rPr>
      </w:pPr>
      <w:hyperlink w:anchor="_Toc186196481" w:history="1">
        <w:r w:rsidRPr="00940105">
          <w:rPr>
            <w:rStyle w:val="Hipercze"/>
          </w:rPr>
          <w:t>8.2.2</w:t>
        </w:r>
        <w:r>
          <w:rPr>
            <w:rFonts w:asciiTheme="minorHAnsi" w:eastAsiaTheme="minorEastAsia" w:hAnsiTheme="minorHAnsi" w:cstheme="minorBidi"/>
            <w:lang w:eastAsia="pl-PL"/>
          </w:rPr>
          <w:tab/>
        </w:r>
        <w:r w:rsidRPr="00940105">
          <w:rPr>
            <w:rStyle w:val="Hipercze"/>
          </w:rPr>
          <w:t>Komunikaty dla ZCP, ZCP-UPR, ZCP-UZP przesyłane do Podmiotu z systemu AIS IMPORT PLUS</w:t>
        </w:r>
        <w:r>
          <w:rPr>
            <w:webHidden/>
          </w:rPr>
          <w:tab/>
        </w:r>
        <w:r>
          <w:rPr>
            <w:webHidden/>
          </w:rPr>
          <w:fldChar w:fldCharType="begin"/>
        </w:r>
        <w:r>
          <w:rPr>
            <w:webHidden/>
          </w:rPr>
          <w:instrText xml:space="preserve"> PAGEREF _Toc186196481 \h </w:instrText>
        </w:r>
        <w:r>
          <w:rPr>
            <w:webHidden/>
          </w:rPr>
        </w:r>
        <w:r>
          <w:rPr>
            <w:webHidden/>
          </w:rPr>
          <w:fldChar w:fldCharType="separate"/>
        </w:r>
        <w:r>
          <w:rPr>
            <w:webHidden/>
          </w:rPr>
          <w:t>81</w:t>
        </w:r>
        <w:r>
          <w:rPr>
            <w:webHidden/>
          </w:rPr>
          <w:fldChar w:fldCharType="end"/>
        </w:r>
      </w:hyperlink>
    </w:p>
    <w:p w14:paraId="62B83E5C" w14:textId="52D162CF" w:rsidR="007433A3" w:rsidRDefault="007433A3">
      <w:pPr>
        <w:pStyle w:val="Spistreci3"/>
        <w:rPr>
          <w:rFonts w:asciiTheme="minorHAnsi" w:eastAsiaTheme="minorEastAsia" w:hAnsiTheme="minorHAnsi" w:cstheme="minorBidi"/>
          <w:lang w:eastAsia="pl-PL"/>
        </w:rPr>
      </w:pPr>
      <w:hyperlink w:anchor="_Toc186196482" w:history="1">
        <w:r w:rsidRPr="00940105">
          <w:rPr>
            <w:rStyle w:val="Hipercze"/>
          </w:rPr>
          <w:t>8.2.3</w:t>
        </w:r>
        <w:r>
          <w:rPr>
            <w:rFonts w:asciiTheme="minorHAnsi" w:eastAsiaTheme="minorEastAsia" w:hAnsiTheme="minorHAnsi" w:cstheme="minorBidi"/>
            <w:lang w:eastAsia="pl-PL"/>
          </w:rPr>
          <w:tab/>
        </w:r>
        <w:r w:rsidRPr="00940105">
          <w:rPr>
            <w:rStyle w:val="Hipercze"/>
          </w:rPr>
          <w:t>Email operatora, do którego będą odesłane komunikaty</w:t>
        </w:r>
        <w:r>
          <w:rPr>
            <w:webHidden/>
          </w:rPr>
          <w:tab/>
        </w:r>
        <w:r>
          <w:rPr>
            <w:webHidden/>
          </w:rPr>
          <w:fldChar w:fldCharType="begin"/>
        </w:r>
        <w:r>
          <w:rPr>
            <w:webHidden/>
          </w:rPr>
          <w:instrText xml:space="preserve"> PAGEREF _Toc186196482 \h </w:instrText>
        </w:r>
        <w:r>
          <w:rPr>
            <w:webHidden/>
          </w:rPr>
        </w:r>
        <w:r>
          <w:rPr>
            <w:webHidden/>
          </w:rPr>
          <w:fldChar w:fldCharType="separate"/>
        </w:r>
        <w:r>
          <w:rPr>
            <w:webHidden/>
          </w:rPr>
          <w:t>87</w:t>
        </w:r>
        <w:r>
          <w:rPr>
            <w:webHidden/>
          </w:rPr>
          <w:fldChar w:fldCharType="end"/>
        </w:r>
      </w:hyperlink>
    </w:p>
    <w:p w14:paraId="513D298F" w14:textId="3EC12A97" w:rsidR="007433A3" w:rsidRDefault="007433A3">
      <w:pPr>
        <w:pStyle w:val="Spistreci2"/>
        <w:tabs>
          <w:tab w:val="left" w:pos="880"/>
          <w:tab w:val="right" w:leader="dot" w:pos="8777"/>
        </w:tabs>
        <w:rPr>
          <w:rFonts w:asciiTheme="minorHAnsi" w:eastAsiaTheme="minorEastAsia" w:hAnsiTheme="minorHAnsi"/>
          <w:noProof/>
          <w:lang w:eastAsia="pl-PL"/>
        </w:rPr>
      </w:pPr>
      <w:hyperlink w:anchor="_Toc186196483" w:history="1">
        <w:r w:rsidRPr="00940105">
          <w:rPr>
            <w:rStyle w:val="Hipercze"/>
            <w:noProof/>
          </w:rPr>
          <w:t>8.3</w:t>
        </w:r>
        <w:r>
          <w:rPr>
            <w:rFonts w:asciiTheme="minorHAnsi" w:eastAsiaTheme="minorEastAsia" w:hAnsiTheme="minorHAnsi"/>
            <w:noProof/>
            <w:lang w:eastAsia="pl-PL"/>
          </w:rPr>
          <w:tab/>
        </w:r>
        <w:r w:rsidRPr="00940105">
          <w:rPr>
            <w:rStyle w:val="Hipercze"/>
            <w:noProof/>
          </w:rPr>
          <w:t>Komunikaty związane z obsługą deklaracji czasowego składowania (DSK)</w:t>
        </w:r>
        <w:r>
          <w:rPr>
            <w:noProof/>
            <w:webHidden/>
          </w:rPr>
          <w:tab/>
        </w:r>
        <w:r>
          <w:rPr>
            <w:noProof/>
            <w:webHidden/>
          </w:rPr>
          <w:fldChar w:fldCharType="begin"/>
        </w:r>
        <w:r>
          <w:rPr>
            <w:noProof/>
            <w:webHidden/>
          </w:rPr>
          <w:instrText xml:space="preserve"> PAGEREF _Toc186196483 \h </w:instrText>
        </w:r>
        <w:r>
          <w:rPr>
            <w:noProof/>
            <w:webHidden/>
          </w:rPr>
        </w:r>
        <w:r>
          <w:rPr>
            <w:noProof/>
            <w:webHidden/>
          </w:rPr>
          <w:fldChar w:fldCharType="separate"/>
        </w:r>
        <w:r>
          <w:rPr>
            <w:noProof/>
            <w:webHidden/>
          </w:rPr>
          <w:t>88</w:t>
        </w:r>
        <w:r>
          <w:rPr>
            <w:noProof/>
            <w:webHidden/>
          </w:rPr>
          <w:fldChar w:fldCharType="end"/>
        </w:r>
      </w:hyperlink>
    </w:p>
    <w:p w14:paraId="3270407F" w14:textId="4DC8E71F" w:rsidR="007433A3" w:rsidRDefault="007433A3">
      <w:pPr>
        <w:pStyle w:val="Spistreci3"/>
        <w:rPr>
          <w:rFonts w:asciiTheme="minorHAnsi" w:eastAsiaTheme="minorEastAsia" w:hAnsiTheme="minorHAnsi" w:cstheme="minorBidi"/>
          <w:lang w:eastAsia="pl-PL"/>
        </w:rPr>
      </w:pPr>
      <w:hyperlink w:anchor="_Toc186196484" w:history="1">
        <w:r w:rsidRPr="00940105">
          <w:rPr>
            <w:rStyle w:val="Hipercze"/>
          </w:rPr>
          <w:t>8.3.1</w:t>
        </w:r>
        <w:r>
          <w:rPr>
            <w:rFonts w:asciiTheme="minorHAnsi" w:eastAsiaTheme="minorEastAsia" w:hAnsiTheme="minorHAnsi" w:cstheme="minorBidi"/>
            <w:lang w:eastAsia="pl-PL"/>
          </w:rPr>
          <w:tab/>
        </w:r>
        <w:r w:rsidRPr="00940105">
          <w:rPr>
            <w:rStyle w:val="Hipercze"/>
          </w:rPr>
          <w:t>Komunikaty dla DSK przesyłane przez Podmiot do systemu</w:t>
        </w:r>
        <w:r>
          <w:rPr>
            <w:webHidden/>
          </w:rPr>
          <w:tab/>
        </w:r>
        <w:r>
          <w:rPr>
            <w:webHidden/>
          </w:rPr>
          <w:fldChar w:fldCharType="begin"/>
        </w:r>
        <w:r>
          <w:rPr>
            <w:webHidden/>
          </w:rPr>
          <w:instrText xml:space="preserve"> PAGEREF _Toc186196484 \h </w:instrText>
        </w:r>
        <w:r>
          <w:rPr>
            <w:webHidden/>
          </w:rPr>
        </w:r>
        <w:r>
          <w:rPr>
            <w:webHidden/>
          </w:rPr>
          <w:fldChar w:fldCharType="separate"/>
        </w:r>
        <w:r>
          <w:rPr>
            <w:webHidden/>
          </w:rPr>
          <w:t>88</w:t>
        </w:r>
        <w:r>
          <w:rPr>
            <w:webHidden/>
          </w:rPr>
          <w:fldChar w:fldCharType="end"/>
        </w:r>
      </w:hyperlink>
    </w:p>
    <w:p w14:paraId="1767110B" w14:textId="240E52FC" w:rsidR="007433A3" w:rsidRDefault="007433A3">
      <w:pPr>
        <w:pStyle w:val="Spistreci3"/>
        <w:rPr>
          <w:rFonts w:asciiTheme="minorHAnsi" w:eastAsiaTheme="minorEastAsia" w:hAnsiTheme="minorHAnsi" w:cstheme="minorBidi"/>
          <w:lang w:eastAsia="pl-PL"/>
        </w:rPr>
      </w:pPr>
      <w:hyperlink w:anchor="_Toc186196485" w:history="1">
        <w:r w:rsidRPr="00940105">
          <w:rPr>
            <w:rStyle w:val="Hipercze"/>
          </w:rPr>
          <w:t>8.3.2</w:t>
        </w:r>
        <w:r>
          <w:rPr>
            <w:rFonts w:asciiTheme="minorHAnsi" w:eastAsiaTheme="minorEastAsia" w:hAnsiTheme="minorHAnsi" w:cstheme="minorBidi"/>
            <w:lang w:eastAsia="pl-PL"/>
          </w:rPr>
          <w:tab/>
        </w:r>
        <w:r w:rsidRPr="00940105">
          <w:rPr>
            <w:rStyle w:val="Hipercze"/>
          </w:rPr>
          <w:t>Komunikaty dla DSK przesyłane do Podmiotu z systemu AIS IMPORT PLUS</w:t>
        </w:r>
        <w:r>
          <w:rPr>
            <w:webHidden/>
          </w:rPr>
          <w:tab/>
        </w:r>
        <w:r>
          <w:rPr>
            <w:webHidden/>
          </w:rPr>
          <w:fldChar w:fldCharType="begin"/>
        </w:r>
        <w:r>
          <w:rPr>
            <w:webHidden/>
          </w:rPr>
          <w:instrText xml:space="preserve"> PAGEREF _Toc186196485 \h </w:instrText>
        </w:r>
        <w:r>
          <w:rPr>
            <w:webHidden/>
          </w:rPr>
        </w:r>
        <w:r>
          <w:rPr>
            <w:webHidden/>
          </w:rPr>
          <w:fldChar w:fldCharType="separate"/>
        </w:r>
        <w:r>
          <w:rPr>
            <w:webHidden/>
          </w:rPr>
          <w:t>90</w:t>
        </w:r>
        <w:r>
          <w:rPr>
            <w:webHidden/>
          </w:rPr>
          <w:fldChar w:fldCharType="end"/>
        </w:r>
      </w:hyperlink>
    </w:p>
    <w:p w14:paraId="6805A2B8" w14:textId="7EEED710" w:rsidR="007433A3" w:rsidRDefault="007433A3">
      <w:pPr>
        <w:pStyle w:val="Spistreci2"/>
        <w:tabs>
          <w:tab w:val="left" w:pos="880"/>
          <w:tab w:val="right" w:leader="dot" w:pos="8777"/>
        </w:tabs>
        <w:rPr>
          <w:rFonts w:asciiTheme="minorHAnsi" w:eastAsiaTheme="minorEastAsia" w:hAnsiTheme="minorHAnsi"/>
          <w:noProof/>
          <w:lang w:eastAsia="pl-PL"/>
        </w:rPr>
      </w:pPr>
      <w:hyperlink w:anchor="_Toc186196486" w:history="1">
        <w:r w:rsidRPr="00940105">
          <w:rPr>
            <w:rStyle w:val="Hipercze"/>
            <w:noProof/>
          </w:rPr>
          <w:t>8.4</w:t>
        </w:r>
        <w:r>
          <w:rPr>
            <w:rFonts w:asciiTheme="minorHAnsi" w:eastAsiaTheme="minorEastAsia" w:hAnsiTheme="minorHAnsi"/>
            <w:noProof/>
            <w:lang w:eastAsia="pl-PL"/>
          </w:rPr>
          <w:tab/>
        </w:r>
        <w:r w:rsidRPr="00940105">
          <w:rPr>
            <w:rStyle w:val="Hipercze"/>
            <w:noProof/>
          </w:rPr>
          <w:t>Komunikaty związane z obsługą przedstawienia towarów ujętych we wpisie do rejestru (PWD-S)</w:t>
        </w:r>
        <w:r>
          <w:rPr>
            <w:noProof/>
            <w:webHidden/>
          </w:rPr>
          <w:tab/>
        </w:r>
        <w:r>
          <w:rPr>
            <w:noProof/>
            <w:webHidden/>
          </w:rPr>
          <w:fldChar w:fldCharType="begin"/>
        </w:r>
        <w:r>
          <w:rPr>
            <w:noProof/>
            <w:webHidden/>
          </w:rPr>
          <w:instrText xml:space="preserve"> PAGEREF _Toc186196486 \h </w:instrText>
        </w:r>
        <w:r>
          <w:rPr>
            <w:noProof/>
            <w:webHidden/>
          </w:rPr>
        </w:r>
        <w:r>
          <w:rPr>
            <w:noProof/>
            <w:webHidden/>
          </w:rPr>
          <w:fldChar w:fldCharType="separate"/>
        </w:r>
        <w:r>
          <w:rPr>
            <w:noProof/>
            <w:webHidden/>
          </w:rPr>
          <w:t>93</w:t>
        </w:r>
        <w:r>
          <w:rPr>
            <w:noProof/>
            <w:webHidden/>
          </w:rPr>
          <w:fldChar w:fldCharType="end"/>
        </w:r>
      </w:hyperlink>
    </w:p>
    <w:p w14:paraId="3B4050E0" w14:textId="100C8EDA" w:rsidR="007433A3" w:rsidRDefault="007433A3">
      <w:pPr>
        <w:pStyle w:val="Spistreci3"/>
        <w:rPr>
          <w:rFonts w:asciiTheme="minorHAnsi" w:eastAsiaTheme="minorEastAsia" w:hAnsiTheme="minorHAnsi" w:cstheme="minorBidi"/>
          <w:lang w:eastAsia="pl-PL"/>
        </w:rPr>
      </w:pPr>
      <w:hyperlink w:anchor="_Toc186196487" w:history="1">
        <w:r w:rsidRPr="00940105">
          <w:rPr>
            <w:rStyle w:val="Hipercze"/>
          </w:rPr>
          <w:t>8.4.1</w:t>
        </w:r>
        <w:r>
          <w:rPr>
            <w:rFonts w:asciiTheme="minorHAnsi" w:eastAsiaTheme="minorEastAsia" w:hAnsiTheme="minorHAnsi" w:cstheme="minorBidi"/>
            <w:lang w:eastAsia="pl-PL"/>
          </w:rPr>
          <w:tab/>
        </w:r>
        <w:r w:rsidRPr="00940105">
          <w:rPr>
            <w:rStyle w:val="Hipercze"/>
          </w:rPr>
          <w:t>Komunikaty dla PWD-S przesyłane przez Podmiot do systemu</w:t>
        </w:r>
        <w:r>
          <w:rPr>
            <w:webHidden/>
          </w:rPr>
          <w:tab/>
        </w:r>
        <w:r>
          <w:rPr>
            <w:webHidden/>
          </w:rPr>
          <w:fldChar w:fldCharType="begin"/>
        </w:r>
        <w:r>
          <w:rPr>
            <w:webHidden/>
          </w:rPr>
          <w:instrText xml:space="preserve"> PAGEREF _Toc186196487 \h </w:instrText>
        </w:r>
        <w:r>
          <w:rPr>
            <w:webHidden/>
          </w:rPr>
        </w:r>
        <w:r>
          <w:rPr>
            <w:webHidden/>
          </w:rPr>
          <w:fldChar w:fldCharType="separate"/>
        </w:r>
        <w:r>
          <w:rPr>
            <w:webHidden/>
          </w:rPr>
          <w:t>93</w:t>
        </w:r>
        <w:r>
          <w:rPr>
            <w:webHidden/>
          </w:rPr>
          <w:fldChar w:fldCharType="end"/>
        </w:r>
      </w:hyperlink>
    </w:p>
    <w:p w14:paraId="2D6B67A9" w14:textId="32240E07" w:rsidR="007433A3" w:rsidRDefault="007433A3">
      <w:pPr>
        <w:pStyle w:val="Spistreci3"/>
        <w:rPr>
          <w:rFonts w:asciiTheme="minorHAnsi" w:eastAsiaTheme="minorEastAsia" w:hAnsiTheme="minorHAnsi" w:cstheme="minorBidi"/>
          <w:lang w:eastAsia="pl-PL"/>
        </w:rPr>
      </w:pPr>
      <w:hyperlink w:anchor="_Toc186196488" w:history="1">
        <w:r w:rsidRPr="00940105">
          <w:rPr>
            <w:rStyle w:val="Hipercze"/>
          </w:rPr>
          <w:t>8.4.2</w:t>
        </w:r>
        <w:r>
          <w:rPr>
            <w:rFonts w:asciiTheme="minorHAnsi" w:eastAsiaTheme="minorEastAsia" w:hAnsiTheme="minorHAnsi" w:cstheme="minorBidi"/>
            <w:lang w:eastAsia="pl-PL"/>
          </w:rPr>
          <w:tab/>
        </w:r>
        <w:r w:rsidRPr="00940105">
          <w:rPr>
            <w:rStyle w:val="Hipercze"/>
          </w:rPr>
          <w:t>Komunikaty dla PWD-S przesyłane do Podmiotu z systemu AIS IMPORT PLUS</w:t>
        </w:r>
        <w:r>
          <w:rPr>
            <w:webHidden/>
          </w:rPr>
          <w:tab/>
        </w:r>
        <w:r>
          <w:rPr>
            <w:webHidden/>
          </w:rPr>
          <w:fldChar w:fldCharType="begin"/>
        </w:r>
        <w:r>
          <w:rPr>
            <w:webHidden/>
          </w:rPr>
          <w:instrText xml:space="preserve"> PAGEREF _Toc186196488 \h </w:instrText>
        </w:r>
        <w:r>
          <w:rPr>
            <w:webHidden/>
          </w:rPr>
        </w:r>
        <w:r>
          <w:rPr>
            <w:webHidden/>
          </w:rPr>
          <w:fldChar w:fldCharType="separate"/>
        </w:r>
        <w:r>
          <w:rPr>
            <w:webHidden/>
          </w:rPr>
          <w:t>94</w:t>
        </w:r>
        <w:r>
          <w:rPr>
            <w:webHidden/>
          </w:rPr>
          <w:fldChar w:fldCharType="end"/>
        </w:r>
      </w:hyperlink>
    </w:p>
    <w:p w14:paraId="0C748069" w14:textId="12115394" w:rsidR="007433A3" w:rsidRDefault="007433A3">
      <w:pPr>
        <w:pStyle w:val="Spistreci2"/>
        <w:tabs>
          <w:tab w:val="left" w:pos="880"/>
          <w:tab w:val="right" w:leader="dot" w:pos="8777"/>
        </w:tabs>
        <w:rPr>
          <w:rFonts w:asciiTheme="minorHAnsi" w:eastAsiaTheme="minorEastAsia" w:hAnsiTheme="minorHAnsi"/>
          <w:noProof/>
          <w:lang w:eastAsia="pl-PL"/>
        </w:rPr>
      </w:pPr>
      <w:hyperlink w:anchor="_Toc186196489" w:history="1">
        <w:r w:rsidRPr="00940105">
          <w:rPr>
            <w:rStyle w:val="Hipercze"/>
            <w:noProof/>
          </w:rPr>
          <w:t>8.5</w:t>
        </w:r>
        <w:r>
          <w:rPr>
            <w:rFonts w:asciiTheme="minorHAnsi" w:eastAsiaTheme="minorEastAsia" w:hAnsiTheme="minorHAnsi"/>
            <w:noProof/>
            <w:lang w:eastAsia="pl-PL"/>
          </w:rPr>
          <w:tab/>
        </w:r>
        <w:r w:rsidRPr="00940105">
          <w:rPr>
            <w:rStyle w:val="Hipercze"/>
            <w:noProof/>
          </w:rPr>
          <w:t>Komunikaty związane z obsługą wpisu do rejestru wraz z powiadomieniem (PWD-W)</w:t>
        </w:r>
        <w:r>
          <w:rPr>
            <w:noProof/>
            <w:webHidden/>
          </w:rPr>
          <w:tab/>
        </w:r>
        <w:r>
          <w:rPr>
            <w:noProof/>
            <w:webHidden/>
          </w:rPr>
          <w:fldChar w:fldCharType="begin"/>
        </w:r>
        <w:r>
          <w:rPr>
            <w:noProof/>
            <w:webHidden/>
          </w:rPr>
          <w:instrText xml:space="preserve"> PAGEREF _Toc186196489 \h </w:instrText>
        </w:r>
        <w:r>
          <w:rPr>
            <w:noProof/>
            <w:webHidden/>
          </w:rPr>
        </w:r>
        <w:r>
          <w:rPr>
            <w:noProof/>
            <w:webHidden/>
          </w:rPr>
          <w:fldChar w:fldCharType="separate"/>
        </w:r>
        <w:r>
          <w:rPr>
            <w:noProof/>
            <w:webHidden/>
          </w:rPr>
          <w:t>95</w:t>
        </w:r>
        <w:r>
          <w:rPr>
            <w:noProof/>
            <w:webHidden/>
          </w:rPr>
          <w:fldChar w:fldCharType="end"/>
        </w:r>
      </w:hyperlink>
    </w:p>
    <w:p w14:paraId="6C6EF098" w14:textId="7932B644" w:rsidR="007433A3" w:rsidRDefault="007433A3">
      <w:pPr>
        <w:pStyle w:val="Spistreci3"/>
        <w:rPr>
          <w:rFonts w:asciiTheme="minorHAnsi" w:eastAsiaTheme="minorEastAsia" w:hAnsiTheme="minorHAnsi" w:cstheme="minorBidi"/>
          <w:lang w:eastAsia="pl-PL"/>
        </w:rPr>
      </w:pPr>
      <w:hyperlink w:anchor="_Toc186196490" w:history="1">
        <w:r w:rsidRPr="00940105">
          <w:rPr>
            <w:rStyle w:val="Hipercze"/>
          </w:rPr>
          <w:t>8.5.1</w:t>
        </w:r>
        <w:r>
          <w:rPr>
            <w:rFonts w:asciiTheme="minorHAnsi" w:eastAsiaTheme="minorEastAsia" w:hAnsiTheme="minorHAnsi" w:cstheme="minorBidi"/>
            <w:lang w:eastAsia="pl-PL"/>
          </w:rPr>
          <w:tab/>
        </w:r>
        <w:r w:rsidRPr="00940105">
          <w:rPr>
            <w:rStyle w:val="Hipercze"/>
          </w:rPr>
          <w:t>Komunikaty dla PWD-W przesyłane przez Podmiot do systemu</w:t>
        </w:r>
        <w:r>
          <w:rPr>
            <w:webHidden/>
          </w:rPr>
          <w:tab/>
        </w:r>
        <w:r>
          <w:rPr>
            <w:webHidden/>
          </w:rPr>
          <w:fldChar w:fldCharType="begin"/>
        </w:r>
        <w:r>
          <w:rPr>
            <w:webHidden/>
          </w:rPr>
          <w:instrText xml:space="preserve"> PAGEREF _Toc186196490 \h </w:instrText>
        </w:r>
        <w:r>
          <w:rPr>
            <w:webHidden/>
          </w:rPr>
        </w:r>
        <w:r>
          <w:rPr>
            <w:webHidden/>
          </w:rPr>
          <w:fldChar w:fldCharType="separate"/>
        </w:r>
        <w:r>
          <w:rPr>
            <w:webHidden/>
          </w:rPr>
          <w:t>95</w:t>
        </w:r>
        <w:r>
          <w:rPr>
            <w:webHidden/>
          </w:rPr>
          <w:fldChar w:fldCharType="end"/>
        </w:r>
      </w:hyperlink>
    </w:p>
    <w:p w14:paraId="7710D6C0" w14:textId="56682F28" w:rsidR="007433A3" w:rsidRDefault="007433A3">
      <w:pPr>
        <w:pStyle w:val="Spistreci3"/>
        <w:rPr>
          <w:rFonts w:asciiTheme="minorHAnsi" w:eastAsiaTheme="minorEastAsia" w:hAnsiTheme="minorHAnsi" w:cstheme="minorBidi"/>
          <w:lang w:eastAsia="pl-PL"/>
        </w:rPr>
      </w:pPr>
      <w:hyperlink w:anchor="_Toc186196491" w:history="1">
        <w:r w:rsidRPr="00940105">
          <w:rPr>
            <w:rStyle w:val="Hipercze"/>
          </w:rPr>
          <w:t>8.5.2</w:t>
        </w:r>
        <w:r>
          <w:rPr>
            <w:rFonts w:asciiTheme="minorHAnsi" w:eastAsiaTheme="minorEastAsia" w:hAnsiTheme="minorHAnsi" w:cstheme="minorBidi"/>
            <w:lang w:eastAsia="pl-PL"/>
          </w:rPr>
          <w:tab/>
        </w:r>
        <w:r w:rsidRPr="00940105">
          <w:rPr>
            <w:rStyle w:val="Hipercze"/>
          </w:rPr>
          <w:t>Komunikaty dla PWD-W przesyłane do Podmiotu z systemu AIS IMPORT PLUS</w:t>
        </w:r>
        <w:r>
          <w:rPr>
            <w:webHidden/>
          </w:rPr>
          <w:tab/>
        </w:r>
        <w:r>
          <w:rPr>
            <w:webHidden/>
          </w:rPr>
          <w:fldChar w:fldCharType="begin"/>
        </w:r>
        <w:r>
          <w:rPr>
            <w:webHidden/>
          </w:rPr>
          <w:instrText xml:space="preserve"> PAGEREF _Toc186196491 \h </w:instrText>
        </w:r>
        <w:r>
          <w:rPr>
            <w:webHidden/>
          </w:rPr>
        </w:r>
        <w:r>
          <w:rPr>
            <w:webHidden/>
          </w:rPr>
          <w:fldChar w:fldCharType="separate"/>
        </w:r>
        <w:r>
          <w:rPr>
            <w:webHidden/>
          </w:rPr>
          <w:t>97</w:t>
        </w:r>
        <w:r>
          <w:rPr>
            <w:webHidden/>
          </w:rPr>
          <w:fldChar w:fldCharType="end"/>
        </w:r>
      </w:hyperlink>
    </w:p>
    <w:p w14:paraId="5C0B745E" w14:textId="5EF00F1F" w:rsidR="007433A3" w:rsidRDefault="007433A3">
      <w:pPr>
        <w:pStyle w:val="Spistreci2"/>
        <w:tabs>
          <w:tab w:val="left" w:pos="880"/>
          <w:tab w:val="right" w:leader="dot" w:pos="8777"/>
        </w:tabs>
        <w:rPr>
          <w:rFonts w:asciiTheme="minorHAnsi" w:eastAsiaTheme="minorEastAsia" w:hAnsiTheme="minorHAnsi"/>
          <w:noProof/>
          <w:lang w:eastAsia="pl-PL"/>
        </w:rPr>
      </w:pPr>
      <w:hyperlink w:anchor="_Toc186196492" w:history="1">
        <w:r w:rsidRPr="00940105">
          <w:rPr>
            <w:rStyle w:val="Hipercze"/>
            <w:noProof/>
          </w:rPr>
          <w:t>8.6</w:t>
        </w:r>
        <w:r>
          <w:rPr>
            <w:rFonts w:asciiTheme="minorHAnsi" w:eastAsiaTheme="minorEastAsia" w:hAnsiTheme="minorHAnsi"/>
            <w:noProof/>
            <w:lang w:eastAsia="pl-PL"/>
          </w:rPr>
          <w:tab/>
        </w:r>
        <w:r w:rsidRPr="00940105">
          <w:rPr>
            <w:rStyle w:val="Hipercze"/>
            <w:noProof/>
          </w:rPr>
          <w:t>Komunikaty wspólne dla dokumentów PWD-S i PWD-W</w:t>
        </w:r>
        <w:r>
          <w:rPr>
            <w:noProof/>
            <w:webHidden/>
          </w:rPr>
          <w:tab/>
        </w:r>
        <w:r>
          <w:rPr>
            <w:noProof/>
            <w:webHidden/>
          </w:rPr>
          <w:fldChar w:fldCharType="begin"/>
        </w:r>
        <w:r>
          <w:rPr>
            <w:noProof/>
            <w:webHidden/>
          </w:rPr>
          <w:instrText xml:space="preserve"> PAGEREF _Toc186196492 \h </w:instrText>
        </w:r>
        <w:r>
          <w:rPr>
            <w:noProof/>
            <w:webHidden/>
          </w:rPr>
        </w:r>
        <w:r>
          <w:rPr>
            <w:noProof/>
            <w:webHidden/>
          </w:rPr>
          <w:fldChar w:fldCharType="separate"/>
        </w:r>
        <w:r>
          <w:rPr>
            <w:noProof/>
            <w:webHidden/>
          </w:rPr>
          <w:t>97</w:t>
        </w:r>
        <w:r>
          <w:rPr>
            <w:noProof/>
            <w:webHidden/>
          </w:rPr>
          <w:fldChar w:fldCharType="end"/>
        </w:r>
      </w:hyperlink>
    </w:p>
    <w:p w14:paraId="3E7C144A" w14:textId="333D43D9" w:rsidR="007433A3" w:rsidRDefault="007433A3">
      <w:pPr>
        <w:pStyle w:val="Spistreci3"/>
        <w:rPr>
          <w:rFonts w:asciiTheme="minorHAnsi" w:eastAsiaTheme="minorEastAsia" w:hAnsiTheme="minorHAnsi" w:cstheme="minorBidi"/>
          <w:lang w:eastAsia="pl-PL"/>
        </w:rPr>
      </w:pPr>
      <w:hyperlink w:anchor="_Toc186196493" w:history="1">
        <w:r w:rsidRPr="00940105">
          <w:rPr>
            <w:rStyle w:val="Hipercze"/>
          </w:rPr>
          <w:t>8.6.1</w:t>
        </w:r>
        <w:r>
          <w:rPr>
            <w:rFonts w:asciiTheme="minorHAnsi" w:eastAsiaTheme="minorEastAsia" w:hAnsiTheme="minorHAnsi" w:cstheme="minorBidi"/>
            <w:lang w:eastAsia="pl-PL"/>
          </w:rPr>
          <w:tab/>
        </w:r>
        <w:r w:rsidRPr="00940105">
          <w:rPr>
            <w:rStyle w:val="Hipercze"/>
          </w:rPr>
          <w:t>Komunikaty wspólne dla PWD-S i PWD-W przesyłane przez Podmiot do systemu</w:t>
        </w:r>
        <w:r>
          <w:rPr>
            <w:webHidden/>
          </w:rPr>
          <w:tab/>
        </w:r>
        <w:r>
          <w:rPr>
            <w:webHidden/>
          </w:rPr>
          <w:fldChar w:fldCharType="begin"/>
        </w:r>
        <w:r>
          <w:rPr>
            <w:webHidden/>
          </w:rPr>
          <w:instrText xml:space="preserve"> PAGEREF _Toc186196493 \h </w:instrText>
        </w:r>
        <w:r>
          <w:rPr>
            <w:webHidden/>
          </w:rPr>
        </w:r>
        <w:r>
          <w:rPr>
            <w:webHidden/>
          </w:rPr>
          <w:fldChar w:fldCharType="separate"/>
        </w:r>
        <w:r>
          <w:rPr>
            <w:webHidden/>
          </w:rPr>
          <w:t>97</w:t>
        </w:r>
        <w:r>
          <w:rPr>
            <w:webHidden/>
          </w:rPr>
          <w:fldChar w:fldCharType="end"/>
        </w:r>
      </w:hyperlink>
    </w:p>
    <w:p w14:paraId="39232211" w14:textId="64D1BF6F" w:rsidR="007433A3" w:rsidRDefault="007433A3">
      <w:pPr>
        <w:pStyle w:val="Spistreci3"/>
        <w:rPr>
          <w:rFonts w:asciiTheme="minorHAnsi" w:eastAsiaTheme="minorEastAsia" w:hAnsiTheme="minorHAnsi" w:cstheme="minorBidi"/>
          <w:lang w:eastAsia="pl-PL"/>
        </w:rPr>
      </w:pPr>
      <w:hyperlink w:anchor="_Toc186196494" w:history="1">
        <w:r w:rsidRPr="00940105">
          <w:rPr>
            <w:rStyle w:val="Hipercze"/>
          </w:rPr>
          <w:t>8.6.2</w:t>
        </w:r>
        <w:r>
          <w:rPr>
            <w:rFonts w:asciiTheme="minorHAnsi" w:eastAsiaTheme="minorEastAsia" w:hAnsiTheme="minorHAnsi" w:cstheme="minorBidi"/>
            <w:lang w:eastAsia="pl-PL"/>
          </w:rPr>
          <w:tab/>
        </w:r>
        <w:r w:rsidRPr="00940105">
          <w:rPr>
            <w:rStyle w:val="Hipercze"/>
          </w:rPr>
          <w:t>Komunikaty wspólne dla PWD-S i PWD-W przesyłane do Podmiotu z systemu AIS IMPORT PLUS</w:t>
        </w:r>
        <w:r>
          <w:rPr>
            <w:webHidden/>
          </w:rPr>
          <w:tab/>
        </w:r>
        <w:r>
          <w:rPr>
            <w:webHidden/>
          </w:rPr>
          <w:fldChar w:fldCharType="begin"/>
        </w:r>
        <w:r>
          <w:rPr>
            <w:webHidden/>
          </w:rPr>
          <w:instrText xml:space="preserve"> PAGEREF _Toc186196494 \h </w:instrText>
        </w:r>
        <w:r>
          <w:rPr>
            <w:webHidden/>
          </w:rPr>
        </w:r>
        <w:r>
          <w:rPr>
            <w:webHidden/>
          </w:rPr>
          <w:fldChar w:fldCharType="separate"/>
        </w:r>
        <w:r>
          <w:rPr>
            <w:webHidden/>
          </w:rPr>
          <w:t>98</w:t>
        </w:r>
        <w:r>
          <w:rPr>
            <w:webHidden/>
          </w:rPr>
          <w:fldChar w:fldCharType="end"/>
        </w:r>
      </w:hyperlink>
    </w:p>
    <w:p w14:paraId="13DEAF16" w14:textId="09E414FA" w:rsidR="007433A3" w:rsidRDefault="007433A3">
      <w:pPr>
        <w:pStyle w:val="Spistreci2"/>
        <w:tabs>
          <w:tab w:val="left" w:pos="880"/>
          <w:tab w:val="right" w:leader="dot" w:pos="8777"/>
        </w:tabs>
        <w:rPr>
          <w:rFonts w:asciiTheme="minorHAnsi" w:eastAsiaTheme="minorEastAsia" w:hAnsiTheme="minorHAnsi"/>
          <w:noProof/>
          <w:lang w:eastAsia="pl-PL"/>
        </w:rPr>
      </w:pPr>
      <w:hyperlink w:anchor="_Toc186196495" w:history="1">
        <w:r w:rsidRPr="00940105">
          <w:rPr>
            <w:rStyle w:val="Hipercze"/>
            <w:noProof/>
          </w:rPr>
          <w:t>8.7</w:t>
        </w:r>
        <w:r>
          <w:rPr>
            <w:rFonts w:asciiTheme="minorHAnsi" w:eastAsiaTheme="minorEastAsia" w:hAnsiTheme="minorHAnsi"/>
            <w:noProof/>
            <w:lang w:eastAsia="pl-PL"/>
          </w:rPr>
          <w:tab/>
        </w:r>
        <w:r w:rsidRPr="00940105">
          <w:rPr>
            <w:rStyle w:val="Hipercze"/>
            <w:noProof/>
          </w:rPr>
          <w:t>Komunikaty związane z obsługą powiadomienia o przedstawieniu towarów wprowadzonych do WOC (PPW)</w:t>
        </w:r>
        <w:r>
          <w:rPr>
            <w:noProof/>
            <w:webHidden/>
          </w:rPr>
          <w:tab/>
        </w:r>
        <w:r>
          <w:rPr>
            <w:noProof/>
            <w:webHidden/>
          </w:rPr>
          <w:fldChar w:fldCharType="begin"/>
        </w:r>
        <w:r>
          <w:rPr>
            <w:noProof/>
            <w:webHidden/>
          </w:rPr>
          <w:instrText xml:space="preserve"> PAGEREF _Toc186196495 \h </w:instrText>
        </w:r>
        <w:r>
          <w:rPr>
            <w:noProof/>
            <w:webHidden/>
          </w:rPr>
        </w:r>
        <w:r>
          <w:rPr>
            <w:noProof/>
            <w:webHidden/>
          </w:rPr>
          <w:fldChar w:fldCharType="separate"/>
        </w:r>
        <w:r>
          <w:rPr>
            <w:noProof/>
            <w:webHidden/>
          </w:rPr>
          <w:t>100</w:t>
        </w:r>
        <w:r>
          <w:rPr>
            <w:noProof/>
            <w:webHidden/>
          </w:rPr>
          <w:fldChar w:fldCharType="end"/>
        </w:r>
      </w:hyperlink>
    </w:p>
    <w:p w14:paraId="60EF885A" w14:textId="31B106F5" w:rsidR="007433A3" w:rsidRDefault="007433A3">
      <w:pPr>
        <w:pStyle w:val="Spistreci3"/>
        <w:rPr>
          <w:rFonts w:asciiTheme="minorHAnsi" w:eastAsiaTheme="minorEastAsia" w:hAnsiTheme="minorHAnsi" w:cstheme="minorBidi"/>
          <w:lang w:eastAsia="pl-PL"/>
        </w:rPr>
      </w:pPr>
      <w:hyperlink w:anchor="_Toc186196496" w:history="1">
        <w:r w:rsidRPr="00940105">
          <w:rPr>
            <w:rStyle w:val="Hipercze"/>
          </w:rPr>
          <w:t>8.7.1</w:t>
        </w:r>
        <w:r>
          <w:rPr>
            <w:rFonts w:asciiTheme="minorHAnsi" w:eastAsiaTheme="minorEastAsia" w:hAnsiTheme="minorHAnsi" w:cstheme="minorBidi"/>
            <w:lang w:eastAsia="pl-PL"/>
          </w:rPr>
          <w:tab/>
        </w:r>
        <w:r w:rsidRPr="00940105">
          <w:rPr>
            <w:rStyle w:val="Hipercze"/>
          </w:rPr>
          <w:t>Komunikaty dla PPW przesyłane przez Podmiot do systemu</w:t>
        </w:r>
        <w:r>
          <w:rPr>
            <w:webHidden/>
          </w:rPr>
          <w:tab/>
        </w:r>
        <w:r>
          <w:rPr>
            <w:webHidden/>
          </w:rPr>
          <w:fldChar w:fldCharType="begin"/>
        </w:r>
        <w:r>
          <w:rPr>
            <w:webHidden/>
          </w:rPr>
          <w:instrText xml:space="preserve"> PAGEREF _Toc186196496 \h </w:instrText>
        </w:r>
        <w:r>
          <w:rPr>
            <w:webHidden/>
          </w:rPr>
        </w:r>
        <w:r>
          <w:rPr>
            <w:webHidden/>
          </w:rPr>
          <w:fldChar w:fldCharType="separate"/>
        </w:r>
        <w:r>
          <w:rPr>
            <w:webHidden/>
          </w:rPr>
          <w:t>100</w:t>
        </w:r>
        <w:r>
          <w:rPr>
            <w:webHidden/>
          </w:rPr>
          <w:fldChar w:fldCharType="end"/>
        </w:r>
      </w:hyperlink>
    </w:p>
    <w:p w14:paraId="604EC8B9" w14:textId="5DF41150" w:rsidR="007433A3" w:rsidRDefault="007433A3">
      <w:pPr>
        <w:pStyle w:val="Spistreci3"/>
        <w:rPr>
          <w:rFonts w:asciiTheme="minorHAnsi" w:eastAsiaTheme="minorEastAsia" w:hAnsiTheme="minorHAnsi" w:cstheme="minorBidi"/>
          <w:lang w:eastAsia="pl-PL"/>
        </w:rPr>
      </w:pPr>
      <w:hyperlink w:anchor="_Toc186196497" w:history="1">
        <w:r w:rsidRPr="00940105">
          <w:rPr>
            <w:rStyle w:val="Hipercze"/>
          </w:rPr>
          <w:t>8.7.2</w:t>
        </w:r>
        <w:r>
          <w:rPr>
            <w:rFonts w:asciiTheme="minorHAnsi" w:eastAsiaTheme="minorEastAsia" w:hAnsiTheme="minorHAnsi" w:cstheme="minorBidi"/>
            <w:lang w:eastAsia="pl-PL"/>
          </w:rPr>
          <w:tab/>
        </w:r>
        <w:r w:rsidRPr="00940105">
          <w:rPr>
            <w:rStyle w:val="Hipercze"/>
          </w:rPr>
          <w:t>Komunikaty dla PPW przesyłane do Podmiotu z systemu AIS IMPORT PLUS</w:t>
        </w:r>
        <w:r>
          <w:rPr>
            <w:webHidden/>
          </w:rPr>
          <w:tab/>
        </w:r>
        <w:r>
          <w:rPr>
            <w:webHidden/>
          </w:rPr>
          <w:fldChar w:fldCharType="begin"/>
        </w:r>
        <w:r>
          <w:rPr>
            <w:webHidden/>
          </w:rPr>
          <w:instrText xml:space="preserve"> PAGEREF _Toc186196497 \h </w:instrText>
        </w:r>
        <w:r>
          <w:rPr>
            <w:webHidden/>
          </w:rPr>
        </w:r>
        <w:r>
          <w:rPr>
            <w:webHidden/>
          </w:rPr>
          <w:fldChar w:fldCharType="separate"/>
        </w:r>
        <w:r>
          <w:rPr>
            <w:webHidden/>
          </w:rPr>
          <w:t>101</w:t>
        </w:r>
        <w:r>
          <w:rPr>
            <w:webHidden/>
          </w:rPr>
          <w:fldChar w:fldCharType="end"/>
        </w:r>
      </w:hyperlink>
    </w:p>
    <w:p w14:paraId="49774DDA" w14:textId="49E63B23" w:rsidR="007433A3" w:rsidRDefault="007433A3">
      <w:pPr>
        <w:pStyle w:val="Spistreci1"/>
        <w:rPr>
          <w:rFonts w:asciiTheme="minorHAnsi" w:eastAsiaTheme="minorEastAsia" w:hAnsiTheme="minorHAnsi" w:cstheme="minorBidi"/>
          <w:b w:val="0"/>
          <w:bCs w:val="0"/>
          <w:caps w:val="0"/>
          <w:lang w:eastAsia="pl-PL"/>
        </w:rPr>
      </w:pPr>
      <w:hyperlink w:anchor="_Toc186196498" w:history="1">
        <w:r w:rsidRPr="00940105">
          <w:rPr>
            <w:rStyle w:val="Hipercze"/>
          </w:rPr>
          <w:t>9</w:t>
        </w:r>
        <w:r>
          <w:rPr>
            <w:rFonts w:asciiTheme="minorHAnsi" w:eastAsiaTheme="minorEastAsia" w:hAnsiTheme="minorHAnsi" w:cstheme="minorBidi"/>
            <w:b w:val="0"/>
            <w:bCs w:val="0"/>
            <w:caps w:val="0"/>
            <w:lang w:eastAsia="pl-PL"/>
          </w:rPr>
          <w:tab/>
        </w:r>
        <w:r w:rsidRPr="00940105">
          <w:rPr>
            <w:rStyle w:val="Hipercze"/>
          </w:rPr>
          <w:t>Spis tabel</w:t>
        </w:r>
        <w:r>
          <w:rPr>
            <w:webHidden/>
          </w:rPr>
          <w:tab/>
        </w:r>
        <w:r>
          <w:rPr>
            <w:webHidden/>
          </w:rPr>
          <w:fldChar w:fldCharType="begin"/>
        </w:r>
        <w:r>
          <w:rPr>
            <w:webHidden/>
          </w:rPr>
          <w:instrText xml:space="preserve"> PAGEREF _Toc186196498 \h </w:instrText>
        </w:r>
        <w:r>
          <w:rPr>
            <w:webHidden/>
          </w:rPr>
        </w:r>
        <w:r>
          <w:rPr>
            <w:webHidden/>
          </w:rPr>
          <w:fldChar w:fldCharType="separate"/>
        </w:r>
        <w:r>
          <w:rPr>
            <w:webHidden/>
          </w:rPr>
          <w:t>104</w:t>
        </w:r>
        <w:r>
          <w:rPr>
            <w:webHidden/>
          </w:rPr>
          <w:fldChar w:fldCharType="end"/>
        </w:r>
      </w:hyperlink>
    </w:p>
    <w:p w14:paraId="00F28C93" w14:textId="25A0BA3D" w:rsidR="007433A3" w:rsidRDefault="007433A3">
      <w:pPr>
        <w:pStyle w:val="Spistreci1"/>
        <w:rPr>
          <w:rFonts w:asciiTheme="minorHAnsi" w:eastAsiaTheme="minorEastAsia" w:hAnsiTheme="minorHAnsi" w:cstheme="minorBidi"/>
          <w:b w:val="0"/>
          <w:bCs w:val="0"/>
          <w:caps w:val="0"/>
          <w:lang w:eastAsia="pl-PL"/>
        </w:rPr>
      </w:pPr>
      <w:hyperlink w:anchor="_Toc186196499" w:history="1">
        <w:r w:rsidRPr="00940105">
          <w:rPr>
            <w:rStyle w:val="Hipercze"/>
          </w:rPr>
          <w:t>10</w:t>
        </w:r>
        <w:r>
          <w:rPr>
            <w:rFonts w:asciiTheme="minorHAnsi" w:eastAsiaTheme="minorEastAsia" w:hAnsiTheme="minorHAnsi" w:cstheme="minorBidi"/>
            <w:b w:val="0"/>
            <w:bCs w:val="0"/>
            <w:caps w:val="0"/>
            <w:lang w:eastAsia="pl-PL"/>
          </w:rPr>
          <w:tab/>
        </w:r>
        <w:r w:rsidRPr="00940105">
          <w:rPr>
            <w:rStyle w:val="Hipercze"/>
          </w:rPr>
          <w:t>Spis rysunków</w:t>
        </w:r>
        <w:r>
          <w:rPr>
            <w:webHidden/>
          </w:rPr>
          <w:tab/>
        </w:r>
        <w:r>
          <w:rPr>
            <w:webHidden/>
          </w:rPr>
          <w:fldChar w:fldCharType="begin"/>
        </w:r>
        <w:r>
          <w:rPr>
            <w:webHidden/>
          </w:rPr>
          <w:instrText xml:space="preserve"> PAGEREF _Toc186196499 \h </w:instrText>
        </w:r>
        <w:r>
          <w:rPr>
            <w:webHidden/>
          </w:rPr>
        </w:r>
        <w:r>
          <w:rPr>
            <w:webHidden/>
          </w:rPr>
          <w:fldChar w:fldCharType="separate"/>
        </w:r>
        <w:r>
          <w:rPr>
            <w:webHidden/>
          </w:rPr>
          <w:t>104</w:t>
        </w:r>
        <w:r>
          <w:rPr>
            <w:webHidden/>
          </w:rPr>
          <w:fldChar w:fldCharType="end"/>
        </w:r>
      </w:hyperlink>
    </w:p>
    <w:p w14:paraId="01FF2AA9" w14:textId="740797D9" w:rsidR="00D5795F" w:rsidRPr="008A119F" w:rsidRDefault="00D5795F" w:rsidP="006E2293">
      <w:pPr>
        <w:spacing w:before="120"/>
        <w:rPr>
          <w:rFonts w:eastAsiaTheme="minorEastAsia" w:cs="Arial"/>
          <w:noProof/>
          <w:sz w:val="20"/>
          <w:szCs w:val="20"/>
          <w:lang w:eastAsia="pl-PL"/>
        </w:rPr>
      </w:pPr>
      <w:r w:rsidRPr="008A119F">
        <w:rPr>
          <w:rFonts w:cs="Arial"/>
          <w:b/>
          <w:bCs/>
          <w:caps/>
          <w:sz w:val="20"/>
          <w:szCs w:val="20"/>
        </w:rPr>
        <w:fldChar w:fldCharType="end"/>
      </w:r>
    </w:p>
    <w:p w14:paraId="35143803" w14:textId="6E44E645" w:rsidR="00FF572E" w:rsidRPr="008A119F" w:rsidRDefault="00FF572E" w:rsidP="006E2293">
      <w:pPr>
        <w:spacing w:before="120" w:after="160"/>
        <w:rPr>
          <w:rFonts w:cs="Arial"/>
          <w:b/>
          <w:bCs/>
          <w:caps/>
          <w:noProof/>
          <w:lang w:eastAsia="pl-PL"/>
        </w:rPr>
      </w:pPr>
      <w:r w:rsidRPr="008A119F">
        <w:rPr>
          <w:lang w:eastAsia="pl-PL"/>
        </w:rPr>
        <w:br w:type="page"/>
      </w:r>
    </w:p>
    <w:p w14:paraId="3B9F964B" w14:textId="77777777" w:rsidR="005C56EF" w:rsidRPr="008A119F" w:rsidRDefault="005C56EF" w:rsidP="006E2293">
      <w:pPr>
        <w:pStyle w:val="Nagwek1"/>
        <w:numPr>
          <w:ilvl w:val="0"/>
          <w:numId w:val="0"/>
        </w:numPr>
        <w:spacing w:before="120"/>
      </w:pPr>
      <w:bookmarkStart w:id="0" w:name="_Toc365364370"/>
      <w:bookmarkStart w:id="1" w:name="_Toc490044319"/>
      <w:bookmarkStart w:id="2" w:name="_Toc158387182"/>
      <w:bookmarkStart w:id="3" w:name="_Toc186196396"/>
      <w:r w:rsidRPr="008A119F">
        <w:lastRenderedPageBreak/>
        <w:t>Wykaz użytych skrótów oraz symboli</w:t>
      </w:r>
      <w:bookmarkEnd w:id="0"/>
      <w:bookmarkEnd w:id="1"/>
      <w:bookmarkEnd w:id="2"/>
      <w:bookmarkEnd w:id="3"/>
    </w:p>
    <w:tbl>
      <w:tblPr>
        <w:tblStyle w:val="Tabela-Siatka"/>
        <w:tblW w:w="5000" w:type="pct"/>
        <w:tblLayout w:type="fixed"/>
        <w:tblLook w:val="01E0" w:firstRow="1" w:lastRow="1" w:firstColumn="1" w:lastColumn="1" w:noHBand="0" w:noVBand="0"/>
        <w:tblCaption w:val="Wykaz użytych skrótów oraz symboli"/>
        <w:tblDescription w:val="Tabela zawiera wykaz użytych w instrukcji skrótów i symboli - znajdują się w jednej kolumnie, wraz z opisem - w drugiej kolumnie"/>
      </w:tblPr>
      <w:tblGrid>
        <w:gridCol w:w="1736"/>
        <w:gridCol w:w="7041"/>
      </w:tblGrid>
      <w:tr w:rsidR="005C56EF" w:rsidRPr="008A119F" w14:paraId="3CB49CCC" w14:textId="77777777" w:rsidTr="004F3797">
        <w:trPr>
          <w:trHeight w:val="284"/>
          <w:tblHeader/>
        </w:trPr>
        <w:tc>
          <w:tcPr>
            <w:tcW w:w="1736" w:type="dxa"/>
          </w:tcPr>
          <w:p w14:paraId="745592AF" w14:textId="77777777" w:rsidR="005C56EF" w:rsidRPr="008A119F" w:rsidRDefault="005C56EF" w:rsidP="006E2293">
            <w:pPr>
              <w:spacing w:after="0"/>
            </w:pPr>
            <w:r w:rsidRPr="008A119F">
              <w:t xml:space="preserve">Skrót / Symbol </w:t>
            </w:r>
          </w:p>
        </w:tc>
        <w:tc>
          <w:tcPr>
            <w:tcW w:w="7041" w:type="dxa"/>
          </w:tcPr>
          <w:p w14:paraId="11E942CE" w14:textId="77777777" w:rsidR="005C56EF" w:rsidRPr="008A119F" w:rsidRDefault="005C56EF" w:rsidP="006E2293">
            <w:pPr>
              <w:spacing w:after="0"/>
            </w:pPr>
            <w:r w:rsidRPr="008A119F">
              <w:t>Znaczenie</w:t>
            </w:r>
          </w:p>
        </w:tc>
      </w:tr>
      <w:tr w:rsidR="005C56EF" w:rsidRPr="008A119F" w14:paraId="4ED765D8" w14:textId="77777777" w:rsidTr="004F193D">
        <w:trPr>
          <w:trHeight w:val="284"/>
        </w:trPr>
        <w:tc>
          <w:tcPr>
            <w:tcW w:w="1736" w:type="dxa"/>
          </w:tcPr>
          <w:p w14:paraId="77F00E48" w14:textId="23444E23" w:rsidR="005C56EF" w:rsidRPr="008A119F" w:rsidRDefault="005C56EF" w:rsidP="006E2293">
            <w:pPr>
              <w:spacing w:after="0"/>
            </w:pPr>
            <w:r w:rsidRPr="008A119F">
              <w:t xml:space="preserve">AIS </w:t>
            </w:r>
          </w:p>
        </w:tc>
        <w:tc>
          <w:tcPr>
            <w:tcW w:w="7041" w:type="dxa"/>
          </w:tcPr>
          <w:p w14:paraId="4F60C7A2" w14:textId="0D3D3B52" w:rsidR="005C56EF" w:rsidRPr="008A119F" w:rsidRDefault="005C56EF" w:rsidP="006E2293">
            <w:pPr>
              <w:spacing w:after="0"/>
              <w:rPr>
                <w:rFonts w:cs="Arial"/>
              </w:rPr>
            </w:pPr>
            <w:r w:rsidRPr="008A119F">
              <w:rPr>
                <w:rFonts w:cs="Arial"/>
              </w:rPr>
              <w:t>Automatyczny System Import</w:t>
            </w:r>
            <w:r w:rsidR="00567C7B">
              <w:rPr>
                <w:rFonts w:cs="Arial"/>
              </w:rPr>
              <w:t>u</w:t>
            </w:r>
            <w:r w:rsidRPr="008A119F">
              <w:rPr>
                <w:rFonts w:cs="Arial"/>
              </w:rPr>
              <w:t>, który składa się z różnych komponentów</w:t>
            </w:r>
            <w:r w:rsidR="00575D91" w:rsidRPr="008A119F">
              <w:rPr>
                <w:rFonts w:cs="Arial"/>
              </w:rPr>
              <w:t>: AIS IMPORT (instancja systemu importowego</w:t>
            </w:r>
            <w:r w:rsidR="00935892">
              <w:rPr>
                <w:rFonts w:cs="Arial"/>
              </w:rPr>
              <w:t>, którą zastąpi AIS IMPORT PLUS</w:t>
            </w:r>
            <w:r w:rsidR="00575D91" w:rsidRPr="008A119F">
              <w:rPr>
                <w:rFonts w:cs="Arial"/>
              </w:rPr>
              <w:t>), AIS TQS PLUS, AIS E-COMMERCE, AIS VAT, AIS INTRASTAT, AIS CCI oraz</w:t>
            </w:r>
            <w:r w:rsidRPr="008A119F">
              <w:rPr>
                <w:rFonts w:cs="Arial"/>
              </w:rPr>
              <w:t xml:space="preserve"> AIS IMPORT PLUS. </w:t>
            </w:r>
          </w:p>
        </w:tc>
      </w:tr>
      <w:tr w:rsidR="005C56EF" w:rsidRPr="008A119F" w14:paraId="3A272E3E" w14:textId="77777777" w:rsidTr="004F193D">
        <w:trPr>
          <w:trHeight w:val="284"/>
        </w:trPr>
        <w:tc>
          <w:tcPr>
            <w:tcW w:w="1736" w:type="dxa"/>
          </w:tcPr>
          <w:p w14:paraId="386B0110" w14:textId="6A73E5FA" w:rsidR="005C56EF" w:rsidRPr="008A119F" w:rsidRDefault="005C56EF" w:rsidP="006E2293">
            <w:pPr>
              <w:spacing w:after="0"/>
            </w:pPr>
            <w:r w:rsidRPr="008A119F">
              <w:t>AIS</w:t>
            </w:r>
            <w:r w:rsidR="00AB0EC2">
              <w:t xml:space="preserve"> </w:t>
            </w:r>
            <w:r w:rsidRPr="008A119F">
              <w:t>IMPORT PLUS</w:t>
            </w:r>
          </w:p>
        </w:tc>
        <w:tc>
          <w:tcPr>
            <w:tcW w:w="7041" w:type="dxa"/>
          </w:tcPr>
          <w:p w14:paraId="7C14845F" w14:textId="2F0209B9" w:rsidR="005C56EF" w:rsidRPr="008A119F" w:rsidRDefault="005C56EF" w:rsidP="006E2293">
            <w:pPr>
              <w:spacing w:after="0"/>
              <w:rPr>
                <w:rFonts w:cs="Arial"/>
              </w:rPr>
            </w:pPr>
            <w:r w:rsidRPr="008A119F">
              <w:rPr>
                <w:rFonts w:cs="Arial"/>
              </w:rPr>
              <w:t xml:space="preserve">Komponent systemu AIS a zarazem nowa instancja systemu AIS IMPORT zbudowana w oparciu </w:t>
            </w:r>
            <w:r w:rsidR="00AB7532">
              <w:rPr>
                <w:rFonts w:cs="Arial"/>
              </w:rPr>
              <w:t xml:space="preserve">o </w:t>
            </w:r>
            <w:r w:rsidRPr="008A119F">
              <w:rPr>
                <w:rFonts w:cs="Arial"/>
              </w:rPr>
              <w:t xml:space="preserve">nowy model danych </w:t>
            </w:r>
            <w:r w:rsidR="00AB7532">
              <w:rPr>
                <w:rFonts w:cs="Arial"/>
              </w:rPr>
              <w:t>określony w</w:t>
            </w:r>
            <w:r w:rsidRPr="008A119F">
              <w:rPr>
                <w:rFonts w:cs="Arial"/>
              </w:rPr>
              <w:t xml:space="preserve"> </w:t>
            </w:r>
            <w:r w:rsidR="00AB7532">
              <w:rPr>
                <w:rFonts w:cs="Arial"/>
              </w:rPr>
              <w:t xml:space="preserve">załączniku B do rozporządzenia </w:t>
            </w:r>
            <w:r w:rsidR="00291E59">
              <w:rPr>
                <w:rFonts w:cs="Arial"/>
              </w:rPr>
              <w:t xml:space="preserve">nr 2021/234 </w:t>
            </w:r>
            <w:r w:rsidR="00AB7532">
              <w:rPr>
                <w:rFonts w:cs="Arial"/>
              </w:rPr>
              <w:t>zmieniającego rozporządzenie delegowane nr 2015/2446</w:t>
            </w:r>
            <w:r w:rsidR="009A2B0E">
              <w:rPr>
                <w:rFonts w:cs="Arial"/>
              </w:rPr>
              <w:t>, zwanego dalej rozporządzeniem delegowanym</w:t>
            </w:r>
            <w:r w:rsidR="00AB7532">
              <w:rPr>
                <w:rFonts w:cs="Arial"/>
              </w:rPr>
              <w:t xml:space="preserve"> (</w:t>
            </w:r>
            <w:r w:rsidRPr="008A119F">
              <w:rPr>
                <w:rFonts w:cs="Arial"/>
              </w:rPr>
              <w:t>EUCDM</w:t>
            </w:r>
            <w:r w:rsidR="00291E59" w:rsidRPr="00291E59">
              <w:t xml:space="preserve"> </w:t>
            </w:r>
            <w:r w:rsidR="00291E59">
              <w:t xml:space="preserve">w wersji elektronicznej dostępny pod adresem </w:t>
            </w:r>
            <w:hyperlink r:id="rId8" w:history="1">
              <w:r w:rsidR="00291E59" w:rsidRPr="00291E59">
                <w:rPr>
                  <w:color w:val="0000FF"/>
                  <w:u w:val="single"/>
                </w:rPr>
                <w:t>EUCDM 7d (v .1.00) (softdev.eu.com)</w:t>
              </w:r>
            </w:hyperlink>
            <w:r w:rsidR="00AB7532">
              <w:rPr>
                <w:rFonts w:cs="Arial"/>
              </w:rPr>
              <w:t>)</w:t>
            </w:r>
            <w:r w:rsidRPr="008A119F">
              <w:rPr>
                <w:rFonts w:cs="Arial"/>
              </w:rPr>
              <w:t xml:space="preserve">. </w:t>
            </w:r>
            <w:r w:rsidR="00CB0E43" w:rsidRPr="008A119F">
              <w:rPr>
                <w:rFonts w:cs="Arial"/>
              </w:rPr>
              <w:t>System AIS IMPORT PLUS przejmuje funkcjonalność dotychczasowego systemu AIS IMPORT.</w:t>
            </w:r>
          </w:p>
        </w:tc>
      </w:tr>
      <w:tr w:rsidR="000F3900" w:rsidRPr="00C34E89" w14:paraId="5D1BD897" w14:textId="77777777" w:rsidTr="004F193D">
        <w:trPr>
          <w:trHeight w:val="284"/>
        </w:trPr>
        <w:tc>
          <w:tcPr>
            <w:tcW w:w="1736" w:type="dxa"/>
          </w:tcPr>
          <w:p w14:paraId="38CCC122" w14:textId="254412E9" w:rsidR="000F3900" w:rsidRDefault="000F3900" w:rsidP="006E2293">
            <w:pPr>
              <w:spacing w:after="0"/>
            </w:pPr>
            <w:r>
              <w:t>AIS TQS PLUS</w:t>
            </w:r>
          </w:p>
        </w:tc>
        <w:tc>
          <w:tcPr>
            <w:tcW w:w="7041" w:type="dxa"/>
          </w:tcPr>
          <w:p w14:paraId="221A1171" w14:textId="2C10A071" w:rsidR="000F3900" w:rsidRDefault="00830423" w:rsidP="006E2293">
            <w:pPr>
              <w:spacing w:after="0"/>
              <w:rPr>
                <w:rFonts w:cs="Arial"/>
              </w:rPr>
            </w:pPr>
            <w:r>
              <w:rPr>
                <w:rFonts w:cs="Arial"/>
              </w:rPr>
              <w:t>System zarządzania kontyngentami taryfowymi, z którym komunikuje się system AIS IMPORT PLUS w celu obsługi wniosków kontyngentowych zadeklarowanych na zgłoszeniach celnych oraz retrospektywnych wniosków kontyngentowych.</w:t>
            </w:r>
          </w:p>
        </w:tc>
      </w:tr>
      <w:tr w:rsidR="00C34E89" w:rsidRPr="00C34E89" w14:paraId="1B5A266A" w14:textId="77777777" w:rsidTr="004F193D">
        <w:trPr>
          <w:trHeight w:val="284"/>
        </w:trPr>
        <w:tc>
          <w:tcPr>
            <w:tcW w:w="1736" w:type="dxa"/>
          </w:tcPr>
          <w:p w14:paraId="1D44488D" w14:textId="3FF0BB92" w:rsidR="00C34E89" w:rsidRPr="008A119F" w:rsidRDefault="00C34E89" w:rsidP="006E2293">
            <w:pPr>
              <w:spacing w:after="0"/>
            </w:pPr>
            <w:r>
              <w:t>BCP</w:t>
            </w:r>
          </w:p>
        </w:tc>
        <w:tc>
          <w:tcPr>
            <w:tcW w:w="7041" w:type="dxa"/>
          </w:tcPr>
          <w:p w14:paraId="5FA01533" w14:textId="77D5D15C" w:rsidR="00C34E89" w:rsidRPr="008A119F" w:rsidRDefault="00B26E25" w:rsidP="006E2293">
            <w:pPr>
              <w:spacing w:after="0"/>
              <w:rPr>
                <w:rFonts w:cs="Arial"/>
              </w:rPr>
            </w:pPr>
            <w:r>
              <w:rPr>
                <w:rFonts w:cs="Arial"/>
              </w:rPr>
              <w:t xml:space="preserve">Portal komunikacyjny, służący do </w:t>
            </w:r>
            <w:r w:rsidR="00C34E89">
              <w:rPr>
                <w:rFonts w:cs="Arial"/>
              </w:rPr>
              <w:t>komunikacji pomiędzy Podmiotami i systemem AIS IMPORT PLUS, służący do wysyłania i odbierania komunikatów.</w:t>
            </w:r>
          </w:p>
        </w:tc>
      </w:tr>
      <w:tr w:rsidR="005C56EF" w:rsidRPr="004F3797" w14:paraId="1C8F8A09" w14:textId="77777777" w:rsidTr="004F193D">
        <w:trPr>
          <w:trHeight w:val="284"/>
        </w:trPr>
        <w:tc>
          <w:tcPr>
            <w:tcW w:w="1736" w:type="dxa"/>
          </w:tcPr>
          <w:p w14:paraId="46DF813F" w14:textId="77777777" w:rsidR="005C56EF" w:rsidRPr="008A119F" w:rsidRDefault="005C56EF" w:rsidP="006E2293">
            <w:pPr>
              <w:spacing w:after="0"/>
            </w:pPr>
            <w:r w:rsidRPr="008A119F">
              <w:t>CRN</w:t>
            </w:r>
          </w:p>
        </w:tc>
        <w:tc>
          <w:tcPr>
            <w:tcW w:w="7041" w:type="dxa"/>
          </w:tcPr>
          <w:p w14:paraId="5603B0A6" w14:textId="77777777" w:rsidR="00044094" w:rsidRDefault="005C56EF" w:rsidP="006E2293">
            <w:pPr>
              <w:spacing w:after="0"/>
              <w:rPr>
                <w:rFonts w:cs="Arial"/>
              </w:rPr>
            </w:pPr>
            <w:r w:rsidRPr="008A119F">
              <w:rPr>
                <w:rFonts w:cs="Arial"/>
              </w:rPr>
              <w:t>Jednoznaczny identyfikator nadawany przez Organ Celny dokumentom, które nie otrzymały jeszcze numeru MRN.</w:t>
            </w:r>
            <w:r w:rsidR="00044094">
              <w:rPr>
                <w:rFonts w:cs="Arial"/>
              </w:rPr>
              <w:t xml:space="preserve"> </w:t>
            </w:r>
          </w:p>
          <w:p w14:paraId="2AD3DB44" w14:textId="0777B333" w:rsidR="005C56EF" w:rsidRPr="00BB0DA4" w:rsidRDefault="00044094" w:rsidP="006E2293">
            <w:pPr>
              <w:spacing w:after="0"/>
              <w:rPr>
                <w:rFonts w:cs="Arial"/>
                <w:lang w:val="en-US"/>
              </w:rPr>
            </w:pPr>
            <w:r w:rsidRPr="00044094">
              <w:rPr>
                <w:rFonts w:cs="Arial"/>
                <w:lang w:val="en-US"/>
              </w:rPr>
              <w:t>z ang. Customs Re</w:t>
            </w:r>
            <w:r w:rsidR="00CF7D7D">
              <w:rPr>
                <w:rFonts w:cs="Arial"/>
                <w:lang w:val="en-US"/>
              </w:rPr>
              <w:t>gistration</w:t>
            </w:r>
            <w:r w:rsidRPr="00044094">
              <w:rPr>
                <w:rFonts w:cs="Arial"/>
                <w:lang w:val="en-US"/>
              </w:rPr>
              <w:t xml:space="preserve"> N</w:t>
            </w:r>
            <w:r>
              <w:rPr>
                <w:rFonts w:cs="Arial"/>
                <w:lang w:val="en-US"/>
              </w:rPr>
              <w:t>umber</w:t>
            </w:r>
          </w:p>
        </w:tc>
      </w:tr>
      <w:tr w:rsidR="005C56EF" w:rsidRPr="008A119F" w14:paraId="7BCBF957" w14:textId="77777777" w:rsidTr="004F193D">
        <w:trPr>
          <w:trHeight w:val="284"/>
        </w:trPr>
        <w:tc>
          <w:tcPr>
            <w:tcW w:w="1736" w:type="dxa"/>
          </w:tcPr>
          <w:p w14:paraId="49AF35F0" w14:textId="77777777" w:rsidR="005C56EF" w:rsidRPr="008A119F" w:rsidRDefault="005C56EF" w:rsidP="006E2293">
            <w:pPr>
              <w:spacing w:after="0"/>
            </w:pPr>
            <w:r w:rsidRPr="008A119F">
              <w:t>DSK</w:t>
            </w:r>
          </w:p>
        </w:tc>
        <w:tc>
          <w:tcPr>
            <w:tcW w:w="7041" w:type="dxa"/>
          </w:tcPr>
          <w:p w14:paraId="61B51AA4" w14:textId="3200E9EA" w:rsidR="005C56EF" w:rsidRPr="008A119F" w:rsidRDefault="005C56EF" w:rsidP="006E2293">
            <w:pPr>
              <w:spacing w:after="0"/>
              <w:rPr>
                <w:rFonts w:cs="Arial"/>
              </w:rPr>
            </w:pPr>
            <w:r w:rsidRPr="008A119F">
              <w:rPr>
                <w:rFonts w:cs="Arial"/>
              </w:rPr>
              <w:t>Dokument: Deklaracja czasowego składowania.</w:t>
            </w:r>
          </w:p>
        </w:tc>
      </w:tr>
      <w:tr w:rsidR="000F3900" w:rsidRPr="008A119F" w14:paraId="50F02F93" w14:textId="77777777" w:rsidTr="004F193D">
        <w:trPr>
          <w:trHeight w:val="284"/>
        </w:trPr>
        <w:tc>
          <w:tcPr>
            <w:tcW w:w="1736" w:type="dxa"/>
          </w:tcPr>
          <w:p w14:paraId="68D1D0B5" w14:textId="687552DB" w:rsidR="000F3900" w:rsidRPr="008A119F" w:rsidRDefault="000F3900" w:rsidP="006E2293">
            <w:pPr>
              <w:spacing w:after="0"/>
            </w:pPr>
            <w:r>
              <w:t>EMCS</w:t>
            </w:r>
          </w:p>
        </w:tc>
        <w:tc>
          <w:tcPr>
            <w:tcW w:w="7041" w:type="dxa"/>
          </w:tcPr>
          <w:p w14:paraId="5440B1C2" w14:textId="552B94B8" w:rsidR="000F3900" w:rsidRPr="008A119F" w:rsidRDefault="000F3900" w:rsidP="006E2293">
            <w:pPr>
              <w:spacing w:after="0"/>
              <w:rPr>
                <w:rFonts w:cs="Arial"/>
              </w:rPr>
            </w:pPr>
            <w:r>
              <w:rPr>
                <w:rFonts w:cs="Arial"/>
              </w:rPr>
              <w:t>Syst</w:t>
            </w:r>
            <w:r w:rsidR="00830423">
              <w:rPr>
                <w:rFonts w:cs="Arial"/>
              </w:rPr>
              <w:t xml:space="preserve">em Przemieszczania oraz Nadzoru Wyrobów Akcyzowych, z którym komunikuje się system AIS IMPORT PLUS w celu weryfikacji dokumentów </w:t>
            </w:r>
            <w:proofErr w:type="spellStart"/>
            <w:r w:rsidR="00830423">
              <w:rPr>
                <w:rFonts w:cs="Arial"/>
              </w:rPr>
              <w:t>eAD</w:t>
            </w:r>
            <w:proofErr w:type="spellEnd"/>
            <w:r w:rsidR="00830423">
              <w:rPr>
                <w:rFonts w:cs="Arial"/>
              </w:rPr>
              <w:t xml:space="preserve"> dotyczących zadeklarowanych na zgłoszeniach celnych wyrobów akcyzowych.</w:t>
            </w:r>
          </w:p>
        </w:tc>
      </w:tr>
      <w:tr w:rsidR="008F4726" w:rsidRPr="008A119F" w14:paraId="1CE5D78E" w14:textId="77777777" w:rsidTr="004F193D">
        <w:trPr>
          <w:trHeight w:val="284"/>
        </w:trPr>
        <w:tc>
          <w:tcPr>
            <w:tcW w:w="1736" w:type="dxa"/>
          </w:tcPr>
          <w:p w14:paraId="32CDFAEC" w14:textId="0822892D" w:rsidR="008F4726" w:rsidRPr="008A119F" w:rsidRDefault="008F4726" w:rsidP="006E2293">
            <w:pPr>
              <w:spacing w:after="0"/>
            </w:pPr>
            <w:r w:rsidRPr="008A119F">
              <w:t>EUCDM</w:t>
            </w:r>
          </w:p>
        </w:tc>
        <w:tc>
          <w:tcPr>
            <w:tcW w:w="7041" w:type="dxa"/>
          </w:tcPr>
          <w:p w14:paraId="231FFAD1" w14:textId="74DF92C1" w:rsidR="008F4726" w:rsidRPr="008A119F" w:rsidRDefault="009A2B0E" w:rsidP="006E2293">
            <w:pPr>
              <w:spacing w:after="0"/>
              <w:rPr>
                <w:rFonts w:cs="Arial"/>
              </w:rPr>
            </w:pPr>
            <w:r>
              <w:rPr>
                <w:rFonts w:cs="Arial"/>
              </w:rPr>
              <w:t>Model Danych Celnych Unii Europejskiej (</w:t>
            </w:r>
            <w:proofErr w:type="spellStart"/>
            <w:r>
              <w:rPr>
                <w:rFonts w:cs="Arial"/>
              </w:rPr>
              <w:t>European</w:t>
            </w:r>
            <w:proofErr w:type="spellEnd"/>
            <w:r>
              <w:rPr>
                <w:rFonts w:cs="Arial"/>
              </w:rPr>
              <w:t xml:space="preserve"> Union </w:t>
            </w:r>
            <w:proofErr w:type="spellStart"/>
            <w:r>
              <w:rPr>
                <w:rFonts w:cs="Arial"/>
              </w:rPr>
              <w:t>Customs</w:t>
            </w:r>
            <w:proofErr w:type="spellEnd"/>
            <w:r>
              <w:rPr>
                <w:rFonts w:cs="Arial"/>
              </w:rPr>
              <w:t xml:space="preserve"> Data Model)</w:t>
            </w:r>
            <w:r w:rsidR="008F4726" w:rsidRPr="008A119F">
              <w:rPr>
                <w:rFonts w:cs="Arial"/>
              </w:rPr>
              <w:t xml:space="preserve">, </w:t>
            </w:r>
            <w:r w:rsidR="00567C7B">
              <w:rPr>
                <w:rFonts w:cs="Arial"/>
              </w:rPr>
              <w:t xml:space="preserve">na podstawie którego </w:t>
            </w:r>
            <w:r w:rsidR="008F4726" w:rsidRPr="008A119F">
              <w:rPr>
                <w:rFonts w:cs="Arial"/>
              </w:rPr>
              <w:t>powstały komunikaty obsługiwane w systemie AS IMPORT PLUS.</w:t>
            </w:r>
          </w:p>
        </w:tc>
      </w:tr>
      <w:tr w:rsidR="00E97B35" w:rsidRPr="008A119F" w14:paraId="4009A0FA" w14:textId="77777777" w:rsidTr="004F193D">
        <w:trPr>
          <w:trHeight w:val="284"/>
        </w:trPr>
        <w:tc>
          <w:tcPr>
            <w:tcW w:w="1736" w:type="dxa"/>
          </w:tcPr>
          <w:p w14:paraId="764454AE" w14:textId="77777777" w:rsidR="00E97B35" w:rsidRPr="008A119F" w:rsidRDefault="00E97B35" w:rsidP="006E2293">
            <w:pPr>
              <w:spacing w:after="0"/>
            </w:pPr>
            <w:r w:rsidRPr="008A119F">
              <w:t>GRN</w:t>
            </w:r>
          </w:p>
        </w:tc>
        <w:tc>
          <w:tcPr>
            <w:tcW w:w="7041" w:type="dxa"/>
          </w:tcPr>
          <w:p w14:paraId="36719FBB" w14:textId="5151384E" w:rsidR="00E97B35" w:rsidRPr="008A119F" w:rsidRDefault="00E97B35" w:rsidP="006E2293">
            <w:pPr>
              <w:spacing w:after="0"/>
              <w:rPr>
                <w:rFonts w:cs="Arial"/>
              </w:rPr>
            </w:pPr>
            <w:r w:rsidRPr="008A119F">
              <w:rPr>
                <w:rFonts w:cs="Arial"/>
              </w:rPr>
              <w:t xml:space="preserve">Numer zabezpieczenia </w:t>
            </w:r>
            <w:r>
              <w:rPr>
                <w:rFonts w:cs="Arial"/>
              </w:rPr>
              <w:t>obsługiwanego w systemie OSOZ2</w:t>
            </w:r>
          </w:p>
        </w:tc>
      </w:tr>
      <w:tr w:rsidR="00E97B35" w:rsidRPr="008A119F" w14:paraId="58CEC88E" w14:textId="77777777" w:rsidTr="004F193D">
        <w:trPr>
          <w:trHeight w:val="284"/>
        </w:trPr>
        <w:tc>
          <w:tcPr>
            <w:tcW w:w="1736" w:type="dxa"/>
          </w:tcPr>
          <w:p w14:paraId="3F92949A" w14:textId="384924FF" w:rsidR="00E97B35" w:rsidRPr="008A119F" w:rsidRDefault="00E97B35" w:rsidP="006E2293">
            <w:pPr>
              <w:spacing w:after="0"/>
            </w:pPr>
            <w:r>
              <w:t>ISZTAR4</w:t>
            </w:r>
          </w:p>
        </w:tc>
        <w:tc>
          <w:tcPr>
            <w:tcW w:w="7041" w:type="dxa"/>
          </w:tcPr>
          <w:p w14:paraId="755BAB7D" w14:textId="489A7916" w:rsidR="00E97B35" w:rsidRPr="008A119F" w:rsidRDefault="00E97B35" w:rsidP="006E2293">
            <w:pPr>
              <w:spacing w:after="0"/>
              <w:rPr>
                <w:rFonts w:eastAsia="Times New Roman"/>
                <w:lang w:eastAsia="pl-PL"/>
              </w:rPr>
            </w:pPr>
            <w:r>
              <w:rPr>
                <w:rFonts w:eastAsia="Times New Roman"/>
                <w:lang w:eastAsia="pl-PL"/>
              </w:rPr>
              <w:t xml:space="preserve">System Zintegrowanej Taryfy Celnej, </w:t>
            </w:r>
            <w:r>
              <w:rPr>
                <w:rFonts w:cs="Arial"/>
              </w:rPr>
              <w:t>z którym komunikuje się system AIS IMPORT PLUS w celu weryfikacji poprawności wyliczenia należności celnych oraz danych kontyngentów taryfowych zadeklarowanych na zgłoszeniach</w:t>
            </w:r>
            <w:r w:rsidR="002B2F6E">
              <w:rPr>
                <w:rFonts w:cs="Arial"/>
              </w:rPr>
              <w:t xml:space="preserve"> celnych</w:t>
            </w:r>
            <w:r>
              <w:rPr>
                <w:rFonts w:cs="Arial"/>
              </w:rPr>
              <w:t xml:space="preserve"> lub w retrospektywnych wnioskach kontyngentowych.</w:t>
            </w:r>
          </w:p>
        </w:tc>
      </w:tr>
      <w:tr w:rsidR="00DA29C6" w:rsidRPr="008A119F" w14:paraId="0E5D8FC1" w14:textId="77777777" w:rsidTr="004F193D">
        <w:trPr>
          <w:trHeight w:val="284"/>
        </w:trPr>
        <w:tc>
          <w:tcPr>
            <w:tcW w:w="1736" w:type="dxa"/>
          </w:tcPr>
          <w:p w14:paraId="7AE20410" w14:textId="4B33A3CD" w:rsidR="00DA29C6" w:rsidRPr="008A119F" w:rsidRDefault="00DA29C6" w:rsidP="006E2293">
            <w:pPr>
              <w:spacing w:after="0"/>
            </w:pPr>
            <w:r w:rsidRPr="008A119F">
              <w:t>Kod CN</w:t>
            </w:r>
          </w:p>
        </w:tc>
        <w:tc>
          <w:tcPr>
            <w:tcW w:w="7041" w:type="dxa"/>
          </w:tcPr>
          <w:p w14:paraId="750C0BBC" w14:textId="6C718E7F" w:rsidR="00DA29C6" w:rsidRPr="008A119F" w:rsidRDefault="00DA29C6" w:rsidP="006E2293">
            <w:pPr>
              <w:spacing w:after="0"/>
              <w:rPr>
                <w:rFonts w:eastAsia="Times New Roman"/>
                <w:lang w:eastAsia="pl-PL"/>
              </w:rPr>
            </w:pPr>
            <w:r w:rsidRPr="008A119F">
              <w:rPr>
                <w:rFonts w:eastAsia="Times New Roman"/>
                <w:lang w:eastAsia="pl-PL"/>
              </w:rPr>
              <w:t xml:space="preserve">Kod Nomenklatury </w:t>
            </w:r>
            <w:r w:rsidR="00567C7B">
              <w:rPr>
                <w:rFonts w:eastAsia="Times New Roman"/>
                <w:lang w:eastAsia="pl-PL"/>
              </w:rPr>
              <w:t>S</w:t>
            </w:r>
            <w:r w:rsidRPr="008A119F">
              <w:rPr>
                <w:rFonts w:eastAsia="Times New Roman"/>
                <w:lang w:eastAsia="pl-PL"/>
              </w:rPr>
              <w:t xml:space="preserve">calonej - </w:t>
            </w:r>
            <w:proofErr w:type="spellStart"/>
            <w:r w:rsidRPr="008A119F">
              <w:rPr>
                <w:rFonts w:eastAsia="Times New Roman"/>
                <w:lang w:eastAsia="pl-PL"/>
              </w:rPr>
              <w:t>combinedNomenclatureCode</w:t>
            </w:r>
            <w:proofErr w:type="spellEnd"/>
            <w:r w:rsidRPr="008A119F">
              <w:rPr>
                <w:rFonts w:eastAsia="Times New Roman"/>
                <w:lang w:eastAsia="pl-PL"/>
              </w:rPr>
              <w:t xml:space="preserve"> dana (18</w:t>
            </w:r>
            <w:r w:rsidR="006E2293">
              <w:rPr>
                <w:rFonts w:eastAsia="Times New Roman"/>
                <w:lang w:eastAsia="pl-PL"/>
              </w:rPr>
              <w:t> </w:t>
            </w:r>
            <w:r w:rsidRPr="008A119F">
              <w:rPr>
                <w:rFonts w:eastAsia="Times New Roman"/>
                <w:lang w:eastAsia="pl-PL"/>
              </w:rPr>
              <w:t>09 05</w:t>
            </w:r>
            <w:r w:rsidR="00D17CA6">
              <w:rPr>
                <w:rFonts w:eastAsia="Times New Roman"/>
                <w:lang w:eastAsia="pl-PL"/>
              </w:rPr>
              <w:t>7</w:t>
            </w:r>
            <w:r w:rsidRPr="008A119F">
              <w:rPr>
                <w:rFonts w:eastAsia="Times New Roman"/>
                <w:lang w:eastAsia="pl-PL"/>
              </w:rPr>
              <w:t xml:space="preserve"> 000) zgodnie z załącznikiem B do </w:t>
            </w:r>
            <w:r w:rsidR="009A2B0E">
              <w:rPr>
                <w:rFonts w:eastAsia="Times New Roman"/>
                <w:lang w:eastAsia="pl-PL"/>
              </w:rPr>
              <w:t>rozporządzenia delegowanego</w:t>
            </w:r>
          </w:p>
          <w:p w14:paraId="4BC2E1CF" w14:textId="1F7CA751" w:rsidR="00DA29C6" w:rsidRPr="008A119F" w:rsidRDefault="00DA29C6" w:rsidP="006E2293">
            <w:pPr>
              <w:spacing w:after="0"/>
              <w:rPr>
                <w:rFonts w:cs="Arial"/>
              </w:rPr>
            </w:pPr>
            <w:r w:rsidRPr="008A119F">
              <w:rPr>
                <w:rFonts w:cs="Arial"/>
              </w:rPr>
              <w:t>Druga część kodu towarowego, składająca się z dwóch cyfr.</w:t>
            </w:r>
          </w:p>
        </w:tc>
      </w:tr>
      <w:tr w:rsidR="00DA29C6" w:rsidRPr="008A119F" w14:paraId="78EA3498" w14:textId="77777777" w:rsidTr="004F193D">
        <w:trPr>
          <w:trHeight w:val="284"/>
        </w:trPr>
        <w:tc>
          <w:tcPr>
            <w:tcW w:w="1736" w:type="dxa"/>
          </w:tcPr>
          <w:p w14:paraId="20B30172" w14:textId="792B70A3" w:rsidR="00DA29C6" w:rsidRPr="008A119F" w:rsidRDefault="00DA29C6" w:rsidP="006E2293">
            <w:pPr>
              <w:spacing w:after="0"/>
            </w:pPr>
            <w:r w:rsidRPr="008A119F">
              <w:lastRenderedPageBreak/>
              <w:t>Kod HS</w:t>
            </w:r>
          </w:p>
        </w:tc>
        <w:tc>
          <w:tcPr>
            <w:tcW w:w="7041" w:type="dxa"/>
          </w:tcPr>
          <w:p w14:paraId="74DD3F7E" w14:textId="124E6DD3" w:rsidR="00DA29C6" w:rsidRPr="008A119F" w:rsidRDefault="00DA29C6" w:rsidP="006E2293">
            <w:pPr>
              <w:spacing w:after="0"/>
              <w:rPr>
                <w:rFonts w:eastAsia="Times New Roman"/>
                <w:lang w:eastAsia="pl-PL"/>
              </w:rPr>
            </w:pPr>
            <w:r w:rsidRPr="008A119F">
              <w:rPr>
                <w:rFonts w:eastAsia="Times New Roman"/>
                <w:lang w:eastAsia="pl-PL"/>
              </w:rPr>
              <w:t xml:space="preserve">Kod podpozycji systemu zharmonizowanego </w:t>
            </w:r>
            <w:r w:rsidR="003637FB" w:rsidRPr="008A119F">
              <w:rPr>
                <w:rFonts w:eastAsia="Times New Roman"/>
                <w:lang w:eastAsia="pl-PL"/>
              </w:rPr>
              <w:t>-</w:t>
            </w:r>
            <w:proofErr w:type="spellStart"/>
            <w:r w:rsidRPr="008A119F">
              <w:rPr>
                <w:rFonts w:eastAsia="Times New Roman"/>
                <w:lang w:eastAsia="pl-PL"/>
              </w:rPr>
              <w:t>harmonisedSystemSubheadingCode</w:t>
            </w:r>
            <w:proofErr w:type="spellEnd"/>
            <w:r w:rsidRPr="008A119F">
              <w:rPr>
                <w:rFonts w:eastAsia="Times New Roman"/>
                <w:lang w:eastAsia="pl-PL"/>
              </w:rPr>
              <w:t xml:space="preserve"> dana (18 09 056 000) ) zgodnie z załącznikiem B do </w:t>
            </w:r>
            <w:r w:rsidR="00D17CA6">
              <w:rPr>
                <w:rFonts w:eastAsia="Times New Roman"/>
                <w:lang w:eastAsia="pl-PL"/>
              </w:rPr>
              <w:t>rozporządzenia delegowanego</w:t>
            </w:r>
            <w:r w:rsidRPr="008A119F">
              <w:rPr>
                <w:rFonts w:eastAsia="Times New Roman"/>
                <w:lang w:eastAsia="pl-PL"/>
              </w:rPr>
              <w:t>.</w:t>
            </w:r>
          </w:p>
          <w:p w14:paraId="0E4B46DD" w14:textId="4CAE2DD3" w:rsidR="00DA29C6" w:rsidRPr="008A119F" w:rsidRDefault="00DA29C6" w:rsidP="006E2293">
            <w:pPr>
              <w:spacing w:after="0"/>
              <w:rPr>
                <w:rFonts w:cs="Arial"/>
              </w:rPr>
            </w:pPr>
            <w:r w:rsidRPr="008A119F">
              <w:rPr>
                <w:rFonts w:cs="Arial"/>
              </w:rPr>
              <w:t>Pierwsza część kodu towarowego, składająca się z sześciu cyfr.</w:t>
            </w:r>
          </w:p>
        </w:tc>
      </w:tr>
      <w:tr w:rsidR="00DA29C6" w:rsidRPr="008A119F" w14:paraId="4E75C076" w14:textId="77777777" w:rsidTr="004F193D">
        <w:trPr>
          <w:trHeight w:val="284"/>
        </w:trPr>
        <w:tc>
          <w:tcPr>
            <w:tcW w:w="1736" w:type="dxa"/>
          </w:tcPr>
          <w:p w14:paraId="07741739" w14:textId="5097BA5B" w:rsidR="00DA29C6" w:rsidRPr="008A119F" w:rsidRDefault="00DA29C6" w:rsidP="006E2293">
            <w:pPr>
              <w:spacing w:after="0"/>
            </w:pPr>
            <w:r w:rsidRPr="008A119F">
              <w:t>Kod TARIC</w:t>
            </w:r>
          </w:p>
        </w:tc>
        <w:tc>
          <w:tcPr>
            <w:tcW w:w="7041" w:type="dxa"/>
          </w:tcPr>
          <w:p w14:paraId="0BAB8764" w14:textId="1F4961D1" w:rsidR="00DA29C6" w:rsidRPr="008A119F" w:rsidRDefault="00DA29C6" w:rsidP="006E2293">
            <w:pPr>
              <w:spacing w:after="0"/>
              <w:rPr>
                <w:rFonts w:eastAsia="Times New Roman"/>
                <w:lang w:eastAsia="pl-PL"/>
              </w:rPr>
            </w:pPr>
            <w:r w:rsidRPr="008A119F">
              <w:rPr>
                <w:rFonts w:cs="Arial"/>
              </w:rPr>
              <w:t xml:space="preserve">Uzupełnienie kodu towarowego dana </w:t>
            </w:r>
            <w:r w:rsidRPr="008A119F">
              <w:rPr>
                <w:rFonts w:eastAsia="Times New Roman"/>
                <w:lang w:eastAsia="pl-PL"/>
              </w:rPr>
              <w:t xml:space="preserve">(18 09 058 000) zgodnie z załącznikiem B do </w:t>
            </w:r>
            <w:r w:rsidR="00D17CA6">
              <w:rPr>
                <w:rFonts w:eastAsia="Times New Roman"/>
                <w:lang w:eastAsia="pl-PL"/>
              </w:rPr>
              <w:t>rozporządzenia delegowanego</w:t>
            </w:r>
          </w:p>
        </w:tc>
      </w:tr>
      <w:tr w:rsidR="005C56EF" w:rsidRPr="00A4181D" w14:paraId="0A241EFB" w14:textId="77777777" w:rsidTr="004F193D">
        <w:trPr>
          <w:trHeight w:val="284"/>
        </w:trPr>
        <w:tc>
          <w:tcPr>
            <w:tcW w:w="1736" w:type="dxa"/>
          </w:tcPr>
          <w:p w14:paraId="456CC697" w14:textId="77777777" w:rsidR="005C56EF" w:rsidRPr="008A119F" w:rsidRDefault="005C56EF" w:rsidP="006E2293">
            <w:pPr>
              <w:spacing w:after="0"/>
            </w:pPr>
            <w:r w:rsidRPr="008A119F">
              <w:t>LRN</w:t>
            </w:r>
          </w:p>
        </w:tc>
        <w:tc>
          <w:tcPr>
            <w:tcW w:w="7041" w:type="dxa"/>
          </w:tcPr>
          <w:p w14:paraId="46857D48" w14:textId="6351F20E" w:rsidR="005C56EF" w:rsidRPr="00000FD5" w:rsidRDefault="005C56EF" w:rsidP="006E2293">
            <w:pPr>
              <w:spacing w:after="0"/>
              <w:rPr>
                <w:rFonts w:cs="Arial"/>
              </w:rPr>
            </w:pPr>
            <w:r w:rsidRPr="008A119F">
              <w:rPr>
                <w:rFonts w:cs="Arial"/>
              </w:rPr>
              <w:t>Nadawany przez Podmiot numer własny dokumentu.</w:t>
            </w:r>
          </w:p>
        </w:tc>
      </w:tr>
      <w:tr w:rsidR="005C56EF" w:rsidRPr="00A4181D" w14:paraId="726076C2" w14:textId="77777777" w:rsidTr="004F193D">
        <w:trPr>
          <w:trHeight w:val="284"/>
        </w:trPr>
        <w:tc>
          <w:tcPr>
            <w:tcW w:w="1736" w:type="dxa"/>
          </w:tcPr>
          <w:p w14:paraId="27276C71" w14:textId="77777777" w:rsidR="005C56EF" w:rsidRPr="008A119F" w:rsidRDefault="005C56EF" w:rsidP="006E2293">
            <w:pPr>
              <w:spacing w:after="0"/>
            </w:pPr>
            <w:r w:rsidRPr="008A119F">
              <w:t>MRN</w:t>
            </w:r>
          </w:p>
        </w:tc>
        <w:tc>
          <w:tcPr>
            <w:tcW w:w="7041" w:type="dxa"/>
          </w:tcPr>
          <w:p w14:paraId="4BD98216" w14:textId="25665C2F" w:rsidR="005C56EF" w:rsidRPr="00000FD5" w:rsidRDefault="005C56EF" w:rsidP="006E2293">
            <w:pPr>
              <w:spacing w:after="0"/>
              <w:rPr>
                <w:rFonts w:cs="Arial"/>
              </w:rPr>
            </w:pPr>
            <w:r w:rsidRPr="008A119F">
              <w:rPr>
                <w:rFonts w:cs="Arial"/>
              </w:rPr>
              <w:t>Jednoznaczny identyfikator nadawany przez Organ Celny dokumentom, które zostały przyjęte do obsługi.</w:t>
            </w:r>
          </w:p>
        </w:tc>
      </w:tr>
      <w:tr w:rsidR="000F3900" w:rsidRPr="008A119F" w14:paraId="552E4D9B" w14:textId="77777777" w:rsidTr="004F193D">
        <w:trPr>
          <w:trHeight w:val="284"/>
        </w:trPr>
        <w:tc>
          <w:tcPr>
            <w:tcW w:w="1736" w:type="dxa"/>
          </w:tcPr>
          <w:p w14:paraId="75C203F7" w14:textId="3257EB7B" w:rsidR="000F3900" w:rsidRPr="008A119F" w:rsidRDefault="000F3900" w:rsidP="006E2293">
            <w:pPr>
              <w:spacing w:after="0"/>
            </w:pPr>
            <w:r>
              <w:t>NCTS2</w:t>
            </w:r>
          </w:p>
        </w:tc>
        <w:tc>
          <w:tcPr>
            <w:tcW w:w="7041" w:type="dxa"/>
          </w:tcPr>
          <w:p w14:paraId="2F1F0C79" w14:textId="2157E468" w:rsidR="000F3900" w:rsidRPr="008A119F" w:rsidRDefault="000F3900" w:rsidP="006E2293">
            <w:pPr>
              <w:spacing w:after="0"/>
              <w:rPr>
                <w:rFonts w:cs="Arial"/>
              </w:rPr>
            </w:pPr>
            <w:r>
              <w:rPr>
                <w:rFonts w:cs="Arial"/>
              </w:rPr>
              <w:t>System Kontroli Tranzytu obsługujący tranzyt towarów, z którym komunikuje się system AIS IMPORT PLUS w celu weryfikacji dokumentów tranzytowych zadeklarowanych na dokumentach obsługiwanych przez system AIS IMPORT PLUS.</w:t>
            </w:r>
          </w:p>
        </w:tc>
      </w:tr>
      <w:tr w:rsidR="008B6E40" w:rsidRPr="008A119F" w14:paraId="7A79DAFC" w14:textId="77777777" w:rsidTr="004F193D">
        <w:trPr>
          <w:trHeight w:val="284"/>
        </w:trPr>
        <w:tc>
          <w:tcPr>
            <w:tcW w:w="1736" w:type="dxa"/>
          </w:tcPr>
          <w:p w14:paraId="227ABE09" w14:textId="01E28369" w:rsidR="008B6E40" w:rsidRPr="008A119F" w:rsidRDefault="008B6E40" w:rsidP="006E2293">
            <w:pPr>
              <w:spacing w:after="0"/>
            </w:pPr>
            <w:r>
              <w:t>OSOZ2</w:t>
            </w:r>
          </w:p>
        </w:tc>
        <w:tc>
          <w:tcPr>
            <w:tcW w:w="7041" w:type="dxa"/>
          </w:tcPr>
          <w:p w14:paraId="59D92554" w14:textId="6F2AEBB1" w:rsidR="008B6E40" w:rsidRPr="008A119F" w:rsidRDefault="008B6E40" w:rsidP="006E2293">
            <w:pPr>
              <w:spacing w:after="0"/>
              <w:rPr>
                <w:rFonts w:cs="Arial"/>
              </w:rPr>
            </w:pPr>
            <w:r>
              <w:rPr>
                <w:rFonts w:cs="Arial"/>
              </w:rPr>
              <w:t>Zintegrowany System Obsługi Zabezpieczeń, z którym komunikuje się system AIS IMPORT PLUS w celu weryfikacji danych zabezpieczeń obsługiwanych w OSOZ2, zadeklarowanych na zgłoszeniach celnych.</w:t>
            </w:r>
          </w:p>
        </w:tc>
      </w:tr>
      <w:tr w:rsidR="005C56EF" w:rsidRPr="008A119F" w14:paraId="4CDC7383" w14:textId="77777777" w:rsidTr="004F193D">
        <w:trPr>
          <w:trHeight w:val="284"/>
        </w:trPr>
        <w:tc>
          <w:tcPr>
            <w:tcW w:w="1736" w:type="dxa"/>
          </w:tcPr>
          <w:p w14:paraId="10F58D61" w14:textId="77777777" w:rsidR="005C56EF" w:rsidRPr="008A119F" w:rsidRDefault="005C56EF" w:rsidP="006E2293">
            <w:pPr>
              <w:spacing w:after="0"/>
            </w:pPr>
            <w:r w:rsidRPr="008A119F">
              <w:t>POD</w:t>
            </w:r>
          </w:p>
        </w:tc>
        <w:tc>
          <w:tcPr>
            <w:tcW w:w="7041" w:type="dxa"/>
          </w:tcPr>
          <w:p w14:paraId="373D7C75" w14:textId="77777777" w:rsidR="005C56EF" w:rsidRPr="008A119F" w:rsidRDefault="005C56EF" w:rsidP="006E2293">
            <w:pPr>
              <w:spacing w:after="0"/>
              <w:rPr>
                <w:rFonts w:cs="Arial"/>
              </w:rPr>
            </w:pPr>
            <w:r w:rsidRPr="008A119F">
              <w:rPr>
                <w:rFonts w:cs="Arial"/>
              </w:rPr>
              <w:t>Powiadomienie o długu celnym.</w:t>
            </w:r>
          </w:p>
        </w:tc>
      </w:tr>
      <w:tr w:rsidR="005C56EF" w:rsidRPr="008A119F" w14:paraId="02C9C150" w14:textId="77777777" w:rsidTr="004F193D">
        <w:trPr>
          <w:trHeight w:val="284"/>
        </w:trPr>
        <w:tc>
          <w:tcPr>
            <w:tcW w:w="1736" w:type="dxa"/>
          </w:tcPr>
          <w:p w14:paraId="40484EB8" w14:textId="77777777" w:rsidR="005C56EF" w:rsidRPr="008A119F" w:rsidRDefault="005C56EF" w:rsidP="006E2293">
            <w:pPr>
              <w:spacing w:after="0"/>
            </w:pPr>
            <w:r w:rsidRPr="008A119F">
              <w:t>PODZ</w:t>
            </w:r>
          </w:p>
        </w:tc>
        <w:tc>
          <w:tcPr>
            <w:tcW w:w="7041" w:type="dxa"/>
          </w:tcPr>
          <w:p w14:paraId="3100B26D" w14:textId="77777777" w:rsidR="005C56EF" w:rsidRPr="008A119F" w:rsidRDefault="005C56EF" w:rsidP="006E2293">
            <w:pPr>
              <w:spacing w:after="0"/>
              <w:rPr>
                <w:rFonts w:cs="Arial"/>
              </w:rPr>
            </w:pPr>
            <w:r w:rsidRPr="008A119F">
              <w:rPr>
                <w:rFonts w:cs="Arial"/>
              </w:rPr>
              <w:t>Powiadomienie o dodatkowym zabezpieczeniu.</w:t>
            </w:r>
          </w:p>
        </w:tc>
      </w:tr>
      <w:tr w:rsidR="005C56EF" w:rsidRPr="008A119F" w14:paraId="6751307F" w14:textId="77777777" w:rsidTr="004F193D">
        <w:trPr>
          <w:trHeight w:val="284"/>
        </w:trPr>
        <w:tc>
          <w:tcPr>
            <w:tcW w:w="1736" w:type="dxa"/>
          </w:tcPr>
          <w:p w14:paraId="1109D901" w14:textId="77777777" w:rsidR="005C56EF" w:rsidRPr="008A119F" w:rsidRDefault="005C56EF" w:rsidP="006E2293">
            <w:pPr>
              <w:spacing w:after="0"/>
            </w:pPr>
            <w:r w:rsidRPr="008A119F">
              <w:t>PPW</w:t>
            </w:r>
          </w:p>
        </w:tc>
        <w:tc>
          <w:tcPr>
            <w:tcW w:w="7041" w:type="dxa"/>
          </w:tcPr>
          <w:p w14:paraId="41D6C505" w14:textId="3CCD42D4" w:rsidR="005C56EF" w:rsidRPr="008A119F" w:rsidRDefault="005C56EF" w:rsidP="006E2293">
            <w:pPr>
              <w:spacing w:after="0"/>
              <w:rPr>
                <w:rFonts w:cs="Arial"/>
              </w:rPr>
            </w:pPr>
            <w:r w:rsidRPr="008A119F">
              <w:rPr>
                <w:rFonts w:cs="Arial"/>
              </w:rPr>
              <w:t>Dokument: Przedstawienie towarów wprowadzanych do W</w:t>
            </w:r>
            <w:r w:rsidR="00D17CA6">
              <w:rPr>
                <w:rFonts w:cs="Arial"/>
              </w:rPr>
              <w:t xml:space="preserve">olnego </w:t>
            </w:r>
            <w:r w:rsidRPr="008A119F">
              <w:rPr>
                <w:rFonts w:cs="Arial"/>
              </w:rPr>
              <w:t>O</w:t>
            </w:r>
            <w:r w:rsidR="00D17CA6">
              <w:rPr>
                <w:rFonts w:cs="Arial"/>
              </w:rPr>
              <w:t xml:space="preserve">bszaru </w:t>
            </w:r>
            <w:r w:rsidRPr="008A119F">
              <w:rPr>
                <w:rFonts w:cs="Arial"/>
              </w:rPr>
              <w:t>C</w:t>
            </w:r>
            <w:r w:rsidR="00D17CA6">
              <w:rPr>
                <w:rFonts w:cs="Arial"/>
              </w:rPr>
              <w:t>elnego, zwanego WOC</w:t>
            </w:r>
            <w:r w:rsidRPr="008A119F">
              <w:rPr>
                <w:rFonts w:cs="Arial"/>
              </w:rPr>
              <w:t>.</w:t>
            </w:r>
          </w:p>
        </w:tc>
      </w:tr>
      <w:tr w:rsidR="005C56EF" w:rsidRPr="008A119F" w14:paraId="4DCEC0B2" w14:textId="77777777" w:rsidTr="004F193D">
        <w:trPr>
          <w:trHeight w:val="284"/>
        </w:trPr>
        <w:tc>
          <w:tcPr>
            <w:tcW w:w="1736" w:type="dxa"/>
          </w:tcPr>
          <w:p w14:paraId="30BE769E" w14:textId="77777777" w:rsidR="005C56EF" w:rsidRPr="008A119F" w:rsidRDefault="005C56EF" w:rsidP="006E2293">
            <w:pPr>
              <w:spacing w:after="0"/>
            </w:pPr>
            <w:r w:rsidRPr="008A119F">
              <w:t>PWD-S</w:t>
            </w:r>
          </w:p>
        </w:tc>
        <w:tc>
          <w:tcPr>
            <w:tcW w:w="7041" w:type="dxa"/>
          </w:tcPr>
          <w:p w14:paraId="15D95641" w14:textId="77777777" w:rsidR="005C56EF" w:rsidRPr="008A119F" w:rsidRDefault="005C56EF" w:rsidP="006E2293">
            <w:pPr>
              <w:spacing w:after="0"/>
              <w:rPr>
                <w:rFonts w:cs="Arial"/>
              </w:rPr>
            </w:pPr>
            <w:r w:rsidRPr="008A119F">
              <w:rPr>
                <w:rFonts w:cs="Arial"/>
              </w:rPr>
              <w:t>Dokument: Przedstawienie towarów ujętych we wpisie do rejestru.</w:t>
            </w:r>
          </w:p>
        </w:tc>
      </w:tr>
      <w:tr w:rsidR="005C56EF" w:rsidRPr="008A119F" w14:paraId="3F033EB3" w14:textId="77777777" w:rsidTr="004F193D">
        <w:trPr>
          <w:trHeight w:val="284"/>
        </w:trPr>
        <w:tc>
          <w:tcPr>
            <w:tcW w:w="1736" w:type="dxa"/>
          </w:tcPr>
          <w:p w14:paraId="0FC358A4" w14:textId="77777777" w:rsidR="005C56EF" w:rsidRPr="008A119F" w:rsidRDefault="005C56EF" w:rsidP="006E2293">
            <w:pPr>
              <w:spacing w:after="0"/>
            </w:pPr>
            <w:r w:rsidRPr="008A119F">
              <w:t>PWD-W</w:t>
            </w:r>
          </w:p>
        </w:tc>
        <w:tc>
          <w:tcPr>
            <w:tcW w:w="7041" w:type="dxa"/>
          </w:tcPr>
          <w:p w14:paraId="542C353D" w14:textId="77777777" w:rsidR="005C56EF" w:rsidRPr="008A119F" w:rsidRDefault="005C56EF" w:rsidP="006E2293">
            <w:pPr>
              <w:spacing w:after="0"/>
              <w:rPr>
                <w:rFonts w:cs="Arial"/>
              </w:rPr>
            </w:pPr>
            <w:r w:rsidRPr="008A119F">
              <w:rPr>
                <w:rFonts w:cs="Arial"/>
              </w:rPr>
              <w:t>Dokument: Wpis do rejestru wraz z powiadomieniem.</w:t>
            </w:r>
          </w:p>
        </w:tc>
      </w:tr>
      <w:tr w:rsidR="000F3900" w:rsidRPr="008A119F" w14:paraId="121E9E3E" w14:textId="77777777" w:rsidTr="004F193D">
        <w:trPr>
          <w:trHeight w:val="284"/>
        </w:trPr>
        <w:tc>
          <w:tcPr>
            <w:tcW w:w="1736" w:type="dxa"/>
          </w:tcPr>
          <w:p w14:paraId="61BD0509" w14:textId="510C809E" w:rsidR="000F3900" w:rsidRDefault="000F3900" w:rsidP="006E2293">
            <w:pPr>
              <w:spacing w:after="0"/>
            </w:pPr>
            <w:r>
              <w:t>RPS</w:t>
            </w:r>
          </w:p>
        </w:tc>
        <w:tc>
          <w:tcPr>
            <w:tcW w:w="7041" w:type="dxa"/>
          </w:tcPr>
          <w:p w14:paraId="2B7712F2" w14:textId="3D42171F" w:rsidR="000F3900" w:rsidRDefault="008B6E40" w:rsidP="006E2293">
            <w:pPr>
              <w:spacing w:after="0"/>
              <w:rPr>
                <w:rFonts w:cs="Arial"/>
              </w:rPr>
            </w:pPr>
            <w:r>
              <w:rPr>
                <w:rFonts w:cs="Arial"/>
              </w:rPr>
              <w:t xml:space="preserve">System Rozliczania Procedur Specjalnych, z którym komunikuje się system AIS IMPORT PLUS w celu </w:t>
            </w:r>
            <w:r w:rsidR="00A611AA">
              <w:rPr>
                <w:rFonts w:cs="Arial"/>
              </w:rPr>
              <w:t xml:space="preserve">umożliwienia RPS </w:t>
            </w:r>
            <w:r>
              <w:rPr>
                <w:rFonts w:cs="Arial"/>
              </w:rPr>
              <w:t>rozliczenia procedur specjalnych oraz w celu rozliczenia towarów objętych czasowym składowaniem na deklaracjach DSK.</w:t>
            </w:r>
          </w:p>
        </w:tc>
      </w:tr>
      <w:tr w:rsidR="000B2716" w:rsidRPr="008A119F" w14:paraId="438DFF9E" w14:textId="77777777" w:rsidTr="004F193D">
        <w:trPr>
          <w:trHeight w:val="284"/>
        </w:trPr>
        <w:tc>
          <w:tcPr>
            <w:tcW w:w="1736" w:type="dxa"/>
          </w:tcPr>
          <w:p w14:paraId="12AC6B8C" w14:textId="47589322" w:rsidR="000B2716" w:rsidRPr="007C6EEA" w:rsidRDefault="000B2716" w:rsidP="006E2293">
            <w:pPr>
              <w:spacing w:after="0"/>
            </w:pPr>
            <w:r w:rsidRPr="007C6EEA">
              <w:t>SEAP PLUS</w:t>
            </w:r>
            <w:r>
              <w:t xml:space="preserve"> (dawniej ECIP/SEAP)</w:t>
            </w:r>
          </w:p>
        </w:tc>
        <w:tc>
          <w:tcPr>
            <w:tcW w:w="7041" w:type="dxa"/>
          </w:tcPr>
          <w:p w14:paraId="7BA6A828" w14:textId="1C241A75" w:rsidR="000B2716" w:rsidRPr="008A119F" w:rsidRDefault="000B2716" w:rsidP="006E2293">
            <w:pPr>
              <w:spacing w:after="0"/>
              <w:rPr>
                <w:rFonts w:cs="Arial"/>
              </w:rPr>
            </w:pPr>
            <w:r>
              <w:rPr>
                <w:rFonts w:cs="Arial"/>
              </w:rPr>
              <w:t xml:space="preserve">System pośredniczący w komunikacji pomiędzy Podmiotami i systemem AIS IMPORT PLUS, służący do wysyłania i odbierania komunikatów do systemów Krajowej Administracji Skarbowej. </w:t>
            </w:r>
          </w:p>
        </w:tc>
      </w:tr>
      <w:tr w:rsidR="00DF0E26" w:rsidRPr="008A119F" w14:paraId="6B202D31" w14:textId="77777777" w:rsidTr="004F193D">
        <w:trPr>
          <w:trHeight w:val="284"/>
        </w:trPr>
        <w:tc>
          <w:tcPr>
            <w:tcW w:w="1736" w:type="dxa"/>
          </w:tcPr>
          <w:p w14:paraId="0A4282C6" w14:textId="673C471A" w:rsidR="00DF0E26" w:rsidRPr="008A119F" w:rsidRDefault="00DF0E26" w:rsidP="006E2293">
            <w:pPr>
              <w:spacing w:after="0"/>
            </w:pPr>
            <w:r w:rsidRPr="008A119F">
              <w:t>System</w:t>
            </w:r>
          </w:p>
        </w:tc>
        <w:tc>
          <w:tcPr>
            <w:tcW w:w="7041" w:type="dxa"/>
          </w:tcPr>
          <w:p w14:paraId="349FA23F" w14:textId="3A6EB909" w:rsidR="00DF0E26" w:rsidRPr="008A119F" w:rsidRDefault="00DF0E26" w:rsidP="006E2293">
            <w:pPr>
              <w:spacing w:after="0"/>
              <w:rPr>
                <w:rFonts w:cs="Arial"/>
              </w:rPr>
            </w:pPr>
            <w:r w:rsidRPr="008A119F">
              <w:rPr>
                <w:rFonts w:cs="Arial"/>
              </w:rPr>
              <w:t>W niniejszym dokumencie system AIS IMPORT PLUS</w:t>
            </w:r>
          </w:p>
        </w:tc>
      </w:tr>
      <w:tr w:rsidR="000F3900" w:rsidRPr="008A119F" w14:paraId="5280F3D9" w14:textId="77777777" w:rsidTr="004F193D">
        <w:trPr>
          <w:trHeight w:val="284"/>
        </w:trPr>
        <w:tc>
          <w:tcPr>
            <w:tcW w:w="1736" w:type="dxa"/>
          </w:tcPr>
          <w:p w14:paraId="2B5E505F" w14:textId="7EA5E45E" w:rsidR="000F3900" w:rsidRPr="008A119F" w:rsidRDefault="000F3900" w:rsidP="006E2293">
            <w:pPr>
              <w:spacing w:after="0"/>
            </w:pPr>
            <w:r>
              <w:t>SW</w:t>
            </w:r>
          </w:p>
        </w:tc>
        <w:tc>
          <w:tcPr>
            <w:tcW w:w="7041" w:type="dxa"/>
          </w:tcPr>
          <w:p w14:paraId="5C3E0635" w14:textId="3C20DB2C" w:rsidR="000F3900" w:rsidRPr="008A119F" w:rsidRDefault="00070598" w:rsidP="006E2293">
            <w:pPr>
              <w:spacing w:after="0"/>
              <w:rPr>
                <w:rFonts w:cs="Arial"/>
              </w:rPr>
            </w:pPr>
            <w:r>
              <w:rPr>
                <w:rFonts w:cs="Arial"/>
              </w:rPr>
              <w:t xml:space="preserve">System PKWD Single </w:t>
            </w:r>
            <w:proofErr w:type="spellStart"/>
            <w:r>
              <w:rPr>
                <w:rFonts w:cs="Arial"/>
              </w:rPr>
              <w:t>Window</w:t>
            </w:r>
            <w:proofErr w:type="spellEnd"/>
            <w:r>
              <w:rPr>
                <w:rFonts w:cs="Arial"/>
              </w:rPr>
              <w:t>, z którym komunikuje się system AIS IMPORT PLUS w celu weryfikacji i bilansowania dokumentów obsługiwanych w SW.</w:t>
            </w:r>
          </w:p>
        </w:tc>
      </w:tr>
      <w:tr w:rsidR="005C56EF" w:rsidRPr="008A119F" w14:paraId="3696C898" w14:textId="77777777" w:rsidTr="004F193D">
        <w:trPr>
          <w:trHeight w:val="284"/>
        </w:trPr>
        <w:tc>
          <w:tcPr>
            <w:tcW w:w="1736" w:type="dxa"/>
          </w:tcPr>
          <w:p w14:paraId="25D3402B" w14:textId="77777777" w:rsidR="005C56EF" w:rsidRPr="008A119F" w:rsidRDefault="005C56EF" w:rsidP="006E2293">
            <w:pPr>
              <w:spacing w:after="0"/>
            </w:pPr>
            <w:r w:rsidRPr="008A119F">
              <w:t>TIN</w:t>
            </w:r>
          </w:p>
        </w:tc>
        <w:tc>
          <w:tcPr>
            <w:tcW w:w="7041" w:type="dxa"/>
          </w:tcPr>
          <w:p w14:paraId="34518637" w14:textId="77777777" w:rsidR="005C56EF" w:rsidRPr="008A119F" w:rsidRDefault="005C56EF" w:rsidP="006E2293">
            <w:pPr>
              <w:spacing w:after="0"/>
              <w:rPr>
                <w:rFonts w:cs="Arial"/>
              </w:rPr>
            </w:pPr>
            <w:r w:rsidRPr="008A119F">
              <w:rPr>
                <w:rFonts w:cs="Arial"/>
              </w:rPr>
              <w:t>Numer identyfikacji podatkowej (NIP) poprzedzony dwuliterowym kodem kraju.</w:t>
            </w:r>
          </w:p>
        </w:tc>
      </w:tr>
      <w:tr w:rsidR="005C56EF" w:rsidRPr="008A119F" w14:paraId="3F9E33CA" w14:textId="77777777" w:rsidTr="004F193D">
        <w:trPr>
          <w:trHeight w:val="284"/>
        </w:trPr>
        <w:tc>
          <w:tcPr>
            <w:tcW w:w="1736" w:type="dxa"/>
          </w:tcPr>
          <w:p w14:paraId="5DBAFBF5" w14:textId="77777777" w:rsidR="005C56EF" w:rsidRPr="008A119F" w:rsidRDefault="005C56EF" w:rsidP="006E2293">
            <w:pPr>
              <w:spacing w:after="0"/>
            </w:pPr>
            <w:r w:rsidRPr="008A119F">
              <w:t>Walidacja</w:t>
            </w:r>
          </w:p>
        </w:tc>
        <w:tc>
          <w:tcPr>
            <w:tcW w:w="7041" w:type="dxa"/>
          </w:tcPr>
          <w:p w14:paraId="6960BF77" w14:textId="7AF223C2" w:rsidR="005C56EF" w:rsidRPr="008A119F" w:rsidRDefault="005C56EF" w:rsidP="006E2293">
            <w:pPr>
              <w:spacing w:after="0"/>
              <w:rPr>
                <w:rFonts w:cs="Arial"/>
              </w:rPr>
            </w:pPr>
            <w:r w:rsidRPr="008A119F">
              <w:rPr>
                <w:rFonts w:cs="Arial"/>
              </w:rPr>
              <w:t>Proces analizy dokumentów w systemie, mający na celu stwierdzenie, czy dokument jest poprawny pod względem struktury oraz pod względem formalnym.</w:t>
            </w:r>
            <w:r w:rsidR="007C0DF6">
              <w:rPr>
                <w:rFonts w:cs="Arial"/>
              </w:rPr>
              <w:t xml:space="preserve"> Walidacja dokumentu jest wykonywana w systemie AES </w:t>
            </w:r>
            <w:proofErr w:type="spellStart"/>
            <w:r w:rsidR="007C0DF6">
              <w:rPr>
                <w:rFonts w:cs="Arial"/>
              </w:rPr>
              <w:t>Walidator</w:t>
            </w:r>
            <w:proofErr w:type="spellEnd"/>
            <w:r w:rsidR="007C0DF6">
              <w:rPr>
                <w:rFonts w:cs="Arial"/>
              </w:rPr>
              <w:t>.</w:t>
            </w:r>
          </w:p>
        </w:tc>
      </w:tr>
      <w:tr w:rsidR="005C56EF" w:rsidRPr="008A119F" w14:paraId="66C53182" w14:textId="77777777" w:rsidTr="004F193D">
        <w:trPr>
          <w:trHeight w:val="284"/>
        </w:trPr>
        <w:tc>
          <w:tcPr>
            <w:tcW w:w="1736" w:type="dxa"/>
          </w:tcPr>
          <w:p w14:paraId="4BA0E171" w14:textId="77777777" w:rsidR="005C56EF" w:rsidRPr="008A119F" w:rsidRDefault="005C56EF" w:rsidP="006E2293">
            <w:pPr>
              <w:spacing w:after="0"/>
            </w:pPr>
            <w:r w:rsidRPr="008A119F">
              <w:t>WDZ</w:t>
            </w:r>
          </w:p>
        </w:tc>
        <w:tc>
          <w:tcPr>
            <w:tcW w:w="7041" w:type="dxa"/>
          </w:tcPr>
          <w:p w14:paraId="75F58390" w14:textId="77777777" w:rsidR="005C56EF" w:rsidRPr="008A119F" w:rsidRDefault="005C56EF" w:rsidP="006E2293">
            <w:pPr>
              <w:spacing w:after="0"/>
              <w:rPr>
                <w:rFonts w:cs="Arial"/>
              </w:rPr>
            </w:pPr>
            <w:r w:rsidRPr="008A119F">
              <w:rPr>
                <w:rFonts w:cs="Arial"/>
              </w:rPr>
              <w:t>Wezwanie do zabezpieczenia.</w:t>
            </w:r>
          </w:p>
        </w:tc>
      </w:tr>
      <w:tr w:rsidR="0070791D" w:rsidRPr="008A119F" w14:paraId="7D05A1C3" w14:textId="77777777" w:rsidTr="004F193D">
        <w:trPr>
          <w:trHeight w:val="284"/>
        </w:trPr>
        <w:tc>
          <w:tcPr>
            <w:tcW w:w="1736" w:type="dxa"/>
          </w:tcPr>
          <w:p w14:paraId="27AAECA7" w14:textId="00DA6A1A" w:rsidR="0070791D" w:rsidRPr="008A119F" w:rsidRDefault="0070791D" w:rsidP="006E2293">
            <w:pPr>
              <w:spacing w:after="0"/>
            </w:pPr>
            <w:r w:rsidRPr="008A119F">
              <w:t>WOC</w:t>
            </w:r>
          </w:p>
        </w:tc>
        <w:tc>
          <w:tcPr>
            <w:tcW w:w="7041" w:type="dxa"/>
          </w:tcPr>
          <w:p w14:paraId="634584D4" w14:textId="34FC7C5B" w:rsidR="0070791D" w:rsidRPr="008A119F" w:rsidRDefault="0070791D" w:rsidP="006E2293">
            <w:pPr>
              <w:spacing w:after="0"/>
              <w:rPr>
                <w:rFonts w:cs="Arial"/>
              </w:rPr>
            </w:pPr>
            <w:r w:rsidRPr="008A119F">
              <w:rPr>
                <w:rFonts w:cs="Arial"/>
              </w:rPr>
              <w:t>Wolny Obszar Celny</w:t>
            </w:r>
          </w:p>
        </w:tc>
      </w:tr>
      <w:tr w:rsidR="005C56EF" w:rsidRPr="00A4181D" w14:paraId="03DE8F31" w14:textId="77777777" w:rsidTr="004F193D">
        <w:trPr>
          <w:trHeight w:val="284"/>
        </w:trPr>
        <w:tc>
          <w:tcPr>
            <w:tcW w:w="1736" w:type="dxa"/>
          </w:tcPr>
          <w:p w14:paraId="36092E5B" w14:textId="77777777" w:rsidR="005C56EF" w:rsidRPr="008A119F" w:rsidRDefault="005C56EF" w:rsidP="006E2293">
            <w:pPr>
              <w:spacing w:after="0"/>
            </w:pPr>
            <w:r w:rsidRPr="008A119F">
              <w:t>XML</w:t>
            </w:r>
          </w:p>
        </w:tc>
        <w:tc>
          <w:tcPr>
            <w:tcW w:w="7041" w:type="dxa"/>
          </w:tcPr>
          <w:p w14:paraId="194422A4" w14:textId="77777777" w:rsidR="005C56EF" w:rsidRPr="008A119F" w:rsidRDefault="005C56EF" w:rsidP="006E2293">
            <w:pPr>
              <w:spacing w:after="0"/>
            </w:pPr>
            <w:r w:rsidRPr="008A119F">
              <w:t xml:space="preserve">Rozszerzalny język znaczników, uproszczony podzbiór SGML (standardowego uogólnionego języka znaczników wg standardu ISO 8879/86), opisujący schemat znakowania, który pozwala zaznaczyć </w:t>
            </w:r>
            <w:r w:rsidRPr="008A119F">
              <w:lastRenderedPageBreak/>
              <w:t>logiczną strukturę dokumentów niezależnie od używanego systemu i sprzętu.</w:t>
            </w:r>
          </w:p>
          <w:p w14:paraId="65F1AF4A" w14:textId="265762A9" w:rsidR="005C56EF" w:rsidRPr="00000FD5" w:rsidRDefault="005C56EF" w:rsidP="006E2293">
            <w:pPr>
              <w:spacing w:after="0"/>
            </w:pPr>
          </w:p>
        </w:tc>
      </w:tr>
      <w:tr w:rsidR="005C56EF" w:rsidRPr="008A119F" w14:paraId="7685453C" w14:textId="77777777" w:rsidTr="004F193D">
        <w:trPr>
          <w:trHeight w:val="284"/>
        </w:trPr>
        <w:tc>
          <w:tcPr>
            <w:tcW w:w="1736" w:type="dxa"/>
          </w:tcPr>
          <w:p w14:paraId="0C27EE18" w14:textId="77777777" w:rsidR="005C56EF" w:rsidRPr="008A119F" w:rsidRDefault="005C56EF" w:rsidP="006E2293">
            <w:pPr>
              <w:spacing w:after="0"/>
            </w:pPr>
            <w:r w:rsidRPr="008A119F">
              <w:lastRenderedPageBreak/>
              <w:t>ZCP</w:t>
            </w:r>
          </w:p>
        </w:tc>
        <w:tc>
          <w:tcPr>
            <w:tcW w:w="7041" w:type="dxa"/>
          </w:tcPr>
          <w:p w14:paraId="72E5D765" w14:textId="77777777" w:rsidR="005C56EF" w:rsidRPr="008A119F" w:rsidRDefault="005C56EF" w:rsidP="006E2293">
            <w:pPr>
              <w:spacing w:after="0"/>
              <w:rPr>
                <w:rFonts w:cs="Arial"/>
                <w:iCs/>
                <w:color w:val="252525"/>
                <w:shd w:val="clear" w:color="auto" w:fill="FFFFFF"/>
              </w:rPr>
            </w:pPr>
            <w:r w:rsidRPr="008A119F">
              <w:rPr>
                <w:rFonts w:cs="Arial"/>
              </w:rPr>
              <w:t>Dokument: Zgłoszenie Celne w Przywozie.</w:t>
            </w:r>
          </w:p>
        </w:tc>
      </w:tr>
      <w:tr w:rsidR="005C56EF" w:rsidRPr="008A119F" w14:paraId="306156C8" w14:textId="77777777" w:rsidTr="004F193D">
        <w:trPr>
          <w:trHeight w:val="284"/>
        </w:trPr>
        <w:tc>
          <w:tcPr>
            <w:tcW w:w="1736" w:type="dxa"/>
          </w:tcPr>
          <w:p w14:paraId="71BDFF43" w14:textId="77777777" w:rsidR="005C56EF" w:rsidRPr="008A119F" w:rsidRDefault="005C56EF" w:rsidP="006E2293">
            <w:pPr>
              <w:spacing w:after="0"/>
            </w:pPr>
            <w:r w:rsidRPr="008A119F">
              <w:t>ZCP-UPR</w:t>
            </w:r>
          </w:p>
        </w:tc>
        <w:tc>
          <w:tcPr>
            <w:tcW w:w="7041" w:type="dxa"/>
          </w:tcPr>
          <w:p w14:paraId="20F69FE8" w14:textId="77777777" w:rsidR="005C56EF" w:rsidRPr="008A119F" w:rsidRDefault="005C56EF" w:rsidP="006E2293">
            <w:pPr>
              <w:spacing w:after="0"/>
              <w:rPr>
                <w:rFonts w:cs="Arial"/>
                <w:iCs/>
                <w:color w:val="252525"/>
                <w:shd w:val="clear" w:color="auto" w:fill="FFFFFF"/>
              </w:rPr>
            </w:pPr>
            <w:r w:rsidRPr="008A119F">
              <w:rPr>
                <w:rFonts w:cs="Arial"/>
              </w:rPr>
              <w:t>Dokument: Zgłoszenie Celne w Przywozie – Uproszczone.</w:t>
            </w:r>
          </w:p>
        </w:tc>
      </w:tr>
      <w:tr w:rsidR="005C56EF" w:rsidRPr="008A119F" w14:paraId="155E1D3A" w14:textId="77777777" w:rsidTr="004F193D">
        <w:trPr>
          <w:trHeight w:val="284"/>
        </w:trPr>
        <w:tc>
          <w:tcPr>
            <w:tcW w:w="1736" w:type="dxa"/>
          </w:tcPr>
          <w:p w14:paraId="214B05C8" w14:textId="77777777" w:rsidR="005C56EF" w:rsidRPr="008A119F" w:rsidRDefault="005C56EF" w:rsidP="006E2293">
            <w:pPr>
              <w:spacing w:after="0"/>
            </w:pPr>
            <w:r w:rsidRPr="008A119F">
              <w:t>ZCP-UZP</w:t>
            </w:r>
          </w:p>
        </w:tc>
        <w:tc>
          <w:tcPr>
            <w:tcW w:w="7041" w:type="dxa"/>
          </w:tcPr>
          <w:p w14:paraId="56299C4D" w14:textId="77777777" w:rsidR="005C56EF" w:rsidRPr="008A119F" w:rsidRDefault="005C56EF" w:rsidP="006E2293">
            <w:pPr>
              <w:spacing w:after="0"/>
              <w:rPr>
                <w:rFonts w:cs="Arial"/>
                <w:iCs/>
                <w:color w:val="252525"/>
                <w:shd w:val="clear" w:color="auto" w:fill="FFFFFF"/>
              </w:rPr>
            </w:pPr>
            <w:r w:rsidRPr="008A119F">
              <w:rPr>
                <w:rFonts w:cs="Arial"/>
              </w:rPr>
              <w:t>Dokument: Zgłoszenie Celne w Przywozie – Uzupełniające.</w:t>
            </w:r>
          </w:p>
        </w:tc>
      </w:tr>
      <w:tr w:rsidR="007478D2" w:rsidRPr="008A119F" w14:paraId="0D25C0EC" w14:textId="77777777" w:rsidTr="004F193D">
        <w:trPr>
          <w:trHeight w:val="284"/>
        </w:trPr>
        <w:tc>
          <w:tcPr>
            <w:tcW w:w="1736" w:type="dxa"/>
          </w:tcPr>
          <w:p w14:paraId="08163D6D" w14:textId="4835271C" w:rsidR="007478D2" w:rsidRDefault="007478D2" w:rsidP="006E2293">
            <w:pPr>
              <w:spacing w:after="0"/>
            </w:pPr>
            <w:r>
              <w:t>ZEFIR</w:t>
            </w:r>
            <w:r w:rsidR="006262FD">
              <w:t>2</w:t>
            </w:r>
          </w:p>
        </w:tc>
        <w:tc>
          <w:tcPr>
            <w:tcW w:w="7041" w:type="dxa"/>
          </w:tcPr>
          <w:p w14:paraId="583F3D76" w14:textId="55E297EF" w:rsidR="007478D2" w:rsidRDefault="000F3900" w:rsidP="006E2293">
            <w:pPr>
              <w:spacing w:after="0"/>
              <w:rPr>
                <w:rFonts w:cs="Arial"/>
              </w:rPr>
            </w:pPr>
            <w:r>
              <w:rPr>
                <w:rFonts w:cs="Arial"/>
              </w:rPr>
              <w:t>Zintegrowany System Poboru Należności i Rozliczania z UE i Budżetem, z którym komunikuje się system AIS IMPORT PLUS w celu rozliczenia i potwierdzenia zaksięgowania n</w:t>
            </w:r>
            <w:r w:rsidR="007478D2">
              <w:rPr>
                <w:rFonts w:cs="Arial"/>
              </w:rPr>
              <w:t xml:space="preserve">ależności celnych dotyczących towarów zadeklarowanych na </w:t>
            </w:r>
            <w:r w:rsidR="00A611AA">
              <w:rPr>
                <w:rFonts w:cs="Arial"/>
              </w:rPr>
              <w:t xml:space="preserve">przywozowych </w:t>
            </w:r>
            <w:r w:rsidR="007478D2">
              <w:rPr>
                <w:rFonts w:cs="Arial"/>
              </w:rPr>
              <w:t>zgłoszeniach celnych</w:t>
            </w:r>
            <w:r w:rsidR="00A611AA">
              <w:rPr>
                <w:rFonts w:cs="Arial"/>
              </w:rPr>
              <w:t>:</w:t>
            </w:r>
            <w:r w:rsidR="007478D2">
              <w:rPr>
                <w:rFonts w:cs="Arial"/>
              </w:rPr>
              <w:t xml:space="preserve"> standardowych (ZCP) oraz uzupełniających (ZCP-UZP).</w:t>
            </w:r>
          </w:p>
        </w:tc>
      </w:tr>
      <w:tr w:rsidR="007C0DF6" w:rsidRPr="008A119F" w14:paraId="399C67DF" w14:textId="77777777" w:rsidTr="004F193D">
        <w:trPr>
          <w:trHeight w:val="284"/>
        </w:trPr>
        <w:tc>
          <w:tcPr>
            <w:tcW w:w="1736" w:type="dxa"/>
          </w:tcPr>
          <w:p w14:paraId="00C05CFC" w14:textId="51E12AFF" w:rsidR="007C0DF6" w:rsidRPr="008A119F" w:rsidRDefault="007C0DF6" w:rsidP="006E2293">
            <w:pPr>
              <w:spacing w:after="0"/>
            </w:pPr>
            <w:r>
              <w:t>ZISAR</w:t>
            </w:r>
          </w:p>
        </w:tc>
        <w:tc>
          <w:tcPr>
            <w:tcW w:w="7041" w:type="dxa"/>
          </w:tcPr>
          <w:p w14:paraId="6EBBE711" w14:textId="191399B8" w:rsidR="007C0DF6" w:rsidRPr="008A119F" w:rsidRDefault="006A0C2F" w:rsidP="006E2293">
            <w:pPr>
              <w:spacing w:after="0"/>
              <w:rPr>
                <w:rFonts w:cs="Arial"/>
              </w:rPr>
            </w:pPr>
            <w:r>
              <w:rPr>
                <w:rFonts w:cs="Arial"/>
              </w:rPr>
              <w:t xml:space="preserve">Zintegrowany System Zarządzana Ryzykiem, z którym komunikuje się system AIS IMPORT PLUS w celu </w:t>
            </w:r>
            <w:r w:rsidR="007C0DF6">
              <w:rPr>
                <w:rFonts w:cs="Arial"/>
              </w:rPr>
              <w:t>wykon</w:t>
            </w:r>
            <w:r>
              <w:rPr>
                <w:rFonts w:cs="Arial"/>
              </w:rPr>
              <w:t>ania</w:t>
            </w:r>
            <w:r w:rsidR="007C0DF6">
              <w:rPr>
                <w:rFonts w:cs="Arial"/>
              </w:rPr>
              <w:t xml:space="preserve"> analiz</w:t>
            </w:r>
            <w:r>
              <w:rPr>
                <w:rFonts w:cs="Arial"/>
              </w:rPr>
              <w:t>y</w:t>
            </w:r>
            <w:r w:rsidR="007C0DF6">
              <w:rPr>
                <w:rFonts w:cs="Arial"/>
              </w:rPr>
              <w:t xml:space="preserve"> ryzyka na wszystkich typach dokumentów obsługiwanych w systemie AIS IMPORT PLUS.</w:t>
            </w:r>
          </w:p>
        </w:tc>
      </w:tr>
    </w:tbl>
    <w:p w14:paraId="55817293" w14:textId="41D9BDAD" w:rsidR="005C56EF" w:rsidRPr="008A119F" w:rsidRDefault="005C56EF" w:rsidP="006E2293">
      <w:pPr>
        <w:pStyle w:val="Tabelki"/>
        <w:spacing w:before="120" w:line="288" w:lineRule="auto"/>
        <w:jc w:val="left"/>
        <w:rPr>
          <w:lang w:val="pl-PL"/>
        </w:rPr>
      </w:pPr>
      <w:bookmarkStart w:id="4" w:name="_Toc158387245"/>
      <w:bookmarkStart w:id="5" w:name="_Toc170464039"/>
      <w:r w:rsidRPr="008A119F">
        <w:rPr>
          <w:lang w:val="pl-PL"/>
        </w:rPr>
        <w:t xml:space="preserve">Tabela </w:t>
      </w:r>
      <w:r w:rsidRPr="008A119F">
        <w:rPr>
          <w:lang w:val="pl-PL"/>
        </w:rPr>
        <w:fldChar w:fldCharType="begin"/>
      </w:r>
      <w:r w:rsidRPr="008A119F">
        <w:rPr>
          <w:lang w:val="pl-PL"/>
        </w:rPr>
        <w:instrText xml:space="preserve"> SEQ Tabela \* ARABIC </w:instrText>
      </w:r>
      <w:r w:rsidRPr="008A119F">
        <w:rPr>
          <w:lang w:val="pl-PL"/>
        </w:rPr>
        <w:fldChar w:fldCharType="separate"/>
      </w:r>
      <w:r w:rsidR="0005149C">
        <w:rPr>
          <w:noProof/>
          <w:lang w:val="pl-PL"/>
        </w:rPr>
        <w:t>1</w:t>
      </w:r>
      <w:r w:rsidRPr="008A119F">
        <w:rPr>
          <w:noProof/>
          <w:lang w:val="pl-PL"/>
        </w:rPr>
        <w:fldChar w:fldCharType="end"/>
      </w:r>
      <w:r w:rsidRPr="008A119F">
        <w:rPr>
          <w:lang w:val="pl-PL"/>
        </w:rPr>
        <w:t xml:space="preserve"> Wykaz użytych pojęć, skrótów oraz symboli</w:t>
      </w:r>
      <w:bookmarkEnd w:id="4"/>
      <w:bookmarkEnd w:id="5"/>
    </w:p>
    <w:p w14:paraId="11EEB97A" w14:textId="77777777" w:rsidR="0070412E" w:rsidRPr="008A119F" w:rsidRDefault="0070412E" w:rsidP="006E2293">
      <w:pPr>
        <w:pStyle w:val="Nagwek1"/>
      </w:pPr>
      <w:bookmarkStart w:id="6" w:name="_Toc436729113"/>
      <w:bookmarkStart w:id="7" w:name="_Toc186196397"/>
      <w:r w:rsidRPr="008A119F">
        <w:lastRenderedPageBreak/>
        <w:t>Wstęp</w:t>
      </w:r>
      <w:bookmarkEnd w:id="6"/>
      <w:bookmarkEnd w:id="7"/>
    </w:p>
    <w:p w14:paraId="0E4E3A8A" w14:textId="13DC99FE" w:rsidR="0070412E" w:rsidRPr="008A119F" w:rsidRDefault="0070412E" w:rsidP="006E2293">
      <w:r w:rsidRPr="008A119F">
        <w:t>Niniejsze opracowanie ma na celu poinformowanie Podmiot</w:t>
      </w:r>
      <w:r w:rsidR="00CB0E43" w:rsidRPr="008A119F">
        <w:t>ów</w:t>
      </w:r>
      <w:r w:rsidRPr="008A119F">
        <w:t xml:space="preserve"> o możliwym przebiegu komunikacji na linii Podmiot – Organ Celny realizowanej w systemie AIS IMPORT PLUS za pośrednictwem komunikatów elektronicznych podczas obsługi:</w:t>
      </w:r>
    </w:p>
    <w:p w14:paraId="7DF021EB" w14:textId="77777777" w:rsidR="00CB0E43" w:rsidRPr="008A119F" w:rsidRDefault="0070412E" w:rsidP="006E2293">
      <w:pPr>
        <w:pStyle w:val="Akapitzlist"/>
        <w:numPr>
          <w:ilvl w:val="0"/>
          <w:numId w:val="21"/>
        </w:numPr>
        <w:spacing w:after="200" w:line="276" w:lineRule="auto"/>
      </w:pPr>
      <w:r w:rsidRPr="008A119F">
        <w:t xml:space="preserve">Zgłoszenia </w:t>
      </w:r>
      <w:r w:rsidR="00CB0E43" w:rsidRPr="008A119F">
        <w:t>c</w:t>
      </w:r>
      <w:r w:rsidRPr="008A119F">
        <w:t>elnego</w:t>
      </w:r>
      <w:r w:rsidR="00CB0E43" w:rsidRPr="008A119F">
        <w:t xml:space="preserve"> w przywozie:</w:t>
      </w:r>
    </w:p>
    <w:p w14:paraId="6C532199" w14:textId="54930B14" w:rsidR="00CB0E43" w:rsidRPr="008A119F" w:rsidRDefault="00CB0E43" w:rsidP="006E2293">
      <w:pPr>
        <w:pStyle w:val="Akapitzlist"/>
        <w:numPr>
          <w:ilvl w:val="1"/>
          <w:numId w:val="21"/>
        </w:numPr>
        <w:spacing w:after="200" w:line="276" w:lineRule="auto"/>
      </w:pPr>
      <w:r w:rsidRPr="008A119F">
        <w:t xml:space="preserve">standardowego </w:t>
      </w:r>
      <w:r w:rsidR="004C693C" w:rsidRPr="008A119F">
        <w:t>(</w:t>
      </w:r>
      <w:r w:rsidR="0070412E" w:rsidRPr="008A119F">
        <w:t>ZCP),</w:t>
      </w:r>
      <w:r w:rsidRPr="008A119F">
        <w:t xml:space="preserve"> </w:t>
      </w:r>
    </w:p>
    <w:p w14:paraId="6A8A2ACE" w14:textId="77777777" w:rsidR="00CB0E43" w:rsidRPr="008A119F" w:rsidRDefault="00CB0E43" w:rsidP="006E2293">
      <w:pPr>
        <w:pStyle w:val="Akapitzlist"/>
        <w:numPr>
          <w:ilvl w:val="1"/>
          <w:numId w:val="21"/>
        </w:numPr>
        <w:spacing w:after="200" w:line="276" w:lineRule="auto"/>
      </w:pPr>
      <w:r w:rsidRPr="008A119F">
        <w:t xml:space="preserve">uproszczonego </w:t>
      </w:r>
      <w:r w:rsidR="0070412E" w:rsidRPr="008A119F">
        <w:t>(ZCP-UPR),</w:t>
      </w:r>
      <w:r w:rsidRPr="008A119F">
        <w:t xml:space="preserve"> </w:t>
      </w:r>
    </w:p>
    <w:p w14:paraId="40F99737" w14:textId="1A9ED5BE" w:rsidR="0070412E" w:rsidRPr="008A119F" w:rsidRDefault="00CB0E43" w:rsidP="006E2293">
      <w:pPr>
        <w:pStyle w:val="Akapitzlist"/>
        <w:numPr>
          <w:ilvl w:val="1"/>
          <w:numId w:val="21"/>
        </w:numPr>
        <w:spacing w:after="200" w:line="276" w:lineRule="auto"/>
      </w:pPr>
      <w:r w:rsidRPr="008A119F">
        <w:t>u</w:t>
      </w:r>
      <w:r w:rsidR="0070412E" w:rsidRPr="008A119F">
        <w:t>zupełniającego (ZCP-UZP),</w:t>
      </w:r>
    </w:p>
    <w:p w14:paraId="724CF821" w14:textId="77777777" w:rsidR="004C693C" w:rsidRPr="008A119F" w:rsidRDefault="0070412E" w:rsidP="006E2293">
      <w:pPr>
        <w:pStyle w:val="Akapitzlist"/>
        <w:numPr>
          <w:ilvl w:val="0"/>
          <w:numId w:val="21"/>
        </w:numPr>
        <w:spacing w:after="200" w:line="276" w:lineRule="auto"/>
      </w:pPr>
      <w:r w:rsidRPr="008A119F">
        <w:t>Przedstawienia</w:t>
      </w:r>
      <w:r w:rsidR="004C693C" w:rsidRPr="008A119F">
        <w:t xml:space="preserve"> towarów ujętych we wpisie do rejestru (PWD-S), </w:t>
      </w:r>
    </w:p>
    <w:p w14:paraId="33D7607A" w14:textId="11C29EA6" w:rsidR="004C693C" w:rsidRPr="008A119F" w:rsidRDefault="004C693C" w:rsidP="006E2293">
      <w:pPr>
        <w:pStyle w:val="Akapitzlist"/>
        <w:numPr>
          <w:ilvl w:val="0"/>
          <w:numId w:val="21"/>
        </w:numPr>
        <w:spacing w:after="200" w:line="276" w:lineRule="auto"/>
      </w:pPr>
      <w:r w:rsidRPr="008A119F">
        <w:t>Wpisu do rejestru wraz z powiadomieniem (PWD-W)</w:t>
      </w:r>
    </w:p>
    <w:p w14:paraId="575EF224" w14:textId="7EDF348D" w:rsidR="0070412E" w:rsidRPr="008A119F" w:rsidRDefault="0070412E" w:rsidP="006E2293">
      <w:pPr>
        <w:pStyle w:val="Akapitzlist"/>
        <w:numPr>
          <w:ilvl w:val="0"/>
          <w:numId w:val="21"/>
        </w:numPr>
        <w:spacing w:after="200" w:line="276" w:lineRule="auto"/>
      </w:pPr>
      <w:r w:rsidRPr="008A119F">
        <w:t>Deklaracji Czasowego Składowania</w:t>
      </w:r>
      <w:r w:rsidR="004C693C" w:rsidRPr="008A119F">
        <w:t xml:space="preserve"> </w:t>
      </w:r>
      <w:r w:rsidRPr="008A119F">
        <w:t>(DSK),</w:t>
      </w:r>
    </w:p>
    <w:p w14:paraId="707C4670" w14:textId="6A6F6DF1" w:rsidR="0070412E" w:rsidRPr="008A119F" w:rsidRDefault="0070412E" w:rsidP="006E2293">
      <w:pPr>
        <w:pStyle w:val="Akapitzlist"/>
        <w:numPr>
          <w:ilvl w:val="0"/>
          <w:numId w:val="21"/>
        </w:numPr>
        <w:spacing w:after="200" w:line="276" w:lineRule="auto"/>
      </w:pPr>
      <w:r w:rsidRPr="008A119F">
        <w:t xml:space="preserve">Przedstawienia towarów </w:t>
      </w:r>
      <w:r w:rsidR="004C693C" w:rsidRPr="008A119F">
        <w:t>wprowadzonych do WOC (PPW).</w:t>
      </w:r>
    </w:p>
    <w:p w14:paraId="6AA71E16" w14:textId="0F5FC2D0" w:rsidR="0070412E" w:rsidRPr="008A119F" w:rsidRDefault="0070412E" w:rsidP="006E2293">
      <w:r w:rsidRPr="008A119F">
        <w:t>Niniejszy dokument zawiera ogólny opis przywozowych procesów celnych zachodzących po stronie Podmiotu realizującego przywóz towarów na terytorium Polski</w:t>
      </w:r>
      <w:r w:rsidR="00CB0E43" w:rsidRPr="008A119F">
        <w:t xml:space="preserve"> </w:t>
      </w:r>
      <w:r w:rsidRPr="008A119F">
        <w:t>z kraju trzeciego i dopełniającego formalności celnych z wykorzystaniem systemu AIS</w:t>
      </w:r>
      <w:r w:rsidR="00CB0E43" w:rsidRPr="008A119F">
        <w:t xml:space="preserve"> </w:t>
      </w:r>
      <w:r w:rsidRPr="008A119F">
        <w:t>IMPORT</w:t>
      </w:r>
      <w:r w:rsidR="00CB0E43" w:rsidRPr="008A119F">
        <w:t xml:space="preserve"> PLUS.</w:t>
      </w:r>
      <w:r w:rsidRPr="008A119F">
        <w:t xml:space="preserve"> </w:t>
      </w:r>
    </w:p>
    <w:p w14:paraId="70FCACA1" w14:textId="3C9BE8BA" w:rsidR="00CB0E43" w:rsidRPr="008A119F" w:rsidRDefault="00CB0E43" w:rsidP="006E2293">
      <w:pPr>
        <w:rPr>
          <w:b/>
          <w:bCs/>
          <w:u w:val="single"/>
        </w:rPr>
      </w:pPr>
      <w:r w:rsidRPr="00F82605">
        <w:rPr>
          <w:b/>
          <w:bCs/>
        </w:rPr>
        <w:t>U</w:t>
      </w:r>
      <w:r w:rsidR="00D707C8" w:rsidRPr="00F82605">
        <w:rPr>
          <w:b/>
          <w:bCs/>
        </w:rPr>
        <w:t>WAGA</w:t>
      </w:r>
      <w:r w:rsidR="00F82605" w:rsidRPr="00F82605">
        <w:rPr>
          <w:b/>
          <w:bCs/>
        </w:rPr>
        <w:t>!</w:t>
      </w:r>
    </w:p>
    <w:p w14:paraId="34A33A7D" w14:textId="050CEC16" w:rsidR="00CB0E43" w:rsidRPr="008A119F" w:rsidRDefault="00CB0E43" w:rsidP="006E2293">
      <w:pPr>
        <w:pBdr>
          <w:bottom w:val="single" w:sz="12" w:space="1" w:color="auto"/>
        </w:pBdr>
        <w:rPr>
          <w:rFonts w:cs="Arial"/>
        </w:rPr>
      </w:pPr>
      <w:r w:rsidRPr="008A119F">
        <w:rPr>
          <w:rFonts w:cs="Arial"/>
        </w:rPr>
        <w:t>System AIS IMPORT PLUS przejmuje funkcjonalność dotychczasowego systemu AIS IMPORT w zakresie obsługi towarów importowanych.</w:t>
      </w:r>
    </w:p>
    <w:p w14:paraId="55CF84BB" w14:textId="4ACC53CB" w:rsidR="00AA06B2" w:rsidRPr="008A119F" w:rsidRDefault="00AA06B2" w:rsidP="006E2293">
      <w:pPr>
        <w:spacing w:before="240"/>
      </w:pPr>
      <w:r w:rsidRPr="008A119F">
        <w:t xml:space="preserve">Dokument ten nie jest instrukcją opisującą szczegółowy sposób wypełniania i składania dokumentów celnych, w tym instrukcją stosowania przepisów celnych z zakresu obrotu towarowego z krajami trzecimi. </w:t>
      </w:r>
    </w:p>
    <w:p w14:paraId="1523EE13" w14:textId="77777777" w:rsidR="00AA06B2" w:rsidRPr="008A119F" w:rsidRDefault="00AA06B2" w:rsidP="006E2293">
      <w:r w:rsidRPr="008A119F">
        <w:t xml:space="preserve">Należy mieć również na uwadze, że diagramy zaprezentowane w niniejszym opracowaniu stanowią uproszczony opis faktycznie realizowanych procesów. Oznacza to, że nie zawierają one wszystkich możliwych ścieżek (przejść) oraz uwypuklają typowe sposoby obsługi dokumentów celnych. </w:t>
      </w:r>
    </w:p>
    <w:p w14:paraId="5F048DEE" w14:textId="77777777" w:rsidR="00CB0E43" w:rsidRPr="008A119F" w:rsidRDefault="00CB0E43" w:rsidP="006E2293"/>
    <w:p w14:paraId="0C3F813F" w14:textId="77777777" w:rsidR="00831070" w:rsidRPr="008A119F" w:rsidRDefault="00831070" w:rsidP="006E2293">
      <w:pPr>
        <w:pStyle w:val="Nagwek1"/>
      </w:pPr>
      <w:bookmarkStart w:id="8" w:name="_Toc436729114"/>
      <w:bookmarkStart w:id="9" w:name="_Toc186196398"/>
      <w:r w:rsidRPr="008A119F">
        <w:lastRenderedPageBreak/>
        <w:t>Ogólne założenia dotyczące komunikacji elektronicznej</w:t>
      </w:r>
      <w:bookmarkEnd w:id="8"/>
      <w:bookmarkEnd w:id="9"/>
      <w:r w:rsidRPr="008A119F">
        <w:t xml:space="preserve"> </w:t>
      </w:r>
    </w:p>
    <w:p w14:paraId="7B4E106B" w14:textId="67891831" w:rsidR="00831070" w:rsidRPr="008A119F" w:rsidRDefault="00831070" w:rsidP="006E2293">
      <w:pPr>
        <w:pStyle w:val="Nagwek2"/>
      </w:pPr>
      <w:bookmarkStart w:id="10" w:name="_Toc436729115"/>
      <w:bookmarkStart w:id="11" w:name="_Toc186196399"/>
      <w:r w:rsidRPr="008A119F">
        <w:t xml:space="preserve">Zasady </w:t>
      </w:r>
      <w:r w:rsidR="000D1927" w:rsidRPr="008A119F">
        <w:t>przesyłania dokumentów importowych do systemu AIS IMP</w:t>
      </w:r>
      <w:r w:rsidR="000A13E5">
        <w:t>O</w:t>
      </w:r>
      <w:r w:rsidR="000D1927" w:rsidRPr="008A119F">
        <w:t>RT PLUS</w:t>
      </w:r>
      <w:bookmarkEnd w:id="10"/>
      <w:bookmarkEnd w:id="11"/>
    </w:p>
    <w:p w14:paraId="7CD8E476" w14:textId="1D5CE60F" w:rsidR="00831070" w:rsidRPr="008A119F" w:rsidRDefault="00831070" w:rsidP="000B3C10">
      <w:pPr>
        <w:pStyle w:val="Akapitzlist"/>
        <w:numPr>
          <w:ilvl w:val="0"/>
          <w:numId w:val="36"/>
        </w:numPr>
        <w:spacing w:after="200"/>
        <w:ind w:left="284" w:hanging="284"/>
        <w:rPr>
          <w:rFonts w:cs="Arial"/>
        </w:rPr>
      </w:pPr>
      <w:r w:rsidRPr="008A119F">
        <w:rPr>
          <w:rFonts w:cs="Arial"/>
          <w:bCs/>
        </w:rPr>
        <w:t>Warunkiem umożliwiającym korzystanie przez Podmiot z funkcjonalności systemu AIS</w:t>
      </w:r>
      <w:r w:rsidR="00D668E9" w:rsidRPr="008A119F">
        <w:rPr>
          <w:rFonts w:cs="Arial"/>
          <w:bCs/>
        </w:rPr>
        <w:t xml:space="preserve"> </w:t>
      </w:r>
      <w:r w:rsidRPr="008A119F">
        <w:rPr>
          <w:rFonts w:cs="Arial"/>
          <w:bCs/>
        </w:rPr>
        <w:t>IMPORT</w:t>
      </w:r>
      <w:r w:rsidR="00D668E9" w:rsidRPr="008A119F">
        <w:rPr>
          <w:rFonts w:cs="Arial"/>
          <w:bCs/>
        </w:rPr>
        <w:t xml:space="preserve"> PLUS</w:t>
      </w:r>
      <w:r w:rsidRPr="008A119F">
        <w:rPr>
          <w:rFonts w:cs="Arial"/>
          <w:bCs/>
        </w:rPr>
        <w:t xml:space="preserve"> jest:</w:t>
      </w:r>
    </w:p>
    <w:p w14:paraId="27C16BFE" w14:textId="330DEE5E" w:rsidR="00831070" w:rsidRPr="008A119F" w:rsidRDefault="00831070" w:rsidP="000B3C10">
      <w:pPr>
        <w:pStyle w:val="Akapitzlist"/>
        <w:numPr>
          <w:ilvl w:val="0"/>
          <w:numId w:val="37"/>
        </w:numPr>
        <w:spacing w:after="200"/>
        <w:ind w:left="709" w:hanging="425"/>
        <w:rPr>
          <w:rFonts w:cs="Arial"/>
        </w:rPr>
      </w:pPr>
      <w:r w:rsidRPr="008A119F">
        <w:rPr>
          <w:rFonts w:cs="Arial"/>
          <w:bCs/>
          <w:szCs w:val="14"/>
        </w:rPr>
        <w:t xml:space="preserve">posiadanie </w:t>
      </w:r>
      <w:r w:rsidRPr="008A119F">
        <w:rPr>
          <w:rFonts w:cs="Arial"/>
          <w:bCs/>
        </w:rPr>
        <w:t>aplikacji</w:t>
      </w:r>
      <w:r w:rsidRPr="008A119F">
        <w:rPr>
          <w:rFonts w:cs="Arial"/>
        </w:rPr>
        <w:t xml:space="preserve"> umożliwiającej przesłanie elektronicznych komunikatów, zbudowanej zgodnie ze specyfikacją techniczną XML dla przedsiębiorców (specyfikacja dostępna jest pod adresem:</w:t>
      </w:r>
      <w:r w:rsidR="00620171" w:rsidRPr="008A119F">
        <w:rPr>
          <w:rFonts w:cs="Arial"/>
        </w:rPr>
        <w:t xml:space="preserve"> </w:t>
      </w:r>
      <w:hyperlink r:id="rId9" w:history="1">
        <w:r w:rsidR="00970EBF" w:rsidRPr="00D95A3E">
          <w:rPr>
            <w:rStyle w:val="Hipercze"/>
            <w:rFonts w:cs="Arial"/>
          </w:rPr>
          <w:t>https://puesc.gov.pl</w:t>
        </w:r>
      </w:hyperlink>
      <w:r w:rsidR="00970EBF">
        <w:rPr>
          <w:rFonts w:cs="Arial"/>
        </w:rPr>
        <w:t xml:space="preserve"> </w:t>
      </w:r>
      <w:r w:rsidRPr="008A119F">
        <w:rPr>
          <w:rFonts w:cs="Arial"/>
        </w:rPr>
        <w:t>),</w:t>
      </w:r>
    </w:p>
    <w:p w14:paraId="6242398D" w14:textId="5DE72ECA" w:rsidR="00831070" w:rsidRPr="008A119F" w:rsidRDefault="00831070" w:rsidP="000B3C10">
      <w:pPr>
        <w:pStyle w:val="Akapitzlist"/>
        <w:numPr>
          <w:ilvl w:val="0"/>
          <w:numId w:val="37"/>
        </w:numPr>
        <w:spacing w:after="0"/>
        <w:ind w:left="709" w:hanging="425"/>
        <w:rPr>
          <w:rFonts w:cs="Arial"/>
          <w:b/>
        </w:rPr>
      </w:pPr>
      <w:r w:rsidRPr="008A119F">
        <w:rPr>
          <w:rFonts w:cs="Arial"/>
          <w:szCs w:val="14"/>
        </w:rPr>
        <w:t xml:space="preserve">dysponowanie przez </w:t>
      </w:r>
      <w:r w:rsidRPr="008A119F">
        <w:rPr>
          <w:rFonts w:cs="Arial"/>
          <w:bCs/>
          <w:szCs w:val="14"/>
        </w:rPr>
        <w:t>osobę fizyczną</w:t>
      </w:r>
      <w:r w:rsidRPr="008A119F">
        <w:rPr>
          <w:rFonts w:cs="Arial"/>
          <w:szCs w:val="14"/>
        </w:rPr>
        <w:t xml:space="preserve">, która </w:t>
      </w:r>
      <w:r w:rsidRPr="008A119F">
        <w:rPr>
          <w:rFonts w:cs="Arial"/>
          <w:bCs/>
        </w:rPr>
        <w:t>w imieniu Podmiotu będzie przesyłała komunikaty do systemu AIS</w:t>
      </w:r>
      <w:r w:rsidR="00994C06" w:rsidRPr="008A119F">
        <w:rPr>
          <w:rFonts w:cs="Arial"/>
          <w:bCs/>
        </w:rPr>
        <w:t xml:space="preserve"> </w:t>
      </w:r>
      <w:r w:rsidRPr="008A119F">
        <w:rPr>
          <w:rFonts w:cs="Arial"/>
          <w:bCs/>
        </w:rPr>
        <w:t>IMPORT</w:t>
      </w:r>
      <w:r w:rsidR="00994C06" w:rsidRPr="008A119F">
        <w:rPr>
          <w:rFonts w:cs="Arial"/>
          <w:bCs/>
        </w:rPr>
        <w:t xml:space="preserve"> PLUS</w:t>
      </w:r>
      <w:r w:rsidRPr="008A119F">
        <w:rPr>
          <w:rFonts w:cs="Arial"/>
          <w:bCs/>
        </w:rPr>
        <w:t xml:space="preserve"> narzędziem do ich elektronicznego podpisywania.</w:t>
      </w:r>
    </w:p>
    <w:p w14:paraId="21A6C664" w14:textId="77777777" w:rsidR="00831070" w:rsidRPr="008A119F" w:rsidRDefault="00831070" w:rsidP="006E2293"/>
    <w:p w14:paraId="1615C0F3" w14:textId="614CCCE9" w:rsidR="00831070" w:rsidRPr="008A119F" w:rsidRDefault="00831070" w:rsidP="000B3C10">
      <w:pPr>
        <w:pStyle w:val="Akapitzlist"/>
        <w:numPr>
          <w:ilvl w:val="0"/>
          <w:numId w:val="36"/>
        </w:numPr>
        <w:spacing w:after="200"/>
        <w:ind w:left="284" w:hanging="284"/>
        <w:rPr>
          <w:rFonts w:cs="Arial"/>
          <w:bCs/>
        </w:rPr>
      </w:pPr>
      <w:r w:rsidRPr="008A119F">
        <w:rPr>
          <w:rFonts w:cs="Arial"/>
          <w:bCs/>
        </w:rPr>
        <w:t>Komunikacja podmiotów z systemem AIS</w:t>
      </w:r>
      <w:r w:rsidR="0026516F" w:rsidRPr="008A119F">
        <w:rPr>
          <w:rFonts w:cs="Arial"/>
          <w:bCs/>
        </w:rPr>
        <w:t xml:space="preserve"> </w:t>
      </w:r>
      <w:r w:rsidRPr="008A119F">
        <w:rPr>
          <w:rFonts w:cs="Arial"/>
          <w:bCs/>
        </w:rPr>
        <w:t>IMPORT</w:t>
      </w:r>
      <w:r w:rsidR="0026516F" w:rsidRPr="008A119F">
        <w:rPr>
          <w:rFonts w:cs="Arial"/>
          <w:bCs/>
        </w:rPr>
        <w:t xml:space="preserve"> PLUS</w:t>
      </w:r>
      <w:r w:rsidRPr="008A119F">
        <w:rPr>
          <w:rFonts w:cs="Arial"/>
          <w:bCs/>
        </w:rPr>
        <w:t xml:space="preserve"> odbywa się za pośrednictwem systemu SEAP</w:t>
      </w:r>
      <w:r w:rsidR="00555324">
        <w:rPr>
          <w:rFonts w:cs="Arial"/>
          <w:bCs/>
        </w:rPr>
        <w:t xml:space="preserve"> PLUS</w:t>
      </w:r>
      <w:r w:rsidR="0026516F" w:rsidRPr="008A119F">
        <w:rPr>
          <w:rFonts w:cs="Arial"/>
          <w:bCs/>
        </w:rPr>
        <w:t xml:space="preserve"> lub </w:t>
      </w:r>
      <w:r w:rsidR="00555324">
        <w:rPr>
          <w:rFonts w:cs="Arial"/>
          <w:bCs/>
        </w:rPr>
        <w:t xml:space="preserve">AES/Komunikator </w:t>
      </w:r>
      <w:r w:rsidR="0026516F" w:rsidRPr="008A119F">
        <w:rPr>
          <w:rFonts w:cs="Arial"/>
          <w:bCs/>
        </w:rPr>
        <w:t>BCP</w:t>
      </w:r>
      <w:r w:rsidRPr="008A119F">
        <w:rPr>
          <w:rFonts w:cs="Arial"/>
          <w:bCs/>
        </w:rPr>
        <w:t xml:space="preserve">, a zasady tej komunikacji udostępnione są na stronie internetowej pod adresem: </w:t>
      </w:r>
      <w:hyperlink r:id="rId10" w:history="1">
        <w:r w:rsidR="00970EBF" w:rsidRPr="00D95A3E">
          <w:rPr>
            <w:rStyle w:val="Hipercze"/>
            <w:rFonts w:cs="Arial"/>
            <w:bCs/>
          </w:rPr>
          <w:t>https://puesc.gov.pl</w:t>
        </w:r>
      </w:hyperlink>
      <w:r w:rsidR="00970EBF">
        <w:rPr>
          <w:rFonts w:cs="Arial"/>
          <w:bCs/>
        </w:rPr>
        <w:t xml:space="preserve"> </w:t>
      </w:r>
    </w:p>
    <w:p w14:paraId="62A1C7C8" w14:textId="4AC692C9" w:rsidR="00831070" w:rsidRPr="008A119F" w:rsidRDefault="00831070" w:rsidP="006E2293">
      <w:r w:rsidRPr="008A119F">
        <w:t xml:space="preserve">Komunikaty przekazywane do systemu AIS </w:t>
      </w:r>
      <w:r w:rsidR="0026516F" w:rsidRPr="008A119F">
        <w:t xml:space="preserve">IMPORT PLUS </w:t>
      </w:r>
      <w:r w:rsidRPr="008A119F">
        <w:t>podlegają automatycznej walidacji systemowej. Jeśli komunikat będzie poprawny pod względem formalnym i strukturalnym zostanie przyjęty do obsługi przez system, czego potwierdzeniem będzie przesłanie do Podmiotu komunikatu [UPO] zawierającego informację o złożeniu komunikatu do systemu AIS</w:t>
      </w:r>
      <w:r w:rsidR="00A611AA">
        <w:t xml:space="preserve"> IMPORT PLUS</w:t>
      </w:r>
      <w:r w:rsidRPr="008A119F">
        <w:t>. Jeśli komunikat nie będzie mógł zostać zakwalifikowany do obsługi, do Podmiotu zostanie przesłany komunikat [</w:t>
      </w:r>
      <w:proofErr w:type="spellStart"/>
      <w:r w:rsidRPr="008A119F">
        <w:t>OdrzucenieKomunikatu</w:t>
      </w:r>
      <w:proofErr w:type="spellEnd"/>
      <w:r w:rsidRPr="008A119F">
        <w:t>]</w:t>
      </w:r>
      <w:r w:rsidR="0026516F" w:rsidRPr="008A119F">
        <w:t xml:space="preserve"> nazywany </w:t>
      </w:r>
      <w:r w:rsidR="00FE63A2">
        <w:t>[</w:t>
      </w:r>
      <w:proofErr w:type="spellStart"/>
      <w:r w:rsidR="0026516F" w:rsidRPr="008A119F">
        <w:t>nieUPO</w:t>
      </w:r>
      <w:proofErr w:type="spellEnd"/>
      <w:r w:rsidR="00FE63A2">
        <w:t>]</w:t>
      </w:r>
      <w:r w:rsidR="0026516F" w:rsidRPr="008A119F">
        <w:t>.</w:t>
      </w:r>
    </w:p>
    <w:p w14:paraId="737A23A3" w14:textId="77777777" w:rsidR="00831070" w:rsidRPr="008A119F" w:rsidRDefault="00831070" w:rsidP="006E2293">
      <w:pPr>
        <w:pStyle w:val="Nagwek2"/>
      </w:pPr>
      <w:bookmarkStart w:id="12" w:name="_Toc436729116"/>
      <w:bookmarkStart w:id="13" w:name="_Toc186196400"/>
      <w:r w:rsidRPr="008A119F">
        <w:t>Zasady dotyczące komunikacji elektronicznej</w:t>
      </w:r>
      <w:bookmarkEnd w:id="12"/>
      <w:bookmarkEnd w:id="13"/>
    </w:p>
    <w:p w14:paraId="2FB61835" w14:textId="1AD5C131" w:rsidR="00831070" w:rsidRPr="008A119F" w:rsidRDefault="00831070" w:rsidP="006E2293">
      <w:r w:rsidRPr="008A119F">
        <w:t>Przesłanie dokumentu celnego w formie elektronicznej (np. komunikat: [ZC</w:t>
      </w:r>
      <w:r w:rsidR="0026516F" w:rsidRPr="008A119F">
        <w:t>4</w:t>
      </w:r>
      <w:r w:rsidRPr="008A119F">
        <w:t>15]) zapewnia Podmiotowi otrzymywanie z systemu AIS</w:t>
      </w:r>
      <w:r w:rsidR="0026516F" w:rsidRPr="008A119F">
        <w:t xml:space="preserve"> </w:t>
      </w:r>
      <w:r w:rsidRPr="008A119F">
        <w:t>IMPORT</w:t>
      </w:r>
      <w:r w:rsidR="0026516F" w:rsidRPr="008A119F">
        <w:t xml:space="preserve"> PLUS</w:t>
      </w:r>
      <w:r w:rsidRPr="008A119F">
        <w:t xml:space="preserve"> komunikatów elektronicznych dotyczących </w:t>
      </w:r>
      <w:r w:rsidR="0026516F" w:rsidRPr="008A119F">
        <w:t xml:space="preserve">obsługi </w:t>
      </w:r>
      <w:r w:rsidRPr="008A119F">
        <w:t>tego dokumentu, a tym samym skraca czas obsługi i usprawnia proces komunikacji oraz przetwarzania dokumentu przez Organy Celne.</w:t>
      </w:r>
    </w:p>
    <w:p w14:paraId="6F2BB5A5" w14:textId="15582AB6" w:rsidR="00831070" w:rsidRPr="008A119F" w:rsidRDefault="00831070" w:rsidP="006E2293">
      <w:r w:rsidRPr="008A119F">
        <w:t>W przypadku zainicjowania przez Podmiot komunikacji w formie elektronicznej z wykorzystaniem systemu AIS</w:t>
      </w:r>
      <w:r w:rsidR="0026516F" w:rsidRPr="008A119F">
        <w:t xml:space="preserve"> </w:t>
      </w:r>
      <w:r w:rsidRPr="008A119F">
        <w:t>IMPORT</w:t>
      </w:r>
      <w:r w:rsidR="0026516F" w:rsidRPr="008A119F">
        <w:t xml:space="preserve"> PLUS</w:t>
      </w:r>
      <w:r w:rsidRPr="008A119F">
        <w:t>, co do zasady cała komunikacja z Podmiotem realizowana jest w oparciu o elektroniczny kanał komunikacji</w:t>
      </w:r>
      <w:r w:rsidR="00FE4281" w:rsidRPr="008A119F">
        <w:t>.</w:t>
      </w:r>
    </w:p>
    <w:p w14:paraId="7AE47A3E" w14:textId="5016C2F3" w:rsidR="00831070" w:rsidRPr="008A119F" w:rsidRDefault="00831070" w:rsidP="006E2293">
      <w:r w:rsidRPr="008A119F">
        <w:t>Podmiot zobowiązany jest do przechowywania otrzymywanych komunikatów elektronicznych przez okres</w:t>
      </w:r>
      <w:r w:rsidR="007F4B53">
        <w:t xml:space="preserve"> określony w przepisach UKC i przepisach krajowych</w:t>
      </w:r>
      <w:r w:rsidR="00217ACF">
        <w:t>.</w:t>
      </w:r>
      <w:r w:rsidRPr="008A119F">
        <w:t xml:space="preserve"> </w:t>
      </w:r>
    </w:p>
    <w:p w14:paraId="67681D53" w14:textId="47362143" w:rsidR="00D668E9" w:rsidRPr="008A119F" w:rsidRDefault="00D668E9" w:rsidP="006E2293">
      <w:pPr>
        <w:pStyle w:val="Nagwek2"/>
        <w:pageBreakBefore/>
        <w:ind w:left="578" w:hanging="578"/>
      </w:pPr>
      <w:bookmarkStart w:id="14" w:name="_Toc186196401"/>
      <w:r w:rsidRPr="008A119F">
        <w:lastRenderedPageBreak/>
        <w:t>Podstawowe zmiany w komunikatach w systemie AIS IMPORT PLUS w stosunku do systemu AIS IMPORT</w:t>
      </w:r>
      <w:bookmarkEnd w:id="14"/>
    </w:p>
    <w:p w14:paraId="618BB1E2" w14:textId="5D2FF72F" w:rsidR="00D668E9" w:rsidRPr="008A119F" w:rsidRDefault="00D668E9" w:rsidP="006E2293">
      <w:pPr>
        <w:pStyle w:val="Nagwek3"/>
        <w:spacing w:before="120"/>
        <w:ind w:left="720"/>
      </w:pPr>
      <w:bookmarkStart w:id="15" w:name="_Toc186196402"/>
      <w:r w:rsidRPr="008A119F">
        <w:t>Dokumenty obsługiwane w AIS IMPORT PLUS</w:t>
      </w:r>
      <w:bookmarkEnd w:id="15"/>
    </w:p>
    <w:p w14:paraId="574D310E" w14:textId="22E1FF4F" w:rsidR="00D668E9" w:rsidRPr="008A119F" w:rsidRDefault="00D668E9" w:rsidP="006E2293">
      <w:r w:rsidRPr="008A119F">
        <w:t>Lista dokumentów obsługiwanych w systemie AIS IMPORT PLUS:</w:t>
      </w:r>
    </w:p>
    <w:p w14:paraId="15E5E0BF" w14:textId="23A084B7" w:rsidR="00D668E9" w:rsidRPr="00634E12" w:rsidRDefault="00D668E9" w:rsidP="000B3C10">
      <w:pPr>
        <w:pStyle w:val="Akapitzlist"/>
        <w:numPr>
          <w:ilvl w:val="0"/>
          <w:numId w:val="50"/>
        </w:numPr>
      </w:pPr>
      <w:r w:rsidRPr="006914FA">
        <w:t>Zgłoszenie celne w przywozie</w:t>
      </w:r>
      <w:r w:rsidRPr="00634E12">
        <w:t xml:space="preserve"> </w:t>
      </w:r>
      <w:r w:rsidR="002D2EBB" w:rsidRPr="00634E12">
        <w:t xml:space="preserve">- </w:t>
      </w:r>
      <w:r w:rsidRPr="00634E12">
        <w:t>w skrócie ZCP</w:t>
      </w:r>
      <w:r w:rsidR="00533ABA" w:rsidRPr="00634E12">
        <w:t xml:space="preserve">. Rozróżniamy zgłoszenia celne w przywozie standardowe, uproszczone i uzupełniające. </w:t>
      </w:r>
      <w:r w:rsidR="00A611AA" w:rsidRPr="00634E12">
        <w:t xml:space="preserve">W </w:t>
      </w:r>
      <w:r w:rsidR="002D2EBB" w:rsidRPr="00634E12">
        <w:t xml:space="preserve">systemie AIS IMPORT PLUS </w:t>
      </w:r>
      <w:r w:rsidR="00A611AA" w:rsidRPr="00634E12">
        <w:t xml:space="preserve">występuje </w:t>
      </w:r>
      <w:r w:rsidR="002D2EBB" w:rsidRPr="00634E12">
        <w:t xml:space="preserve">tylko jedna </w:t>
      </w:r>
      <w:proofErr w:type="spellStart"/>
      <w:r w:rsidR="002D2EBB" w:rsidRPr="00634E12">
        <w:t>schema</w:t>
      </w:r>
      <w:proofErr w:type="spellEnd"/>
      <w:r w:rsidR="002D2EBB" w:rsidRPr="00634E12">
        <w:t xml:space="preserve"> komunikatu ZC415 do obsługi zgłoszeń celnych standardowych, uproszczonych i uzupełniających (w systemie AIS IMPORT były 3 różne </w:t>
      </w:r>
      <w:proofErr w:type="spellStart"/>
      <w:r w:rsidR="002D2EBB" w:rsidRPr="00634E12">
        <w:t>schemy</w:t>
      </w:r>
      <w:proofErr w:type="spellEnd"/>
      <w:r w:rsidR="002D2EBB" w:rsidRPr="00634E12">
        <w:t xml:space="preserve"> dla komunikatów ZCP). Obsługa zgłoszeń ZCP opisana jest w rozdziale: </w:t>
      </w:r>
      <w:r w:rsidR="002D2EBB" w:rsidRPr="00634E12">
        <w:fldChar w:fldCharType="begin"/>
      </w:r>
      <w:r w:rsidR="002D2EBB" w:rsidRPr="00634E12">
        <w:instrText xml:space="preserve"> REF _Ref164669764 \r \h </w:instrText>
      </w:r>
      <w:r w:rsidR="006E2293">
        <w:instrText xml:space="preserve"> \* MERGEFORMAT </w:instrText>
      </w:r>
      <w:r w:rsidR="002D2EBB" w:rsidRPr="00634E12">
        <w:fldChar w:fldCharType="separate"/>
      </w:r>
      <w:r w:rsidR="0005149C" w:rsidRPr="00634E12">
        <w:t>3</w:t>
      </w:r>
      <w:r w:rsidR="002D2EBB" w:rsidRPr="00634E12">
        <w:fldChar w:fldCharType="end"/>
      </w:r>
      <w:r w:rsidR="002D2EBB" w:rsidRPr="00634E12">
        <w:t xml:space="preserve"> </w:t>
      </w:r>
      <w:r w:rsidR="002D2EBB" w:rsidRPr="00634E12">
        <w:fldChar w:fldCharType="begin"/>
      </w:r>
      <w:r w:rsidR="002D2EBB" w:rsidRPr="00634E12">
        <w:instrText xml:space="preserve"> REF _Ref164669774 \h </w:instrText>
      </w:r>
      <w:r w:rsidR="006E2293">
        <w:instrText xml:space="preserve"> \* MERGEFORMAT </w:instrText>
      </w:r>
      <w:r w:rsidR="002D2EBB" w:rsidRPr="00634E12">
        <w:fldChar w:fldCharType="separate"/>
      </w:r>
      <w:r w:rsidR="0005149C" w:rsidRPr="00634E12">
        <w:t>Obsługa zgłoszenia celnego w przywozie: standardowego (ZCP), uproszczonego (ZCP-UPR) oraz uzupełniającego (ZCP-UZP)</w:t>
      </w:r>
      <w:r w:rsidR="002D2EBB" w:rsidRPr="00634E12">
        <w:fldChar w:fldCharType="end"/>
      </w:r>
      <w:r w:rsidR="00970EBF" w:rsidRPr="00634E12">
        <w:t>.</w:t>
      </w:r>
    </w:p>
    <w:p w14:paraId="5F086844" w14:textId="69638FEA" w:rsidR="002D2EBB" w:rsidRPr="00634E12" w:rsidRDefault="002D2EBB" w:rsidP="000B3C10">
      <w:pPr>
        <w:pStyle w:val="Akapitzlist"/>
        <w:numPr>
          <w:ilvl w:val="0"/>
          <w:numId w:val="50"/>
        </w:numPr>
      </w:pPr>
      <w:r w:rsidRPr="006914FA">
        <w:t>Przedstawieni</w:t>
      </w:r>
      <w:r w:rsidR="001204D9" w:rsidRPr="006914FA">
        <w:t>e</w:t>
      </w:r>
      <w:r w:rsidRPr="006914FA">
        <w:t xml:space="preserve"> towarów ujętych we wpisie do rejestru</w:t>
      </w:r>
      <w:r w:rsidRPr="00634E12">
        <w:t xml:space="preserve"> – w skrócie </w:t>
      </w:r>
      <w:r w:rsidR="001204D9" w:rsidRPr="00634E12">
        <w:t>PWD-S –</w:t>
      </w:r>
      <w:r w:rsidR="00970EBF" w:rsidRPr="00634E12">
        <w:t xml:space="preserve"> </w:t>
      </w:r>
      <w:r w:rsidR="000C3EEA" w:rsidRPr="00634E12">
        <w:t xml:space="preserve">Dokument PWD-S zawiera bardzo mały (szczątkowy) zakres wymaganych danych w stosunku do dokumentów ZCP, jednak w razie kontroli </w:t>
      </w:r>
      <w:r w:rsidR="00677979" w:rsidRPr="00634E12">
        <w:t>Organ Celny</w:t>
      </w:r>
      <w:r w:rsidR="000C3EEA" w:rsidRPr="00634E12">
        <w:t xml:space="preserve"> może zażądać dosłania </w:t>
      </w:r>
      <w:r w:rsidR="009C3CFC" w:rsidRPr="00634E12">
        <w:t>danych zgłoszenia z wpisu do rejestru zgłaszającego</w:t>
      </w:r>
      <w:r w:rsidR="000C3EEA" w:rsidRPr="00634E12">
        <w:t xml:space="preserve">. Dane </w:t>
      </w:r>
      <w:r w:rsidR="009C3CFC" w:rsidRPr="00634E12">
        <w:t xml:space="preserve">te </w:t>
      </w:r>
      <w:r w:rsidR="000C3EEA" w:rsidRPr="00634E12">
        <w:t xml:space="preserve">są przesyłane do systemu AIS IMPORT PLUS w postaci komunikatu ZC415DD, który ma bardzo zbliżony zakres danych do dokumentów ZCP. </w:t>
      </w:r>
      <w:r w:rsidR="00D30CD5" w:rsidRPr="00634E12">
        <w:t>Obsługa dokumentów PWD-S opisana jest w rozdziale</w:t>
      </w:r>
      <w:r w:rsidR="000C3EEA" w:rsidRPr="00634E12">
        <w:t xml:space="preserve">: </w:t>
      </w:r>
      <w:r w:rsidR="00E70554" w:rsidRPr="00634E12">
        <w:fldChar w:fldCharType="begin"/>
      </w:r>
      <w:r w:rsidR="00E70554" w:rsidRPr="00634E12">
        <w:instrText xml:space="preserve"> REF _Ref164672222 \r \h </w:instrText>
      </w:r>
      <w:r w:rsidR="006E2293">
        <w:instrText xml:space="preserve"> \* MERGEFORMAT </w:instrText>
      </w:r>
      <w:r w:rsidR="00E70554" w:rsidRPr="00634E12">
        <w:fldChar w:fldCharType="separate"/>
      </w:r>
      <w:r w:rsidR="0005149C" w:rsidRPr="00634E12">
        <w:t>4</w:t>
      </w:r>
      <w:r w:rsidR="00E70554" w:rsidRPr="00634E12">
        <w:fldChar w:fldCharType="end"/>
      </w:r>
      <w:r w:rsidR="00E70554" w:rsidRPr="00634E12">
        <w:t xml:space="preserve"> </w:t>
      </w:r>
      <w:r w:rsidR="00E70554" w:rsidRPr="00634E12">
        <w:fldChar w:fldCharType="begin"/>
      </w:r>
      <w:r w:rsidR="00E70554" w:rsidRPr="00634E12">
        <w:instrText xml:space="preserve"> REF _Ref164672222 \h </w:instrText>
      </w:r>
      <w:r w:rsidR="006E2293">
        <w:instrText xml:space="preserve"> \* MERGEFORMAT </w:instrText>
      </w:r>
      <w:r w:rsidR="00E70554" w:rsidRPr="00634E12">
        <w:fldChar w:fldCharType="separate"/>
      </w:r>
      <w:r w:rsidR="0005149C" w:rsidRPr="00634E12">
        <w:t>Obsługa przedstawienia towarów ujętych we wpisie do rejestru (PWD-S)</w:t>
      </w:r>
      <w:r w:rsidR="00E70554" w:rsidRPr="00634E12">
        <w:fldChar w:fldCharType="end"/>
      </w:r>
      <w:r w:rsidR="00E70554" w:rsidRPr="00634E12">
        <w:t>.</w:t>
      </w:r>
    </w:p>
    <w:p w14:paraId="02D49C5B" w14:textId="0EFA7B5A" w:rsidR="00635149" w:rsidRPr="00634E12" w:rsidRDefault="000C3EEA" w:rsidP="000B3C10">
      <w:pPr>
        <w:pStyle w:val="Akapitzlist"/>
        <w:numPr>
          <w:ilvl w:val="0"/>
          <w:numId w:val="50"/>
        </w:numPr>
      </w:pPr>
      <w:r w:rsidRPr="006914FA">
        <w:t>Wpis do rejestru wraz z powiadomieniem</w:t>
      </w:r>
      <w:r w:rsidRPr="00634E12">
        <w:t xml:space="preserve"> – w skrócie PWD-W –</w:t>
      </w:r>
      <w:r w:rsidR="00970EBF" w:rsidRPr="00634E12">
        <w:t xml:space="preserve"> </w:t>
      </w:r>
      <w:r w:rsidR="00635149" w:rsidRPr="00634E12">
        <w:t>Zakres wymaganych danych na dokumencie PWD-W jest bardzo zbliżony do zakresu wymaganych na zgłoszeniach ZCP. Obsługa dokumentów PWD-</w:t>
      </w:r>
      <w:r w:rsidR="008F20EF" w:rsidRPr="00634E12">
        <w:t>W</w:t>
      </w:r>
      <w:r w:rsidR="00635149" w:rsidRPr="00634E12">
        <w:t xml:space="preserve"> opisana jest w rozdziale:</w:t>
      </w:r>
      <w:r w:rsidR="00E70554" w:rsidRPr="00634E12">
        <w:t xml:space="preserve"> </w:t>
      </w:r>
      <w:r w:rsidR="00E70554" w:rsidRPr="00634E12">
        <w:fldChar w:fldCharType="begin"/>
      </w:r>
      <w:r w:rsidR="00E70554" w:rsidRPr="00634E12">
        <w:instrText xml:space="preserve"> REF _Ref164672279 \r \h </w:instrText>
      </w:r>
      <w:r w:rsidR="006E2293">
        <w:instrText xml:space="preserve"> \* MERGEFORMAT </w:instrText>
      </w:r>
      <w:r w:rsidR="00E70554" w:rsidRPr="00634E12">
        <w:fldChar w:fldCharType="separate"/>
      </w:r>
      <w:r w:rsidR="0005149C" w:rsidRPr="00634E12">
        <w:t>5</w:t>
      </w:r>
      <w:r w:rsidR="00E70554" w:rsidRPr="00634E12">
        <w:fldChar w:fldCharType="end"/>
      </w:r>
      <w:r w:rsidR="00635149" w:rsidRPr="00634E12">
        <w:t xml:space="preserve"> </w:t>
      </w:r>
      <w:r w:rsidR="00E70554" w:rsidRPr="00634E12">
        <w:fldChar w:fldCharType="begin"/>
      </w:r>
      <w:r w:rsidR="00E70554" w:rsidRPr="00634E12">
        <w:instrText xml:space="preserve"> REF _Ref164672279 \h </w:instrText>
      </w:r>
      <w:r w:rsidR="006E2293">
        <w:instrText xml:space="preserve"> \* MERGEFORMAT </w:instrText>
      </w:r>
      <w:r w:rsidR="00E70554" w:rsidRPr="00634E12">
        <w:fldChar w:fldCharType="separate"/>
      </w:r>
      <w:r w:rsidR="0005149C" w:rsidRPr="00634E12">
        <w:t>Obsługa wpisu do rejestru wraz z powiadomieniem (PWD-W)</w:t>
      </w:r>
      <w:r w:rsidR="00E70554" w:rsidRPr="00634E12">
        <w:fldChar w:fldCharType="end"/>
      </w:r>
      <w:r w:rsidR="00E70554" w:rsidRPr="00634E12">
        <w:t>.</w:t>
      </w:r>
    </w:p>
    <w:p w14:paraId="5A00FA94" w14:textId="4D5B33B2" w:rsidR="008F20EF" w:rsidRPr="00634E12" w:rsidRDefault="008F20EF" w:rsidP="000B3C10">
      <w:pPr>
        <w:pStyle w:val="Akapitzlist"/>
        <w:numPr>
          <w:ilvl w:val="0"/>
          <w:numId w:val="50"/>
        </w:numPr>
      </w:pPr>
      <w:r w:rsidRPr="006914FA">
        <w:t>Deklaracja czasowego składowania</w:t>
      </w:r>
      <w:r w:rsidRPr="00634E12">
        <w:t xml:space="preserve"> – w skrócie DSK. Dokument składany w celu wprowadzenia towarów do magazynu czasowego składowania i objęcia ich procedura czasowego składowania. Obsługa dokumentów DSK opisana jest w rozdziale: </w:t>
      </w:r>
      <w:r w:rsidR="00E70554" w:rsidRPr="00634E12">
        <w:fldChar w:fldCharType="begin"/>
      </w:r>
      <w:r w:rsidR="00E70554" w:rsidRPr="00634E12">
        <w:instrText xml:space="preserve"> REF _Ref164672308 \r \h </w:instrText>
      </w:r>
      <w:r w:rsidR="006E2293">
        <w:instrText xml:space="preserve"> \* MERGEFORMAT </w:instrText>
      </w:r>
      <w:r w:rsidR="00E70554" w:rsidRPr="00634E12">
        <w:fldChar w:fldCharType="separate"/>
      </w:r>
      <w:r w:rsidR="0005149C" w:rsidRPr="00634E12">
        <w:t>6</w:t>
      </w:r>
      <w:r w:rsidR="00E70554" w:rsidRPr="00634E12">
        <w:fldChar w:fldCharType="end"/>
      </w:r>
      <w:r w:rsidR="00E70554" w:rsidRPr="00634E12">
        <w:t xml:space="preserve"> </w:t>
      </w:r>
      <w:r w:rsidR="00E70554" w:rsidRPr="00634E12">
        <w:fldChar w:fldCharType="begin"/>
      </w:r>
      <w:r w:rsidR="00E70554" w:rsidRPr="00634E12">
        <w:instrText xml:space="preserve"> REF _Ref164672308 \h </w:instrText>
      </w:r>
      <w:r w:rsidR="006E2293">
        <w:instrText xml:space="preserve"> \* MERGEFORMAT </w:instrText>
      </w:r>
      <w:r w:rsidR="00E70554" w:rsidRPr="00634E12">
        <w:fldChar w:fldCharType="separate"/>
      </w:r>
      <w:r w:rsidR="0005149C" w:rsidRPr="00634E12">
        <w:t>Obsługa deklaracji czasowego składowania (DSK)</w:t>
      </w:r>
      <w:r w:rsidR="00E70554" w:rsidRPr="00634E12">
        <w:fldChar w:fldCharType="end"/>
      </w:r>
      <w:r w:rsidR="00E70554" w:rsidRPr="00634E12">
        <w:t>.</w:t>
      </w:r>
    </w:p>
    <w:p w14:paraId="790DB299" w14:textId="761A6E97" w:rsidR="008F20EF" w:rsidRPr="008A119F" w:rsidRDefault="008F20EF" w:rsidP="000B3C10">
      <w:pPr>
        <w:pStyle w:val="Akapitzlist"/>
        <w:numPr>
          <w:ilvl w:val="0"/>
          <w:numId w:val="50"/>
        </w:numPr>
      </w:pPr>
      <w:r w:rsidRPr="006914FA">
        <w:t>Powiadomienie o przedstawieniu towarów wprowadzonych do WOC</w:t>
      </w:r>
      <w:r w:rsidR="00217ACF" w:rsidRPr="006914FA">
        <w:t xml:space="preserve"> </w:t>
      </w:r>
      <w:r w:rsidRPr="00634E12">
        <w:t xml:space="preserve">– w skrócie PPW. </w:t>
      </w:r>
      <w:r w:rsidR="00A03301" w:rsidRPr="00634E12">
        <w:t>N</w:t>
      </w:r>
      <w:r w:rsidRPr="00634E12">
        <w:t>owy dokument wprowadzony do obsługi w systemie AIS IMPORT</w:t>
      </w:r>
      <w:r w:rsidRPr="008A119F">
        <w:t xml:space="preserve"> PLUS w celu przedstawienia towarów wprowadzonych do WOC. Obsługa dokumentów PPW opisana jest w rozdziale:</w:t>
      </w:r>
      <w:r w:rsidR="005575E4" w:rsidRPr="008A119F">
        <w:t xml:space="preserve"> </w:t>
      </w:r>
      <w:r w:rsidR="005575E4" w:rsidRPr="008A119F">
        <w:fldChar w:fldCharType="begin"/>
      </w:r>
      <w:r w:rsidR="005575E4" w:rsidRPr="008A119F">
        <w:instrText xml:space="preserve"> REF _Ref164672385 \r \h </w:instrText>
      </w:r>
      <w:r w:rsidR="006E2293">
        <w:instrText xml:space="preserve"> \* MERGEFORMAT </w:instrText>
      </w:r>
      <w:r w:rsidR="005575E4" w:rsidRPr="008A119F">
        <w:fldChar w:fldCharType="separate"/>
      </w:r>
      <w:r w:rsidR="0005149C">
        <w:t>7</w:t>
      </w:r>
      <w:r w:rsidR="005575E4" w:rsidRPr="008A119F">
        <w:fldChar w:fldCharType="end"/>
      </w:r>
      <w:r w:rsidR="005575E4" w:rsidRPr="008A119F">
        <w:t xml:space="preserve"> </w:t>
      </w:r>
      <w:r w:rsidR="005575E4" w:rsidRPr="008A119F">
        <w:fldChar w:fldCharType="begin"/>
      </w:r>
      <w:r w:rsidR="005575E4" w:rsidRPr="008A119F">
        <w:instrText xml:space="preserve"> REF _Ref164672385 \h </w:instrText>
      </w:r>
      <w:r w:rsidR="006E2293">
        <w:instrText xml:space="preserve"> \* MERGEFORMAT </w:instrText>
      </w:r>
      <w:r w:rsidR="005575E4" w:rsidRPr="008A119F">
        <w:fldChar w:fldCharType="separate"/>
      </w:r>
      <w:r w:rsidR="0005149C" w:rsidRPr="008A119F">
        <w:t>Obsługa powiadomienia o przedstawieniu towarów wprowadzonych do WOC (PPW)</w:t>
      </w:r>
      <w:r w:rsidR="005575E4" w:rsidRPr="008A119F">
        <w:fldChar w:fldCharType="end"/>
      </w:r>
      <w:r w:rsidR="005575E4" w:rsidRPr="008A119F">
        <w:t>.</w:t>
      </w:r>
    </w:p>
    <w:p w14:paraId="3F2244F7" w14:textId="1D89880D" w:rsidR="000C3EEA" w:rsidRPr="008A119F" w:rsidRDefault="000C3EEA" w:rsidP="006E2293">
      <w:pPr>
        <w:pStyle w:val="Akapitzlist"/>
        <w:ind w:left="360"/>
      </w:pPr>
    </w:p>
    <w:p w14:paraId="3BBAA4BE" w14:textId="0457B48F" w:rsidR="00D668E9" w:rsidRPr="008A119F" w:rsidRDefault="00D668E9" w:rsidP="006E2293"/>
    <w:p w14:paraId="15532DE1" w14:textId="0FF28F17" w:rsidR="00136499" w:rsidRPr="008A119F" w:rsidRDefault="00136499" w:rsidP="006E2293">
      <w:pPr>
        <w:pStyle w:val="Nagwek3"/>
        <w:pageBreakBefore/>
        <w:spacing w:before="120"/>
        <w:ind w:left="720"/>
      </w:pPr>
      <w:bookmarkStart w:id="16" w:name="_Toc186196403"/>
      <w:r w:rsidRPr="008A119F">
        <w:lastRenderedPageBreak/>
        <w:t>Struktura numeru MRN nadawanego dla komunikatów w systemie AIS IMPORT PLUS</w:t>
      </w:r>
      <w:bookmarkEnd w:id="16"/>
    </w:p>
    <w:p w14:paraId="32B2DE4C" w14:textId="741C6BFF" w:rsidR="00FF2004" w:rsidRPr="008A119F" w:rsidRDefault="00FF2004" w:rsidP="006E2293">
      <w:pPr>
        <w:keepNext/>
        <w:keepLines/>
      </w:pPr>
      <w:r w:rsidRPr="008A119F">
        <w:t>System AIS IMPORT PLUS dla dokumentów obsługiwanych w systemie nadaje 18-znakowy numer MRN zgodny z wymaganiami unijnego modelu danych EUCDM.</w:t>
      </w:r>
    </w:p>
    <w:p w14:paraId="792D6B25" w14:textId="2310CA62" w:rsidR="00FF2004" w:rsidRPr="0084172D" w:rsidRDefault="00FF2004" w:rsidP="006E2293">
      <w:pPr>
        <w:keepNext/>
        <w:keepLines/>
        <w:spacing w:before="240"/>
      </w:pPr>
      <w:r w:rsidRPr="0084172D">
        <w:t xml:space="preserve">Przykładowy numer MRN </w:t>
      </w:r>
      <w:r w:rsidRPr="0084172D">
        <w:rPr>
          <w:b/>
          <w:bCs/>
          <w:sz w:val="32"/>
          <w:szCs w:val="32"/>
        </w:rPr>
        <w:t>24PL32201D001606R5</w:t>
      </w:r>
      <w:r w:rsidRPr="0084172D">
        <w:t xml:space="preserve"> nadany przez system AIS IMPORT PLUS:</w:t>
      </w:r>
    </w:p>
    <w:p w14:paraId="3A694F4A" w14:textId="797A9024" w:rsidR="00FF2004" w:rsidRPr="0084172D" w:rsidRDefault="00FF2004" w:rsidP="000B3C10">
      <w:pPr>
        <w:keepNext/>
        <w:keepLines/>
        <w:numPr>
          <w:ilvl w:val="0"/>
          <w:numId w:val="38"/>
        </w:numPr>
      </w:pPr>
      <w:r w:rsidRPr="0084172D">
        <w:t>Na 2 pierwszych znakach: ostatnie dwie cyfry roku przyjęcia zgłoszenia (RR)</w:t>
      </w:r>
    </w:p>
    <w:p w14:paraId="75139D20" w14:textId="77777777" w:rsidR="00FF2004" w:rsidRPr="0084172D" w:rsidRDefault="00FF2004" w:rsidP="000B3C10">
      <w:pPr>
        <w:keepNext/>
        <w:keepLines/>
        <w:numPr>
          <w:ilvl w:val="0"/>
          <w:numId w:val="38"/>
        </w:numPr>
      </w:pPr>
      <w:r w:rsidRPr="0084172D">
        <w:t>Na 2 kolejnych znakach: kod kraju == „PL”</w:t>
      </w:r>
    </w:p>
    <w:p w14:paraId="0C7FCD43" w14:textId="77777777" w:rsidR="00FF2004" w:rsidRPr="0084172D" w:rsidRDefault="00FF2004" w:rsidP="000B3C10">
      <w:pPr>
        <w:keepNext/>
        <w:keepLines/>
        <w:numPr>
          <w:ilvl w:val="0"/>
          <w:numId w:val="38"/>
        </w:numPr>
      </w:pPr>
      <w:r w:rsidRPr="0084172D">
        <w:t>Na 5 następnych znakach: kod Urzędu celnego skrócony do 5 znaków (bez ostatniej cyfry)</w:t>
      </w:r>
    </w:p>
    <w:p w14:paraId="1DF247E7" w14:textId="643C485E" w:rsidR="00FF2004" w:rsidRPr="0084172D" w:rsidRDefault="00FF2004" w:rsidP="000B3C10">
      <w:pPr>
        <w:keepNext/>
        <w:keepLines/>
        <w:numPr>
          <w:ilvl w:val="0"/>
          <w:numId w:val="38"/>
        </w:numPr>
      </w:pPr>
      <w:r w:rsidRPr="0084172D">
        <w:t>Na 10 znaku: oznaczenie systemu (AIS IMPORT PLUS = „D”)</w:t>
      </w:r>
    </w:p>
    <w:p w14:paraId="72BD241C" w14:textId="77777777" w:rsidR="00FF2004" w:rsidRPr="0084172D" w:rsidRDefault="00FF2004" w:rsidP="000B3C10">
      <w:pPr>
        <w:keepNext/>
        <w:keepLines/>
        <w:numPr>
          <w:ilvl w:val="0"/>
          <w:numId w:val="38"/>
        </w:numPr>
      </w:pPr>
      <w:r w:rsidRPr="0084172D">
        <w:t>Na znakach od 10 do 16 – identyfikator dokumentu (dopuszczalne jest użycie liter w identyfikatorze)</w:t>
      </w:r>
    </w:p>
    <w:p w14:paraId="5D1F330B" w14:textId="4BCB7631" w:rsidR="00FF2004" w:rsidRPr="0084172D" w:rsidRDefault="00FF2004" w:rsidP="000B3C10">
      <w:pPr>
        <w:keepNext/>
        <w:keepLines/>
        <w:numPr>
          <w:ilvl w:val="0"/>
          <w:numId w:val="38"/>
        </w:numPr>
      </w:pPr>
      <w:r w:rsidRPr="0084172D">
        <w:t>Na 17 znaku</w:t>
      </w:r>
      <w:r w:rsidR="009A6DC5" w:rsidRPr="0084172D">
        <w:t xml:space="preserve">: </w:t>
      </w:r>
      <w:r w:rsidRPr="0084172D">
        <w:t>identyfikator procedury, po którym można rozpoznać typ dokumentu w systemie AIS IMPORT PLUS</w:t>
      </w:r>
    </w:p>
    <w:p w14:paraId="10F603FE" w14:textId="77777777" w:rsidR="00FF2004" w:rsidRPr="0084172D" w:rsidRDefault="00FF2004" w:rsidP="000B3C10">
      <w:pPr>
        <w:keepNext/>
        <w:keepLines/>
        <w:numPr>
          <w:ilvl w:val="0"/>
          <w:numId w:val="38"/>
        </w:numPr>
      </w:pPr>
      <w:r w:rsidRPr="0084172D">
        <w:t>Ostatni znak prezentuje cyfrę kontrolną</w:t>
      </w:r>
    </w:p>
    <w:p w14:paraId="02650FF9" w14:textId="77777777" w:rsidR="00FF2004" w:rsidRPr="0084172D" w:rsidRDefault="00FF2004" w:rsidP="006E2293">
      <w:pPr>
        <w:keepNext/>
        <w:keepLines/>
      </w:pPr>
    </w:p>
    <w:p w14:paraId="4B749635" w14:textId="572B560A" w:rsidR="00FF2004" w:rsidRPr="0084172D" w:rsidRDefault="00FF2004" w:rsidP="006E2293">
      <w:pPr>
        <w:keepNext/>
        <w:keepLines/>
      </w:pPr>
      <w:r w:rsidRPr="0084172D">
        <w:t xml:space="preserve">Na 17 znaku numeru MRN (2 znak od końca) występuje </w:t>
      </w:r>
      <w:r w:rsidRPr="0084172D">
        <w:rPr>
          <w:b/>
          <w:bCs/>
        </w:rPr>
        <w:t>identyfikator procedury</w:t>
      </w:r>
      <w:r w:rsidRPr="0084172D">
        <w:t xml:space="preserve">, po którym można rozpoznać typ dokumentu w systemie AIS IMPORT PLUS: </w:t>
      </w:r>
    </w:p>
    <w:p w14:paraId="52B3445F" w14:textId="77777777" w:rsidR="00FF2004" w:rsidRPr="0084172D" w:rsidRDefault="00FF2004" w:rsidP="000B3C10">
      <w:pPr>
        <w:keepNext/>
        <w:keepLines/>
        <w:numPr>
          <w:ilvl w:val="1"/>
          <w:numId w:val="39"/>
        </w:numPr>
      </w:pPr>
      <w:r w:rsidRPr="0084172D">
        <w:t xml:space="preserve">litera </w:t>
      </w:r>
      <w:r w:rsidRPr="0084172D">
        <w:rPr>
          <w:b/>
          <w:bCs/>
        </w:rPr>
        <w:t>N</w:t>
      </w:r>
      <w:r w:rsidRPr="0084172D">
        <w:t xml:space="preserve"> oznacza PWD-S</w:t>
      </w:r>
    </w:p>
    <w:p w14:paraId="4252D78A" w14:textId="77777777" w:rsidR="00FF2004" w:rsidRPr="0084172D" w:rsidRDefault="00FF2004" w:rsidP="000B3C10">
      <w:pPr>
        <w:keepNext/>
        <w:keepLines/>
        <w:numPr>
          <w:ilvl w:val="1"/>
          <w:numId w:val="39"/>
        </w:numPr>
      </w:pPr>
      <w:r w:rsidRPr="0084172D">
        <w:t xml:space="preserve">litera </w:t>
      </w:r>
      <w:r w:rsidRPr="0084172D">
        <w:rPr>
          <w:b/>
          <w:bCs/>
        </w:rPr>
        <w:t>O</w:t>
      </w:r>
      <w:r w:rsidRPr="0084172D">
        <w:t xml:space="preserve"> oznacza PWD-W </w:t>
      </w:r>
    </w:p>
    <w:p w14:paraId="7F23999A" w14:textId="77777777" w:rsidR="00FF2004" w:rsidRPr="0084172D" w:rsidRDefault="00FF2004" w:rsidP="000B3C10">
      <w:pPr>
        <w:keepNext/>
        <w:keepLines/>
        <w:numPr>
          <w:ilvl w:val="1"/>
          <w:numId w:val="39"/>
        </w:numPr>
      </w:pPr>
      <w:r w:rsidRPr="0084172D">
        <w:t xml:space="preserve">litera </w:t>
      </w:r>
      <w:r w:rsidRPr="0084172D">
        <w:rPr>
          <w:b/>
          <w:bCs/>
        </w:rPr>
        <w:t>R</w:t>
      </w:r>
      <w:r w:rsidRPr="0084172D">
        <w:t xml:space="preserve"> oznacza ZCP, ZCP-UPR, ZCP-UZP</w:t>
      </w:r>
    </w:p>
    <w:p w14:paraId="13C8AC4C" w14:textId="77777777" w:rsidR="00FF2004" w:rsidRPr="0084172D" w:rsidRDefault="00FF2004" w:rsidP="000B3C10">
      <w:pPr>
        <w:keepNext/>
        <w:keepLines/>
        <w:numPr>
          <w:ilvl w:val="1"/>
          <w:numId w:val="39"/>
        </w:numPr>
      </w:pPr>
      <w:r w:rsidRPr="0084172D">
        <w:t xml:space="preserve">litera </w:t>
      </w:r>
      <w:r w:rsidRPr="0084172D">
        <w:rPr>
          <w:b/>
          <w:bCs/>
        </w:rPr>
        <w:t>U</w:t>
      </w:r>
      <w:r w:rsidRPr="0084172D">
        <w:t xml:space="preserve"> oznacza DSK</w:t>
      </w:r>
    </w:p>
    <w:p w14:paraId="1486A31F" w14:textId="77777777" w:rsidR="00FF2004" w:rsidRPr="0084172D" w:rsidRDefault="00FF2004" w:rsidP="000B3C10">
      <w:pPr>
        <w:keepNext/>
        <w:keepLines/>
        <w:numPr>
          <w:ilvl w:val="1"/>
          <w:numId w:val="39"/>
        </w:numPr>
      </w:pPr>
      <w:r w:rsidRPr="0084172D">
        <w:t xml:space="preserve">litera </w:t>
      </w:r>
      <w:r w:rsidRPr="0084172D">
        <w:rPr>
          <w:b/>
          <w:bCs/>
        </w:rPr>
        <w:t>V</w:t>
      </w:r>
      <w:r w:rsidRPr="0084172D">
        <w:t xml:space="preserve"> oznacza ZCP, ZCP-UPR, ZCP-UZP z uszczegółowieniem procedury F15 (Wprowadzenie towarów w odniesieniu do specjalnych obszarów podatkowych)</w:t>
      </w:r>
    </w:p>
    <w:p w14:paraId="0C2CA8FE" w14:textId="77777777" w:rsidR="00FF2004" w:rsidRPr="0084172D" w:rsidRDefault="00FF2004" w:rsidP="000B3C10">
      <w:pPr>
        <w:keepNext/>
        <w:keepLines/>
        <w:numPr>
          <w:ilvl w:val="1"/>
          <w:numId w:val="39"/>
        </w:numPr>
      </w:pPr>
      <w:r w:rsidRPr="0084172D">
        <w:t xml:space="preserve">litera </w:t>
      </w:r>
      <w:r w:rsidRPr="0084172D">
        <w:rPr>
          <w:b/>
          <w:bCs/>
        </w:rPr>
        <w:t>Z</w:t>
      </w:r>
      <w:r w:rsidRPr="0084172D">
        <w:t xml:space="preserve"> oznacza PPW</w:t>
      </w:r>
    </w:p>
    <w:p w14:paraId="7D69CE31" w14:textId="6762201E" w:rsidR="00497716" w:rsidRPr="008A119F" w:rsidRDefault="00C51F6E" w:rsidP="006E2293">
      <w:pPr>
        <w:pStyle w:val="Nagwek1"/>
        <w:spacing w:before="120"/>
      </w:pPr>
      <w:bookmarkStart w:id="17" w:name="_Ref164669764"/>
      <w:bookmarkStart w:id="18" w:name="_Ref164669774"/>
      <w:bookmarkStart w:id="19" w:name="_Toc186196404"/>
      <w:r w:rsidRPr="008A119F">
        <w:lastRenderedPageBreak/>
        <w:t>O</w:t>
      </w:r>
      <w:r w:rsidR="00497716" w:rsidRPr="008A119F">
        <w:t>bsług</w:t>
      </w:r>
      <w:r w:rsidRPr="008A119F">
        <w:t>a</w:t>
      </w:r>
      <w:r w:rsidR="00497716" w:rsidRPr="008A119F">
        <w:t xml:space="preserve"> zgłoszenia celnego w przywozie: standardowego (ZCP), uproszczonego (ZCP-UPR) </w:t>
      </w:r>
      <w:r w:rsidR="00934264" w:rsidRPr="008A119F">
        <w:t>oraz</w:t>
      </w:r>
      <w:r w:rsidR="00497716" w:rsidRPr="008A119F">
        <w:t xml:space="preserve"> uzupełniającego (ZCP-UZP)</w:t>
      </w:r>
      <w:bookmarkEnd w:id="17"/>
      <w:bookmarkEnd w:id="18"/>
      <w:bookmarkEnd w:id="19"/>
    </w:p>
    <w:p w14:paraId="1190EA50" w14:textId="23F8B806" w:rsidR="00934264" w:rsidRPr="008A119F" w:rsidRDefault="00934264" w:rsidP="006E2293">
      <w:pPr>
        <w:sectPr w:rsidR="00934264" w:rsidRPr="008A119F" w:rsidSect="00EC5D0E">
          <w:footerReference w:type="default" r:id="rId11"/>
          <w:headerReference w:type="first" r:id="rId12"/>
          <w:footerReference w:type="first" r:id="rId13"/>
          <w:type w:val="continuous"/>
          <w:pgSz w:w="11906" w:h="16838" w:code="9"/>
          <w:pgMar w:top="1134" w:right="1701" w:bottom="1418" w:left="1418" w:header="567" w:footer="851" w:gutter="0"/>
          <w:cols w:space="708"/>
          <w:titlePg/>
          <w:docGrid w:linePitch="360"/>
        </w:sectPr>
      </w:pPr>
      <w:r w:rsidRPr="008A119F">
        <w:t>Na następnych stronach zostaną przedstawione uproszczone procesy obsługi standardowego, uproszczonego i uzupełniającego zgłoszenia celnego w przywozie oraz krótki opis załączonych procesów.</w:t>
      </w:r>
    </w:p>
    <w:p w14:paraId="04284EF7" w14:textId="2813F87D" w:rsidR="00261896" w:rsidRPr="008A119F" w:rsidRDefault="00261896" w:rsidP="006E2293">
      <w:pPr>
        <w:pStyle w:val="Nagwek2"/>
        <w:spacing w:before="120"/>
      </w:pPr>
      <w:bookmarkStart w:id="28" w:name="_Toc186196405"/>
      <w:r w:rsidRPr="008A119F">
        <w:lastRenderedPageBreak/>
        <w:t>Obsługa standardowego zgłoszenia celnego w przywozie</w:t>
      </w:r>
      <w:r w:rsidR="004F7E73" w:rsidRPr="008A119F">
        <w:t xml:space="preserve"> (ZCP)</w:t>
      </w:r>
      <w:bookmarkEnd w:id="28"/>
    </w:p>
    <w:p w14:paraId="4EFD3419" w14:textId="2804B111" w:rsidR="00D91BA9" w:rsidRPr="008A119F" w:rsidRDefault="0045665C" w:rsidP="006E2293">
      <w:r w:rsidRPr="008A119F">
        <w:rPr>
          <w:noProof/>
        </w:rPr>
        <w:drawing>
          <wp:inline distT="0" distB="0" distL="0" distR="0" wp14:anchorId="2DF381FC" wp14:editId="40AB8EEA">
            <wp:extent cx="9004935" cy="3942892"/>
            <wp:effectExtent l="0" t="0" r="5715" b="635"/>
            <wp:docPr id="600096633" name="Obraz 1" descr="Rysunek 1 przedstawia proces obsługi standardowego zgłoszenia celnego w przywozie (Z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96633" name="Obraz 1" descr="Rysunek 1 przedstawia proces obsługi standardowego zgłoszenia celnego w przywozie (ZC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43011" cy="3959564"/>
                    </a:xfrm>
                    <a:prstGeom prst="rect">
                      <a:avLst/>
                    </a:prstGeom>
                    <a:noFill/>
                    <a:ln>
                      <a:noFill/>
                    </a:ln>
                  </pic:spPr>
                </pic:pic>
              </a:graphicData>
            </a:graphic>
          </wp:inline>
        </w:drawing>
      </w:r>
    </w:p>
    <w:p w14:paraId="62343FBB" w14:textId="67AC10CB" w:rsidR="0045665C" w:rsidRPr="008A119F" w:rsidRDefault="0045665C" w:rsidP="006E2293">
      <w:pPr>
        <w:pStyle w:val="Legenda"/>
      </w:pPr>
      <w:bookmarkStart w:id="29" w:name="_Toc170464042"/>
      <w:r w:rsidRPr="008A119F">
        <w:t xml:space="preserve">Rysunek </w:t>
      </w:r>
      <w:r w:rsidR="000074A9">
        <w:fldChar w:fldCharType="begin"/>
      </w:r>
      <w:r w:rsidR="000074A9">
        <w:instrText xml:space="preserve"> SEQ Rysunek \* ARABIC </w:instrText>
      </w:r>
      <w:r w:rsidR="000074A9">
        <w:fldChar w:fldCharType="separate"/>
      </w:r>
      <w:r w:rsidR="0005149C">
        <w:rPr>
          <w:noProof/>
        </w:rPr>
        <w:t>1</w:t>
      </w:r>
      <w:r w:rsidR="000074A9">
        <w:rPr>
          <w:noProof/>
        </w:rPr>
        <w:fldChar w:fldCharType="end"/>
      </w:r>
      <w:r w:rsidR="004F193D">
        <w:rPr>
          <w:noProof/>
        </w:rPr>
        <w:tab/>
      </w:r>
      <w:r w:rsidRPr="008A119F">
        <w:t>Proces obsługi standardowego zgłoszenia celnego</w:t>
      </w:r>
      <w:bookmarkEnd w:id="29"/>
    </w:p>
    <w:p w14:paraId="7FB3B1BB" w14:textId="230EAC91" w:rsidR="0045665C" w:rsidRPr="008A119F" w:rsidRDefault="0045665C" w:rsidP="006E2293">
      <w:r w:rsidRPr="008A119F">
        <w:rPr>
          <w:noProof/>
        </w:rPr>
        <w:lastRenderedPageBreak/>
        <w:drawing>
          <wp:inline distT="0" distB="0" distL="0" distR="0" wp14:anchorId="6057658C" wp14:editId="039908B4">
            <wp:extent cx="8705215" cy="4820920"/>
            <wp:effectExtent l="0" t="0" r="635" b="0"/>
            <wp:docPr id="634372578" name="Obraz 2" descr="Rysunek 2 przedstawia legendę do rysunk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372578" name="Obraz 2" descr="Rysunek 2 przedstawia legendę do rysunku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05215" cy="4820920"/>
                    </a:xfrm>
                    <a:prstGeom prst="rect">
                      <a:avLst/>
                    </a:prstGeom>
                    <a:noFill/>
                    <a:ln>
                      <a:noFill/>
                    </a:ln>
                  </pic:spPr>
                </pic:pic>
              </a:graphicData>
            </a:graphic>
          </wp:inline>
        </w:drawing>
      </w:r>
    </w:p>
    <w:p w14:paraId="43BFBC73" w14:textId="45CDD879" w:rsidR="0045665C" w:rsidRPr="008A119F" w:rsidRDefault="0045665C" w:rsidP="006E2293">
      <w:pPr>
        <w:pStyle w:val="Legenda"/>
      </w:pPr>
      <w:bookmarkStart w:id="30" w:name="_Toc170464043"/>
      <w:r w:rsidRPr="008A119F">
        <w:t xml:space="preserve">Rysunek </w:t>
      </w:r>
      <w:r w:rsidR="000074A9">
        <w:fldChar w:fldCharType="begin"/>
      </w:r>
      <w:r w:rsidR="000074A9">
        <w:instrText xml:space="preserve"> SEQ Rysunek \* ARABIC </w:instrText>
      </w:r>
      <w:r w:rsidR="000074A9">
        <w:fldChar w:fldCharType="separate"/>
      </w:r>
      <w:r w:rsidR="0005149C">
        <w:rPr>
          <w:noProof/>
        </w:rPr>
        <w:t>2</w:t>
      </w:r>
      <w:r w:rsidR="000074A9">
        <w:rPr>
          <w:noProof/>
        </w:rPr>
        <w:fldChar w:fldCharType="end"/>
      </w:r>
      <w:r w:rsidR="004F193D">
        <w:rPr>
          <w:noProof/>
        </w:rPr>
        <w:tab/>
      </w:r>
      <w:r w:rsidRPr="008A119F">
        <w:t>Legenda - Proces obsługi standardowego zgłoszenia celnego</w:t>
      </w:r>
      <w:bookmarkEnd w:id="30"/>
    </w:p>
    <w:p w14:paraId="1A29A484" w14:textId="77777777" w:rsidR="00F44BF3" w:rsidRPr="008A119F" w:rsidRDefault="00F44BF3" w:rsidP="006E2293">
      <w:pPr>
        <w:pStyle w:val="Nagwek3"/>
        <w:pageBreakBefore/>
        <w:spacing w:before="120"/>
        <w:ind w:left="720"/>
        <w:sectPr w:rsidR="00F44BF3" w:rsidRPr="008A119F" w:rsidSect="00EC5D0E">
          <w:headerReference w:type="first" r:id="rId16"/>
          <w:footerReference w:type="first" r:id="rId17"/>
          <w:pgSz w:w="16838" w:h="11906" w:orient="landscape" w:code="9"/>
          <w:pgMar w:top="1418" w:right="1418" w:bottom="1134" w:left="1701" w:header="567" w:footer="851" w:gutter="0"/>
          <w:cols w:space="708"/>
          <w:titlePg/>
          <w:docGrid w:linePitch="360"/>
        </w:sectPr>
      </w:pPr>
    </w:p>
    <w:p w14:paraId="5166D82F" w14:textId="54E89522" w:rsidR="00EA3018" w:rsidRPr="008A119F" w:rsidRDefault="00261896" w:rsidP="006E2293">
      <w:pPr>
        <w:pStyle w:val="Nagwek3"/>
        <w:pageBreakBefore/>
        <w:spacing w:before="120"/>
        <w:ind w:left="720"/>
      </w:pPr>
      <w:bookmarkStart w:id="31" w:name="_Ref164074539"/>
      <w:bookmarkStart w:id="32" w:name="_Toc186196406"/>
      <w:r w:rsidRPr="008A119F">
        <w:lastRenderedPageBreak/>
        <w:t xml:space="preserve">Rejestracja </w:t>
      </w:r>
      <w:r w:rsidR="00682200" w:rsidRPr="008A119F">
        <w:t>ZCP</w:t>
      </w:r>
      <w:bookmarkEnd w:id="31"/>
      <w:bookmarkEnd w:id="32"/>
    </w:p>
    <w:p w14:paraId="6DBD6221" w14:textId="6B1F70B6" w:rsidR="00F44BF3" w:rsidRPr="008A119F" w:rsidRDefault="00F44BF3" w:rsidP="006E2293">
      <w:r w:rsidRPr="008A119F">
        <w:t>Rejestracja zgłoszenia celnego ma na celu przekazanie do systemu AIS IMPORT PLUS zgłoszenia celnego, które jest poprawne pod względem technicznym (komunikat zawiera poprawną strukturę) i biznesowym (komunikat zawiera komplet danych, dopuszczalne wartości, odwołania do właściwych dokumentów, dane zgodne z danymi wymaganych pozwoleń), a tym samym możliwe jest jego przetwarzanie przez systemy celne.</w:t>
      </w:r>
    </w:p>
    <w:p w14:paraId="058B411C" w14:textId="407CFCC9" w:rsidR="00F44BF3" w:rsidRPr="008A119F" w:rsidRDefault="00F44BF3" w:rsidP="006E2293">
      <w:r w:rsidRPr="008A119F">
        <w:t xml:space="preserve">Rejestracja </w:t>
      </w:r>
      <w:r w:rsidR="00BF2C96" w:rsidRPr="008A119F">
        <w:t>zgłoszenia celnego w systemie AIS IMPORT PLUS rozpoczyna się od odebrania zgłoszenia celnego w postaci komunikatu ZC415 przesłanego przez Podmiot poprzez elektroniczny kanał komunikacji (BCP lub SEAP</w:t>
      </w:r>
      <w:r w:rsidR="00330B39">
        <w:t xml:space="preserve"> PLUS</w:t>
      </w:r>
      <w:r w:rsidR="00BF2C96" w:rsidRPr="008A119F">
        <w:t>)</w:t>
      </w:r>
      <w:r w:rsidR="001C66C8">
        <w:t>.</w:t>
      </w:r>
      <w:r w:rsidR="00BF2C96" w:rsidRPr="008A119F">
        <w:t>.</w:t>
      </w:r>
    </w:p>
    <w:p w14:paraId="2A793426" w14:textId="199153EC" w:rsidR="006B2C95" w:rsidRPr="008A119F" w:rsidRDefault="00A03301" w:rsidP="006E2293">
      <w:r>
        <w:t>W ramach s</w:t>
      </w:r>
      <w:r w:rsidR="006B2C95" w:rsidRPr="008A119F">
        <w:t>tandardowe</w:t>
      </w:r>
      <w:r>
        <w:t>go</w:t>
      </w:r>
      <w:r w:rsidR="006B2C95" w:rsidRPr="008A119F">
        <w:t xml:space="preserve"> zgłoszenia celne</w:t>
      </w:r>
      <w:r>
        <w:t>go może wystąpić</w:t>
      </w:r>
      <w:r w:rsidR="006B2C95" w:rsidRPr="008A119F">
        <w:t xml:space="preserve"> typ zgłoszenia:</w:t>
      </w:r>
    </w:p>
    <w:p w14:paraId="078C0D3B" w14:textId="16D836B3" w:rsidR="006B2C95" w:rsidRPr="008A119F" w:rsidRDefault="006B2C95" w:rsidP="000B3C10">
      <w:pPr>
        <w:pStyle w:val="Akapitzlist"/>
        <w:numPr>
          <w:ilvl w:val="0"/>
          <w:numId w:val="40"/>
        </w:numPr>
      </w:pPr>
      <w:r w:rsidRPr="008A119F">
        <w:t>A – standardowe zgłoszenie celne złożone razem z przedstawieniem towaru</w:t>
      </w:r>
    </w:p>
    <w:p w14:paraId="6988A620" w14:textId="106151AF" w:rsidR="006B2C95" w:rsidRPr="008A119F" w:rsidRDefault="006B2C95" w:rsidP="000B3C10">
      <w:pPr>
        <w:pStyle w:val="Akapitzlist"/>
        <w:numPr>
          <w:ilvl w:val="0"/>
          <w:numId w:val="40"/>
        </w:numPr>
      </w:pPr>
      <w:r w:rsidRPr="008A119F">
        <w:t>D – standardowe zgłoszenie celne złożone przed przedstawieniem towaru</w:t>
      </w:r>
      <w:r w:rsidR="00E076B1" w:rsidRPr="008A119F">
        <w:t>, takie zgłoszenie po zarejestrowaniu oczekuje na przedstawienie towaru: patrz rozdział:</w:t>
      </w:r>
      <w:r w:rsidR="0048481F">
        <w:t xml:space="preserve"> </w:t>
      </w:r>
      <w:r w:rsidR="0048481F">
        <w:fldChar w:fldCharType="begin"/>
      </w:r>
      <w:r w:rsidR="0048481F">
        <w:instrText xml:space="preserve"> REF _Ref167272047 \r \h </w:instrText>
      </w:r>
      <w:r w:rsidR="006E2293">
        <w:instrText xml:space="preserve"> \* MERGEFORMAT </w:instrText>
      </w:r>
      <w:r w:rsidR="0048481F">
        <w:fldChar w:fldCharType="separate"/>
      </w:r>
      <w:r w:rsidR="0005149C">
        <w:t>3.1.2</w:t>
      </w:r>
      <w:r w:rsidR="0048481F">
        <w:fldChar w:fldCharType="end"/>
      </w:r>
      <w:r w:rsidR="0048481F">
        <w:t xml:space="preserve"> </w:t>
      </w:r>
      <w:r w:rsidR="0048481F">
        <w:fldChar w:fldCharType="begin"/>
      </w:r>
      <w:r w:rsidR="0048481F">
        <w:instrText xml:space="preserve"> REF _Ref167272047 \h </w:instrText>
      </w:r>
      <w:r w:rsidR="006E2293">
        <w:instrText xml:space="preserve"> \* MERGEFORMAT </w:instrText>
      </w:r>
      <w:r w:rsidR="0048481F">
        <w:fldChar w:fldCharType="separate"/>
      </w:r>
      <w:r w:rsidR="0005149C" w:rsidRPr="008A119F">
        <w:t>Zarejestrowanie ZCP i nadanie numeru CRN oraz oczekiwanie na przedstawienie towar</w:t>
      </w:r>
      <w:r w:rsidR="0005149C">
        <w:t>ów ujętych w</w:t>
      </w:r>
      <w:r w:rsidR="0005149C" w:rsidRPr="008A119F">
        <w:t xml:space="preserve"> ZCP</w:t>
      </w:r>
      <w:r w:rsidR="0048481F">
        <w:fldChar w:fldCharType="end"/>
      </w:r>
      <w:r w:rsidR="00C749E0" w:rsidRPr="008A119F">
        <w:t>.</w:t>
      </w:r>
    </w:p>
    <w:p w14:paraId="2E8FF7F4" w14:textId="2E205CD9" w:rsidR="006F3B9F" w:rsidRPr="008A119F" w:rsidRDefault="00F8183E" w:rsidP="006E2293">
      <w:pPr>
        <w:spacing w:before="120"/>
        <w:rPr>
          <w:lang w:eastAsia="x-none"/>
        </w:rPr>
      </w:pPr>
      <w:r w:rsidRPr="008A119F">
        <w:rPr>
          <w:b/>
          <w:bCs/>
          <w:lang w:eastAsia="x-none"/>
        </w:rPr>
        <w:t xml:space="preserve">W trakcie rejestracji zgłoszenia odbywa się szczegółowa walidacja </w:t>
      </w:r>
      <w:r w:rsidR="006F3B9F" w:rsidRPr="008A119F">
        <w:rPr>
          <w:b/>
          <w:bCs/>
          <w:lang w:eastAsia="x-none"/>
        </w:rPr>
        <w:t>dokumentu ZCP</w:t>
      </w:r>
      <w:r w:rsidRPr="008A119F">
        <w:rPr>
          <w:lang w:eastAsia="x-none"/>
        </w:rPr>
        <w:t xml:space="preserve">, która </w:t>
      </w:r>
      <w:r w:rsidR="006F3B9F" w:rsidRPr="008A119F">
        <w:rPr>
          <w:lang w:eastAsia="x-none"/>
        </w:rPr>
        <w:t>obejmuje:</w:t>
      </w:r>
    </w:p>
    <w:p w14:paraId="64281212" w14:textId="2B1343B0" w:rsidR="006F3B9F" w:rsidRPr="00634E12" w:rsidRDefault="006F3B9F" w:rsidP="000B3C10">
      <w:pPr>
        <w:pStyle w:val="Akapitzlist"/>
        <w:numPr>
          <w:ilvl w:val="0"/>
          <w:numId w:val="43"/>
        </w:numPr>
        <w:spacing w:before="120" w:after="0" w:line="312" w:lineRule="auto"/>
        <w:rPr>
          <w:lang w:eastAsia="x-none"/>
        </w:rPr>
      </w:pPr>
      <w:r w:rsidRPr="006914FA">
        <w:rPr>
          <w:lang w:eastAsia="x-none"/>
        </w:rPr>
        <w:t>Walidację wstępną</w:t>
      </w:r>
      <w:r w:rsidR="004E593A" w:rsidRPr="006914FA">
        <w:rPr>
          <w:lang w:eastAsia="x-none"/>
        </w:rPr>
        <w:t xml:space="preserve"> (</w:t>
      </w:r>
      <w:r w:rsidRPr="00634E12">
        <w:rPr>
          <w:lang w:eastAsia="x-none"/>
        </w:rPr>
        <w:t xml:space="preserve">przechodzą </w:t>
      </w:r>
      <w:r w:rsidR="004E593A" w:rsidRPr="00634E12">
        <w:rPr>
          <w:lang w:eastAsia="x-none"/>
        </w:rPr>
        <w:t xml:space="preserve">ją </w:t>
      </w:r>
      <w:r w:rsidRPr="00634E12">
        <w:rPr>
          <w:lang w:eastAsia="x-none"/>
        </w:rPr>
        <w:t>wszystkie zgłoszenia przed wysłaniem UPO/</w:t>
      </w:r>
      <w:proofErr w:type="spellStart"/>
      <w:r w:rsidRPr="00634E12">
        <w:rPr>
          <w:lang w:eastAsia="x-none"/>
        </w:rPr>
        <w:t>nieUPO</w:t>
      </w:r>
      <w:proofErr w:type="spellEnd"/>
      <w:r w:rsidRPr="00634E12">
        <w:rPr>
          <w:lang w:eastAsia="x-none"/>
        </w:rPr>
        <w:t xml:space="preserve"> do Podmiotu</w:t>
      </w:r>
      <w:r w:rsidR="004E593A" w:rsidRPr="00634E12">
        <w:rPr>
          <w:lang w:eastAsia="x-none"/>
        </w:rPr>
        <w:t>), tj</w:t>
      </w:r>
      <w:r w:rsidR="0013767B" w:rsidRPr="00634E12">
        <w:rPr>
          <w:lang w:eastAsia="x-none"/>
        </w:rPr>
        <w:t>.</w:t>
      </w:r>
      <w:r w:rsidRPr="00634E12">
        <w:rPr>
          <w:lang w:eastAsia="x-none"/>
        </w:rPr>
        <w:t>:</w:t>
      </w:r>
    </w:p>
    <w:p w14:paraId="704A32D9" w14:textId="58EF0AB6" w:rsidR="006F3B9F" w:rsidRPr="00634E12" w:rsidRDefault="006F3B9F" w:rsidP="000B3C10">
      <w:pPr>
        <w:pStyle w:val="Akapitzlist"/>
        <w:numPr>
          <w:ilvl w:val="1"/>
          <w:numId w:val="43"/>
        </w:numPr>
        <w:spacing w:before="120" w:after="0" w:line="312" w:lineRule="auto"/>
        <w:rPr>
          <w:lang w:eastAsia="x-none"/>
        </w:rPr>
      </w:pPr>
      <w:r w:rsidRPr="00634E12">
        <w:rPr>
          <w:lang w:eastAsia="x-none"/>
        </w:rPr>
        <w:t>Weryfikację podpisu elektronicznego w PKI</w:t>
      </w:r>
    </w:p>
    <w:p w14:paraId="698DA7C4" w14:textId="403EAB68" w:rsidR="006F3B9F" w:rsidRPr="00634E12" w:rsidRDefault="006F3B9F" w:rsidP="000B3C10">
      <w:pPr>
        <w:pStyle w:val="Akapitzlist"/>
        <w:numPr>
          <w:ilvl w:val="1"/>
          <w:numId w:val="43"/>
        </w:numPr>
        <w:spacing w:before="120" w:after="0" w:line="312" w:lineRule="auto"/>
        <w:rPr>
          <w:lang w:eastAsia="x-none"/>
        </w:rPr>
      </w:pPr>
      <w:r w:rsidRPr="00634E12">
        <w:rPr>
          <w:lang w:eastAsia="x-none"/>
        </w:rPr>
        <w:t>Weryfikacj</w:t>
      </w:r>
      <w:r w:rsidR="004E593A" w:rsidRPr="00634E12">
        <w:rPr>
          <w:lang w:eastAsia="x-none"/>
        </w:rPr>
        <w:t>ę</w:t>
      </w:r>
      <w:r w:rsidRPr="00634E12">
        <w:rPr>
          <w:lang w:eastAsia="x-none"/>
        </w:rPr>
        <w:t xml:space="preserve"> unikalności numeru własnego zgłoszenia</w:t>
      </w:r>
    </w:p>
    <w:p w14:paraId="7A69EAA2" w14:textId="14FD6FB3" w:rsidR="006F3B9F" w:rsidRPr="00634E12" w:rsidRDefault="006F3B9F" w:rsidP="000B3C10">
      <w:pPr>
        <w:pStyle w:val="Akapitzlist"/>
        <w:numPr>
          <w:ilvl w:val="1"/>
          <w:numId w:val="43"/>
        </w:numPr>
        <w:spacing w:before="120" w:after="0" w:line="312" w:lineRule="auto"/>
        <w:rPr>
          <w:lang w:eastAsia="x-none"/>
        </w:rPr>
      </w:pPr>
      <w:r w:rsidRPr="00634E12">
        <w:rPr>
          <w:lang w:eastAsia="x-none"/>
        </w:rPr>
        <w:t>Weryfikację poprawności danych regułami walidacji przez AES/</w:t>
      </w:r>
      <w:proofErr w:type="spellStart"/>
      <w:r w:rsidRPr="00634E12">
        <w:rPr>
          <w:lang w:eastAsia="x-none"/>
        </w:rPr>
        <w:t>Walidator</w:t>
      </w:r>
      <w:proofErr w:type="spellEnd"/>
      <w:r w:rsidRPr="00634E12">
        <w:rPr>
          <w:lang w:eastAsia="x-none"/>
        </w:rPr>
        <w:t xml:space="preserve"> oraz zgodności danych na zgłoszeniu z</w:t>
      </w:r>
      <w:r w:rsidR="004E593A" w:rsidRPr="00634E12">
        <w:rPr>
          <w:lang w:eastAsia="x-none"/>
        </w:rPr>
        <w:t xml:space="preserve"> danymi zawartymi w słownikach </w:t>
      </w:r>
      <w:r w:rsidRPr="00634E12">
        <w:rPr>
          <w:lang w:eastAsia="x-none"/>
        </w:rPr>
        <w:t>PDR</w:t>
      </w:r>
      <w:r w:rsidR="00826B53" w:rsidRPr="00634E12">
        <w:rPr>
          <w:lang w:eastAsia="x-none"/>
        </w:rPr>
        <w:t>.</w:t>
      </w:r>
    </w:p>
    <w:p w14:paraId="4C5B4049" w14:textId="310A695B" w:rsidR="006F3B9F" w:rsidRPr="008A119F" w:rsidRDefault="006F3B9F" w:rsidP="000B3C10">
      <w:pPr>
        <w:pStyle w:val="Akapitzlist"/>
        <w:numPr>
          <w:ilvl w:val="0"/>
          <w:numId w:val="43"/>
        </w:numPr>
        <w:spacing w:before="120" w:after="0" w:line="312" w:lineRule="auto"/>
        <w:rPr>
          <w:lang w:eastAsia="x-none"/>
        </w:rPr>
      </w:pPr>
      <w:r w:rsidRPr="006914FA">
        <w:rPr>
          <w:lang w:eastAsia="x-none"/>
        </w:rPr>
        <w:t>Walidację dokumentu ZCP w innych systemach</w:t>
      </w:r>
      <w:r w:rsidRPr="00634E12">
        <w:rPr>
          <w:lang w:eastAsia="x-none"/>
        </w:rPr>
        <w:t>.</w:t>
      </w:r>
      <w:r w:rsidRPr="008A119F">
        <w:rPr>
          <w:lang w:eastAsia="x-none"/>
        </w:rPr>
        <w:t xml:space="preserve"> Jest to walidacja opcjonalna, wykonywana tylko w przypadku, gdy dane wprowadzone na dokumencie ZCP wymagają walidacji w tych systemach. Walidacja ta jest wykonywana przed wysłaniem UPO/</w:t>
      </w:r>
      <w:proofErr w:type="spellStart"/>
      <w:r w:rsidRPr="008A119F">
        <w:rPr>
          <w:lang w:eastAsia="x-none"/>
        </w:rPr>
        <w:t>nieUPO</w:t>
      </w:r>
      <w:proofErr w:type="spellEnd"/>
      <w:r w:rsidRPr="008A119F">
        <w:rPr>
          <w:lang w:eastAsia="x-none"/>
        </w:rPr>
        <w:t xml:space="preserve"> do Podmiotu dla dokumentów ZCP z jednoczesnym przedstawieniem towaru, a dla dokumentów ZCP bez przedstawienia towaru, </w:t>
      </w:r>
      <w:r w:rsidR="00521B5F">
        <w:rPr>
          <w:lang w:eastAsia="x-none"/>
        </w:rPr>
        <w:t xml:space="preserve">system wysyła komunikat UPO, a </w:t>
      </w:r>
      <w:r w:rsidRPr="008A119F">
        <w:rPr>
          <w:lang w:eastAsia="x-none"/>
        </w:rPr>
        <w:t>walidacja ta jest wykonywana</w:t>
      </w:r>
      <w:r w:rsidR="00521B5F">
        <w:rPr>
          <w:lang w:eastAsia="x-none"/>
        </w:rPr>
        <w:t xml:space="preserve"> po raz pierwszy </w:t>
      </w:r>
      <w:r w:rsidRPr="008A119F">
        <w:rPr>
          <w:lang w:eastAsia="x-none"/>
        </w:rPr>
        <w:t xml:space="preserve">dopiero po przedstawieniu towaru. </w:t>
      </w:r>
      <w:r w:rsidR="004E593A">
        <w:rPr>
          <w:lang w:eastAsia="x-none"/>
        </w:rPr>
        <w:t>Obejmuje ona w</w:t>
      </w:r>
      <w:r w:rsidRPr="008A119F">
        <w:rPr>
          <w:lang w:eastAsia="x-none"/>
        </w:rPr>
        <w:t>alidacj</w:t>
      </w:r>
      <w:r w:rsidR="004E593A">
        <w:rPr>
          <w:lang w:eastAsia="x-none"/>
        </w:rPr>
        <w:t>ę</w:t>
      </w:r>
      <w:r w:rsidRPr="008A119F">
        <w:rPr>
          <w:lang w:eastAsia="x-none"/>
        </w:rPr>
        <w:t xml:space="preserve"> dokumentu ZCP w systemie:</w:t>
      </w:r>
    </w:p>
    <w:p w14:paraId="63BE1F09" w14:textId="2975A4D0" w:rsidR="006F3B9F" w:rsidRPr="008A119F" w:rsidRDefault="006F3B9F" w:rsidP="000B3C10">
      <w:pPr>
        <w:pStyle w:val="Akapitzlist"/>
        <w:numPr>
          <w:ilvl w:val="1"/>
          <w:numId w:val="43"/>
        </w:numPr>
        <w:spacing w:before="120" w:after="0" w:line="312" w:lineRule="auto"/>
        <w:rPr>
          <w:lang w:eastAsia="x-none"/>
        </w:rPr>
      </w:pPr>
      <w:r w:rsidRPr="008A119F">
        <w:rPr>
          <w:lang w:eastAsia="x-none"/>
        </w:rPr>
        <w:t xml:space="preserve">ISZTAR4 – </w:t>
      </w:r>
      <w:r w:rsidR="004E593A">
        <w:rPr>
          <w:lang w:eastAsia="x-none"/>
        </w:rPr>
        <w:t xml:space="preserve">weryfikacja </w:t>
      </w:r>
      <w:r w:rsidRPr="008A119F">
        <w:rPr>
          <w:lang w:eastAsia="x-none"/>
        </w:rPr>
        <w:t>środków taryfowych</w:t>
      </w:r>
      <w:r w:rsidR="00CF20FD">
        <w:rPr>
          <w:lang w:eastAsia="x-none"/>
        </w:rPr>
        <w:t xml:space="preserve"> (w tym ograniczeń i zakazów wprowadzenia towarów na teren UE)</w:t>
      </w:r>
      <w:r w:rsidRPr="008A119F">
        <w:rPr>
          <w:lang w:eastAsia="x-none"/>
        </w:rPr>
        <w:t>, kalkulacji należności celnych oraz danych kontyngentu</w:t>
      </w:r>
      <w:r w:rsidR="004E593A">
        <w:rPr>
          <w:lang w:eastAsia="x-none"/>
        </w:rPr>
        <w:t>,</w:t>
      </w:r>
      <w:r w:rsidRPr="008A119F">
        <w:rPr>
          <w:lang w:eastAsia="x-none"/>
        </w:rPr>
        <w:t xml:space="preserve"> o ile </w:t>
      </w:r>
      <w:r w:rsidR="009A6DC5">
        <w:rPr>
          <w:lang w:eastAsia="x-none"/>
        </w:rPr>
        <w:t xml:space="preserve">należności celne lub </w:t>
      </w:r>
      <w:r w:rsidRPr="008A119F">
        <w:rPr>
          <w:lang w:eastAsia="x-none"/>
        </w:rPr>
        <w:t>kontyngent wystąpi</w:t>
      </w:r>
      <w:r w:rsidR="009A6DC5">
        <w:rPr>
          <w:lang w:eastAsia="x-none"/>
        </w:rPr>
        <w:t>ą</w:t>
      </w:r>
      <w:r w:rsidRPr="008A119F">
        <w:rPr>
          <w:lang w:eastAsia="x-none"/>
        </w:rPr>
        <w:t xml:space="preserve"> na dokumencie ZCP,</w:t>
      </w:r>
    </w:p>
    <w:p w14:paraId="0FB99967" w14:textId="2E99C4BE" w:rsidR="006F3B9F" w:rsidRPr="008A119F" w:rsidRDefault="006F3B9F" w:rsidP="000B3C10">
      <w:pPr>
        <w:pStyle w:val="Akapitzlist"/>
        <w:numPr>
          <w:ilvl w:val="1"/>
          <w:numId w:val="43"/>
        </w:numPr>
        <w:spacing w:before="120" w:after="0" w:line="312" w:lineRule="auto"/>
        <w:rPr>
          <w:lang w:eastAsia="x-none"/>
        </w:rPr>
      </w:pPr>
      <w:r w:rsidRPr="008A119F">
        <w:rPr>
          <w:lang w:eastAsia="x-none"/>
        </w:rPr>
        <w:t xml:space="preserve">Single </w:t>
      </w:r>
      <w:proofErr w:type="spellStart"/>
      <w:r w:rsidRPr="008A119F">
        <w:rPr>
          <w:lang w:eastAsia="x-none"/>
        </w:rPr>
        <w:t>Window</w:t>
      </w:r>
      <w:proofErr w:type="spellEnd"/>
      <w:r w:rsidRPr="008A119F">
        <w:rPr>
          <w:lang w:eastAsia="x-none"/>
        </w:rPr>
        <w:t xml:space="preserve"> (SW) – weryfikacja dokumentów załączanych do zgłoszenia, jeśli na dokumencie ZCP wystąpią dokumenty walidowane w SW</w:t>
      </w:r>
    </w:p>
    <w:p w14:paraId="5E3EC4EE" w14:textId="229056DC" w:rsidR="006F3B9F" w:rsidRPr="008A119F" w:rsidRDefault="008851E5" w:rsidP="000B3C10">
      <w:pPr>
        <w:pStyle w:val="Akapitzlist"/>
        <w:numPr>
          <w:ilvl w:val="1"/>
          <w:numId w:val="43"/>
        </w:numPr>
        <w:spacing w:before="120" w:after="0" w:line="312" w:lineRule="auto"/>
        <w:rPr>
          <w:lang w:eastAsia="x-none"/>
        </w:rPr>
      </w:pPr>
      <w:r>
        <w:rPr>
          <w:lang w:eastAsia="x-none"/>
        </w:rPr>
        <w:t>TRACES (</w:t>
      </w:r>
      <w:r w:rsidR="006F3B9F" w:rsidRPr="008A119F">
        <w:rPr>
          <w:lang w:eastAsia="x-none"/>
        </w:rPr>
        <w:t>CHED/CVED</w:t>
      </w:r>
      <w:r>
        <w:rPr>
          <w:lang w:eastAsia="x-none"/>
        </w:rPr>
        <w:t>)</w:t>
      </w:r>
      <w:r w:rsidR="006F3B9F" w:rsidRPr="008A119F">
        <w:rPr>
          <w:lang w:eastAsia="x-none"/>
        </w:rPr>
        <w:t xml:space="preserve"> – weryfikacja dokumentów załączanych</w:t>
      </w:r>
      <w:r w:rsidR="009A6DC5">
        <w:rPr>
          <w:lang w:eastAsia="x-none"/>
        </w:rPr>
        <w:t xml:space="preserve"> do zgłoszenia</w:t>
      </w:r>
      <w:r w:rsidR="006F3B9F" w:rsidRPr="008A119F">
        <w:rPr>
          <w:lang w:eastAsia="x-none"/>
        </w:rPr>
        <w:t>, jeśli na dokumencie ZCP wystąpią dokumenty, których kod występuje w parametrze merytorycznym</w:t>
      </w:r>
    </w:p>
    <w:p w14:paraId="2915C75D" w14:textId="6C1A730E" w:rsidR="006F3B9F" w:rsidRPr="008A119F" w:rsidRDefault="006F3B9F" w:rsidP="000B3C10">
      <w:pPr>
        <w:pStyle w:val="Akapitzlist"/>
        <w:numPr>
          <w:ilvl w:val="1"/>
          <w:numId w:val="42"/>
        </w:numPr>
        <w:spacing w:before="120" w:after="0" w:line="312" w:lineRule="auto"/>
        <w:contextualSpacing w:val="0"/>
        <w:rPr>
          <w:lang w:eastAsia="x-none"/>
        </w:rPr>
      </w:pPr>
      <w:r w:rsidRPr="008A119F">
        <w:rPr>
          <w:lang w:eastAsia="x-none"/>
        </w:rPr>
        <w:lastRenderedPageBreak/>
        <w:t>UCC INF - weryfikacja dokumentów załączanych, jeśli na dokumencie ZCP wystąpią dokumenty weryfikowane w systemie UCC INF (kod dokumentu C710)</w:t>
      </w:r>
    </w:p>
    <w:p w14:paraId="438DF9A6" w14:textId="1BCC82B2" w:rsidR="006F3B9F" w:rsidRPr="008A119F" w:rsidRDefault="006F3B9F" w:rsidP="000B3C10">
      <w:pPr>
        <w:pStyle w:val="Akapitzlist"/>
        <w:numPr>
          <w:ilvl w:val="1"/>
          <w:numId w:val="42"/>
        </w:numPr>
        <w:spacing w:before="120" w:after="0" w:line="312" w:lineRule="auto"/>
        <w:contextualSpacing w:val="0"/>
        <w:rPr>
          <w:lang w:eastAsia="x-none"/>
        </w:rPr>
      </w:pPr>
      <w:r w:rsidRPr="008A119F">
        <w:rPr>
          <w:lang w:eastAsia="x-none"/>
        </w:rPr>
        <w:t>REX –weryfikacja numeru eksportera REX, jeśli wystąpi na dokumencie ZCP</w:t>
      </w:r>
    </w:p>
    <w:p w14:paraId="38AF3E5B" w14:textId="0C78DB80" w:rsidR="006F3B9F" w:rsidRPr="008A119F" w:rsidRDefault="006F3B9F" w:rsidP="000B3C10">
      <w:pPr>
        <w:pStyle w:val="Akapitzlist"/>
        <w:numPr>
          <w:ilvl w:val="1"/>
          <w:numId w:val="42"/>
        </w:numPr>
        <w:spacing w:before="120" w:after="0" w:line="312" w:lineRule="auto"/>
        <w:contextualSpacing w:val="0"/>
        <w:rPr>
          <w:lang w:eastAsia="x-none"/>
        </w:rPr>
      </w:pPr>
      <w:r w:rsidRPr="008A119F">
        <w:rPr>
          <w:lang w:eastAsia="x-none"/>
        </w:rPr>
        <w:t xml:space="preserve">OSOZ2 – weryfikacja zabezpieczeń należności, jeśli na dokumencie ZCP wystąpią zabezpieczenia </w:t>
      </w:r>
      <w:r w:rsidR="009A6DC5">
        <w:rPr>
          <w:lang w:eastAsia="x-none"/>
        </w:rPr>
        <w:t xml:space="preserve">z numerem </w:t>
      </w:r>
      <w:r w:rsidRPr="008A119F">
        <w:rPr>
          <w:lang w:eastAsia="x-none"/>
        </w:rPr>
        <w:t>GRN</w:t>
      </w:r>
    </w:p>
    <w:p w14:paraId="35F7F5DC" w14:textId="1DBDB373" w:rsidR="006F3B9F" w:rsidRPr="008A119F" w:rsidRDefault="006F3B9F" w:rsidP="000B3C10">
      <w:pPr>
        <w:pStyle w:val="Akapitzlist"/>
        <w:numPr>
          <w:ilvl w:val="1"/>
          <w:numId w:val="42"/>
        </w:numPr>
        <w:spacing w:before="120" w:after="0" w:line="312" w:lineRule="auto"/>
        <w:contextualSpacing w:val="0"/>
        <w:rPr>
          <w:lang w:eastAsia="x-none"/>
        </w:rPr>
      </w:pPr>
      <w:r w:rsidRPr="008A119F">
        <w:rPr>
          <w:lang w:eastAsia="x-none"/>
        </w:rPr>
        <w:t xml:space="preserve">NCTS2 PLUS – weryfikacja dokumentów tranzytowych, jeśli wystąpią na dokumencie ZCP </w:t>
      </w:r>
      <w:r w:rsidR="00B66065" w:rsidRPr="008A119F">
        <w:rPr>
          <w:lang w:eastAsia="x-none"/>
        </w:rPr>
        <w:t xml:space="preserve">(w dokumentach poprzednich </w:t>
      </w:r>
      <w:proofErr w:type="spellStart"/>
      <w:r w:rsidR="00B66065" w:rsidRPr="008A119F">
        <w:rPr>
          <w:lang w:eastAsia="x-none"/>
        </w:rPr>
        <w:t>PreviousDocuments</w:t>
      </w:r>
      <w:proofErr w:type="spellEnd"/>
      <w:r w:rsidR="00B66065" w:rsidRPr="008A119F">
        <w:rPr>
          <w:lang w:eastAsia="x-none"/>
        </w:rPr>
        <w:t>/</w:t>
      </w:r>
      <w:proofErr w:type="spellStart"/>
      <w:r w:rsidR="00B66065" w:rsidRPr="008A119F">
        <w:rPr>
          <w:lang w:eastAsia="x-none"/>
        </w:rPr>
        <w:t>type</w:t>
      </w:r>
      <w:proofErr w:type="spellEnd"/>
      <w:r w:rsidR="00B66065" w:rsidRPr="008A119F">
        <w:rPr>
          <w:lang w:eastAsia="x-none"/>
        </w:rPr>
        <w:t xml:space="preserve"> = N821 lub w informacjach dodatkowych </w:t>
      </w:r>
      <w:proofErr w:type="spellStart"/>
      <w:r w:rsidR="00B66065" w:rsidRPr="008A119F">
        <w:rPr>
          <w:lang w:eastAsia="x-none"/>
        </w:rPr>
        <w:t>AdditionalInformation</w:t>
      </w:r>
      <w:proofErr w:type="spellEnd"/>
      <w:r w:rsidR="00B66065" w:rsidRPr="008A119F">
        <w:rPr>
          <w:lang w:eastAsia="x-none"/>
        </w:rPr>
        <w:t>/</w:t>
      </w:r>
      <w:proofErr w:type="spellStart"/>
      <w:r w:rsidR="00B66065" w:rsidRPr="008A119F">
        <w:rPr>
          <w:lang w:eastAsia="x-none"/>
        </w:rPr>
        <w:t>code</w:t>
      </w:r>
      <w:proofErr w:type="spellEnd"/>
      <w:r w:rsidR="00B66065" w:rsidRPr="008A119F">
        <w:rPr>
          <w:lang w:eastAsia="x-none"/>
        </w:rPr>
        <w:t>=TR025</w:t>
      </w:r>
      <w:r w:rsidRPr="008A119F">
        <w:rPr>
          <w:lang w:eastAsia="x-none"/>
        </w:rPr>
        <w:t>)</w:t>
      </w:r>
    </w:p>
    <w:p w14:paraId="049FD9BC" w14:textId="537A9063" w:rsidR="006F3B9F" w:rsidRPr="008A119F" w:rsidRDefault="006F3B9F" w:rsidP="000B3C10">
      <w:pPr>
        <w:pStyle w:val="Akapitzlist"/>
        <w:numPr>
          <w:ilvl w:val="1"/>
          <w:numId w:val="42"/>
        </w:numPr>
        <w:spacing w:before="120" w:after="0" w:line="312" w:lineRule="auto"/>
        <w:contextualSpacing w:val="0"/>
        <w:rPr>
          <w:u w:val="single"/>
          <w:lang w:eastAsia="x-none"/>
        </w:rPr>
      </w:pPr>
      <w:r w:rsidRPr="008A119F">
        <w:rPr>
          <w:lang w:eastAsia="x-none"/>
        </w:rPr>
        <w:t xml:space="preserve">weryfikacja w systemie AIS IMPORT PLUS </w:t>
      </w:r>
      <w:proofErr w:type="spellStart"/>
      <w:r w:rsidRPr="008A119F">
        <w:rPr>
          <w:lang w:eastAsia="x-none"/>
        </w:rPr>
        <w:t>odwołań</w:t>
      </w:r>
      <w:proofErr w:type="spellEnd"/>
      <w:r w:rsidRPr="008A119F">
        <w:rPr>
          <w:lang w:eastAsia="x-none"/>
        </w:rPr>
        <w:t xml:space="preserve"> do DSK, jeśli w dokumentach poprzednich na dokumencie ZCP wystąpi kod dokumentu N337 oraz numer MRN dokumentu DSK</w:t>
      </w:r>
      <w:r w:rsidR="00521B5F">
        <w:rPr>
          <w:lang w:eastAsia="x-none"/>
        </w:rPr>
        <w:t xml:space="preserve"> z pozycją towarową</w:t>
      </w:r>
      <w:r w:rsidR="002A4C47" w:rsidRPr="008A119F">
        <w:rPr>
          <w:lang w:eastAsia="x-none"/>
        </w:rPr>
        <w:t xml:space="preserve"> w statusie czasowe składowanie w systemie AIS IMPORT PLUS. </w:t>
      </w:r>
    </w:p>
    <w:p w14:paraId="0370A87D" w14:textId="26D0A55F" w:rsidR="006F3B9F" w:rsidRPr="00F82605" w:rsidRDefault="00F82605" w:rsidP="006E2293">
      <w:pPr>
        <w:rPr>
          <w:lang w:eastAsia="x-none"/>
        </w:rPr>
      </w:pPr>
      <w:r w:rsidRPr="00F82605">
        <w:rPr>
          <w:b/>
          <w:bCs/>
          <w:lang w:eastAsia="x-none"/>
        </w:rPr>
        <w:t>UWAGA!</w:t>
      </w:r>
      <w:r w:rsidR="006F3B9F" w:rsidRPr="00F82605">
        <w:rPr>
          <w:lang w:eastAsia="x-none"/>
        </w:rPr>
        <w:t xml:space="preserve"> </w:t>
      </w:r>
    </w:p>
    <w:p w14:paraId="5766D444" w14:textId="71B764C0" w:rsidR="006F3B9F" w:rsidRPr="008A119F" w:rsidRDefault="006F3B9F" w:rsidP="000B3C10">
      <w:pPr>
        <w:pStyle w:val="Akapitzlist"/>
        <w:numPr>
          <w:ilvl w:val="0"/>
          <w:numId w:val="44"/>
        </w:numPr>
        <w:spacing w:before="120"/>
        <w:rPr>
          <w:lang w:eastAsia="x-none"/>
        </w:rPr>
      </w:pPr>
      <w:r w:rsidRPr="008A119F">
        <w:rPr>
          <w:lang w:eastAsia="x-none"/>
        </w:rPr>
        <w:t xml:space="preserve">Jeśli podczas walidacji system wykrył </w:t>
      </w:r>
      <w:r w:rsidRPr="008A119F">
        <w:rPr>
          <w:u w:val="single"/>
          <w:lang w:eastAsia="x-none"/>
        </w:rPr>
        <w:t>błędy</w:t>
      </w:r>
      <w:r w:rsidRPr="008A119F">
        <w:rPr>
          <w:lang w:eastAsia="x-none"/>
        </w:rPr>
        <w:t xml:space="preserve"> uniemożliwiające dalszą obsługę</w:t>
      </w:r>
      <w:r w:rsidR="00C704D4">
        <w:rPr>
          <w:lang w:eastAsia="x-none"/>
        </w:rPr>
        <w:t xml:space="preserve"> </w:t>
      </w:r>
      <w:r w:rsidR="000358BB">
        <w:rPr>
          <w:lang w:eastAsia="x-none"/>
        </w:rPr>
        <w:t>komunikatu</w:t>
      </w:r>
      <w:r w:rsidRPr="008A119F">
        <w:rPr>
          <w:lang w:eastAsia="x-none"/>
        </w:rPr>
        <w:t>, to</w:t>
      </w:r>
      <w:r w:rsidR="00E270DF" w:rsidRPr="008A119F">
        <w:rPr>
          <w:lang w:eastAsia="x-none"/>
        </w:rPr>
        <w:t xml:space="preserve"> </w:t>
      </w:r>
      <w:r w:rsidRPr="008A119F">
        <w:rPr>
          <w:lang w:eastAsia="x-none"/>
        </w:rPr>
        <w:t>wy</w:t>
      </w:r>
      <w:r w:rsidR="002A4C47" w:rsidRPr="008A119F">
        <w:rPr>
          <w:lang w:eastAsia="x-none"/>
        </w:rPr>
        <w:t xml:space="preserve">syła </w:t>
      </w:r>
      <w:r w:rsidRPr="008A119F">
        <w:rPr>
          <w:lang w:eastAsia="x-none"/>
        </w:rPr>
        <w:t xml:space="preserve">do Podmiotu </w:t>
      </w:r>
      <w:proofErr w:type="spellStart"/>
      <w:r w:rsidRPr="008A119F">
        <w:rPr>
          <w:lang w:eastAsia="x-none"/>
        </w:rPr>
        <w:t>nieUPO</w:t>
      </w:r>
      <w:proofErr w:type="spellEnd"/>
      <w:r w:rsidR="002A4C47" w:rsidRPr="008A119F">
        <w:rPr>
          <w:lang w:eastAsia="x-none"/>
        </w:rPr>
        <w:t xml:space="preserve"> (Odrzucenie Komunikatu)</w:t>
      </w:r>
      <w:r w:rsidRPr="008A119F">
        <w:rPr>
          <w:lang w:eastAsia="x-none"/>
        </w:rPr>
        <w:t>, a jeśli system wysłał już do Podmiotu UPO,</w:t>
      </w:r>
      <w:r w:rsidR="002A4C47" w:rsidRPr="008A119F">
        <w:rPr>
          <w:lang w:eastAsia="x-none"/>
        </w:rPr>
        <w:t xml:space="preserve"> a</w:t>
      </w:r>
      <w:r w:rsidR="00C704D4">
        <w:rPr>
          <w:lang w:eastAsia="x-none"/>
        </w:rPr>
        <w:t xml:space="preserve">le </w:t>
      </w:r>
      <w:r w:rsidR="000358BB">
        <w:rPr>
          <w:lang w:eastAsia="x-none"/>
        </w:rPr>
        <w:t xml:space="preserve">stwierdzone zostaną inne </w:t>
      </w:r>
      <w:r w:rsidR="002A4C47" w:rsidRPr="008A119F">
        <w:rPr>
          <w:lang w:eastAsia="x-none"/>
        </w:rPr>
        <w:t>błędy</w:t>
      </w:r>
      <w:r w:rsidR="00C704D4">
        <w:rPr>
          <w:lang w:eastAsia="x-none"/>
        </w:rPr>
        <w:t xml:space="preserve">, które uniemożliwiają przyjęcie zgłoszenia celnego, </w:t>
      </w:r>
      <w:r w:rsidR="000358BB">
        <w:rPr>
          <w:lang w:eastAsia="x-none"/>
        </w:rPr>
        <w:t xml:space="preserve">wówczas </w:t>
      </w:r>
      <w:r w:rsidRPr="008A119F">
        <w:rPr>
          <w:lang w:eastAsia="x-none"/>
        </w:rPr>
        <w:t>system wyśle do Podmiotu komunikat ZCX16 – Odmowa przyjęcia.</w:t>
      </w:r>
    </w:p>
    <w:p w14:paraId="5A7AD665" w14:textId="3FB058D7" w:rsidR="005905C4" w:rsidRDefault="005905C4" w:rsidP="000B3C10">
      <w:pPr>
        <w:pStyle w:val="Akapitzlist"/>
        <w:numPr>
          <w:ilvl w:val="0"/>
          <w:numId w:val="44"/>
        </w:numPr>
        <w:pBdr>
          <w:bottom w:val="single" w:sz="12" w:space="1" w:color="auto"/>
        </w:pBdr>
        <w:spacing w:before="120"/>
        <w:rPr>
          <w:lang w:eastAsia="x-none"/>
        </w:rPr>
      </w:pPr>
      <w:r w:rsidRPr="008A119F">
        <w:rPr>
          <w:lang w:eastAsia="x-none"/>
        </w:rPr>
        <w:t xml:space="preserve">Po pozytywnej walidacji zgłoszenia i zakończeniu rejestracji zgłoszenia celnego system wysyła do </w:t>
      </w:r>
      <w:r w:rsidR="00D20791" w:rsidRPr="008A119F">
        <w:rPr>
          <w:lang w:eastAsia="x-none"/>
        </w:rPr>
        <w:t>P</w:t>
      </w:r>
      <w:r w:rsidRPr="008A119F">
        <w:rPr>
          <w:lang w:eastAsia="x-none"/>
        </w:rPr>
        <w:t>odmiotu komuni</w:t>
      </w:r>
      <w:r w:rsidR="00A13456" w:rsidRPr="008A119F">
        <w:rPr>
          <w:lang w:eastAsia="x-none"/>
        </w:rPr>
        <w:t>k</w:t>
      </w:r>
      <w:r w:rsidRPr="008A119F">
        <w:rPr>
          <w:lang w:eastAsia="x-none"/>
        </w:rPr>
        <w:t>a</w:t>
      </w:r>
      <w:r w:rsidR="00961B70" w:rsidRPr="008A119F">
        <w:rPr>
          <w:lang w:eastAsia="x-none"/>
        </w:rPr>
        <w:t>t</w:t>
      </w:r>
      <w:r w:rsidRPr="008A119F">
        <w:rPr>
          <w:lang w:eastAsia="x-none"/>
        </w:rPr>
        <w:t xml:space="preserve"> UPO </w:t>
      </w:r>
      <w:r w:rsidR="00961B70" w:rsidRPr="008A119F">
        <w:rPr>
          <w:lang w:eastAsia="x-none"/>
        </w:rPr>
        <w:t>– urzędowe poświadczenie odbioru.</w:t>
      </w:r>
    </w:p>
    <w:p w14:paraId="225038D3" w14:textId="3A919196" w:rsidR="00682200" w:rsidRPr="008A119F" w:rsidRDefault="00682200" w:rsidP="006E2293">
      <w:pPr>
        <w:pStyle w:val="Nagwek3"/>
        <w:spacing w:before="120"/>
        <w:ind w:left="720"/>
      </w:pPr>
      <w:bookmarkStart w:id="33" w:name="_Ref167272047"/>
      <w:bookmarkStart w:id="34" w:name="_Toc186196407"/>
      <w:r w:rsidRPr="008A119F">
        <w:t>Zarejestrowanie ZCP i nadanie numeru CRN</w:t>
      </w:r>
      <w:r w:rsidR="00B14786" w:rsidRPr="008A119F">
        <w:t xml:space="preserve"> oraz oczekiwanie na przedstawienie towar</w:t>
      </w:r>
      <w:r w:rsidR="00217ACF">
        <w:t>ów ujętych w</w:t>
      </w:r>
      <w:r w:rsidR="002F64B5" w:rsidRPr="008A119F">
        <w:t xml:space="preserve"> ZCP</w:t>
      </w:r>
      <w:bookmarkEnd w:id="33"/>
      <w:bookmarkEnd w:id="34"/>
    </w:p>
    <w:p w14:paraId="59D7E7C6" w14:textId="084C37C3" w:rsidR="002F773C" w:rsidRPr="008A119F" w:rsidRDefault="002F773C" w:rsidP="006E2293">
      <w:r w:rsidRPr="008A119F">
        <w:t>Zgłoszenia celne złożone przed przedstawieniem towaru</w:t>
      </w:r>
      <w:r w:rsidR="00D45D6F">
        <w:t xml:space="preserve"> – typ zgłoszenia D, E i F</w:t>
      </w:r>
      <w:r w:rsidRPr="008A119F">
        <w:t>:</w:t>
      </w:r>
    </w:p>
    <w:p w14:paraId="5100DA80" w14:textId="4E60F621" w:rsidR="002F773C" w:rsidRPr="008A119F" w:rsidRDefault="002F773C" w:rsidP="000B3C10">
      <w:pPr>
        <w:pStyle w:val="Akapitzlist"/>
        <w:numPr>
          <w:ilvl w:val="0"/>
          <w:numId w:val="46"/>
        </w:numPr>
      </w:pPr>
      <w:r w:rsidRPr="008A119F">
        <w:t xml:space="preserve">przed wysłaniem UPO do Podmiotu </w:t>
      </w:r>
      <w:r w:rsidR="000358BB">
        <w:t xml:space="preserve">przechodzą tylko wstępną walidację, a </w:t>
      </w:r>
      <w:r w:rsidRPr="008A119F">
        <w:t>pełna walidacja zgłoszenia jest wykonywana dopiero po przedstawieniu towaru</w:t>
      </w:r>
      <w:r w:rsidR="000358BB">
        <w:t>;</w:t>
      </w:r>
    </w:p>
    <w:p w14:paraId="2DD6ABF7" w14:textId="716CD70A" w:rsidR="002F773C" w:rsidRDefault="002F773C" w:rsidP="000B3C10">
      <w:pPr>
        <w:pStyle w:val="Akapitzlist"/>
        <w:numPr>
          <w:ilvl w:val="0"/>
          <w:numId w:val="46"/>
        </w:numPr>
      </w:pPr>
      <w:r w:rsidRPr="008A119F">
        <w:t>po zarejestrowaniu maj</w:t>
      </w:r>
      <w:r w:rsidR="000358BB">
        <w:t>ą</w:t>
      </w:r>
      <w:r w:rsidRPr="008A119F">
        <w:t xml:space="preserve"> nadawany unikalny numer CRN (</w:t>
      </w:r>
      <w:proofErr w:type="spellStart"/>
      <w:r w:rsidRPr="008A119F">
        <w:t>Customs</w:t>
      </w:r>
      <w:proofErr w:type="spellEnd"/>
      <w:r w:rsidRPr="008A119F">
        <w:t xml:space="preserve"> </w:t>
      </w:r>
      <w:proofErr w:type="spellStart"/>
      <w:r w:rsidRPr="008A119F">
        <w:t>Registration</w:t>
      </w:r>
      <w:proofErr w:type="spellEnd"/>
      <w:r w:rsidRPr="008A119F">
        <w:t xml:space="preserve"> </w:t>
      </w:r>
      <w:proofErr w:type="spellStart"/>
      <w:r w:rsidRPr="008A119F">
        <w:t>Number</w:t>
      </w:r>
      <w:proofErr w:type="spellEnd"/>
      <w:r w:rsidRPr="008A119F">
        <w:t>)</w:t>
      </w:r>
      <w:r w:rsidR="000358BB">
        <w:t>,</w:t>
      </w:r>
      <w:r w:rsidRPr="008A119F">
        <w:t xml:space="preserve"> wysyłany do Podmiotu w komunikacie ZC426 - Informacja o zarejestrowaniu zgłoszenia i nadani</w:t>
      </w:r>
      <w:r w:rsidR="000358BB">
        <w:t>u</w:t>
      </w:r>
      <w:r w:rsidRPr="008A119F">
        <w:t xml:space="preserve"> mu numeru CRN</w:t>
      </w:r>
      <w:r w:rsidR="000358BB">
        <w:t>;</w:t>
      </w:r>
    </w:p>
    <w:p w14:paraId="77829DFB" w14:textId="1BF6E101" w:rsidR="00E63EF5" w:rsidRPr="008A119F" w:rsidRDefault="00E63EF5" w:rsidP="000B3C10">
      <w:pPr>
        <w:pStyle w:val="Akapitzlist"/>
        <w:numPr>
          <w:ilvl w:val="0"/>
          <w:numId w:val="46"/>
        </w:numPr>
      </w:pPr>
      <w:r w:rsidRPr="008A119F">
        <w:t>oczekują na przedstawienie towaru przez czas określony w komunikacie ZC426</w:t>
      </w:r>
    </w:p>
    <w:p w14:paraId="02B13056" w14:textId="6EFEA7E7" w:rsidR="00CE04D6" w:rsidRPr="001A2C2E" w:rsidRDefault="000358BB" w:rsidP="006E2293">
      <w:pPr>
        <w:spacing w:before="240"/>
        <w:rPr>
          <w:u w:val="single"/>
        </w:rPr>
      </w:pPr>
      <w:r>
        <w:t xml:space="preserve">Dodatkowo, </w:t>
      </w:r>
      <w:r w:rsidR="002F773C" w:rsidRPr="008A119F">
        <w:t xml:space="preserve">jeśli na zgłoszeniu </w:t>
      </w:r>
      <w:r w:rsidR="00CE04D6">
        <w:t>typu D</w:t>
      </w:r>
      <w:r w:rsidR="00A73F10">
        <w:t>, E, F</w:t>
      </w:r>
      <w:r w:rsidR="00CE04D6">
        <w:t xml:space="preserve"> </w:t>
      </w:r>
      <w:r>
        <w:t xml:space="preserve">występuje </w:t>
      </w:r>
      <w:r w:rsidR="002F773C" w:rsidRPr="008A119F">
        <w:t xml:space="preserve">Podmiot z certyfikatem AEOF </w:t>
      </w:r>
      <w:r>
        <w:t xml:space="preserve">lub </w:t>
      </w:r>
      <w:r w:rsidR="002F773C" w:rsidRPr="008A119F">
        <w:t xml:space="preserve">AEOC, do Podmiotu może być wysłany </w:t>
      </w:r>
      <w:r w:rsidR="00CE04D6">
        <w:t xml:space="preserve">(przed przedstawieniem towaru Organowi Celnemu) </w:t>
      </w:r>
      <w:r w:rsidR="002F773C" w:rsidRPr="008A119F">
        <w:t xml:space="preserve">komunikat ZCX63 z informacją o wytypowaniu </w:t>
      </w:r>
      <w:r w:rsidR="00CE04D6">
        <w:t xml:space="preserve">przesyłki </w:t>
      </w:r>
      <w:r w:rsidR="002F773C" w:rsidRPr="008A119F">
        <w:t>do kontroli</w:t>
      </w:r>
      <w:r w:rsidR="002F773C" w:rsidRPr="001A2C2E">
        <w:rPr>
          <w:u w:val="single"/>
        </w:rPr>
        <w:t xml:space="preserve"> </w:t>
      </w:r>
    </w:p>
    <w:p w14:paraId="054D13C9" w14:textId="78FCBC0A" w:rsidR="005C5C84" w:rsidRPr="006914FA" w:rsidRDefault="005C5C84" w:rsidP="006E2293">
      <w:pPr>
        <w:spacing w:before="120"/>
        <w:rPr>
          <w:b/>
          <w:bCs/>
        </w:rPr>
      </w:pPr>
      <w:r w:rsidRPr="006914FA">
        <w:rPr>
          <w:b/>
          <w:bCs/>
        </w:rPr>
        <w:t>Walidacja zgłoszeń przed przedstawieniem towaru</w:t>
      </w:r>
    </w:p>
    <w:p w14:paraId="0CCCE449" w14:textId="6F7E1764" w:rsidR="002F64B5" w:rsidRDefault="00282705" w:rsidP="006E2293">
      <w:r w:rsidRPr="008A119F">
        <w:t xml:space="preserve">Zgłoszenie przed przedstawieniem towaru w trakcie rejestracji </w:t>
      </w:r>
      <w:r w:rsidR="00FC5259">
        <w:t xml:space="preserve">związanej z nadaniem numeru CRN </w:t>
      </w:r>
      <w:r w:rsidRPr="008A119F">
        <w:t>nie przechodzi pełnej walidacji we wszystkich systemach</w:t>
      </w:r>
      <w:r w:rsidR="00FC5259">
        <w:t xml:space="preserve"> (na tym etapie </w:t>
      </w:r>
      <w:r w:rsidRPr="008A119F">
        <w:t>walidowan</w:t>
      </w:r>
      <w:r w:rsidR="006242ED">
        <w:t xml:space="preserve">a jest </w:t>
      </w:r>
      <w:proofErr w:type="spellStart"/>
      <w:r w:rsidR="006242ED">
        <w:t>schema</w:t>
      </w:r>
      <w:proofErr w:type="spellEnd"/>
      <w:r w:rsidR="006242ED">
        <w:t xml:space="preserve"> </w:t>
      </w:r>
      <w:r w:rsidRPr="008A119F">
        <w:t xml:space="preserve">komunikatu, podpis elektroniczny i przeprowadzana jest weryfikacja regułami przez AES </w:t>
      </w:r>
      <w:proofErr w:type="spellStart"/>
      <w:r w:rsidRPr="008A119F">
        <w:t>Walidator</w:t>
      </w:r>
      <w:proofErr w:type="spellEnd"/>
      <w:r w:rsidR="00FC5259">
        <w:t>)</w:t>
      </w:r>
      <w:r w:rsidRPr="008A119F">
        <w:t>.</w:t>
      </w:r>
    </w:p>
    <w:p w14:paraId="7EF6ED90" w14:textId="77777777" w:rsidR="00A73F10" w:rsidRPr="008A119F" w:rsidRDefault="00A73F10" w:rsidP="006E2293"/>
    <w:p w14:paraId="239276E8" w14:textId="5DF20B67" w:rsidR="005C5C84" w:rsidRPr="006914FA" w:rsidRDefault="005C5C84" w:rsidP="006E2293">
      <w:pPr>
        <w:keepNext/>
        <w:keepLines/>
        <w:rPr>
          <w:b/>
          <w:bCs/>
        </w:rPr>
      </w:pPr>
      <w:r w:rsidRPr="006914FA">
        <w:rPr>
          <w:b/>
          <w:bCs/>
        </w:rPr>
        <w:lastRenderedPageBreak/>
        <w:t>Nadanie numeru CRN dla zgłoszenia</w:t>
      </w:r>
    </w:p>
    <w:p w14:paraId="16066E1B" w14:textId="77777777" w:rsidR="00A73F10" w:rsidRDefault="00282705" w:rsidP="006E2293">
      <w:r w:rsidRPr="008A119F">
        <w:t>Po pozytywnym zakończeniu wstępnej weryfikacji</w:t>
      </w:r>
      <w:r w:rsidR="00FC5259">
        <w:t>,</w:t>
      </w:r>
      <w:r w:rsidRPr="008A119F">
        <w:t xml:space="preserve"> do Podmiotu wysyłany jest komunikat UPO a następnie zgłoszenie dostaje unikalny numer CRN, który przesyłany jest do podmiotu w komunikacie ZC426</w:t>
      </w:r>
      <w:r w:rsidR="002F773C" w:rsidRPr="008A119F">
        <w:t xml:space="preserve"> i</w:t>
      </w:r>
      <w:r w:rsidRPr="008A119F">
        <w:t xml:space="preserve"> </w:t>
      </w:r>
      <w:r w:rsidR="00FC5259">
        <w:t xml:space="preserve">uruchamia się </w:t>
      </w:r>
      <w:proofErr w:type="spellStart"/>
      <w:r w:rsidRPr="008A119F">
        <w:t>timer</w:t>
      </w:r>
      <w:proofErr w:type="spellEnd"/>
      <w:r w:rsidRPr="008A119F">
        <w:t xml:space="preserve"> odmierzający czas na przedstawienie towarów</w:t>
      </w:r>
      <w:r w:rsidR="00FC5259">
        <w:t xml:space="preserve"> Organom Celnym.</w:t>
      </w:r>
      <w:r w:rsidR="006242ED">
        <w:t xml:space="preserve"> </w:t>
      </w:r>
    </w:p>
    <w:p w14:paraId="4D31E760" w14:textId="4DE99BAF" w:rsidR="00707E36" w:rsidRPr="006914FA" w:rsidRDefault="006242ED" w:rsidP="006E2293">
      <w:pPr>
        <w:spacing w:before="120"/>
        <w:rPr>
          <w:b/>
          <w:bCs/>
        </w:rPr>
      </w:pPr>
      <w:r w:rsidRPr="006914FA">
        <w:rPr>
          <w:b/>
          <w:bCs/>
        </w:rPr>
        <w:t>O</w:t>
      </w:r>
      <w:r w:rsidR="00707E36" w:rsidRPr="006914FA">
        <w:rPr>
          <w:b/>
          <w:bCs/>
        </w:rPr>
        <w:t>czekiwanie na przedstawienie towarów</w:t>
      </w:r>
    </w:p>
    <w:p w14:paraId="319E0E99" w14:textId="6DCB46B3" w:rsidR="001C6664" w:rsidRPr="008A119F" w:rsidRDefault="001C6664" w:rsidP="006E2293">
      <w:r w:rsidRPr="008A119F">
        <w:t>W trakcie oczekiwania na przedstawienie towarów, zgłoszenie wysyłane jest do systemu ZISAR w celu przeprowadzenia analizy ryzyka.</w:t>
      </w:r>
    </w:p>
    <w:p w14:paraId="1AB0DA35" w14:textId="3FF7FC99" w:rsidR="00707E36" w:rsidRPr="008A119F" w:rsidRDefault="00707E36" w:rsidP="006E2293">
      <w:r w:rsidRPr="008A119F">
        <w:t xml:space="preserve">Termin na przedstawienie towarów jest podany w komunikacie ZC426 w elemencie </w:t>
      </w:r>
      <w:r w:rsidR="004F5C96">
        <w:t>/</w:t>
      </w:r>
      <w:proofErr w:type="spellStart"/>
      <w:r w:rsidRPr="008A119F">
        <w:t>Declaration</w:t>
      </w:r>
      <w:proofErr w:type="spellEnd"/>
      <w:r w:rsidRPr="008A119F">
        <w:t>/</w:t>
      </w:r>
      <w:proofErr w:type="spellStart"/>
      <w:r w:rsidRPr="008A119F">
        <w:t>goodsPresentationTimeLimit</w:t>
      </w:r>
      <w:proofErr w:type="spellEnd"/>
      <w:r w:rsidRPr="008A119F">
        <w:t xml:space="preserve">. </w:t>
      </w:r>
    </w:p>
    <w:p w14:paraId="45AD7319" w14:textId="6A5B14C3" w:rsidR="00707E36" w:rsidRDefault="00707E36" w:rsidP="006E2293">
      <w:r w:rsidRPr="008A119F">
        <w:t xml:space="preserve">Towar może być przedstawiony przez Podmiot poprzez przesłanie komunikatu ZCX32 – Przedstawienie towarów ujętych w zgłoszeniu celnym, który przeszedł poprawną walidację podpisu elektronicznego, walidację regułami w AES </w:t>
      </w:r>
      <w:proofErr w:type="spellStart"/>
      <w:r w:rsidRPr="008A119F">
        <w:t>Walidator</w:t>
      </w:r>
      <w:proofErr w:type="spellEnd"/>
      <w:r w:rsidRPr="008A119F">
        <w:t xml:space="preserve"> i </w:t>
      </w:r>
      <w:r w:rsidR="006242ED">
        <w:t xml:space="preserve">został powiązany z istniejącym </w:t>
      </w:r>
      <w:r w:rsidRPr="008A119F">
        <w:t>w systemie AIS IMPORT PLUS zgłoszeni</w:t>
      </w:r>
      <w:r w:rsidR="006242ED">
        <w:t>em</w:t>
      </w:r>
      <w:r w:rsidRPr="008A119F">
        <w:t xml:space="preserve"> ZC415 w statusie „przed przedstawieniem”. Przedstawienie towarów może być również </w:t>
      </w:r>
      <w:r w:rsidR="00E63EF5">
        <w:t xml:space="preserve">zarejestrowane </w:t>
      </w:r>
      <w:r w:rsidRPr="008A119F">
        <w:t>manualnie</w:t>
      </w:r>
      <w:r w:rsidR="005374D5" w:rsidRPr="008A119F">
        <w:t xml:space="preserve"> przez </w:t>
      </w:r>
      <w:r w:rsidR="00223F94" w:rsidRPr="008A119F">
        <w:t>Organ Celn</w:t>
      </w:r>
      <w:r w:rsidR="006242ED">
        <w:t>y</w:t>
      </w:r>
      <w:r w:rsidR="005374D5" w:rsidRPr="008A119F">
        <w:t xml:space="preserve"> na wniosek Podmiotu złożony poza systemem AIS IMPORT PLUS.</w:t>
      </w:r>
    </w:p>
    <w:p w14:paraId="494C7C2F" w14:textId="67174E0B" w:rsidR="00352B4C" w:rsidRPr="008A119F" w:rsidRDefault="00352B4C" w:rsidP="006E2293">
      <w:r>
        <w:t xml:space="preserve">Po przedstawieniu towaru zgłoszenie ZCP typu D, E, F przechodzi pełną walidację, patrz rozdział: </w:t>
      </w:r>
      <w:r>
        <w:fldChar w:fldCharType="begin"/>
      </w:r>
      <w:r>
        <w:instrText xml:space="preserve"> REF _Ref164074539 \r \h </w:instrText>
      </w:r>
      <w:r w:rsidR="006E2293">
        <w:instrText xml:space="preserve"> \* MERGEFORMAT </w:instrText>
      </w:r>
      <w:r>
        <w:fldChar w:fldCharType="separate"/>
      </w:r>
      <w:r w:rsidR="0005149C">
        <w:t>3.1.1</w:t>
      </w:r>
      <w:r>
        <w:fldChar w:fldCharType="end"/>
      </w:r>
      <w:r>
        <w:t xml:space="preserve"> </w:t>
      </w:r>
      <w:r>
        <w:fldChar w:fldCharType="begin"/>
      </w:r>
      <w:r>
        <w:instrText xml:space="preserve"> REF _Ref164074539 \h </w:instrText>
      </w:r>
      <w:r w:rsidR="006E2293">
        <w:instrText xml:space="preserve"> \* MERGEFORMAT </w:instrText>
      </w:r>
      <w:r>
        <w:fldChar w:fldCharType="separate"/>
      </w:r>
      <w:r w:rsidR="0005149C" w:rsidRPr="008A119F">
        <w:t>Rejestracja ZCP</w:t>
      </w:r>
      <w:r>
        <w:fldChar w:fldCharType="end"/>
      </w:r>
      <w:r>
        <w:t>.</w:t>
      </w:r>
    </w:p>
    <w:p w14:paraId="7DF7C21E" w14:textId="52202C72" w:rsidR="00682200" w:rsidRPr="008A119F" w:rsidRDefault="00682200" w:rsidP="006E2293">
      <w:pPr>
        <w:pStyle w:val="Nagwek3"/>
        <w:spacing w:before="120"/>
        <w:ind w:left="720"/>
      </w:pPr>
      <w:bookmarkStart w:id="35" w:name="_Ref164847406"/>
      <w:bookmarkStart w:id="36" w:name="_Ref164847415"/>
      <w:bookmarkStart w:id="37" w:name="_Ref164848307"/>
      <w:bookmarkStart w:id="38" w:name="_Ref164848320"/>
      <w:bookmarkStart w:id="39" w:name="_Ref167113228"/>
      <w:bookmarkStart w:id="40" w:name="_Ref167113234"/>
      <w:bookmarkStart w:id="41" w:name="_Toc186196408"/>
      <w:r w:rsidRPr="008A119F">
        <w:t xml:space="preserve">Weryfikacja </w:t>
      </w:r>
      <w:proofErr w:type="spellStart"/>
      <w:r w:rsidRPr="008A119F">
        <w:t>odwołań</w:t>
      </w:r>
      <w:proofErr w:type="spellEnd"/>
      <w:r w:rsidRPr="008A119F">
        <w:t xml:space="preserve"> do DSK na ZCP</w:t>
      </w:r>
      <w:bookmarkEnd w:id="35"/>
      <w:bookmarkEnd w:id="36"/>
      <w:bookmarkEnd w:id="37"/>
      <w:bookmarkEnd w:id="38"/>
      <w:bookmarkEnd w:id="39"/>
      <w:bookmarkEnd w:id="40"/>
      <w:bookmarkEnd w:id="41"/>
    </w:p>
    <w:p w14:paraId="50A46DC1" w14:textId="0AEC7799" w:rsidR="00A3514C" w:rsidRPr="008A119F" w:rsidRDefault="0068336C" w:rsidP="006E2293">
      <w:r w:rsidRPr="008A119F">
        <w:t>W trakcie rejestracji</w:t>
      </w:r>
      <w:r w:rsidR="00AA7299" w:rsidRPr="008A119F">
        <w:t xml:space="preserve"> zgłoszenia celnego weryfikowane są odwołania do dokumentów poprzednich zadeklarowanych w przesłanym przez Podmiot komunikacie ZC415.</w:t>
      </w:r>
    </w:p>
    <w:p w14:paraId="7016466B" w14:textId="10EFF87C" w:rsidR="00AA7299" w:rsidRPr="008A119F" w:rsidRDefault="00AA7299" w:rsidP="006E2293">
      <w:pPr>
        <w:spacing w:before="120" w:after="0" w:line="312" w:lineRule="auto"/>
        <w:rPr>
          <w:lang w:eastAsia="x-none"/>
        </w:rPr>
      </w:pPr>
      <w:r w:rsidRPr="008A119F">
        <w:rPr>
          <w:lang w:eastAsia="x-none"/>
        </w:rPr>
        <w:t xml:space="preserve">Weryfikacja w systemie AIS IMPORT PLUS </w:t>
      </w:r>
      <w:proofErr w:type="spellStart"/>
      <w:r w:rsidRPr="008A119F">
        <w:rPr>
          <w:lang w:eastAsia="x-none"/>
        </w:rPr>
        <w:t>odwołań</w:t>
      </w:r>
      <w:proofErr w:type="spellEnd"/>
      <w:r w:rsidRPr="008A119F">
        <w:rPr>
          <w:lang w:eastAsia="x-none"/>
        </w:rPr>
        <w:t xml:space="preserve"> do DSK wykonywana jest, jeśli w dokumentach poprzednich na dokumencie ZCP wystąpi kod dokumentu N337 oraz numer MRN dokumentu DSK</w:t>
      </w:r>
      <w:r w:rsidR="001A2C2E">
        <w:rPr>
          <w:lang w:eastAsia="x-none"/>
        </w:rPr>
        <w:t xml:space="preserve"> </w:t>
      </w:r>
      <w:r w:rsidR="001B352D">
        <w:rPr>
          <w:lang w:eastAsia="x-none"/>
        </w:rPr>
        <w:t xml:space="preserve">złożonego </w:t>
      </w:r>
      <w:r w:rsidR="001B352D" w:rsidRPr="008A119F">
        <w:rPr>
          <w:lang w:eastAsia="x-none"/>
        </w:rPr>
        <w:t>w systemie AIS IMPORT PLUS</w:t>
      </w:r>
      <w:r w:rsidR="001B352D">
        <w:rPr>
          <w:lang w:eastAsia="x-none"/>
        </w:rPr>
        <w:t xml:space="preserve"> </w:t>
      </w:r>
      <w:r w:rsidR="001A2C2E">
        <w:rPr>
          <w:lang w:eastAsia="x-none"/>
        </w:rPr>
        <w:t>z pozycjami towarowymi</w:t>
      </w:r>
      <w:r w:rsidRPr="008A119F">
        <w:rPr>
          <w:lang w:eastAsia="x-none"/>
        </w:rPr>
        <w:t xml:space="preserve"> w statusie </w:t>
      </w:r>
      <w:r w:rsidR="00D44919">
        <w:rPr>
          <w:lang w:eastAsia="x-none"/>
        </w:rPr>
        <w:t>„</w:t>
      </w:r>
      <w:r w:rsidRPr="008A119F">
        <w:rPr>
          <w:lang w:eastAsia="x-none"/>
        </w:rPr>
        <w:t>czasowe składowanie</w:t>
      </w:r>
      <w:r w:rsidR="00D44919">
        <w:rPr>
          <w:lang w:eastAsia="x-none"/>
        </w:rPr>
        <w:t>”</w:t>
      </w:r>
      <w:r w:rsidRPr="008A119F">
        <w:rPr>
          <w:lang w:eastAsia="x-none"/>
        </w:rPr>
        <w:t xml:space="preserve">. </w:t>
      </w:r>
      <w:r w:rsidR="003E7840">
        <w:rPr>
          <w:lang w:eastAsia="x-none"/>
        </w:rPr>
        <w:t>Z</w:t>
      </w:r>
      <w:r w:rsidRPr="008A119F">
        <w:rPr>
          <w:lang w:eastAsia="x-none"/>
        </w:rPr>
        <w:t xml:space="preserve">głoszenia ZCP z odwołaniem do DSK są po zwolnieniu towaru przesyłane do systemu RPS </w:t>
      </w:r>
      <w:r w:rsidR="00D44919">
        <w:rPr>
          <w:lang w:eastAsia="x-none"/>
        </w:rPr>
        <w:t>(</w:t>
      </w:r>
      <w:r w:rsidR="00CF2CC2">
        <w:rPr>
          <w:lang w:eastAsia="x-none"/>
        </w:rPr>
        <w:t xml:space="preserve">Rozliczanie </w:t>
      </w:r>
      <w:r w:rsidR="00D44919">
        <w:rPr>
          <w:lang w:eastAsia="x-none"/>
        </w:rPr>
        <w:t xml:space="preserve">Procedur Specjalnych) </w:t>
      </w:r>
      <w:r w:rsidRPr="008A119F">
        <w:rPr>
          <w:lang w:eastAsia="x-none"/>
        </w:rPr>
        <w:t xml:space="preserve">w celu </w:t>
      </w:r>
      <w:r w:rsidR="003E7840">
        <w:rPr>
          <w:lang w:eastAsia="x-none"/>
        </w:rPr>
        <w:t xml:space="preserve">umożliwienia RPS </w:t>
      </w:r>
      <w:r w:rsidRPr="008A119F">
        <w:rPr>
          <w:lang w:eastAsia="x-none"/>
        </w:rPr>
        <w:t>rozliczenia towaru na deklaracji DSK, na której towar jest objęty czasowym składowaniem.</w:t>
      </w:r>
    </w:p>
    <w:p w14:paraId="0C67B55D" w14:textId="15612342" w:rsidR="00AA7299" w:rsidRPr="008A119F" w:rsidRDefault="005857DF" w:rsidP="006E2293">
      <w:pPr>
        <w:spacing w:before="120" w:after="0" w:line="312" w:lineRule="auto"/>
        <w:rPr>
          <w:lang w:eastAsia="x-none"/>
        </w:rPr>
      </w:pPr>
      <w:r>
        <w:rPr>
          <w:lang w:eastAsia="x-none"/>
        </w:rPr>
        <w:t>Przesłanie do AIS</w:t>
      </w:r>
      <w:r w:rsidR="00EA7B92">
        <w:rPr>
          <w:lang w:eastAsia="x-none"/>
        </w:rPr>
        <w:t xml:space="preserve"> </w:t>
      </w:r>
      <w:r>
        <w:rPr>
          <w:lang w:eastAsia="x-none"/>
        </w:rPr>
        <w:t>IMPORT PLUS z</w:t>
      </w:r>
      <w:r w:rsidR="00AA7299" w:rsidRPr="008A119F">
        <w:rPr>
          <w:lang w:eastAsia="x-none"/>
        </w:rPr>
        <w:t>głoszeni</w:t>
      </w:r>
      <w:r>
        <w:rPr>
          <w:lang w:eastAsia="x-none"/>
        </w:rPr>
        <w:t>a</w:t>
      </w:r>
      <w:r w:rsidR="00AA7299" w:rsidRPr="008A119F">
        <w:rPr>
          <w:lang w:eastAsia="x-none"/>
        </w:rPr>
        <w:t xml:space="preserve"> ZCP z odwołaniem w dokumentach poprzednich do DSK, która ma strukturę numeru MRN wskazująca na to, że powinna być obsługiwana w systemie AIS IMPORT PLUS, a</w:t>
      </w:r>
      <w:r w:rsidR="003E7840">
        <w:rPr>
          <w:lang w:eastAsia="x-none"/>
        </w:rPr>
        <w:t xml:space="preserve">le </w:t>
      </w:r>
      <w:r w:rsidR="00AA7299" w:rsidRPr="008A119F">
        <w:rPr>
          <w:lang w:eastAsia="x-none"/>
        </w:rPr>
        <w:t>nie istnieje w systemie AIS IMPORT PLUS w statusie „czasowe składowanie”</w:t>
      </w:r>
      <w:r>
        <w:rPr>
          <w:lang w:eastAsia="x-none"/>
        </w:rPr>
        <w:t>,</w:t>
      </w:r>
      <w:r w:rsidR="00AA7299" w:rsidRPr="008A119F">
        <w:rPr>
          <w:lang w:eastAsia="x-none"/>
        </w:rPr>
        <w:t xml:space="preserve"> spowoduje odrzucenie komunikatu ZC415 przez wysłanie </w:t>
      </w:r>
      <w:proofErr w:type="spellStart"/>
      <w:r w:rsidR="00AA7299" w:rsidRPr="008A119F">
        <w:rPr>
          <w:lang w:eastAsia="x-none"/>
        </w:rPr>
        <w:t>nieUPO</w:t>
      </w:r>
      <w:proofErr w:type="spellEnd"/>
      <w:r w:rsidR="000C6393">
        <w:rPr>
          <w:lang w:eastAsia="x-none"/>
        </w:rPr>
        <w:t xml:space="preserve"> – Odrzucenie komunikatu</w:t>
      </w:r>
      <w:r w:rsidR="00AA7299" w:rsidRPr="008A119F">
        <w:rPr>
          <w:lang w:eastAsia="x-none"/>
        </w:rPr>
        <w:t>.</w:t>
      </w:r>
    </w:p>
    <w:p w14:paraId="15F9B1C3" w14:textId="25800CCD" w:rsidR="00AA7299" w:rsidRPr="008A119F" w:rsidRDefault="00AA7299" w:rsidP="006E2293">
      <w:pPr>
        <w:spacing w:before="120" w:after="0" w:line="312" w:lineRule="auto"/>
        <w:rPr>
          <w:u w:val="single"/>
          <w:lang w:eastAsia="x-none"/>
        </w:rPr>
      </w:pPr>
      <w:r w:rsidRPr="008A119F">
        <w:rPr>
          <w:lang w:eastAsia="x-none"/>
        </w:rPr>
        <w:t>W systemie AIS IMPORT</w:t>
      </w:r>
      <w:r w:rsidR="00DF7558" w:rsidRPr="008A119F">
        <w:rPr>
          <w:lang w:eastAsia="x-none"/>
        </w:rPr>
        <w:t xml:space="preserve"> </w:t>
      </w:r>
      <w:r w:rsidRPr="008A119F">
        <w:rPr>
          <w:lang w:eastAsia="x-none"/>
        </w:rPr>
        <w:t>PLUS nie są weryfikowane odwołania do zadeklarowanych w komunikacie ZC415 dokumentów DSK</w:t>
      </w:r>
      <w:r w:rsidR="000F37B4" w:rsidRPr="008A119F">
        <w:rPr>
          <w:lang w:eastAsia="x-none"/>
        </w:rPr>
        <w:t>, które były obsługiwane w s</w:t>
      </w:r>
      <w:r w:rsidR="004F1320" w:rsidRPr="008A119F">
        <w:rPr>
          <w:lang w:eastAsia="x-none"/>
        </w:rPr>
        <w:t>ystemie AIS IMPORT</w:t>
      </w:r>
      <w:r w:rsidR="005857DF">
        <w:rPr>
          <w:lang w:eastAsia="x-none"/>
        </w:rPr>
        <w:t xml:space="preserve"> albo są obsługiwane w innych systemach niż AIS</w:t>
      </w:r>
      <w:r w:rsidR="00EA7B92">
        <w:rPr>
          <w:lang w:eastAsia="x-none"/>
        </w:rPr>
        <w:t xml:space="preserve"> </w:t>
      </w:r>
      <w:r w:rsidR="005857DF">
        <w:rPr>
          <w:lang w:eastAsia="x-none"/>
        </w:rPr>
        <w:t>IMPORT PLUS</w:t>
      </w:r>
      <w:r w:rsidR="00E63EF5">
        <w:rPr>
          <w:lang w:eastAsia="x-none"/>
        </w:rPr>
        <w:t xml:space="preserve"> (np. w systemach portowych)</w:t>
      </w:r>
      <w:r w:rsidR="004F1320" w:rsidRPr="008A119F">
        <w:rPr>
          <w:lang w:eastAsia="x-none"/>
        </w:rPr>
        <w:t>.</w:t>
      </w:r>
    </w:p>
    <w:p w14:paraId="424A28CC" w14:textId="2D5E2C47" w:rsidR="00682200" w:rsidRPr="008A119F" w:rsidRDefault="00682200" w:rsidP="006E2293">
      <w:pPr>
        <w:pStyle w:val="Nagwek3"/>
        <w:spacing w:before="120"/>
        <w:ind w:left="720"/>
      </w:pPr>
      <w:bookmarkStart w:id="42" w:name="_Ref164847466"/>
      <w:bookmarkStart w:id="43" w:name="_Ref164847480"/>
      <w:bookmarkStart w:id="44" w:name="_Ref164853335"/>
      <w:bookmarkStart w:id="45" w:name="_Ref164853349"/>
      <w:bookmarkStart w:id="46" w:name="_Toc186196409"/>
      <w:r w:rsidRPr="008A119F">
        <w:t>Przyjęcie ZCP</w:t>
      </w:r>
      <w:bookmarkEnd w:id="42"/>
      <w:bookmarkEnd w:id="43"/>
      <w:bookmarkEnd w:id="44"/>
      <w:bookmarkEnd w:id="45"/>
      <w:bookmarkEnd w:id="46"/>
    </w:p>
    <w:p w14:paraId="2C022C47" w14:textId="140268DD" w:rsidR="00300C79" w:rsidRPr="008A119F" w:rsidRDefault="00300C79" w:rsidP="006E2293">
      <w:r w:rsidRPr="008A119F">
        <w:t>Przyjęcie standardowego zgłoszenia celnego może nastąpić jedynie wówczas, gdy spełnione zostaną wszystkie formalne warunki określone przepisami prawa celnego dotyczące danych podawanych w zgłoszeniu, załączonych dokumentów, czy związane z przedstawieniem towaru.</w:t>
      </w:r>
    </w:p>
    <w:p w14:paraId="44263684" w14:textId="2E31FA95" w:rsidR="00300C79" w:rsidRPr="008A119F" w:rsidRDefault="00300C79" w:rsidP="006E2293">
      <w:r w:rsidRPr="008A119F">
        <w:lastRenderedPageBreak/>
        <w:t>Przyjęcie zgłoszenia jest możliwe dopiero po prawidłowym zakończeniu walidacji zgłoszenia, a w przypadku zgłoszeń celnych złożonych przed przedstawieniem towaru po przedstawieniu towaru</w:t>
      </w:r>
      <w:r w:rsidR="00BE593F" w:rsidRPr="008A119F">
        <w:t>.</w:t>
      </w:r>
    </w:p>
    <w:p w14:paraId="7D6181D5" w14:textId="51D2E3FF" w:rsidR="007906F9" w:rsidRPr="008A119F" w:rsidRDefault="007906F9" w:rsidP="006E2293">
      <w:r w:rsidRPr="008A119F">
        <w:t>Przyjęcie do obsługi zgłoszenia celnego jest potwierdzane przez system AIS IMPORT PLUS przez wysłanie do Podmiotu komunikatu ZC428</w:t>
      </w:r>
      <w:r w:rsidR="0091379A" w:rsidRPr="008A119F">
        <w:t xml:space="preserve"> – Informacja o przyjęciu zgłoszenia i nadaniu numeru MRN.</w:t>
      </w:r>
    </w:p>
    <w:p w14:paraId="66D0CCF2" w14:textId="54AC2918" w:rsidR="006C1459" w:rsidRPr="006914FA" w:rsidRDefault="006C1459" w:rsidP="006E2293">
      <w:pPr>
        <w:rPr>
          <w:b/>
          <w:bCs/>
        </w:rPr>
      </w:pPr>
      <w:r w:rsidRPr="006914FA">
        <w:rPr>
          <w:b/>
          <w:bCs/>
        </w:rPr>
        <w:t>Odmowa przyjęcia zgłoszenia celnego</w:t>
      </w:r>
    </w:p>
    <w:p w14:paraId="59EC6A77" w14:textId="5E60C8E5" w:rsidR="00582A26" w:rsidRDefault="00300C79" w:rsidP="006E2293">
      <w:pPr>
        <w:keepNext/>
      </w:pPr>
      <w:r w:rsidRPr="008A119F">
        <w:t>Odmowa przyjęcia zgłoszenia celnego może</w:t>
      </w:r>
      <w:r w:rsidR="004F5C96">
        <w:t>:</w:t>
      </w:r>
    </w:p>
    <w:p w14:paraId="6BC1AD92" w14:textId="70E4F094" w:rsidR="00577883" w:rsidRPr="008A119F" w:rsidRDefault="00300C79" w:rsidP="000B3C10">
      <w:pPr>
        <w:pStyle w:val="Akapitzlist"/>
        <w:keepNext/>
        <w:numPr>
          <w:ilvl w:val="0"/>
          <w:numId w:val="91"/>
        </w:numPr>
      </w:pPr>
      <w:r w:rsidRPr="008A119F">
        <w:t xml:space="preserve"> </w:t>
      </w:r>
      <w:r w:rsidR="004F5C96">
        <w:t xml:space="preserve">nastąpić </w:t>
      </w:r>
      <w:r w:rsidRPr="008A119F">
        <w:t xml:space="preserve">automatycznie </w:t>
      </w:r>
      <w:r w:rsidR="005857DF">
        <w:t xml:space="preserve">po stwierdzeniu </w:t>
      </w:r>
      <w:r w:rsidRPr="008A119F">
        <w:t>przez system AIS IMPORT PLUS nieprawidłowości w danych zgłoszenia lub z powodu błędów w walidacji dokumentów w systemach zewnętrznych, w których wykonywana jest walidacja danych zgłoszenia i dokumentów</w:t>
      </w:r>
      <w:r w:rsidR="005857DF">
        <w:t xml:space="preserve"> (</w:t>
      </w:r>
      <w:r w:rsidRPr="008A119F">
        <w:t xml:space="preserve">opisane w rozdziale: </w:t>
      </w:r>
      <w:r w:rsidRPr="008A119F">
        <w:fldChar w:fldCharType="begin"/>
      </w:r>
      <w:r w:rsidRPr="008A119F">
        <w:instrText xml:space="preserve"> REF _Ref164074539 \r \h </w:instrText>
      </w:r>
      <w:r w:rsidR="006E2293">
        <w:instrText xml:space="preserve"> \* MERGEFORMAT </w:instrText>
      </w:r>
      <w:r w:rsidRPr="008A119F">
        <w:fldChar w:fldCharType="separate"/>
      </w:r>
      <w:r w:rsidR="0005149C">
        <w:t>3.1.1</w:t>
      </w:r>
      <w:r w:rsidRPr="008A119F">
        <w:fldChar w:fldCharType="end"/>
      </w:r>
      <w:r w:rsidRPr="008A119F">
        <w:t xml:space="preserve"> </w:t>
      </w:r>
      <w:r w:rsidRPr="008A119F">
        <w:fldChar w:fldCharType="begin"/>
      </w:r>
      <w:r w:rsidRPr="008A119F">
        <w:instrText xml:space="preserve"> REF _Ref164074539 \h </w:instrText>
      </w:r>
      <w:r w:rsidR="006E2293">
        <w:instrText xml:space="preserve"> \* MERGEFORMAT </w:instrText>
      </w:r>
      <w:r w:rsidRPr="008A119F">
        <w:fldChar w:fldCharType="separate"/>
      </w:r>
      <w:r w:rsidR="0005149C" w:rsidRPr="008A119F">
        <w:t>Rejestracja ZCP</w:t>
      </w:r>
      <w:r w:rsidRPr="008A119F">
        <w:fldChar w:fldCharType="end"/>
      </w:r>
      <w:r w:rsidR="005857DF">
        <w:t xml:space="preserve">) tj. </w:t>
      </w:r>
      <w:r w:rsidR="00577883">
        <w:t xml:space="preserve">w szczególności, </w:t>
      </w:r>
      <w:r w:rsidR="005857DF">
        <w:t>gdy:</w:t>
      </w:r>
      <w:r w:rsidR="00577883">
        <w:t xml:space="preserve"> </w:t>
      </w:r>
    </w:p>
    <w:p w14:paraId="70F80C54" w14:textId="34CD73CE" w:rsidR="00300C79" w:rsidRPr="008A119F" w:rsidRDefault="00FB6232" w:rsidP="000B3C10">
      <w:pPr>
        <w:pStyle w:val="Akapitzlist"/>
        <w:numPr>
          <w:ilvl w:val="0"/>
          <w:numId w:val="47"/>
        </w:numPr>
        <w:spacing w:after="200" w:line="276" w:lineRule="auto"/>
      </w:pPr>
      <w:r w:rsidRPr="008A119F">
        <w:t xml:space="preserve">nie udało się zweryfikować wymaganych dokumentów </w:t>
      </w:r>
      <w:r w:rsidR="007906F9" w:rsidRPr="008A119F">
        <w:t>i pozwoleń</w:t>
      </w:r>
      <w:r w:rsidRPr="008A119F">
        <w:t xml:space="preserve"> w</w:t>
      </w:r>
      <w:r w:rsidR="007906F9" w:rsidRPr="008A119F">
        <w:t xml:space="preserve"> </w:t>
      </w:r>
      <w:r w:rsidRPr="008A119F">
        <w:t xml:space="preserve">systemie Single </w:t>
      </w:r>
      <w:proofErr w:type="spellStart"/>
      <w:r w:rsidRPr="008A119F">
        <w:t>Window</w:t>
      </w:r>
      <w:proofErr w:type="spellEnd"/>
      <w:r w:rsidR="00582A26">
        <w:t>,</w:t>
      </w:r>
    </w:p>
    <w:p w14:paraId="76FDF4AA" w14:textId="07491865" w:rsidR="00300C79" w:rsidRPr="008A119F" w:rsidRDefault="00300C79" w:rsidP="000B3C10">
      <w:pPr>
        <w:pStyle w:val="Akapitzlist"/>
        <w:numPr>
          <w:ilvl w:val="0"/>
          <w:numId w:val="47"/>
        </w:numPr>
        <w:spacing w:after="200" w:line="276" w:lineRule="auto"/>
      </w:pPr>
      <w:r w:rsidRPr="008A119F">
        <w:t xml:space="preserve">upłynie termin określony dla </w:t>
      </w:r>
      <w:r w:rsidR="007906F9" w:rsidRPr="008A119F">
        <w:t>z</w:t>
      </w:r>
      <w:r w:rsidRPr="008A119F">
        <w:t>głoszenia przed przedstawieniem towaru, w czasie którego zgłaszający nie przedstawi towarów</w:t>
      </w:r>
      <w:r w:rsidR="00E63EF5">
        <w:t xml:space="preserve"> </w:t>
      </w:r>
      <w:r w:rsidR="005B160F">
        <w:t>(termin na przedstawienie towarów jest podany w komunikacie ZC426 w elem</w:t>
      </w:r>
      <w:r w:rsidR="004F5C96">
        <w:t>e</w:t>
      </w:r>
      <w:r w:rsidR="005B160F">
        <w:t>ncie /</w:t>
      </w:r>
      <w:proofErr w:type="spellStart"/>
      <w:r w:rsidR="005B160F">
        <w:t>Declaration</w:t>
      </w:r>
      <w:proofErr w:type="spellEnd"/>
      <w:r w:rsidR="004F5C96">
        <w:t>/</w:t>
      </w:r>
      <w:proofErr w:type="spellStart"/>
      <w:r w:rsidR="004F5C96">
        <w:t>goodsPresentationTimeLimit</w:t>
      </w:r>
      <w:proofErr w:type="spellEnd"/>
      <w:r w:rsidR="00E63EF5">
        <w:t xml:space="preserve"> </w:t>
      </w:r>
      <w:r w:rsidR="004F5C96">
        <w:t>- standardowo jest to 30 dni)</w:t>
      </w:r>
    </w:p>
    <w:p w14:paraId="07A00B3B" w14:textId="4AE9AB42" w:rsidR="00300C79" w:rsidRPr="008A119F" w:rsidRDefault="00582A26" w:rsidP="006E2293">
      <w:pPr>
        <w:spacing w:after="200" w:line="276" w:lineRule="auto"/>
        <w:ind w:left="360" w:hanging="360"/>
      </w:pPr>
      <w:r>
        <w:t>2)</w:t>
      </w:r>
      <w:r w:rsidR="00182285">
        <w:tab/>
      </w:r>
      <w:r w:rsidR="00577883">
        <w:t>być wynikiem decyzji Organu Celnego</w:t>
      </w:r>
      <w:r>
        <w:t xml:space="preserve">, np. w przypadku </w:t>
      </w:r>
      <w:r w:rsidR="00300C79" w:rsidRPr="008A119F">
        <w:t>stwierdz</w:t>
      </w:r>
      <w:r w:rsidR="007906F9" w:rsidRPr="008A119F">
        <w:t>enia</w:t>
      </w:r>
      <w:r w:rsidR="00300C79" w:rsidRPr="008A119F">
        <w:t xml:space="preserve"> brak</w:t>
      </w:r>
      <w:r w:rsidR="007906F9" w:rsidRPr="008A119F">
        <w:t>ów</w:t>
      </w:r>
      <w:r w:rsidR="00300C79" w:rsidRPr="008A119F">
        <w:t xml:space="preserve"> w zakresie kodów załączonych dokumentów niezbędnych do objęcia towaru wnioskowaną procedurą celną lub niespełnieni</w:t>
      </w:r>
      <w:r w:rsidR="007906F9" w:rsidRPr="008A119F">
        <w:t>a</w:t>
      </w:r>
      <w:r w:rsidR="00300C79" w:rsidRPr="008A119F">
        <w:t xml:space="preserve"> innych warunków formalnych, o których mowa w art. 21 ustawy - Prawo celne (w szczególności</w:t>
      </w:r>
      <w:r w:rsidR="004F5C96">
        <w:t>,</w:t>
      </w:r>
      <w:r w:rsidR="00300C79" w:rsidRPr="008A119F">
        <w:t xml:space="preserve"> </w:t>
      </w:r>
      <w:r>
        <w:t xml:space="preserve">gdy </w:t>
      </w:r>
      <w:r w:rsidR="00300C79" w:rsidRPr="008A119F">
        <w:t>w ramach weryfikacji realizowanej przez system AES</w:t>
      </w:r>
      <w:r w:rsidR="00182285">
        <w:t xml:space="preserve"> </w:t>
      </w:r>
      <w:proofErr w:type="spellStart"/>
      <w:r w:rsidR="00300C79" w:rsidRPr="008A119F">
        <w:t>Walidator</w:t>
      </w:r>
      <w:proofErr w:type="spellEnd"/>
      <w:r w:rsidR="00300C79" w:rsidRPr="008A119F">
        <w:t>, PDR PL/UE, ISZTAR4 zostaną zidentyfikowane nieprawidłowości, na podstawie których Organ Celny zdecyduje o odmowie przyjęcia zgłoszenia).</w:t>
      </w:r>
    </w:p>
    <w:p w14:paraId="43718159" w14:textId="12BA43AD" w:rsidR="007906F9" w:rsidRPr="001002B7" w:rsidRDefault="007906F9" w:rsidP="006E2293">
      <w:pPr>
        <w:spacing w:before="120"/>
        <w:rPr>
          <w:rFonts w:cs="Arial"/>
        </w:rPr>
      </w:pPr>
      <w:r w:rsidRPr="006914FA">
        <w:t>W przypadku odmowy przyjęcia zgłoszenia</w:t>
      </w:r>
      <w:r w:rsidRPr="008A119F">
        <w:t xml:space="preserve"> do Podmiotu wysyłan</w:t>
      </w:r>
      <w:r w:rsidR="00182285">
        <w:t>y</w:t>
      </w:r>
      <w:r w:rsidRPr="008A119F">
        <w:t xml:space="preserve"> jest komunikat ZCX16</w:t>
      </w:r>
      <w:r w:rsidR="001002B7">
        <w:t xml:space="preserve"> - </w:t>
      </w:r>
      <w:r w:rsidR="001002B7" w:rsidRPr="008A119F">
        <w:rPr>
          <w:rFonts w:cs="Arial"/>
        </w:rPr>
        <w:t>Informacja o odmowie przyjęcia zgłoszenia celnego (ZCP, ZCP-UPR, ZCP-UZP).</w:t>
      </w:r>
    </w:p>
    <w:p w14:paraId="11858950" w14:textId="50C02E64" w:rsidR="00682200" w:rsidRPr="008A119F" w:rsidRDefault="00682200" w:rsidP="006E2293">
      <w:pPr>
        <w:pStyle w:val="Nagwek3"/>
        <w:spacing w:before="120"/>
        <w:ind w:left="720"/>
      </w:pPr>
      <w:bookmarkStart w:id="47" w:name="_Ref164847507"/>
      <w:bookmarkStart w:id="48" w:name="_Ref164847514"/>
      <w:bookmarkStart w:id="49" w:name="_Toc186196410"/>
      <w:r w:rsidRPr="008A119F">
        <w:lastRenderedPageBreak/>
        <w:t>Kontrola ZCP (w tym prawo do wypowiedzenia się)</w:t>
      </w:r>
      <w:bookmarkEnd w:id="47"/>
      <w:bookmarkEnd w:id="48"/>
      <w:r w:rsidR="002C0B93">
        <w:t xml:space="preserve"> lub </w:t>
      </w:r>
      <w:r w:rsidR="00E63EF5">
        <w:t xml:space="preserve">brak </w:t>
      </w:r>
      <w:r w:rsidR="002C0B93">
        <w:t>kontroli</w:t>
      </w:r>
      <w:r w:rsidR="00401864">
        <w:t xml:space="preserve"> ZCP</w:t>
      </w:r>
      <w:bookmarkEnd w:id="49"/>
    </w:p>
    <w:p w14:paraId="1C245942" w14:textId="55233A50" w:rsidR="007A0A4A" w:rsidRDefault="00143AAE" w:rsidP="006E2293">
      <w:pPr>
        <w:keepNext/>
        <w:keepLines/>
      </w:pPr>
      <w:r>
        <w:t>Po przyjęciu zgłoszenia celnego ZCP jest przekazywane do systemu Analizy Ryzyka (ZISAR) w celu przeprowadzenia analizy ryzyka</w:t>
      </w:r>
      <w:r w:rsidR="007A0A4A">
        <w:t>, a następnie podejmowana jest decyzja, czy zostanie przeprowadzona kontrola.</w:t>
      </w:r>
    </w:p>
    <w:p w14:paraId="79D1EC36" w14:textId="2A0A178F" w:rsidR="00087EB6" w:rsidRPr="006914FA" w:rsidRDefault="00087EB6" w:rsidP="006E2293">
      <w:pPr>
        <w:keepNext/>
        <w:keepLines/>
        <w:rPr>
          <w:b/>
          <w:bCs/>
        </w:rPr>
      </w:pPr>
      <w:r w:rsidRPr="006914FA">
        <w:rPr>
          <w:b/>
          <w:bCs/>
        </w:rPr>
        <w:t>Kontrola zgłoszenia celnego</w:t>
      </w:r>
    </w:p>
    <w:p w14:paraId="1C23A8A3" w14:textId="046AAE61" w:rsidR="000D1EBC" w:rsidRPr="008A119F" w:rsidRDefault="000D1EBC" w:rsidP="006E2293">
      <w:pPr>
        <w:keepNext/>
        <w:keepLines/>
      </w:pPr>
      <w:r w:rsidRPr="00087EB6">
        <w:t xml:space="preserve">W przypadku podjęcia </w:t>
      </w:r>
      <w:r w:rsidR="00C57000">
        <w:t xml:space="preserve">przez Organ Celny </w:t>
      </w:r>
      <w:r w:rsidRPr="00087EB6">
        <w:t>decyzji o kontroli zgłoszenia celnego, Podmiot zostanie poinformowany o kontroli komunikatem ZC460</w:t>
      </w:r>
      <w:r w:rsidR="00C57000">
        <w:t xml:space="preserve"> </w:t>
      </w:r>
      <w:r w:rsidRPr="008A119F">
        <w:t xml:space="preserve">– </w:t>
      </w:r>
      <w:r w:rsidRPr="008A119F">
        <w:rPr>
          <w:rFonts w:cs="Arial"/>
        </w:rPr>
        <w:t>Informacja o kontroli i/lub wymaganych dokumentach albo o dokonanych korektach.</w:t>
      </w:r>
      <w:r w:rsidRPr="008A119F">
        <w:t xml:space="preserve"> </w:t>
      </w:r>
    </w:p>
    <w:p w14:paraId="6F412645" w14:textId="16DB8F12" w:rsidR="007A0A4A" w:rsidRDefault="000D1EBC" w:rsidP="006E2293">
      <w:pPr>
        <w:keepNext/>
        <w:keepLines/>
      </w:pPr>
      <w:bookmarkStart w:id="50" w:name="_Hlk169257732"/>
      <w:r w:rsidRPr="008A119F">
        <w:t xml:space="preserve">Na kontrolę zgłoszenia składa się kontrola fizyczna towarów i/lub kontrola dokumentacji. </w:t>
      </w:r>
      <w:r w:rsidR="00E11F46">
        <w:t xml:space="preserve">Komunikat ZC460 służy zarówno do poinformowania o kontroli fizycznej, jak </w:t>
      </w:r>
      <w:r w:rsidR="007A0A4A">
        <w:t>też może zawierać żądanie przedstawienia określonych dokumentów Organowi Celnemu i - jeśli zachodzi taka potrzeba - może być wysłany do Podmiotu więcej niż jeden raz.</w:t>
      </w:r>
    </w:p>
    <w:p w14:paraId="1BED2442" w14:textId="4A926621" w:rsidR="004F5C96" w:rsidRDefault="006E3140" w:rsidP="006E2293">
      <w:pPr>
        <w:keepNext/>
        <w:keepLines/>
      </w:pPr>
      <w:r>
        <w:t>Informacje o d</w:t>
      </w:r>
      <w:r w:rsidR="004F5C96">
        <w:t>okument</w:t>
      </w:r>
      <w:r>
        <w:t>ach</w:t>
      </w:r>
      <w:r w:rsidR="004F5C96">
        <w:t xml:space="preserve"> wymagan</w:t>
      </w:r>
      <w:r>
        <w:t>ych</w:t>
      </w:r>
      <w:r w:rsidR="004F5C96">
        <w:t xml:space="preserve"> do kontroli, których zażądał Organ Celny mogą być wysłane do systemu AIS IMPORT PLUS </w:t>
      </w:r>
      <w:r>
        <w:t>w</w:t>
      </w:r>
      <w:r w:rsidR="004F5C96">
        <w:t xml:space="preserve"> komunika</w:t>
      </w:r>
      <w:r>
        <w:t>cie</w:t>
      </w:r>
      <w:r w:rsidR="004F5C96">
        <w:t xml:space="preserve"> ZC446 – Odpowiedź na wymagane dokumenty</w:t>
      </w:r>
      <w:r w:rsidR="00D67FA7">
        <w:t>.</w:t>
      </w:r>
      <w:r>
        <w:t xml:space="preserve"> Dokumenty wymagane musz</w:t>
      </w:r>
      <w:r w:rsidR="002E08A3">
        <w:t>ą</w:t>
      </w:r>
      <w:r>
        <w:t xml:space="preserve"> być przedstawione Organowi Celnemu poza systemem AIS IMPORT PLUS.</w:t>
      </w:r>
    </w:p>
    <w:bookmarkEnd w:id="50"/>
    <w:p w14:paraId="37A76286" w14:textId="395123D1" w:rsidR="000D1EBC" w:rsidRPr="006914FA" w:rsidRDefault="000D1EBC" w:rsidP="006E2293">
      <w:pPr>
        <w:keepNext/>
        <w:keepLines/>
        <w:spacing w:before="120"/>
        <w:rPr>
          <w:b/>
          <w:bCs/>
        </w:rPr>
      </w:pPr>
      <w:r w:rsidRPr="006914FA">
        <w:rPr>
          <w:b/>
          <w:bCs/>
        </w:rPr>
        <w:t>Możliwe ostateczne wyniki kontroli dla pozycji towarowej to:</w:t>
      </w:r>
    </w:p>
    <w:p w14:paraId="2B7B7078" w14:textId="09834D09" w:rsidR="000D1EBC" w:rsidRPr="008A119F" w:rsidRDefault="000D1EBC" w:rsidP="000B3C10">
      <w:pPr>
        <w:pStyle w:val="Akapitzlist"/>
        <w:keepNext/>
        <w:keepLines/>
        <w:numPr>
          <w:ilvl w:val="0"/>
          <w:numId w:val="51"/>
        </w:numPr>
        <w:spacing w:after="200" w:line="276" w:lineRule="auto"/>
      </w:pPr>
      <w:r w:rsidRPr="008A119F">
        <w:t>wynik pozytywny</w:t>
      </w:r>
      <w:r w:rsidR="006A47C3" w:rsidRPr="008A119F">
        <w:t xml:space="preserve"> – pozycja towarowa może być zwolniona do procedury</w:t>
      </w:r>
      <w:r w:rsidR="007A0A4A">
        <w:t xml:space="preserve"> (po zabezpieczeniu/uregulowaniu należności wynikających ze zgłoszenia)</w:t>
      </w:r>
    </w:p>
    <w:p w14:paraId="39967181" w14:textId="6758B31E" w:rsidR="000D1EBC" w:rsidRPr="008A119F" w:rsidRDefault="000D1EBC" w:rsidP="000B3C10">
      <w:pPr>
        <w:pStyle w:val="Akapitzlist"/>
        <w:numPr>
          <w:ilvl w:val="0"/>
          <w:numId w:val="51"/>
        </w:numPr>
        <w:spacing w:after="200" w:line="276" w:lineRule="auto"/>
      </w:pPr>
      <w:r w:rsidRPr="008A119F">
        <w:t xml:space="preserve">wynik negatywny - </w:t>
      </w:r>
      <w:r w:rsidR="004B22CD">
        <w:t>stwierdzono</w:t>
      </w:r>
      <w:r w:rsidRPr="008A119F">
        <w:t xml:space="preserve"> nieprawidłowości, które wymagają uregulowania sytuacji towaru w inny sposób</w:t>
      </w:r>
      <w:r w:rsidR="006A47C3" w:rsidRPr="008A119F">
        <w:t xml:space="preserve"> - pozycja towarowa nie będzie zwolniona</w:t>
      </w:r>
      <w:r w:rsidR="007A0A4A">
        <w:t xml:space="preserve"> do procedury</w:t>
      </w:r>
      <w:r w:rsidR="00A417A7" w:rsidRPr="008A119F">
        <w:t xml:space="preserve"> (</w:t>
      </w:r>
      <w:r w:rsidR="006A47C3" w:rsidRPr="008A119F">
        <w:t xml:space="preserve">patrz rozdział: </w:t>
      </w:r>
      <w:r w:rsidR="006A47C3" w:rsidRPr="008A119F">
        <w:fldChar w:fldCharType="begin"/>
      </w:r>
      <w:r w:rsidR="006A47C3" w:rsidRPr="008A119F">
        <w:instrText xml:space="preserve"> REF _Ref164678810 \r \h </w:instrText>
      </w:r>
      <w:r w:rsidR="006E2293">
        <w:instrText xml:space="preserve"> \* MERGEFORMAT </w:instrText>
      </w:r>
      <w:r w:rsidR="006A47C3" w:rsidRPr="008A119F">
        <w:fldChar w:fldCharType="separate"/>
      </w:r>
      <w:r w:rsidR="0005149C">
        <w:t>3.1.9</w:t>
      </w:r>
      <w:r w:rsidR="006A47C3" w:rsidRPr="008A119F">
        <w:fldChar w:fldCharType="end"/>
      </w:r>
      <w:r w:rsidR="006A47C3" w:rsidRPr="008A119F">
        <w:t xml:space="preserve"> </w:t>
      </w:r>
      <w:r w:rsidR="006A47C3" w:rsidRPr="008A119F">
        <w:fldChar w:fldCharType="begin"/>
      </w:r>
      <w:r w:rsidR="006A47C3" w:rsidRPr="008A119F">
        <w:instrText xml:space="preserve"> REF _Ref164678799 \h </w:instrText>
      </w:r>
      <w:r w:rsidR="006E2293">
        <w:instrText xml:space="preserve"> \* MERGEFORMAT </w:instrText>
      </w:r>
      <w:r w:rsidR="006A47C3" w:rsidRPr="008A119F">
        <w:fldChar w:fldCharType="separate"/>
      </w:r>
      <w:r w:rsidR="0005149C" w:rsidRPr="008A119F">
        <w:t>Uregulowanie sytuacji towaru na ZCP</w:t>
      </w:r>
      <w:r w:rsidR="006A47C3" w:rsidRPr="008A119F">
        <w:fldChar w:fldCharType="end"/>
      </w:r>
      <w:r w:rsidR="00A417A7" w:rsidRPr="008A119F">
        <w:t>)</w:t>
      </w:r>
    </w:p>
    <w:p w14:paraId="5B8D2765" w14:textId="5B14C1F2" w:rsidR="000D1EBC" w:rsidRDefault="000D1EBC" w:rsidP="000B3C10">
      <w:pPr>
        <w:pStyle w:val="Akapitzlist"/>
        <w:numPr>
          <w:ilvl w:val="0"/>
          <w:numId w:val="51"/>
        </w:numPr>
        <w:spacing w:after="200" w:line="276" w:lineRule="auto"/>
      </w:pPr>
      <w:r w:rsidRPr="008A119F">
        <w:t xml:space="preserve">wynik negatywny - </w:t>
      </w:r>
      <w:r w:rsidR="004B22CD">
        <w:t>stwierdzon</w:t>
      </w:r>
      <w:r w:rsidRPr="008A119F">
        <w:t>o nieprawidłowości, które wymagają wydania decyzji</w:t>
      </w:r>
      <w:r w:rsidR="00537D09">
        <w:t xml:space="preserve"> administracyjnej</w:t>
      </w:r>
      <w:r w:rsidR="007A0A4A">
        <w:t xml:space="preserve"> (takie pozycje towarowe będą mogły być zwolnione do procedury po </w:t>
      </w:r>
      <w:r w:rsidR="005E0E56">
        <w:t xml:space="preserve">uregulowaniu należności wynikających z </w:t>
      </w:r>
      <w:r w:rsidR="00EC59E7">
        <w:t>wydan</w:t>
      </w:r>
      <w:r w:rsidR="005E0E56">
        <w:t xml:space="preserve">ej </w:t>
      </w:r>
      <w:r w:rsidR="00EC59E7">
        <w:t>decyzji administracyjnej</w:t>
      </w:r>
      <w:r w:rsidR="007A0A4A">
        <w:t>)</w:t>
      </w:r>
      <w:r w:rsidR="00EC59E7">
        <w:t>.</w:t>
      </w:r>
    </w:p>
    <w:p w14:paraId="7C6CA3EA" w14:textId="5CC44F15" w:rsidR="002A13DC" w:rsidRPr="008A119F" w:rsidRDefault="002A13DC" w:rsidP="006E2293">
      <w:pPr>
        <w:spacing w:before="120"/>
      </w:pPr>
      <w:r w:rsidRPr="008A119F">
        <w:t>W przypadku pozytywnego wyniku kontroli</w:t>
      </w:r>
      <w:r w:rsidR="00143AAE">
        <w:t xml:space="preserve"> </w:t>
      </w:r>
      <w:r w:rsidRPr="008A119F">
        <w:t xml:space="preserve">system automatycznie wysyła do Podmiotu komunikat ZCX64 </w:t>
      </w:r>
      <w:r w:rsidR="00D67FA7">
        <w:t xml:space="preserve">- </w:t>
      </w:r>
      <w:r w:rsidR="00D67FA7" w:rsidRPr="008A119F">
        <w:rPr>
          <w:rFonts w:cs="Arial"/>
        </w:rPr>
        <w:t>Informacja o pozytywnym wyniku kontroli lub braku możliwości zwolnienia towaru i konieczności uregulowania jego sytuacji</w:t>
      </w:r>
      <w:r w:rsidR="00D67FA7">
        <w:rPr>
          <w:rFonts w:cs="Arial"/>
        </w:rPr>
        <w:t xml:space="preserve"> z informacją „DO_ZWOLNIENIA”</w:t>
      </w:r>
      <w:r w:rsidRPr="008A119F">
        <w:t xml:space="preserve">. </w:t>
      </w:r>
    </w:p>
    <w:p w14:paraId="6457A359" w14:textId="36900AF0" w:rsidR="002A13DC" w:rsidRPr="008A119F" w:rsidRDefault="002A13DC" w:rsidP="006E2293">
      <w:r w:rsidRPr="00F07227">
        <w:t xml:space="preserve">W przypadku negatywnego wyniku zakończenia kontroli </w:t>
      </w:r>
      <w:r w:rsidRPr="008A119F">
        <w:t>i skierowania towaru do uregulowania w inny sposób, Organ Celny decyduje, czy wysłać do Podmiotu komunikat ZCX64 z informacj</w:t>
      </w:r>
      <w:r w:rsidR="00AE60E5">
        <w:t>ą</w:t>
      </w:r>
      <w:r w:rsidRPr="008A119F">
        <w:t>, że towar nie zostanie zwolniony i został skierowany do uregulowania inaczej</w:t>
      </w:r>
      <w:r w:rsidR="004B22CD">
        <w:t xml:space="preserve"> (</w:t>
      </w:r>
      <w:r w:rsidR="004B22CD">
        <w:rPr>
          <w:lang w:eastAsia="x-none"/>
        </w:rPr>
        <w:t>status towaru w komunikacie ZCX64 „DO_UREGULOWANIA”)</w:t>
      </w:r>
      <w:r w:rsidR="00927891">
        <w:t xml:space="preserve">, patrz: </w:t>
      </w:r>
      <w:r w:rsidR="00927891">
        <w:fldChar w:fldCharType="begin"/>
      </w:r>
      <w:r w:rsidR="00927891">
        <w:instrText xml:space="preserve"> REF _Ref167199384 \r \h </w:instrText>
      </w:r>
      <w:r w:rsidR="006E2293">
        <w:instrText xml:space="preserve"> \* MERGEFORMAT </w:instrText>
      </w:r>
      <w:r w:rsidR="00927891">
        <w:fldChar w:fldCharType="separate"/>
      </w:r>
      <w:r w:rsidR="0005149C">
        <w:t>3.1.9</w:t>
      </w:r>
      <w:r w:rsidR="00927891">
        <w:fldChar w:fldCharType="end"/>
      </w:r>
      <w:r w:rsidR="00927891">
        <w:t xml:space="preserve"> </w:t>
      </w:r>
      <w:r w:rsidR="00927891">
        <w:fldChar w:fldCharType="begin"/>
      </w:r>
      <w:r w:rsidR="00927891">
        <w:instrText xml:space="preserve"> REF _Ref167199391 \h </w:instrText>
      </w:r>
      <w:r w:rsidR="006E2293">
        <w:instrText xml:space="preserve"> \* MERGEFORMAT </w:instrText>
      </w:r>
      <w:r w:rsidR="00927891">
        <w:fldChar w:fldCharType="separate"/>
      </w:r>
      <w:r w:rsidR="0005149C" w:rsidRPr="008A119F">
        <w:t>Uregulowanie sytuacji towaru na ZCP</w:t>
      </w:r>
      <w:r w:rsidR="00927891">
        <w:fldChar w:fldCharType="end"/>
      </w:r>
      <w:r w:rsidR="00927891">
        <w:t>.</w:t>
      </w:r>
    </w:p>
    <w:p w14:paraId="0815F282" w14:textId="2ACFDE0B" w:rsidR="00F4733B" w:rsidRDefault="000D1EBC" w:rsidP="006E2293">
      <w:pPr>
        <w:keepNext/>
        <w:keepLines/>
      </w:pPr>
      <w:r w:rsidRPr="008A119F">
        <w:t xml:space="preserve">Pozycja towarowa, dla której ustalono </w:t>
      </w:r>
      <w:r w:rsidR="002A13DC" w:rsidRPr="008A119F">
        <w:t xml:space="preserve">„pozytywny” </w:t>
      </w:r>
      <w:r w:rsidRPr="008A119F">
        <w:t>wynik kontroli podlega dalszym etapom przetwarzania, czyli</w:t>
      </w:r>
      <w:r w:rsidR="00F05856" w:rsidRPr="008A119F">
        <w:t xml:space="preserve"> przechodzi do</w:t>
      </w:r>
      <w:r w:rsidR="00F4733B">
        <w:t>:</w:t>
      </w:r>
    </w:p>
    <w:p w14:paraId="08630B1C" w14:textId="5E4410FB" w:rsidR="00F4733B" w:rsidRDefault="000D1EBC" w:rsidP="000B3C10">
      <w:pPr>
        <w:pStyle w:val="Akapitzlist"/>
        <w:keepNext/>
        <w:keepLines/>
        <w:numPr>
          <w:ilvl w:val="0"/>
          <w:numId w:val="71"/>
        </w:numPr>
      </w:pPr>
      <w:r w:rsidRPr="008A119F">
        <w:t>ureg</w:t>
      </w:r>
      <w:r w:rsidR="00F05856" w:rsidRPr="008A119F">
        <w:t>u</w:t>
      </w:r>
      <w:r w:rsidRPr="008A119F">
        <w:t xml:space="preserve">lowania należności </w:t>
      </w:r>
      <w:r w:rsidR="00EF4C87" w:rsidRPr="008A119F">
        <w:t xml:space="preserve">celnych </w:t>
      </w:r>
      <w:r w:rsidR="00A417A7" w:rsidRPr="008A119F">
        <w:t xml:space="preserve">(patrz rozdział: </w:t>
      </w:r>
      <w:r w:rsidR="00A417A7" w:rsidRPr="008A119F">
        <w:fldChar w:fldCharType="begin"/>
      </w:r>
      <w:r w:rsidR="00A417A7" w:rsidRPr="008A119F">
        <w:instrText xml:space="preserve"> REF _Ref164678920 \r \h </w:instrText>
      </w:r>
      <w:r w:rsidR="006E2293">
        <w:instrText xml:space="preserve"> \* MERGEFORMAT </w:instrText>
      </w:r>
      <w:r w:rsidR="00A417A7" w:rsidRPr="008A119F">
        <w:fldChar w:fldCharType="separate"/>
      </w:r>
      <w:r w:rsidR="0005149C">
        <w:t>3.1.7</w:t>
      </w:r>
      <w:r w:rsidR="00A417A7" w:rsidRPr="008A119F">
        <w:fldChar w:fldCharType="end"/>
      </w:r>
      <w:r w:rsidR="00A417A7" w:rsidRPr="008A119F">
        <w:t xml:space="preserve"> </w:t>
      </w:r>
      <w:r w:rsidR="00A417A7" w:rsidRPr="008A119F">
        <w:fldChar w:fldCharType="begin"/>
      </w:r>
      <w:r w:rsidR="00A417A7" w:rsidRPr="008A119F">
        <w:instrText xml:space="preserve"> REF _Ref164678930 \h </w:instrText>
      </w:r>
      <w:r w:rsidR="006E2293">
        <w:instrText xml:space="preserve"> \* MERGEFORMAT </w:instrText>
      </w:r>
      <w:r w:rsidR="00A417A7" w:rsidRPr="008A119F">
        <w:fldChar w:fldCharType="separate"/>
      </w:r>
      <w:r w:rsidR="0005149C" w:rsidRPr="008A119F">
        <w:t>Uregulowanie należności na ZCP</w:t>
      </w:r>
      <w:r w:rsidR="00A417A7" w:rsidRPr="008A119F">
        <w:fldChar w:fldCharType="end"/>
      </w:r>
      <w:r w:rsidR="00A417A7" w:rsidRPr="008A119F">
        <w:t xml:space="preserve">) </w:t>
      </w:r>
      <w:r w:rsidR="00182285">
        <w:t>oraz</w:t>
      </w:r>
    </w:p>
    <w:p w14:paraId="512D3D1C" w14:textId="31B17049" w:rsidR="000D1EBC" w:rsidRPr="008A119F" w:rsidRDefault="000D1EBC" w:rsidP="000B3C10">
      <w:pPr>
        <w:pStyle w:val="Akapitzlist"/>
        <w:numPr>
          <w:ilvl w:val="0"/>
          <w:numId w:val="71"/>
        </w:numPr>
      </w:pPr>
      <w:r w:rsidRPr="008A119F">
        <w:t>zwolnieni</w:t>
      </w:r>
      <w:r w:rsidR="00F05856" w:rsidRPr="008A119F">
        <w:t>a</w:t>
      </w:r>
      <w:r w:rsidRPr="008A119F">
        <w:t xml:space="preserve"> pozycji towarowej</w:t>
      </w:r>
      <w:r w:rsidR="00A417A7" w:rsidRPr="008A119F">
        <w:t xml:space="preserve"> (patrz rozdział: </w:t>
      </w:r>
      <w:r w:rsidR="00A417A7" w:rsidRPr="008A119F">
        <w:fldChar w:fldCharType="begin"/>
      </w:r>
      <w:r w:rsidR="00A417A7" w:rsidRPr="008A119F">
        <w:instrText xml:space="preserve"> REF _Ref164678948 \r \h </w:instrText>
      </w:r>
      <w:r w:rsidR="006E2293">
        <w:instrText xml:space="preserve"> \* MERGEFORMAT </w:instrText>
      </w:r>
      <w:r w:rsidR="00A417A7" w:rsidRPr="008A119F">
        <w:fldChar w:fldCharType="separate"/>
      </w:r>
      <w:r w:rsidR="0005149C">
        <w:t>3.1.8</w:t>
      </w:r>
      <w:r w:rsidR="00A417A7" w:rsidRPr="008A119F">
        <w:fldChar w:fldCharType="end"/>
      </w:r>
      <w:r w:rsidR="00A417A7" w:rsidRPr="008A119F">
        <w:t xml:space="preserve"> </w:t>
      </w:r>
      <w:r w:rsidR="00A417A7" w:rsidRPr="008A119F">
        <w:fldChar w:fldCharType="begin"/>
      </w:r>
      <w:r w:rsidR="00A417A7" w:rsidRPr="008A119F">
        <w:instrText xml:space="preserve"> REF _Ref164678938 \h </w:instrText>
      </w:r>
      <w:r w:rsidR="006E2293">
        <w:instrText xml:space="preserve"> \* MERGEFORMAT </w:instrText>
      </w:r>
      <w:r w:rsidR="00A417A7" w:rsidRPr="008A119F">
        <w:fldChar w:fldCharType="separate"/>
      </w:r>
      <w:r w:rsidR="0005149C" w:rsidRPr="008A119F">
        <w:t>Zwolnienie towaru na ZCP</w:t>
      </w:r>
      <w:r w:rsidR="00A417A7" w:rsidRPr="008A119F">
        <w:fldChar w:fldCharType="end"/>
      </w:r>
      <w:r w:rsidR="00A417A7" w:rsidRPr="008A119F">
        <w:t>)</w:t>
      </w:r>
      <w:r w:rsidR="002A13DC" w:rsidRPr="008A119F">
        <w:t>.</w:t>
      </w:r>
    </w:p>
    <w:p w14:paraId="6D456E71" w14:textId="4E1D92AB" w:rsidR="00F05856" w:rsidRPr="00F82605" w:rsidRDefault="00F82605" w:rsidP="006E2293">
      <w:pPr>
        <w:keepNext/>
        <w:keepLines/>
        <w:rPr>
          <w:b/>
          <w:bCs/>
        </w:rPr>
      </w:pPr>
      <w:r w:rsidRPr="00F82605">
        <w:rPr>
          <w:b/>
          <w:bCs/>
        </w:rPr>
        <w:lastRenderedPageBreak/>
        <w:t>UWAGA!</w:t>
      </w:r>
    </w:p>
    <w:p w14:paraId="4F8E38D5" w14:textId="7D3E37BE" w:rsidR="000D1EBC" w:rsidRDefault="000D1EBC" w:rsidP="006E2293">
      <w:pPr>
        <w:keepNext/>
        <w:keepLines/>
        <w:pBdr>
          <w:bottom w:val="single" w:sz="12" w:space="1" w:color="auto"/>
        </w:pBdr>
      </w:pPr>
      <w:r w:rsidRPr="008A119F">
        <w:t xml:space="preserve">Kontrola </w:t>
      </w:r>
      <w:r w:rsidR="00F05856" w:rsidRPr="008A119F">
        <w:t>z</w:t>
      </w:r>
      <w:r w:rsidRPr="008A119F">
        <w:t xml:space="preserve">głoszenia kończy się z momentem ustalenia ostatecznego wyniku kontroli dla ostatniej pozycji towarowej </w:t>
      </w:r>
      <w:r w:rsidR="00F05856" w:rsidRPr="008A119F">
        <w:t>z</w:t>
      </w:r>
      <w:r w:rsidRPr="008A119F">
        <w:t xml:space="preserve">głoszenia, która tego wymaga. Organ Celny nie ma obowiązku zakończenia kontroli wszystkich pozycji towarowych </w:t>
      </w:r>
      <w:r w:rsidR="00F05856" w:rsidRPr="008A119F">
        <w:t>z</w:t>
      </w:r>
      <w:r w:rsidRPr="008A119F">
        <w:t xml:space="preserve">głoszenia </w:t>
      </w:r>
      <w:r w:rsidR="00F05856" w:rsidRPr="008A119F">
        <w:t>c</w:t>
      </w:r>
      <w:r w:rsidRPr="008A119F">
        <w:t>elnego w jednym czasie</w:t>
      </w:r>
      <w:r w:rsidR="00BF0530">
        <w:t xml:space="preserve"> i towar może być zwalniany do procedury na poszczególnych pozycjach towarowych, nie na całym zgłoszeniu jednocześnie</w:t>
      </w:r>
      <w:r w:rsidR="00E63EF5">
        <w:t>.</w:t>
      </w:r>
    </w:p>
    <w:p w14:paraId="41A3C004" w14:textId="11D28037" w:rsidR="00E63EF5" w:rsidRDefault="00E63EF5" w:rsidP="006E2293">
      <w:pPr>
        <w:pBdr>
          <w:bottom w:val="single" w:sz="12" w:space="1" w:color="auto"/>
        </w:pBdr>
        <w:spacing w:before="240"/>
      </w:pPr>
      <w:r>
        <w:t>Pozycje towarowe, dla których nie było konieczności przeprowadzenia kontroli, kierowane są do obsługi należności celnych i podatkowych.</w:t>
      </w:r>
    </w:p>
    <w:p w14:paraId="0AFAD28A" w14:textId="77777777" w:rsidR="001D232C" w:rsidRDefault="001D232C" w:rsidP="006E2293">
      <w:pPr>
        <w:pBdr>
          <w:bottom w:val="single" w:sz="12" w:space="1" w:color="auto"/>
        </w:pBdr>
      </w:pPr>
    </w:p>
    <w:p w14:paraId="574D86B6" w14:textId="53BE0476" w:rsidR="003C0B49" w:rsidRPr="008A119F" w:rsidRDefault="003C0B49" w:rsidP="006E2293">
      <w:pPr>
        <w:pStyle w:val="Nagwek4"/>
        <w:spacing w:before="120"/>
      </w:pPr>
      <w:r w:rsidRPr="008A119F">
        <w:t>Prawo Podmiotu do wypowiedzenia się</w:t>
      </w:r>
      <w:r w:rsidR="00A2082B">
        <w:t xml:space="preserve"> (propozycja korekty danych)</w:t>
      </w:r>
    </w:p>
    <w:p w14:paraId="063F8EA4" w14:textId="404DA6F4" w:rsidR="00EF7F76" w:rsidRPr="008A119F" w:rsidRDefault="008E01D0" w:rsidP="006E2293">
      <w:r>
        <w:t>Jeśli w</w:t>
      </w:r>
      <w:r w:rsidR="006A47C3" w:rsidRPr="008A119F">
        <w:t xml:space="preserve"> czasie kontroli zgłoszenia celnego </w:t>
      </w:r>
      <w:r w:rsidR="001B0425" w:rsidRPr="008A119F">
        <w:t>Organ Celny</w:t>
      </w:r>
      <w:r w:rsidR="00C87AE6">
        <w:t xml:space="preserve"> </w:t>
      </w:r>
      <w:r w:rsidR="006A47C3" w:rsidRPr="008A119F">
        <w:t xml:space="preserve">stwierdzi </w:t>
      </w:r>
      <w:r w:rsidR="001B0425" w:rsidRPr="008A119F">
        <w:t>drobne nieprawidłowości</w:t>
      </w:r>
      <w:r w:rsidR="00A2082B">
        <w:t>, które nie mają wpływu na procedurę ani należności</w:t>
      </w:r>
      <w:r>
        <w:t>, może</w:t>
      </w:r>
      <w:r w:rsidR="00C87AE6">
        <w:t xml:space="preserve"> przesłać do Podmiotu komunikat </w:t>
      </w:r>
      <w:r>
        <w:t>Z</w:t>
      </w:r>
      <w:r w:rsidR="00C87AE6">
        <w:t>CX65</w:t>
      </w:r>
      <w:r>
        <w:t xml:space="preserve"> z propozycją skorygowania </w:t>
      </w:r>
      <w:r w:rsidR="00A2082B">
        <w:t xml:space="preserve">danych </w:t>
      </w:r>
      <w:r>
        <w:t xml:space="preserve">zgłoszenia. </w:t>
      </w:r>
    </w:p>
    <w:p w14:paraId="2DE6CDA4" w14:textId="579D0CD0" w:rsidR="001B0425" w:rsidRPr="008A119F" w:rsidRDefault="007B32AA" w:rsidP="006E2293">
      <w:r>
        <w:t xml:space="preserve">Odebranie komunikatu ZCX65 przez Podmiot jest rejestrowane w systemie AIS IMPORT PLUS w postaci zapisania komunikatu UPD – Urzędowe </w:t>
      </w:r>
      <w:r w:rsidR="00FE6FBB">
        <w:t>P</w:t>
      </w:r>
      <w:r>
        <w:t xml:space="preserve">otwierdzenie </w:t>
      </w:r>
      <w:r w:rsidR="00FE6FBB">
        <w:t>D</w:t>
      </w:r>
      <w:r>
        <w:t>ostarczenia.</w:t>
      </w:r>
    </w:p>
    <w:p w14:paraId="2A3034DF" w14:textId="5E82AC80" w:rsidR="0068520E" w:rsidRPr="008A119F" w:rsidRDefault="00EF7F76" w:rsidP="006E2293">
      <w:pPr>
        <w:keepNext/>
        <w:keepLines/>
        <w:spacing w:before="120"/>
        <w:rPr>
          <w:rFonts w:cs="Arial"/>
        </w:rPr>
      </w:pPr>
      <w:r w:rsidRPr="008A119F">
        <w:t xml:space="preserve">Podmiot w wyznaczonym w komunikacie ZCX65 czasie (pole </w:t>
      </w:r>
      <w:r w:rsidR="00F474E2" w:rsidRPr="008A119F">
        <w:t>/</w:t>
      </w:r>
      <w:proofErr w:type="spellStart"/>
      <w:r w:rsidRPr="008A119F">
        <w:t>Declaration</w:t>
      </w:r>
      <w:proofErr w:type="spellEnd"/>
      <w:r w:rsidRPr="008A119F">
        <w:t>/</w:t>
      </w:r>
      <w:proofErr w:type="spellStart"/>
      <w:r w:rsidRPr="008A119F">
        <w:t>Correction</w:t>
      </w:r>
      <w:proofErr w:type="spellEnd"/>
      <w:r w:rsidRPr="008A119F">
        <w:t>/</w:t>
      </w:r>
      <w:proofErr w:type="spellStart"/>
      <w:r w:rsidRPr="008A119F">
        <w:t>decisionTimeLimit</w:t>
      </w:r>
      <w:proofErr w:type="spellEnd"/>
      <w:r w:rsidRPr="008A119F">
        <w:t xml:space="preserve">) </w:t>
      </w:r>
      <w:r w:rsidR="008E01D0">
        <w:t xml:space="preserve">powinien </w:t>
      </w:r>
      <w:r w:rsidRPr="008A119F">
        <w:t xml:space="preserve">wypowiedzieć się w sprawie </w:t>
      </w:r>
      <w:r w:rsidR="008E01D0">
        <w:t xml:space="preserve">proponowanej </w:t>
      </w:r>
      <w:r w:rsidRPr="008A119F">
        <w:t xml:space="preserve">przez Organ Celny korekty, przez wysłanie do systemu AIS IMPORT PLUS komunikatu ZCX66 - </w:t>
      </w:r>
      <w:r w:rsidR="0068520E" w:rsidRPr="008A119F">
        <w:rPr>
          <w:rFonts w:cs="Arial"/>
        </w:rPr>
        <w:t>Odpowiedź na propozycję korekty dokonanej przez Organ Celny.</w:t>
      </w:r>
    </w:p>
    <w:p w14:paraId="78BD5192" w14:textId="3D593781" w:rsidR="00F474E2" w:rsidRPr="008A119F" w:rsidRDefault="00EF7F76" w:rsidP="006E2293">
      <w:r w:rsidRPr="008A119F">
        <w:t>Podmiot</w:t>
      </w:r>
      <w:r w:rsidR="00F474E2" w:rsidRPr="008A119F">
        <w:t xml:space="preserve"> wysyła komunikat ZCX66 z odpowiedzią na </w:t>
      </w:r>
      <w:r w:rsidR="00A2082B">
        <w:t xml:space="preserve">propozycję </w:t>
      </w:r>
      <w:r w:rsidR="00F474E2" w:rsidRPr="008A119F">
        <w:t>korektę, wpisaną w polu /</w:t>
      </w:r>
      <w:proofErr w:type="spellStart"/>
      <w:r w:rsidR="00F474E2" w:rsidRPr="008A119F">
        <w:t>Declaration</w:t>
      </w:r>
      <w:proofErr w:type="spellEnd"/>
      <w:r w:rsidR="00F474E2" w:rsidRPr="008A119F">
        <w:t>/</w:t>
      </w:r>
      <w:proofErr w:type="spellStart"/>
      <w:r w:rsidR="00F474E2" w:rsidRPr="008A119F">
        <w:t>correction</w:t>
      </w:r>
      <w:proofErr w:type="spellEnd"/>
      <w:r w:rsidR="00F474E2" w:rsidRPr="008A119F">
        <w:t>/</w:t>
      </w:r>
      <w:proofErr w:type="spellStart"/>
      <w:r w:rsidR="00F474E2" w:rsidRPr="008A119F">
        <w:t>decision</w:t>
      </w:r>
      <w:proofErr w:type="spellEnd"/>
      <w:r w:rsidR="00F474E2" w:rsidRPr="008A119F">
        <w:t>:</w:t>
      </w:r>
    </w:p>
    <w:p w14:paraId="11EF36B8" w14:textId="382F5E42" w:rsidR="00F474E2" w:rsidRPr="008A119F" w:rsidRDefault="00F474E2" w:rsidP="000B3C10">
      <w:pPr>
        <w:pStyle w:val="Akapitzlist"/>
        <w:numPr>
          <w:ilvl w:val="0"/>
          <w:numId w:val="52"/>
        </w:numPr>
      </w:pPr>
      <w:r w:rsidRPr="008A119F">
        <w:t>0 - brak zgody na zaproponowaną korektę;</w:t>
      </w:r>
    </w:p>
    <w:p w14:paraId="2112DAE1" w14:textId="07EBB36F" w:rsidR="00F474E2" w:rsidRPr="008A119F" w:rsidRDefault="00F474E2" w:rsidP="000B3C10">
      <w:pPr>
        <w:pStyle w:val="Akapitzlist"/>
        <w:numPr>
          <w:ilvl w:val="0"/>
          <w:numId w:val="52"/>
        </w:numPr>
      </w:pPr>
      <w:r w:rsidRPr="008A119F">
        <w:t>1 - zgoda na zaproponowaną korektę;</w:t>
      </w:r>
    </w:p>
    <w:p w14:paraId="19D4A789" w14:textId="11D3B271" w:rsidR="00EF7F76" w:rsidRPr="008A119F" w:rsidRDefault="00F474E2" w:rsidP="000B3C10">
      <w:pPr>
        <w:pStyle w:val="Akapitzlist"/>
        <w:numPr>
          <w:ilvl w:val="0"/>
          <w:numId w:val="52"/>
        </w:numPr>
      </w:pPr>
      <w:r w:rsidRPr="008A119F">
        <w:t xml:space="preserve">2 - brak zgody na zaproponowaną korektę wraz z żądaniem zastosowania </w:t>
      </w:r>
      <w:r w:rsidR="00585324">
        <w:t>a</w:t>
      </w:r>
      <w:r w:rsidRPr="008A119F">
        <w:t>rt. 8 Rozporządzenia Wykonawczego do UKC (decyzja administracyjna)</w:t>
      </w:r>
      <w:r w:rsidR="00182285">
        <w:t>.</w:t>
      </w:r>
    </w:p>
    <w:p w14:paraId="4307DE67" w14:textId="1CC54C8E" w:rsidR="000D1EBC" w:rsidRPr="00F82605" w:rsidRDefault="00F82605" w:rsidP="006E2293">
      <w:pPr>
        <w:keepNext/>
        <w:keepLines/>
        <w:spacing w:before="240"/>
        <w:rPr>
          <w:b/>
          <w:bCs/>
        </w:rPr>
      </w:pPr>
      <w:r w:rsidRPr="00F82605">
        <w:rPr>
          <w:b/>
          <w:bCs/>
        </w:rPr>
        <w:t>UWAGA!</w:t>
      </w:r>
    </w:p>
    <w:p w14:paraId="5447851D" w14:textId="7E2AFEA7" w:rsidR="00F474E2" w:rsidRDefault="00F474E2" w:rsidP="006E2293">
      <w:pPr>
        <w:keepNext/>
        <w:keepLines/>
        <w:pBdr>
          <w:bottom w:val="single" w:sz="12" w:space="1" w:color="auto"/>
        </w:pBdr>
      </w:pPr>
      <w:r w:rsidRPr="008A119F">
        <w:t xml:space="preserve">W przypadku braku odpowiedzi od Podmiotu (brak komunikatu ZCX66) </w:t>
      </w:r>
      <w:r w:rsidR="00D025BF" w:rsidRPr="008A119F">
        <w:t xml:space="preserve">w </w:t>
      </w:r>
      <w:r w:rsidR="00182285" w:rsidRPr="008A119F">
        <w:t xml:space="preserve">terminie </w:t>
      </w:r>
      <w:r w:rsidR="00182285">
        <w:t>wy</w:t>
      </w:r>
      <w:r w:rsidR="00D025BF" w:rsidRPr="008A119F">
        <w:t xml:space="preserve">znaczonym w komunikacie ZCX65, </w:t>
      </w:r>
      <w:r w:rsidRPr="008A119F">
        <w:t>Organ Celny uznaje, że Podmiot zgodzi</w:t>
      </w:r>
      <w:r w:rsidR="00D025BF" w:rsidRPr="008A119F">
        <w:t>ł</w:t>
      </w:r>
      <w:r w:rsidRPr="008A119F">
        <w:t xml:space="preserve"> się na zaproponowaną korektę danych.</w:t>
      </w:r>
    </w:p>
    <w:p w14:paraId="0EE9D132" w14:textId="77777777" w:rsidR="004925FA" w:rsidRPr="008A119F" w:rsidRDefault="004925FA" w:rsidP="006E2293">
      <w:pPr>
        <w:keepNext/>
        <w:keepLines/>
      </w:pPr>
    </w:p>
    <w:p w14:paraId="47743535" w14:textId="3622D103" w:rsidR="00D025BF" w:rsidRDefault="00904A46" w:rsidP="006E2293">
      <w:r w:rsidRPr="008A119F">
        <w:t>Po zaakceptowaniu przez Podmiot korekty danych</w:t>
      </w:r>
      <w:r w:rsidR="00A2082B">
        <w:t>,</w:t>
      </w:r>
      <w:r w:rsidRPr="008A119F">
        <w:t xml:space="preserve"> system AIS IMPORT PLUS nanosi skorygowane dane na zgłoszenie celne i wysyła do Podmiotu kolejny komunikat ZC460 z potwierdzeniem wykonanej korekty danych</w:t>
      </w:r>
      <w:r w:rsidR="00A2082B">
        <w:t xml:space="preserve"> zgłoszenia</w:t>
      </w:r>
      <w:r w:rsidRPr="008A119F">
        <w:t>.</w:t>
      </w:r>
    </w:p>
    <w:p w14:paraId="5647BBFD" w14:textId="46268421" w:rsidR="00F41CA7" w:rsidRPr="008A119F" w:rsidRDefault="00F41CA7" w:rsidP="006E2293">
      <w:pPr>
        <w:spacing w:before="120"/>
      </w:pPr>
      <w:r w:rsidRPr="006914FA">
        <w:t>Skorygowana pozycja towarowa może być zwolniona do procedury</w:t>
      </w:r>
      <w:r w:rsidR="00A2082B" w:rsidRPr="006914FA">
        <w:t>,</w:t>
      </w:r>
      <w:r>
        <w:t xml:space="preserve"> jeśli Organ </w:t>
      </w:r>
      <w:r w:rsidR="00A2082B">
        <w:t>C</w:t>
      </w:r>
      <w:r>
        <w:t>elny nie stwierdzi innych nieprawidłowości</w:t>
      </w:r>
      <w:r w:rsidR="008E01D0">
        <w:t xml:space="preserve"> i zostaną spełnione pozostałe warunki </w:t>
      </w:r>
      <w:r w:rsidR="00A2082B">
        <w:t xml:space="preserve">zwolnienia </w:t>
      </w:r>
      <w:r w:rsidR="008E01D0">
        <w:t>związane z zabezpieczeniem/uregulowaniem należności</w:t>
      </w:r>
      <w:r>
        <w:t>.</w:t>
      </w:r>
    </w:p>
    <w:p w14:paraId="7DCA3953" w14:textId="63689953" w:rsidR="0058155E" w:rsidRDefault="005222E6" w:rsidP="006E2293">
      <w:r w:rsidRPr="008A119F">
        <w:t xml:space="preserve">W przypadku, gdy Podmiot nie wyraził zgody na korektę danych na zgłoszeniu celnym, zmiany </w:t>
      </w:r>
      <w:r w:rsidR="00A2082B">
        <w:t xml:space="preserve">proponowane </w:t>
      </w:r>
      <w:r w:rsidRPr="008A119F">
        <w:t xml:space="preserve">przez Organ Celny </w:t>
      </w:r>
      <w:r w:rsidR="00A2082B">
        <w:t xml:space="preserve">nie zostaną </w:t>
      </w:r>
      <w:r w:rsidR="0058155E">
        <w:t>naniesione na zgłoszeni</w:t>
      </w:r>
      <w:r w:rsidR="004A79AE">
        <w:t>e</w:t>
      </w:r>
      <w:r w:rsidR="0058155E">
        <w:t xml:space="preserve"> celne, a dalszy tryb procedowania ze zgłoszeniem będzie zależał od nieprawidłowości, które zostały stwierdzone w </w:t>
      </w:r>
      <w:r w:rsidR="0058155E">
        <w:lastRenderedPageBreak/>
        <w:t xml:space="preserve">toku kontroli i oceny, czy możliwe jest zwolnienie towaru do procedury, czy </w:t>
      </w:r>
      <w:r w:rsidR="004A79AE">
        <w:t xml:space="preserve">też </w:t>
      </w:r>
      <w:r w:rsidR="0058155E">
        <w:t xml:space="preserve">wymagane jest </w:t>
      </w:r>
      <w:r w:rsidR="004A79AE">
        <w:t>skierowanie zgłoszenia do postępowania</w:t>
      </w:r>
      <w:r w:rsidR="00487F34">
        <w:t>/</w:t>
      </w:r>
      <w:r w:rsidR="0058155E">
        <w:t xml:space="preserve">rozstrzygnięć administracyjnych </w:t>
      </w:r>
      <w:r w:rsidR="00487F34">
        <w:t xml:space="preserve">prowadzonych </w:t>
      </w:r>
      <w:r w:rsidR="0058155E">
        <w:t>poza</w:t>
      </w:r>
      <w:r w:rsidR="00A64392">
        <w:t xml:space="preserve"> systemem</w:t>
      </w:r>
      <w:r w:rsidR="0058155E">
        <w:t xml:space="preserve"> AIS</w:t>
      </w:r>
      <w:r w:rsidR="00FD0052">
        <w:t xml:space="preserve"> </w:t>
      </w:r>
      <w:r w:rsidR="0058155E">
        <w:t>IMPORT PLUS.</w:t>
      </w:r>
    </w:p>
    <w:p w14:paraId="24C9EBF3" w14:textId="713753DB" w:rsidR="00575AF2" w:rsidRPr="008A119F" w:rsidRDefault="00575AF2" w:rsidP="006E2293">
      <w:pPr>
        <w:pStyle w:val="Nagwek4"/>
        <w:spacing w:before="120"/>
      </w:pPr>
      <w:bookmarkStart w:id="51" w:name="_Ref167200455"/>
      <w:r w:rsidRPr="008A119F">
        <w:t>Decyzje administracyjne</w:t>
      </w:r>
      <w:bookmarkEnd w:id="51"/>
    </w:p>
    <w:p w14:paraId="7E343B2E" w14:textId="6DF98EDB" w:rsidR="00487F34" w:rsidRDefault="00575AF2" w:rsidP="006E2293">
      <w:r w:rsidRPr="008A119F">
        <w:t>W trakcie obsługi zgłoszenia celnego może nastąpić potrzeba wydania decyzji administracyjnej</w:t>
      </w:r>
      <w:r w:rsidR="00487F34">
        <w:t xml:space="preserve"> przed zwolnieniem towaru do procedury</w:t>
      </w:r>
      <w:r w:rsidR="003F5049">
        <w:t>, która procedowana jest poza</w:t>
      </w:r>
      <w:r w:rsidR="00A64392">
        <w:t xml:space="preserve"> systemem</w:t>
      </w:r>
      <w:r w:rsidR="003F5049">
        <w:t xml:space="preserve"> AIS</w:t>
      </w:r>
      <w:r w:rsidR="00FD0052">
        <w:t xml:space="preserve"> </w:t>
      </w:r>
      <w:r w:rsidR="003F5049">
        <w:t>IMPORT PLUS.</w:t>
      </w:r>
    </w:p>
    <w:p w14:paraId="539A212E" w14:textId="2494BD5D" w:rsidR="003F5049" w:rsidRPr="006914FA" w:rsidRDefault="00487F34" w:rsidP="006E2293">
      <w:pPr>
        <w:keepNext/>
        <w:keepLines/>
        <w:spacing w:before="240"/>
        <w:rPr>
          <w:b/>
          <w:bCs/>
        </w:rPr>
      </w:pPr>
      <w:r>
        <w:t xml:space="preserve"> </w:t>
      </w:r>
      <w:r w:rsidR="00F82605" w:rsidRPr="006914FA">
        <w:rPr>
          <w:b/>
          <w:bCs/>
        </w:rPr>
        <w:t>UWAGA!</w:t>
      </w:r>
    </w:p>
    <w:p w14:paraId="74E72729" w14:textId="09B92583" w:rsidR="003F5049" w:rsidRDefault="00487F34" w:rsidP="006E2293">
      <w:r>
        <w:t>D</w:t>
      </w:r>
      <w:r w:rsidR="00575AF2" w:rsidRPr="008A119F">
        <w:t>ecyzja administracyjna nie jest wysyłana do Podmiotu w postaci komunikatu elektronicznego generowanego przez system AIS IMPORT PLUS.</w:t>
      </w:r>
      <w:r w:rsidR="001C2382">
        <w:t xml:space="preserve"> Decyzje administracyjne są </w:t>
      </w:r>
      <w:r w:rsidR="003F5049">
        <w:t xml:space="preserve">wydawane i </w:t>
      </w:r>
      <w:r w:rsidR="001C2382">
        <w:t>dostarczane do Podmiotu poza systemem AIS IMPORT PLUS</w:t>
      </w:r>
      <w:r w:rsidR="003F5049">
        <w:t>, ale należności z nich wynikające muszą być uregulowane, aby w systemie AIS</w:t>
      </w:r>
      <w:r w:rsidR="00FD0052">
        <w:t xml:space="preserve"> </w:t>
      </w:r>
      <w:r w:rsidR="003F5049">
        <w:t>IMPORT PLUS mogło nastąpić zwolnienie towaru do procedury.</w:t>
      </w:r>
    </w:p>
    <w:p w14:paraId="6738E0F7" w14:textId="063620F8" w:rsidR="00682200" w:rsidRDefault="00F87A44" w:rsidP="006E2293">
      <w:pPr>
        <w:pStyle w:val="Nagwek3"/>
        <w:spacing w:before="120"/>
        <w:ind w:left="720"/>
      </w:pPr>
      <w:bookmarkStart w:id="52" w:name="_Ref167197234"/>
      <w:bookmarkStart w:id="53" w:name="_Ref167197242"/>
      <w:bookmarkStart w:id="54" w:name="_Toc186196411"/>
      <w:r>
        <w:t>W</w:t>
      </w:r>
      <w:r w:rsidRPr="008A119F">
        <w:t>nios</w:t>
      </w:r>
      <w:r>
        <w:t>ek</w:t>
      </w:r>
      <w:r w:rsidRPr="008A119F">
        <w:t xml:space="preserve"> o kontyngent i retrospektywn</w:t>
      </w:r>
      <w:r>
        <w:t>y</w:t>
      </w:r>
      <w:r w:rsidRPr="008A119F">
        <w:t xml:space="preserve"> wnios</w:t>
      </w:r>
      <w:r>
        <w:t>ek</w:t>
      </w:r>
      <w:r w:rsidRPr="008A119F">
        <w:t xml:space="preserve"> </w:t>
      </w:r>
      <w:r w:rsidR="00682200" w:rsidRPr="008A119F">
        <w:t>o kontyngent na ZCP</w:t>
      </w:r>
      <w:bookmarkEnd w:id="52"/>
      <w:bookmarkEnd w:id="53"/>
      <w:bookmarkEnd w:id="54"/>
    </w:p>
    <w:p w14:paraId="74A53750" w14:textId="353AA9D4" w:rsidR="007350C8" w:rsidRDefault="00C41216" w:rsidP="006E2293">
      <w:r>
        <w:t xml:space="preserve">Wniosek o przyznanie </w:t>
      </w:r>
      <w:r w:rsidR="007350C8">
        <w:t xml:space="preserve">kontyngentu taryfowego zarządzanego zgodnie z kolejnością przyjmowania zgłoszeń należy </w:t>
      </w:r>
      <w:r>
        <w:t xml:space="preserve">ująć </w:t>
      </w:r>
      <w:r w:rsidR="007350C8">
        <w:t xml:space="preserve">na pozycji towarowej zgłoszenia celnego, podając </w:t>
      </w:r>
      <w:r w:rsidR="007350C8" w:rsidRPr="007350C8">
        <w:rPr>
          <w:u w:val="single"/>
        </w:rPr>
        <w:t>numer kontyngentu</w:t>
      </w:r>
      <w:r w:rsidR="007350C8">
        <w:t xml:space="preserve"> w elemencie: </w:t>
      </w:r>
      <w:proofErr w:type="spellStart"/>
      <w:r w:rsidR="007350C8">
        <w:t>Declaration</w:t>
      </w:r>
      <w:proofErr w:type="spellEnd"/>
      <w:r w:rsidR="007350C8">
        <w:t>/</w:t>
      </w:r>
      <w:proofErr w:type="spellStart"/>
      <w:r w:rsidR="007350C8">
        <w:t>GoodsShipments</w:t>
      </w:r>
      <w:proofErr w:type="spellEnd"/>
      <w:r w:rsidR="007350C8">
        <w:t>/</w:t>
      </w:r>
      <w:proofErr w:type="spellStart"/>
      <w:r w:rsidR="007350C8">
        <w:t>GoodsItem</w:t>
      </w:r>
      <w:proofErr w:type="spellEnd"/>
      <w:r w:rsidR="007350C8">
        <w:t>/</w:t>
      </w:r>
      <w:proofErr w:type="spellStart"/>
      <w:r w:rsidR="00E63EF5">
        <w:t>quota</w:t>
      </w:r>
      <w:r w:rsidR="007350C8">
        <w:t>OrderNumber</w:t>
      </w:r>
      <w:proofErr w:type="spellEnd"/>
      <w:r w:rsidR="007350C8">
        <w:t>.</w:t>
      </w:r>
    </w:p>
    <w:p w14:paraId="6AC14B44" w14:textId="6D64E0F1" w:rsidR="00E97B35" w:rsidRDefault="00A35607" w:rsidP="006E2293">
      <w:r>
        <w:t xml:space="preserve">Jeśli na zgłoszeniu celnym istnieje pozycja towarowa, dla której </w:t>
      </w:r>
      <w:r w:rsidR="003F5049">
        <w:t xml:space="preserve">zawnioskowano </w:t>
      </w:r>
      <w:r w:rsidR="006C2789">
        <w:t xml:space="preserve">o </w:t>
      </w:r>
      <w:r w:rsidRPr="00BC2F93">
        <w:t>kontyngent</w:t>
      </w:r>
      <w:r w:rsidR="006C2789">
        <w:t>,</w:t>
      </w:r>
      <w:r w:rsidR="00C41216">
        <w:t xml:space="preserve"> wówczas</w:t>
      </w:r>
      <w:r w:rsidR="00E97B35">
        <w:t xml:space="preserve"> przed przyjęciem </w:t>
      </w:r>
      <w:r w:rsidR="006C2789">
        <w:t xml:space="preserve">zgłoszenia </w:t>
      </w:r>
      <w:r w:rsidR="00C41216">
        <w:t xml:space="preserve">celnego </w:t>
      </w:r>
      <w:r w:rsidR="006C2789">
        <w:t>walidowana</w:t>
      </w:r>
      <w:r w:rsidR="00E97B35">
        <w:t xml:space="preserve"> jest poprawność danych kontyngentu w systemie ISZTAR4</w:t>
      </w:r>
      <w:r w:rsidR="006C2789">
        <w:t>, tj</w:t>
      </w:r>
      <w:r w:rsidR="00E75EBC">
        <w:t>.</w:t>
      </w:r>
      <w:r w:rsidR="00E97B35">
        <w:t>: weryfikowany jest status kontyngentu</w:t>
      </w:r>
      <w:r w:rsidR="006C2789">
        <w:t>,</w:t>
      </w:r>
      <w:r w:rsidR="00E97B35">
        <w:t xml:space="preserve"> czy</w:t>
      </w:r>
      <w:r>
        <w:t xml:space="preserve"> kontyngent nie został wyczerpany ani zawieszony</w:t>
      </w:r>
      <w:r w:rsidR="00E97B35">
        <w:t xml:space="preserve"> oraz czy podany na pozycji </w:t>
      </w:r>
      <w:r w:rsidR="00E75EBC">
        <w:t xml:space="preserve">towarowej </w:t>
      </w:r>
      <w:r w:rsidR="00E97B35">
        <w:t xml:space="preserve">numer kontyngentu może być zastosowany dla towaru opisanego na tej pozycji towarowej. </w:t>
      </w:r>
    </w:p>
    <w:p w14:paraId="0139DF22" w14:textId="74078D26" w:rsidR="00E97B35" w:rsidRPr="00F82605" w:rsidRDefault="00F82605" w:rsidP="006E2293">
      <w:pPr>
        <w:keepNext/>
        <w:keepLines/>
        <w:rPr>
          <w:b/>
          <w:bCs/>
        </w:rPr>
      </w:pPr>
      <w:r w:rsidRPr="00F82605">
        <w:rPr>
          <w:b/>
          <w:bCs/>
        </w:rPr>
        <w:t>UWAGA!</w:t>
      </w:r>
    </w:p>
    <w:p w14:paraId="04D907A6" w14:textId="3F017A34" w:rsidR="00217220" w:rsidRPr="00217220" w:rsidRDefault="00E97B35" w:rsidP="000B3C10">
      <w:pPr>
        <w:pStyle w:val="Akapitzlist"/>
        <w:keepNext/>
        <w:keepLines/>
        <w:numPr>
          <w:ilvl w:val="0"/>
          <w:numId w:val="78"/>
        </w:numPr>
        <w:pBdr>
          <w:bottom w:val="single" w:sz="12" w:space="1" w:color="auto"/>
        </w:pBdr>
        <w:spacing w:before="120"/>
        <w:rPr>
          <w:rFonts w:cs="Arial"/>
        </w:rPr>
      </w:pPr>
      <w:r>
        <w:t>W przypadku niepoprawnej walidacji danych kontyngentu na pozycji towarowej</w:t>
      </w:r>
      <w:r w:rsidR="006C2789">
        <w:t>,</w:t>
      </w:r>
      <w:r>
        <w:t xml:space="preserve"> całe zgłoszenie </w:t>
      </w:r>
      <w:r w:rsidR="00217220">
        <w:t xml:space="preserve">celne </w:t>
      </w:r>
      <w:r w:rsidR="00E63EF5">
        <w:t xml:space="preserve">otrzyma </w:t>
      </w:r>
      <w:r w:rsidR="006C2789">
        <w:t xml:space="preserve">komunikat </w:t>
      </w:r>
      <w:proofErr w:type="spellStart"/>
      <w:r w:rsidR="00217220">
        <w:t>nieUPO</w:t>
      </w:r>
      <w:proofErr w:type="spellEnd"/>
      <w:r w:rsidR="00217220">
        <w:t xml:space="preserve"> lub ZCX16 - </w:t>
      </w:r>
      <w:r w:rsidR="00217220" w:rsidRPr="00217220">
        <w:rPr>
          <w:rFonts w:cs="Arial"/>
        </w:rPr>
        <w:t>Informacja o odmowie przyjęcia zgłoszenia celnego (ZCP, ZCP-UPR, ZCP-UZP).</w:t>
      </w:r>
    </w:p>
    <w:p w14:paraId="4BBF2690" w14:textId="07227B8A" w:rsidR="00217220" w:rsidRPr="00217220" w:rsidRDefault="00217220" w:rsidP="000B3C10">
      <w:pPr>
        <w:pStyle w:val="Akapitzlist"/>
        <w:keepNext/>
        <w:keepLines/>
        <w:numPr>
          <w:ilvl w:val="0"/>
          <w:numId w:val="78"/>
        </w:numPr>
        <w:pBdr>
          <w:bottom w:val="single" w:sz="12" w:space="1" w:color="auto"/>
        </w:pBdr>
        <w:spacing w:before="120"/>
        <w:rPr>
          <w:rFonts w:cs="Arial"/>
        </w:rPr>
      </w:pPr>
      <w:r>
        <w:rPr>
          <w:rFonts w:cs="Arial"/>
        </w:rPr>
        <w:t xml:space="preserve">W systemie AIS IMPORT PLUS </w:t>
      </w:r>
      <w:r w:rsidR="00E60810">
        <w:rPr>
          <w:rFonts w:cs="Arial"/>
        </w:rPr>
        <w:t>wniosek kontyngentowy wysyłany do systemu AIS TQS PLUS</w:t>
      </w:r>
      <w:r w:rsidR="0096553C">
        <w:rPr>
          <w:rFonts w:cs="Arial"/>
        </w:rPr>
        <w:t xml:space="preserve"> zawsze jest wystawiany na całą ilość</w:t>
      </w:r>
      <w:r w:rsidR="00E60810">
        <w:rPr>
          <w:rFonts w:cs="Arial"/>
        </w:rPr>
        <w:t xml:space="preserve"> towaru zadeklarowan</w:t>
      </w:r>
      <w:r w:rsidR="0096553C">
        <w:rPr>
          <w:rFonts w:cs="Arial"/>
        </w:rPr>
        <w:t>ą</w:t>
      </w:r>
      <w:r w:rsidR="00E60810">
        <w:rPr>
          <w:rFonts w:cs="Arial"/>
        </w:rPr>
        <w:t xml:space="preserve"> na </w:t>
      </w:r>
      <w:r w:rsidR="0096553C">
        <w:rPr>
          <w:rFonts w:cs="Arial"/>
        </w:rPr>
        <w:t xml:space="preserve">pozycji towarowej </w:t>
      </w:r>
      <w:r w:rsidR="00E60810">
        <w:rPr>
          <w:rFonts w:cs="Arial"/>
        </w:rPr>
        <w:t>zgłoszeni</w:t>
      </w:r>
      <w:r w:rsidR="0096553C">
        <w:rPr>
          <w:rFonts w:cs="Arial"/>
        </w:rPr>
        <w:t>a z podanym numerem kontyngentu</w:t>
      </w:r>
      <w:r w:rsidR="00E60810">
        <w:rPr>
          <w:rFonts w:cs="Arial"/>
        </w:rPr>
        <w:t>. System AIS IMPORT PLUS automatycznie wylicza ilość towaru do wniosku kontyngentowego na podstawie danych ze zgłoszenia</w:t>
      </w:r>
      <w:r w:rsidR="009643F8">
        <w:rPr>
          <w:rFonts w:cs="Arial"/>
        </w:rPr>
        <w:t>:</w:t>
      </w:r>
      <w:r w:rsidR="00E60810">
        <w:rPr>
          <w:rFonts w:cs="Arial"/>
        </w:rPr>
        <w:t xml:space="preserve"> dla kontyngentów zdefiniowanych jako kontyngent ilościowy</w:t>
      </w:r>
      <w:r w:rsidR="0096553C">
        <w:rPr>
          <w:rFonts w:cs="Arial"/>
        </w:rPr>
        <w:t xml:space="preserve"> w oparciu o masę towaru;</w:t>
      </w:r>
      <w:r w:rsidR="00E60810">
        <w:rPr>
          <w:rFonts w:cs="Arial"/>
        </w:rPr>
        <w:t xml:space="preserve"> </w:t>
      </w:r>
      <w:r w:rsidR="0096553C">
        <w:rPr>
          <w:rFonts w:cs="Arial"/>
        </w:rPr>
        <w:t xml:space="preserve">dla kontyngentów zdefiniowanych jako wartościowy, </w:t>
      </w:r>
      <w:r w:rsidR="00E60810">
        <w:rPr>
          <w:rFonts w:cs="Arial"/>
        </w:rPr>
        <w:t>w oparciu o wartość</w:t>
      </w:r>
      <w:r w:rsidR="0096553C">
        <w:rPr>
          <w:rFonts w:cs="Arial"/>
        </w:rPr>
        <w:t xml:space="preserve"> fakturową</w:t>
      </w:r>
      <w:r w:rsidR="00E60810">
        <w:rPr>
          <w:rFonts w:cs="Arial"/>
        </w:rPr>
        <w:t xml:space="preserve"> towaru z pozycji towarowej</w:t>
      </w:r>
      <w:r w:rsidR="00517ECB">
        <w:rPr>
          <w:rFonts w:cs="Arial"/>
        </w:rPr>
        <w:t>.</w:t>
      </w:r>
    </w:p>
    <w:p w14:paraId="4208AB70" w14:textId="74A3D98F" w:rsidR="00217220" w:rsidRDefault="00217220" w:rsidP="006E2293">
      <w:pPr>
        <w:spacing w:before="240"/>
      </w:pPr>
      <w:r>
        <w:t>D</w:t>
      </w:r>
      <w:r w:rsidR="00A35607">
        <w:t xml:space="preserve">la pozycji towarowej </w:t>
      </w:r>
      <w:r>
        <w:t xml:space="preserve">z zadeklarowanym kontyngentem taryfowym zarządzanym zgodnie z kolejnością przyjmowania zgłoszeń, którego dane zostały zweryfikowane przez system ISZTAR4 jako poprawne, system AIS IMPORT PLUS </w:t>
      </w:r>
      <w:r w:rsidR="00A35607">
        <w:t>automatycznie przygot</w:t>
      </w:r>
      <w:r>
        <w:t>uje</w:t>
      </w:r>
      <w:r w:rsidR="00A35607">
        <w:t xml:space="preserve"> wniosek kontyngentowy, który poprzez system AIS</w:t>
      </w:r>
      <w:r>
        <w:t xml:space="preserve"> </w:t>
      </w:r>
      <w:r w:rsidR="00A35607">
        <w:t>TQS</w:t>
      </w:r>
      <w:r>
        <w:t xml:space="preserve"> PLUS</w:t>
      </w:r>
      <w:r w:rsidR="00A35607">
        <w:t xml:space="preserve"> zostanie skierowany do obsługi przez unijny system QUOTA. </w:t>
      </w:r>
    </w:p>
    <w:p w14:paraId="0EF09B5D" w14:textId="546CF743" w:rsidR="00217220" w:rsidRPr="006914FA" w:rsidRDefault="00217220" w:rsidP="006E2293">
      <w:pPr>
        <w:keepNext/>
        <w:keepLines/>
        <w:rPr>
          <w:b/>
          <w:bCs/>
        </w:rPr>
      </w:pPr>
      <w:r w:rsidRPr="006914FA">
        <w:rPr>
          <w:b/>
          <w:bCs/>
        </w:rPr>
        <w:lastRenderedPageBreak/>
        <w:t xml:space="preserve">Informacja o statusie rozpatrzenia wniosku o kontyngent przez system </w:t>
      </w:r>
      <w:bookmarkStart w:id="55" w:name="_Hlk167797292"/>
      <w:r w:rsidR="008D4ACE" w:rsidRPr="006914FA">
        <w:rPr>
          <w:b/>
          <w:bCs/>
        </w:rPr>
        <w:t>QUOTA</w:t>
      </w:r>
      <w:bookmarkEnd w:id="55"/>
      <w:r w:rsidR="008D4ACE" w:rsidRPr="006914FA">
        <w:rPr>
          <w:b/>
          <w:bCs/>
        </w:rPr>
        <w:t>.</w:t>
      </w:r>
    </w:p>
    <w:p w14:paraId="36540EE4" w14:textId="01AAF9DE" w:rsidR="00217220" w:rsidRPr="008A119F" w:rsidRDefault="00217220" w:rsidP="006E2293">
      <w:pPr>
        <w:keepNext/>
        <w:keepLines/>
        <w:spacing w:before="120" w:after="0"/>
        <w:rPr>
          <w:rFonts w:cs="Arial"/>
        </w:rPr>
      </w:pPr>
      <w:r>
        <w:t xml:space="preserve">System AIS IMPORT PLUS po odebraniu z systemu QUOTA informacji o ilości przyznanego w ramach kontyngentu taryfowego towaru lub o odmowie przyznania kontyngentu wyśle do Podmiotu komunikat ZCX10 - </w:t>
      </w:r>
      <w:r w:rsidRPr="008A119F">
        <w:rPr>
          <w:rFonts w:cs="Arial"/>
        </w:rPr>
        <w:t>Informacja o sposobie rozpatrzenia wniosku o kontyngent taryfowy zarządzany zgodnie z kolejnością przyjmowania zgłoszeń.</w:t>
      </w:r>
    </w:p>
    <w:p w14:paraId="498C3178" w14:textId="228163B3" w:rsidR="00A35607" w:rsidRDefault="00A35607" w:rsidP="006E2293">
      <w:r>
        <w:t>Jeśli odpowiedź dotycząca przyznania kontyngentu będzie negatywna lub kontyngent zostanie przyznany w mniejszym wymiarze niż ten, o który wnioskowano – zostanie wydana decyzja administracyjna</w:t>
      </w:r>
      <w:r w:rsidR="008D4ACE">
        <w:t>,</w:t>
      </w:r>
      <w:r>
        <w:t xml:space="preserve"> </w:t>
      </w:r>
      <w:r w:rsidR="00217220">
        <w:t xml:space="preserve">o której </w:t>
      </w:r>
      <w:r>
        <w:t xml:space="preserve">Podmiot zostanie poinformowany </w:t>
      </w:r>
      <w:r w:rsidR="00217220">
        <w:t>poza systemem AIS IMPORT PLUS.</w:t>
      </w:r>
    </w:p>
    <w:p w14:paraId="30D3A2F4" w14:textId="77655FAA" w:rsidR="001A51F2" w:rsidRDefault="001A51F2" w:rsidP="006E2293">
      <w:pPr>
        <w:pStyle w:val="Nagwek4"/>
        <w:spacing w:before="120"/>
      </w:pPr>
      <w:r>
        <w:t>Retrospektywne wnioski o kontyngent</w:t>
      </w:r>
      <w:r w:rsidR="00843A5A">
        <w:t xml:space="preserve"> (ZCX05)</w:t>
      </w:r>
    </w:p>
    <w:p w14:paraId="73DCA143" w14:textId="631AC818" w:rsidR="001A51F2" w:rsidRDefault="001A51F2" w:rsidP="006E2293">
      <w:pPr>
        <w:spacing w:before="120"/>
      </w:pPr>
      <w:r>
        <w:t xml:space="preserve">W celu wstecznego zawnioskowania o kontyngent taryfowy zarządzany zgodnie z kolejnością przyjmowania zgłoszeń, dla pozycji towarowej zgłoszenia celnego, która została już zwolniona do procedury, Podmiot przesyła komunikat ZCX05 - </w:t>
      </w:r>
      <w:r w:rsidRPr="008A119F">
        <w:t>Retrospektywny wniosek o kontyngent taryfowy zarządzany zgodnie z kolejnością przyjmowania zgłoszeń</w:t>
      </w:r>
      <w:r>
        <w:t xml:space="preserve"> (w przypadku </w:t>
      </w:r>
      <w:r w:rsidR="00E75EBC">
        <w:t>wpisu do rejestru zgłaszającego</w:t>
      </w:r>
      <w:r>
        <w:t xml:space="preserve"> retrospektywny wniosek kontyngentowy składa się w odniesieniu do uzupełniającego zgłoszenia celnego (ZCP-UZP). </w:t>
      </w:r>
    </w:p>
    <w:p w14:paraId="17D844B5" w14:textId="2B90942B" w:rsidR="00843A5A" w:rsidRPr="006914FA" w:rsidRDefault="00843A5A" w:rsidP="006E2293">
      <w:pPr>
        <w:spacing w:before="120"/>
        <w:rPr>
          <w:b/>
          <w:bCs/>
        </w:rPr>
      </w:pPr>
      <w:r w:rsidRPr="006914FA">
        <w:rPr>
          <w:b/>
          <w:bCs/>
        </w:rPr>
        <w:t>Weryfikacja komunikatu ZCX05</w:t>
      </w:r>
    </w:p>
    <w:p w14:paraId="5713DCD4" w14:textId="41641584" w:rsidR="001A51F2" w:rsidRDefault="001A51F2" w:rsidP="006E2293">
      <w:pPr>
        <w:spacing w:before="120"/>
      </w:pPr>
      <w:r>
        <w:t>Po odebraniu komunikatu ZCX05 system AIS IMPORT PLUS weryfikuje jego poprawność pod względem struktury komunikatu</w:t>
      </w:r>
      <w:r w:rsidR="008D4ACE">
        <w:t xml:space="preserve"> i </w:t>
      </w:r>
      <w:r>
        <w:t>poprawn</w:t>
      </w:r>
      <w:r w:rsidR="00843A5A">
        <w:t>o</w:t>
      </w:r>
      <w:r>
        <w:t>ś</w:t>
      </w:r>
      <w:r w:rsidR="00E75EBC">
        <w:t>ć</w:t>
      </w:r>
      <w:r>
        <w:t xml:space="preserve"> podpisu elektronicznego</w:t>
      </w:r>
      <w:r w:rsidR="008D4ACE">
        <w:t xml:space="preserve">. Ocenia też </w:t>
      </w:r>
      <w:r w:rsidR="00843A5A">
        <w:t>czy istnieje w systemie zgłoszenie celne, do którego odnosi się komunikat ZCX05 oraz weryfikuje poprawność danych kontyngentu w systemie ISZTAR4.</w:t>
      </w:r>
    </w:p>
    <w:p w14:paraId="289E3AFC" w14:textId="36B9F349" w:rsidR="00843A5A" w:rsidRDefault="00843A5A" w:rsidP="006E2293">
      <w:pPr>
        <w:spacing w:before="120"/>
      </w:pPr>
      <w:r>
        <w:t xml:space="preserve">W przypadku niepoprawnej weryfikacji komunikatu ZCX05 – system wysyła dla tego komunikatu </w:t>
      </w:r>
      <w:proofErr w:type="spellStart"/>
      <w:r>
        <w:t>nieUPO</w:t>
      </w:r>
      <w:proofErr w:type="spellEnd"/>
      <w:r>
        <w:t>.</w:t>
      </w:r>
    </w:p>
    <w:p w14:paraId="5B992E09" w14:textId="77F8F806" w:rsidR="00843A5A" w:rsidRDefault="00843A5A" w:rsidP="006E2293">
      <w:pPr>
        <w:spacing w:before="120"/>
      </w:pPr>
      <w:r>
        <w:t>W przypadku pozytywnej weryfikacji</w:t>
      </w:r>
      <w:r w:rsidR="008D4ACE">
        <w:t>,</w:t>
      </w:r>
      <w:r>
        <w:t xml:space="preserve"> retrospektywn</w:t>
      </w:r>
      <w:r w:rsidR="008D4ACE">
        <w:t xml:space="preserve">y </w:t>
      </w:r>
      <w:r>
        <w:t>wnios</w:t>
      </w:r>
      <w:r w:rsidR="008D4ACE">
        <w:t xml:space="preserve">ek </w:t>
      </w:r>
      <w:r>
        <w:t>o kontyngent</w:t>
      </w:r>
      <w:r w:rsidR="008D4ACE">
        <w:t xml:space="preserve"> jest</w:t>
      </w:r>
      <w:r>
        <w:t xml:space="preserve"> zapisywany w systemie AIS IMPORT PLUS do rozpatrzenia przez Organ Celny.</w:t>
      </w:r>
    </w:p>
    <w:p w14:paraId="14398838" w14:textId="77777777" w:rsidR="00843A5A" w:rsidRPr="006914FA" w:rsidRDefault="00843A5A" w:rsidP="006E2293">
      <w:pPr>
        <w:spacing w:before="120"/>
        <w:rPr>
          <w:b/>
          <w:bCs/>
        </w:rPr>
      </w:pPr>
      <w:r w:rsidRPr="006914FA">
        <w:rPr>
          <w:b/>
          <w:bCs/>
        </w:rPr>
        <w:t>Rozpatrzenie retrospektywnego wniosku o kontyngent</w:t>
      </w:r>
    </w:p>
    <w:p w14:paraId="65263313" w14:textId="149D9DD2" w:rsidR="001A51F2" w:rsidRDefault="001A51F2" w:rsidP="006E2293">
      <w:pPr>
        <w:spacing w:before="120"/>
        <w:rPr>
          <w:rFonts w:cs="Arial"/>
        </w:rPr>
      </w:pPr>
      <w:r>
        <w:t xml:space="preserve">Po zapoznaniu się z dokumentacją Organ Celny może zażądać od Podmiotu dostarczenia brakujących dokumentów, które są niezbędne do ukończenia czynności weryfikacyjnych. O konieczności dostarczenia brakujących dokumentów Podmiot zostanie poinformowany komunikatem </w:t>
      </w:r>
      <w:r w:rsidR="002014AA">
        <w:t xml:space="preserve">ZC460 - </w:t>
      </w:r>
      <w:r w:rsidR="002014AA" w:rsidRPr="008A119F">
        <w:rPr>
          <w:rFonts w:cs="Arial"/>
        </w:rPr>
        <w:t>Informacja o kontroli i/lub wymaganych dokumentach albo o dokonanych korektach.</w:t>
      </w:r>
    </w:p>
    <w:p w14:paraId="7145E49E" w14:textId="7A159730" w:rsidR="006E3140" w:rsidRDefault="006E3140" w:rsidP="006E2293">
      <w:r>
        <w:rPr>
          <w:rFonts w:cs="Arial"/>
        </w:rPr>
        <w:t>Informacje o w</w:t>
      </w:r>
      <w:r w:rsidR="002014AA">
        <w:rPr>
          <w:rFonts w:cs="Arial"/>
        </w:rPr>
        <w:t>ymagan</w:t>
      </w:r>
      <w:r>
        <w:rPr>
          <w:rFonts w:cs="Arial"/>
        </w:rPr>
        <w:t>ych</w:t>
      </w:r>
      <w:r w:rsidR="002014AA">
        <w:rPr>
          <w:rFonts w:cs="Arial"/>
        </w:rPr>
        <w:t xml:space="preserve"> dokument</w:t>
      </w:r>
      <w:r>
        <w:rPr>
          <w:rFonts w:cs="Arial"/>
        </w:rPr>
        <w:t>ach</w:t>
      </w:r>
      <w:r w:rsidR="002014AA">
        <w:rPr>
          <w:rFonts w:cs="Arial"/>
        </w:rPr>
        <w:t xml:space="preserve"> Podmiot może odesłać </w:t>
      </w:r>
      <w:r>
        <w:rPr>
          <w:rFonts w:cs="Arial"/>
        </w:rPr>
        <w:t>w</w:t>
      </w:r>
      <w:r w:rsidR="00BB0DA4">
        <w:rPr>
          <w:rFonts w:cs="Arial"/>
        </w:rPr>
        <w:t xml:space="preserve"> </w:t>
      </w:r>
      <w:r w:rsidR="002014AA">
        <w:rPr>
          <w:rFonts w:cs="Arial"/>
        </w:rPr>
        <w:t>komunika</w:t>
      </w:r>
      <w:r>
        <w:rPr>
          <w:rFonts w:cs="Arial"/>
        </w:rPr>
        <w:t>cie</w:t>
      </w:r>
      <w:r w:rsidR="002014AA">
        <w:rPr>
          <w:rFonts w:cs="Arial"/>
        </w:rPr>
        <w:t xml:space="preserve"> ZC446 - </w:t>
      </w:r>
      <w:r w:rsidR="002014AA" w:rsidRPr="008A119F">
        <w:t>Odpowiedź na wymagane dokumenty (dla zgłoszenia celnego w przywozie).</w:t>
      </w:r>
      <w:r>
        <w:t xml:space="preserve"> Dokumenty wymagane muszą być przedstawione Organowi Celnemu poza systemem AIS IMPORT PLUS.</w:t>
      </w:r>
    </w:p>
    <w:p w14:paraId="05825B63" w14:textId="0521805B" w:rsidR="001A51F2" w:rsidRDefault="001A51F2" w:rsidP="006E2293">
      <w:r>
        <w:t>Jeśli Organ Celny zdecyduje, że Podmiot:</w:t>
      </w:r>
    </w:p>
    <w:p w14:paraId="74F8A5A0" w14:textId="5C423A50" w:rsidR="001A51F2" w:rsidRDefault="001A51F2" w:rsidP="000B3C10">
      <w:pPr>
        <w:pStyle w:val="Akapitzlist"/>
        <w:numPr>
          <w:ilvl w:val="0"/>
          <w:numId w:val="79"/>
        </w:numPr>
        <w:spacing w:after="200" w:line="276" w:lineRule="auto"/>
      </w:pPr>
      <w:r>
        <w:t>nie może w sposób skuteczny retrospektywnie wnioskować o kontyngent taryfowy –</w:t>
      </w:r>
      <w:r w:rsidR="009643F8">
        <w:t xml:space="preserve"> </w:t>
      </w:r>
      <w:r w:rsidR="00764A71">
        <w:t>odrzuci retrospektywny wniosek o kontyngent</w:t>
      </w:r>
      <w:r w:rsidR="000A13D7">
        <w:t>,</w:t>
      </w:r>
      <w:r w:rsidR="00764A71">
        <w:t xml:space="preserve"> a Podmiot zostanie </w:t>
      </w:r>
      <w:r w:rsidR="000A13D7">
        <w:t xml:space="preserve">o tym </w:t>
      </w:r>
      <w:r w:rsidR="00764A71">
        <w:t xml:space="preserve">poinformowany komunikatem ZCX10 - </w:t>
      </w:r>
      <w:r w:rsidR="00764A71" w:rsidRPr="008A119F">
        <w:rPr>
          <w:rFonts w:cs="Arial"/>
        </w:rPr>
        <w:t>Informacja o sposobie rozpatrzenia wniosku o kontyngent taryfowy zarządzany zgodnie z kolejnością przyjmowania zgłoszeń</w:t>
      </w:r>
      <w:r w:rsidR="00764A71">
        <w:rPr>
          <w:rFonts w:cs="Arial"/>
        </w:rPr>
        <w:t>, w którym będzie podane, że wniosek kontygentowy został rozpatrzony negatywnie.</w:t>
      </w:r>
    </w:p>
    <w:p w14:paraId="1232A405" w14:textId="13C61688" w:rsidR="002014AA" w:rsidRDefault="001A51F2" w:rsidP="000B3C10">
      <w:pPr>
        <w:pStyle w:val="Akapitzlist"/>
        <w:numPr>
          <w:ilvl w:val="0"/>
          <w:numId w:val="79"/>
        </w:numPr>
        <w:spacing w:after="200" w:line="276" w:lineRule="auto"/>
      </w:pPr>
      <w:r>
        <w:lastRenderedPageBreak/>
        <w:t>może retrospektywnie wnioskować o kontyngent taryfowy – zostanie uruchomiona procedura wnioskowania o kontyngent</w:t>
      </w:r>
      <w:r w:rsidR="002014AA">
        <w:t xml:space="preserve">, to </w:t>
      </w:r>
      <w:r w:rsidR="000A13D7">
        <w:t xml:space="preserve">oznacza, że </w:t>
      </w:r>
      <w:r w:rsidR="002014AA">
        <w:t>system AIS IMPORT PLUS wyśle do systemu TQS PLUS retrospektywny wniosek o kontyngent.</w:t>
      </w:r>
    </w:p>
    <w:p w14:paraId="01F6E1F7" w14:textId="3B63455B" w:rsidR="001A51F2" w:rsidRDefault="001A51F2" w:rsidP="006E2293">
      <w:pPr>
        <w:spacing w:after="200" w:line="276" w:lineRule="auto"/>
      </w:pPr>
      <w:r>
        <w:t xml:space="preserve">O sposobie rozpatrzenia wniosku o kontyngent Podmiot zostanie poinformowany komunikatem </w:t>
      </w:r>
      <w:r w:rsidR="00764A71">
        <w:t xml:space="preserve">ZCX10 - </w:t>
      </w:r>
      <w:r w:rsidR="00764A71" w:rsidRPr="00764A71">
        <w:rPr>
          <w:rFonts w:cs="Arial"/>
        </w:rPr>
        <w:t>Informacja o sposobie rozpatrzenia wniosku o kontyngent taryfowy zarządzany zgodnie z kolejnością przyjmowania zgłoszeń</w:t>
      </w:r>
      <w:r w:rsidR="00764A71">
        <w:rPr>
          <w:rFonts w:cs="Arial"/>
        </w:rPr>
        <w:t>.</w:t>
      </w:r>
    </w:p>
    <w:p w14:paraId="323EF72F" w14:textId="3E7B9DA4" w:rsidR="00682200" w:rsidRDefault="00682200" w:rsidP="006E2293">
      <w:pPr>
        <w:pStyle w:val="Nagwek3"/>
        <w:spacing w:before="120"/>
        <w:ind w:left="720"/>
      </w:pPr>
      <w:bookmarkStart w:id="56" w:name="_Ref164678920"/>
      <w:bookmarkStart w:id="57" w:name="_Ref164678930"/>
      <w:bookmarkStart w:id="58" w:name="_Toc186196412"/>
      <w:r w:rsidRPr="008A119F">
        <w:t>Uregulowanie należności na ZCP</w:t>
      </w:r>
      <w:bookmarkEnd w:id="56"/>
      <w:bookmarkEnd w:id="57"/>
      <w:bookmarkEnd w:id="58"/>
    </w:p>
    <w:p w14:paraId="43C7A326" w14:textId="45EB3042" w:rsidR="00DC7BD8" w:rsidRDefault="00DC7BD8" w:rsidP="006E2293">
      <w:r>
        <w:t>Pozycje towarowe, które znajdowały się na zgłoszeniu celnym, dla któr</w:t>
      </w:r>
      <w:r w:rsidR="002C3CBE">
        <w:t>ych</w:t>
      </w:r>
      <w:r>
        <w:t>:</w:t>
      </w:r>
    </w:p>
    <w:p w14:paraId="5CCAB2C2" w14:textId="77777777" w:rsidR="00DC7BD8" w:rsidRDefault="00DC7BD8" w:rsidP="000B3C10">
      <w:pPr>
        <w:pStyle w:val="Akapitzlist"/>
        <w:numPr>
          <w:ilvl w:val="0"/>
          <w:numId w:val="87"/>
        </w:numPr>
        <w:spacing w:after="200" w:line="276" w:lineRule="auto"/>
      </w:pPr>
      <w:r>
        <w:t>nie było konieczności przeprowadzania kontroli,</w:t>
      </w:r>
    </w:p>
    <w:p w14:paraId="6738A107" w14:textId="2964D666" w:rsidR="00DC7BD8" w:rsidRDefault="00DC7BD8" w:rsidP="000B3C10">
      <w:pPr>
        <w:pStyle w:val="Akapitzlist"/>
        <w:numPr>
          <w:ilvl w:val="0"/>
          <w:numId w:val="87"/>
        </w:numPr>
        <w:spacing w:after="200" w:line="276" w:lineRule="auto"/>
      </w:pPr>
      <w:r>
        <w:t>przeprowadzono kontrolę i kontrola pozycji towarowej zakończyła się wynikiem pozytywnym</w:t>
      </w:r>
      <w:r w:rsidR="004145A2">
        <w:t>, umożliwiającym zwolnienie towaru do procedury</w:t>
      </w:r>
      <w:r>
        <w:t>,</w:t>
      </w:r>
    </w:p>
    <w:p w14:paraId="6A5EF5FA" w14:textId="77777777" w:rsidR="00DC7BD8" w:rsidRDefault="00DC7BD8" w:rsidP="000B3C10">
      <w:pPr>
        <w:pStyle w:val="Akapitzlist"/>
        <w:numPr>
          <w:ilvl w:val="0"/>
          <w:numId w:val="87"/>
        </w:numPr>
        <w:spacing w:after="200" w:line="276" w:lineRule="auto"/>
      </w:pPr>
      <w:r>
        <w:t>przeprowadzono kontrolę i kontrola pozycji towarowej zakończyła się wynikiem negatywnym, ale zidentyfikowane nieprawidłowości zostały wyeliminowane (np. wydano decyzję</w:t>
      </w:r>
      <w:r w:rsidRPr="008963B7">
        <w:t xml:space="preserve"> określają</w:t>
      </w:r>
      <w:r>
        <w:t>cą</w:t>
      </w:r>
      <w:r w:rsidRPr="008963B7">
        <w:t xml:space="preserve"> prawidłową kwotę należności</w:t>
      </w:r>
      <w:r>
        <w:t>) i towar może zostać zwolniony do procedury</w:t>
      </w:r>
    </w:p>
    <w:p w14:paraId="7D0085D5" w14:textId="14826B66" w:rsidR="00DC7BD8" w:rsidRDefault="00DC7BD8" w:rsidP="006E2293">
      <w:pPr>
        <w:spacing w:after="200" w:line="276" w:lineRule="auto"/>
      </w:pPr>
      <w:r>
        <w:t>podlegają obsłudze należności celnych i podatkowych.</w:t>
      </w:r>
    </w:p>
    <w:p w14:paraId="181B402F" w14:textId="4A4F0578" w:rsidR="00DC7BD8" w:rsidRPr="006914FA" w:rsidRDefault="00DC7BD8" w:rsidP="006E2293">
      <w:pPr>
        <w:rPr>
          <w:b/>
          <w:bCs/>
        </w:rPr>
      </w:pPr>
      <w:r w:rsidRPr="006914FA">
        <w:rPr>
          <w:b/>
          <w:bCs/>
        </w:rPr>
        <w:t xml:space="preserve">Obsługa należności celnych </w:t>
      </w:r>
      <w:r w:rsidR="00545D48" w:rsidRPr="006914FA">
        <w:rPr>
          <w:b/>
          <w:bCs/>
        </w:rPr>
        <w:t xml:space="preserve">i podatkowych </w:t>
      </w:r>
      <w:r w:rsidRPr="006914FA">
        <w:rPr>
          <w:b/>
          <w:bCs/>
        </w:rPr>
        <w:t>odbywa się w systemach:</w:t>
      </w:r>
    </w:p>
    <w:p w14:paraId="687A0298" w14:textId="195362D3" w:rsidR="00DC7BD8" w:rsidRDefault="00DC7BD8" w:rsidP="000B3C10">
      <w:pPr>
        <w:pStyle w:val="Akapitzlist"/>
        <w:numPr>
          <w:ilvl w:val="0"/>
          <w:numId w:val="88"/>
        </w:numPr>
        <w:spacing w:after="200" w:line="276" w:lineRule="auto"/>
      </w:pPr>
      <w:r>
        <w:t>OSOZ2 – d</w:t>
      </w:r>
      <w:r w:rsidR="00BB1C53">
        <w:t>la</w:t>
      </w:r>
      <w:r>
        <w:t xml:space="preserve"> pozycji towarowych, dla których zadeklarowano użycie zabezpieczenia </w:t>
      </w:r>
      <w:r w:rsidR="002C3CBE">
        <w:t xml:space="preserve">z numerem GRN </w:t>
      </w:r>
      <w:r>
        <w:t>obsługiwanego w systemie OSOZ2,</w:t>
      </w:r>
    </w:p>
    <w:p w14:paraId="2BC271EA" w14:textId="3D1E4432" w:rsidR="00DC7BD8" w:rsidRDefault="00DC7BD8" w:rsidP="000B3C10">
      <w:pPr>
        <w:pStyle w:val="Akapitzlist"/>
        <w:numPr>
          <w:ilvl w:val="0"/>
          <w:numId w:val="88"/>
        </w:numPr>
        <w:spacing w:after="200" w:line="276" w:lineRule="auto"/>
      </w:pPr>
      <w:r>
        <w:t>ZEFIR2 – d</w:t>
      </w:r>
      <w:r w:rsidR="00BB1C53">
        <w:t>la</w:t>
      </w:r>
      <w:r>
        <w:t xml:space="preserve"> pozycji towarowych, dla których zadeklarowano użycie zabezpieczenia pojedynczego</w:t>
      </w:r>
      <w:r w:rsidR="002C3CBE">
        <w:t xml:space="preserve"> (bez GRN)</w:t>
      </w:r>
      <w:r>
        <w:t xml:space="preserve"> lub dokonanie płatności</w:t>
      </w:r>
      <w:r w:rsidR="004C32C0">
        <w:t>.</w:t>
      </w:r>
    </w:p>
    <w:p w14:paraId="5D98D8AD" w14:textId="1E89B83C" w:rsidR="00DC7BD8" w:rsidRDefault="00DC7BD8" w:rsidP="006E2293">
      <w:r>
        <w:t>System AIS IMPORT PLUS automatycznie wysyła dane w celu uregulowania należności celnych i podatkowych:</w:t>
      </w:r>
    </w:p>
    <w:p w14:paraId="376548BD" w14:textId="1DD0A24C" w:rsidR="00DC7BD8" w:rsidRDefault="00BB1C53" w:rsidP="000B3C10">
      <w:pPr>
        <w:pStyle w:val="Akapitzlist"/>
        <w:numPr>
          <w:ilvl w:val="0"/>
          <w:numId w:val="89"/>
        </w:numPr>
        <w:spacing w:after="200" w:line="276" w:lineRule="auto"/>
      </w:pPr>
      <w:r>
        <w:t xml:space="preserve">do systemu OSOZ2 – </w:t>
      </w:r>
      <w:r w:rsidR="004C32C0">
        <w:t xml:space="preserve">dotyczy zgłoszeń standardowych, </w:t>
      </w:r>
      <w:r w:rsidR="00DC7BD8">
        <w:t>gdy zadeklarowano zabezpieczenie</w:t>
      </w:r>
      <w:r w:rsidR="00276A3C">
        <w:t xml:space="preserve"> z numerem GRN</w:t>
      </w:r>
      <w:r w:rsidR="00DC7BD8">
        <w:t xml:space="preserve"> obsługiwane</w:t>
      </w:r>
      <w:r w:rsidR="004145A2">
        <w:t xml:space="preserve"> </w:t>
      </w:r>
      <w:r w:rsidR="00DC7BD8">
        <w:t xml:space="preserve">w OSZO2 </w:t>
      </w:r>
    </w:p>
    <w:p w14:paraId="43A4467D" w14:textId="2D5D4328" w:rsidR="00DC7BD8" w:rsidRDefault="00BB1C53" w:rsidP="000B3C10">
      <w:pPr>
        <w:pStyle w:val="Akapitzlist"/>
        <w:numPr>
          <w:ilvl w:val="0"/>
          <w:numId w:val="89"/>
        </w:numPr>
        <w:spacing w:after="200" w:line="276" w:lineRule="auto"/>
      </w:pPr>
      <w:r>
        <w:t xml:space="preserve">do systemu ZEFIR – </w:t>
      </w:r>
      <w:r w:rsidR="004C32C0">
        <w:t xml:space="preserve">dotyczy zgłoszeń standardowych, gdy </w:t>
      </w:r>
      <w:r w:rsidR="00DC7BD8">
        <w:t>zadeklarowan</w:t>
      </w:r>
      <w:r>
        <w:t>o</w:t>
      </w:r>
      <w:r w:rsidR="00DC7BD8">
        <w:t xml:space="preserve"> zabezpieczenie </w:t>
      </w:r>
      <w:r w:rsidR="00276A3C">
        <w:t>pojedyncze</w:t>
      </w:r>
      <w:r w:rsidR="004106EC">
        <w:t xml:space="preserve"> </w:t>
      </w:r>
      <w:r w:rsidR="00DC7BD8">
        <w:t>lub płatność.</w:t>
      </w:r>
    </w:p>
    <w:p w14:paraId="221BFDE0" w14:textId="22DBA738" w:rsidR="009E7502" w:rsidRPr="00F82605" w:rsidRDefault="00F82605" w:rsidP="006E2293">
      <w:pPr>
        <w:spacing w:after="200" w:line="276" w:lineRule="auto"/>
        <w:rPr>
          <w:b/>
          <w:bCs/>
        </w:rPr>
      </w:pPr>
      <w:r w:rsidRPr="00F82605">
        <w:rPr>
          <w:b/>
          <w:bCs/>
        </w:rPr>
        <w:t>UWAGA!</w:t>
      </w:r>
    </w:p>
    <w:p w14:paraId="63E7D53E" w14:textId="0EAAADDF" w:rsidR="00F46B79" w:rsidRDefault="009E7502" w:rsidP="000B3C10">
      <w:pPr>
        <w:pStyle w:val="Akapitzlist"/>
        <w:numPr>
          <w:ilvl w:val="0"/>
          <w:numId w:val="90"/>
        </w:numPr>
        <w:pBdr>
          <w:bottom w:val="single" w:sz="12" w:space="1" w:color="auto"/>
        </w:pBdr>
        <w:spacing w:after="200" w:line="276" w:lineRule="auto"/>
      </w:pPr>
      <w:r w:rsidRPr="006914FA">
        <w:t xml:space="preserve">W przypadku zabezpieczenia </w:t>
      </w:r>
      <w:r w:rsidR="004C32C0" w:rsidRPr="006914FA">
        <w:t xml:space="preserve">lub opłacenia </w:t>
      </w:r>
      <w:r w:rsidRPr="006914FA">
        <w:t>należności celnych i podatkowych</w:t>
      </w:r>
      <w:r>
        <w:t xml:space="preserve"> dla pozycji towarowej w systemie OSOZ2 lub w systemie ZEFIR</w:t>
      </w:r>
      <w:r w:rsidR="001F2671">
        <w:t>2</w:t>
      </w:r>
      <w:r w:rsidR="00204C05">
        <w:t>,</w:t>
      </w:r>
      <w:r>
        <w:t xml:space="preserve"> system</w:t>
      </w:r>
      <w:r w:rsidR="00204C05">
        <w:t xml:space="preserve"> AIS</w:t>
      </w:r>
      <w:r w:rsidR="002C3CBE">
        <w:t xml:space="preserve"> </w:t>
      </w:r>
      <w:r w:rsidR="00204C05">
        <w:t>IMPORT PLUS</w:t>
      </w:r>
      <w:r>
        <w:t xml:space="preserve"> przechodzi do dalszej obsługi pozycji towarowej</w:t>
      </w:r>
      <w:r w:rsidR="004C32C0">
        <w:t>,</w:t>
      </w:r>
      <w:r>
        <w:t xml:space="preserve"> czyli do zwolnienia towaru (patrz rozdział:</w:t>
      </w:r>
      <w:r w:rsidR="002D7B6E">
        <w:t xml:space="preserve"> </w:t>
      </w:r>
      <w:r w:rsidR="002D7B6E">
        <w:fldChar w:fldCharType="begin"/>
      </w:r>
      <w:r w:rsidR="002D7B6E">
        <w:instrText xml:space="preserve"> REF _Ref164678938 \r \h </w:instrText>
      </w:r>
      <w:r w:rsidR="006E2293">
        <w:instrText xml:space="preserve"> \* MERGEFORMAT </w:instrText>
      </w:r>
      <w:r w:rsidR="002D7B6E">
        <w:fldChar w:fldCharType="separate"/>
      </w:r>
      <w:r w:rsidR="0005149C">
        <w:t>3.1.8</w:t>
      </w:r>
      <w:r w:rsidR="002D7B6E">
        <w:fldChar w:fldCharType="end"/>
      </w:r>
      <w:r>
        <w:t xml:space="preserve"> </w:t>
      </w:r>
      <w:r w:rsidR="002D7B6E">
        <w:fldChar w:fldCharType="begin"/>
      </w:r>
      <w:r w:rsidR="002D7B6E">
        <w:instrText xml:space="preserve"> REF _Ref164678938 \h </w:instrText>
      </w:r>
      <w:r w:rsidR="006E2293">
        <w:instrText xml:space="preserve"> \* MERGEFORMAT </w:instrText>
      </w:r>
      <w:r w:rsidR="002D7B6E">
        <w:fldChar w:fldCharType="separate"/>
      </w:r>
      <w:r w:rsidR="0005149C" w:rsidRPr="008A119F">
        <w:t>Zwolnienie towaru na ZCP</w:t>
      </w:r>
      <w:r w:rsidR="002D7B6E">
        <w:fldChar w:fldCharType="end"/>
      </w:r>
      <w:r w:rsidR="002D7B6E">
        <w:t>).</w:t>
      </w:r>
    </w:p>
    <w:p w14:paraId="169616C2" w14:textId="6FB29E2E" w:rsidR="0065704A" w:rsidRDefault="0065704A" w:rsidP="000B3C10">
      <w:pPr>
        <w:pStyle w:val="Akapitzlist"/>
        <w:numPr>
          <w:ilvl w:val="0"/>
          <w:numId w:val="90"/>
        </w:numPr>
        <w:pBdr>
          <w:bottom w:val="single" w:sz="12" w:space="1" w:color="auto"/>
        </w:pBdr>
        <w:spacing w:after="200" w:line="276" w:lineRule="auto"/>
      </w:pPr>
      <w:r>
        <w:t>Jeśli pozycja towarowa nie uzyska zapłaty/zabezpieczenia w określonym czasie – zostanie ona skierowana do uregulowania jej sytuacji poza systemem AIS IMPORT PLUS (</w:t>
      </w:r>
      <w:r w:rsidR="008D570F">
        <w:t>p</w:t>
      </w:r>
      <w:r>
        <w:t xml:space="preserve">atrz rozdział: </w:t>
      </w:r>
      <w:r>
        <w:fldChar w:fldCharType="begin"/>
      </w:r>
      <w:r>
        <w:instrText xml:space="preserve"> REF _Ref164678799 \r \h </w:instrText>
      </w:r>
      <w:r w:rsidR="006E2293">
        <w:instrText xml:space="preserve"> \* MERGEFORMAT </w:instrText>
      </w:r>
      <w:r>
        <w:fldChar w:fldCharType="separate"/>
      </w:r>
      <w:r w:rsidR="0005149C">
        <w:t>3.1.9</w:t>
      </w:r>
      <w:r>
        <w:fldChar w:fldCharType="end"/>
      </w:r>
      <w:r>
        <w:t xml:space="preserve"> </w:t>
      </w:r>
      <w:r>
        <w:fldChar w:fldCharType="begin"/>
      </w:r>
      <w:r>
        <w:instrText xml:space="preserve"> REF _Ref164678799 \h </w:instrText>
      </w:r>
      <w:r w:rsidR="006E2293">
        <w:instrText xml:space="preserve"> \* MERGEFORMAT </w:instrText>
      </w:r>
      <w:r>
        <w:fldChar w:fldCharType="separate"/>
      </w:r>
      <w:r w:rsidR="0005149C" w:rsidRPr="008A119F">
        <w:t>Uregulowanie sytuacji towaru na ZCP</w:t>
      </w:r>
      <w:r>
        <w:fldChar w:fldCharType="end"/>
      </w:r>
      <w:r>
        <w:t>).</w:t>
      </w:r>
    </w:p>
    <w:p w14:paraId="38E2F14C" w14:textId="1D222AB1" w:rsidR="007313C9" w:rsidRPr="009F767B" w:rsidRDefault="00DC7BD8" w:rsidP="006E2293">
      <w:pPr>
        <w:keepNext/>
        <w:spacing w:before="240"/>
        <w:rPr>
          <w:b/>
          <w:bCs/>
        </w:rPr>
      </w:pPr>
      <w:r w:rsidRPr="009F767B">
        <w:rPr>
          <w:b/>
          <w:bCs/>
        </w:rPr>
        <w:t xml:space="preserve">Nieudane zabezpieczenie należności celnych i podatkowych w procedurze </w:t>
      </w:r>
      <w:r w:rsidR="00241287" w:rsidRPr="009F767B">
        <w:rPr>
          <w:b/>
          <w:bCs/>
        </w:rPr>
        <w:t>dopuszczenia do obrotu</w:t>
      </w:r>
      <w:r w:rsidR="008454B1">
        <w:rPr>
          <w:b/>
          <w:bCs/>
        </w:rPr>
        <w:t xml:space="preserve"> (w tym w procedurze końcowego przeznaczenia)</w:t>
      </w:r>
      <w:r w:rsidR="007313C9" w:rsidRPr="009F767B">
        <w:rPr>
          <w:b/>
          <w:bCs/>
        </w:rPr>
        <w:t>:</w:t>
      </w:r>
      <w:r w:rsidRPr="009F767B">
        <w:rPr>
          <w:b/>
          <w:bCs/>
        </w:rPr>
        <w:t xml:space="preserve"> </w:t>
      </w:r>
    </w:p>
    <w:p w14:paraId="6D6D5B31" w14:textId="77777777" w:rsidR="004106EC" w:rsidRPr="006914FA" w:rsidRDefault="007313C9" w:rsidP="006E2293">
      <w:r w:rsidRPr="006914FA">
        <w:t>Nieudane zabezpieczenie w systemie OSOZ2</w:t>
      </w:r>
    </w:p>
    <w:p w14:paraId="47284C2F" w14:textId="095DC579" w:rsidR="00DC7BD8" w:rsidRDefault="00DC7BD8" w:rsidP="006E2293">
      <w:r>
        <w:t>Jeśli nieudana próba pozyskania zabezpieczenia wynikała:</w:t>
      </w:r>
    </w:p>
    <w:p w14:paraId="6FFF7931" w14:textId="54743AD0" w:rsidR="00DC7BD8" w:rsidRDefault="00DC7BD8" w:rsidP="000B3C10">
      <w:pPr>
        <w:pStyle w:val="Akapitzlist"/>
        <w:numPr>
          <w:ilvl w:val="0"/>
          <w:numId w:val="84"/>
        </w:numPr>
        <w:spacing w:line="276" w:lineRule="auto"/>
        <w:contextualSpacing w:val="0"/>
      </w:pPr>
      <w:r>
        <w:lastRenderedPageBreak/>
        <w:t>z problemów technicznych – system AIS</w:t>
      </w:r>
      <w:r w:rsidR="00AE2680">
        <w:t xml:space="preserve"> </w:t>
      </w:r>
      <w:r>
        <w:t>IMPORT</w:t>
      </w:r>
      <w:r w:rsidR="00AE2680">
        <w:t xml:space="preserve"> PLUS</w:t>
      </w:r>
      <w:r>
        <w:t xml:space="preserve"> dokona kilku ponowień próby skomunikowania się z systemem OSOZ2 w celu pozyskania zabezpieczenia. Jeśli wszystkie zaplanowane próby zakończą się niepowodzeniem – nastąpi wygenerowanie POD (patrz</w:t>
      </w:r>
      <w:r w:rsidR="009E7502">
        <w:t xml:space="preserve"> rozdział</w:t>
      </w:r>
      <w:r>
        <w:t>:</w:t>
      </w:r>
      <w:r w:rsidR="009E7502">
        <w:t xml:space="preserve"> </w:t>
      </w:r>
      <w:r w:rsidR="009E7502">
        <w:fldChar w:fldCharType="begin"/>
      </w:r>
      <w:r w:rsidR="009E7502">
        <w:instrText xml:space="preserve"> REF _Ref167281631 \r \h </w:instrText>
      </w:r>
      <w:r w:rsidR="006E2293">
        <w:instrText xml:space="preserve"> \* MERGEFORMAT </w:instrText>
      </w:r>
      <w:r w:rsidR="009E7502">
        <w:fldChar w:fldCharType="separate"/>
      </w:r>
      <w:r w:rsidR="0005149C">
        <w:t>3.1.7.1</w:t>
      </w:r>
      <w:r w:rsidR="009E7502">
        <w:fldChar w:fldCharType="end"/>
      </w:r>
      <w:r w:rsidR="009E7502">
        <w:t xml:space="preserve"> </w:t>
      </w:r>
      <w:r w:rsidR="009E7502">
        <w:fldChar w:fldCharType="begin"/>
      </w:r>
      <w:r w:rsidR="009E7502">
        <w:instrText xml:space="preserve"> REF _Ref167281631 \h </w:instrText>
      </w:r>
      <w:r w:rsidR="006E2293">
        <w:instrText xml:space="preserve"> \* MERGEFORMAT </w:instrText>
      </w:r>
      <w:r w:rsidR="009E7502">
        <w:fldChar w:fldCharType="separate"/>
      </w:r>
      <w:r w:rsidR="0005149C">
        <w:t>Powiadomienie o długu celnym (POD)</w:t>
      </w:r>
      <w:r w:rsidR="009E7502">
        <w:fldChar w:fldCharType="end"/>
      </w:r>
      <w:r>
        <w:t>)</w:t>
      </w:r>
    </w:p>
    <w:p w14:paraId="36D95000" w14:textId="6755F74D" w:rsidR="00DC7BD8" w:rsidRDefault="00DC7BD8" w:rsidP="000B3C10">
      <w:pPr>
        <w:pStyle w:val="Akapitzlist"/>
        <w:numPr>
          <w:ilvl w:val="0"/>
          <w:numId w:val="84"/>
        </w:numPr>
        <w:spacing w:line="276" w:lineRule="auto"/>
        <w:contextualSpacing w:val="0"/>
      </w:pPr>
      <w:r>
        <w:t>z problemów biznesowych - nastąpi wygenerowanie POD (patrz</w:t>
      </w:r>
      <w:r w:rsidR="009E7502">
        <w:t xml:space="preserve"> rozdział</w:t>
      </w:r>
      <w:r>
        <w:t>:</w:t>
      </w:r>
      <w:r w:rsidR="009E7502">
        <w:t xml:space="preserve"> </w:t>
      </w:r>
      <w:r w:rsidR="009E7502">
        <w:fldChar w:fldCharType="begin"/>
      </w:r>
      <w:r w:rsidR="009E7502">
        <w:instrText xml:space="preserve"> REF _Ref167281631 \r \h </w:instrText>
      </w:r>
      <w:r w:rsidR="006E2293">
        <w:instrText xml:space="preserve"> \* MERGEFORMAT </w:instrText>
      </w:r>
      <w:r w:rsidR="009E7502">
        <w:fldChar w:fldCharType="separate"/>
      </w:r>
      <w:r w:rsidR="0005149C">
        <w:t>3.1.7.1</w:t>
      </w:r>
      <w:r w:rsidR="009E7502">
        <w:fldChar w:fldCharType="end"/>
      </w:r>
      <w:r w:rsidR="009E7502">
        <w:t xml:space="preserve"> </w:t>
      </w:r>
      <w:r w:rsidR="009E7502">
        <w:fldChar w:fldCharType="begin"/>
      </w:r>
      <w:r w:rsidR="009E7502">
        <w:instrText xml:space="preserve"> REF _Ref167281631 \h </w:instrText>
      </w:r>
      <w:r w:rsidR="006E2293">
        <w:instrText xml:space="preserve"> \* MERGEFORMAT </w:instrText>
      </w:r>
      <w:r w:rsidR="009E7502">
        <w:fldChar w:fldCharType="separate"/>
      </w:r>
      <w:r w:rsidR="0005149C">
        <w:t>Powiadomienie o długu celnym (POD)</w:t>
      </w:r>
      <w:r w:rsidR="009E7502">
        <w:fldChar w:fldCharType="end"/>
      </w:r>
      <w:r>
        <w:t>)</w:t>
      </w:r>
    </w:p>
    <w:p w14:paraId="5DE00FE6" w14:textId="09630C78" w:rsidR="004C32C0" w:rsidRDefault="00AE2680" w:rsidP="000B3C10">
      <w:pPr>
        <w:pStyle w:val="Akapitzlist"/>
        <w:numPr>
          <w:ilvl w:val="0"/>
          <w:numId w:val="84"/>
        </w:numPr>
        <w:spacing w:line="276" w:lineRule="auto"/>
        <w:contextualSpacing w:val="0"/>
      </w:pPr>
      <w:r>
        <w:t>W obu przypadkach opisanych w punktac</w:t>
      </w:r>
      <w:r w:rsidR="009E7502">
        <w:t>h</w:t>
      </w:r>
      <w:r>
        <w:t xml:space="preserve"> a) i b) </w:t>
      </w:r>
      <w:r w:rsidRPr="00D8291A">
        <w:t>– do Podmiotu zostanie wysłany komunikat ZC</w:t>
      </w:r>
      <w:r w:rsidR="007F40B1">
        <w:t>X</w:t>
      </w:r>
      <w:r w:rsidRPr="00D8291A">
        <w:t xml:space="preserve">72 </w:t>
      </w:r>
      <w:r>
        <w:t xml:space="preserve">- </w:t>
      </w:r>
      <w:r w:rsidRPr="008A119F">
        <w:rPr>
          <w:rFonts w:cs="Arial"/>
        </w:rPr>
        <w:t>Informacja o braku możliwości uzyskania zabezpieczenia</w:t>
      </w:r>
      <w:r w:rsidR="004C32C0">
        <w:rPr>
          <w:rFonts w:cs="Arial"/>
        </w:rPr>
        <w:t xml:space="preserve"> </w:t>
      </w:r>
      <w:r w:rsidR="004C32C0">
        <w:t>(komunikat ZCX72 jest wysyłany tylko jeden raz dla danej pozycji towarowej).</w:t>
      </w:r>
    </w:p>
    <w:p w14:paraId="387944B2" w14:textId="19480FEA" w:rsidR="008D570F" w:rsidRPr="009F767B" w:rsidRDefault="008D570F" w:rsidP="006E2293">
      <w:pPr>
        <w:spacing w:before="240"/>
        <w:rPr>
          <w:b/>
          <w:bCs/>
        </w:rPr>
      </w:pPr>
      <w:r w:rsidRPr="009F767B">
        <w:rPr>
          <w:b/>
          <w:bCs/>
        </w:rPr>
        <w:t xml:space="preserve">Brak płatności lub nieudane zabezpieczenie </w:t>
      </w:r>
      <w:r w:rsidR="00276A3C">
        <w:rPr>
          <w:b/>
          <w:bCs/>
        </w:rPr>
        <w:t>pojedyncze</w:t>
      </w:r>
      <w:r w:rsidRPr="009F767B">
        <w:rPr>
          <w:b/>
          <w:bCs/>
        </w:rPr>
        <w:t xml:space="preserve"> należności celnych i podatkowych w procedurze dopuszczenia do obrotu</w:t>
      </w:r>
      <w:r w:rsidR="008454B1">
        <w:rPr>
          <w:b/>
          <w:bCs/>
        </w:rPr>
        <w:t xml:space="preserve"> (w tym procedurze końcowego przeznaczenia)</w:t>
      </w:r>
      <w:r w:rsidRPr="009F767B">
        <w:rPr>
          <w:b/>
          <w:bCs/>
        </w:rPr>
        <w:t>:</w:t>
      </w:r>
    </w:p>
    <w:p w14:paraId="1F4D35DC" w14:textId="7BCE5BAA" w:rsidR="008D570F" w:rsidRDefault="008D570F" w:rsidP="006E2293">
      <w:r>
        <w:t>W sytuacji, gdy</w:t>
      </w:r>
      <w:r w:rsidR="004C32C0">
        <w:t xml:space="preserve"> z powodu problemów technicznych</w:t>
      </w:r>
      <w:r>
        <w:t>:</w:t>
      </w:r>
    </w:p>
    <w:p w14:paraId="7018008D" w14:textId="0F1B9D01" w:rsidR="008D570F" w:rsidRDefault="008D570F" w:rsidP="000B3C10">
      <w:pPr>
        <w:pStyle w:val="Akapitzlist"/>
        <w:numPr>
          <w:ilvl w:val="0"/>
          <w:numId w:val="86"/>
        </w:numPr>
        <w:spacing w:after="200"/>
        <w:contextualSpacing w:val="0"/>
      </w:pPr>
      <w:r>
        <w:t>nie uda się przekazanie z systemu AIS IMPORT PLUS do systemu ZEFIR2 informacji o </w:t>
      </w:r>
      <w:r w:rsidR="001F2671">
        <w:t xml:space="preserve">wymaganym </w:t>
      </w:r>
      <w:r>
        <w:t xml:space="preserve">zabezpieczeniu </w:t>
      </w:r>
      <w:r w:rsidR="00276A3C">
        <w:t>pojedynczym</w:t>
      </w:r>
      <w:r>
        <w:t xml:space="preserve"> </w:t>
      </w:r>
      <w:bookmarkStart w:id="59" w:name="_Hlk168039484"/>
      <w:r w:rsidR="00610A46">
        <w:t xml:space="preserve">(bez GRN) </w:t>
      </w:r>
      <w:bookmarkEnd w:id="59"/>
      <w:r>
        <w:t xml:space="preserve">lub wymaganej płatności </w:t>
      </w:r>
      <w:r w:rsidR="001F2671">
        <w:t>albo</w:t>
      </w:r>
    </w:p>
    <w:p w14:paraId="212FBFCD" w14:textId="77777777" w:rsidR="004C32C0" w:rsidRDefault="008D570F" w:rsidP="000B3C10">
      <w:pPr>
        <w:pStyle w:val="Akapitzlist"/>
        <w:numPr>
          <w:ilvl w:val="0"/>
          <w:numId w:val="86"/>
        </w:numPr>
        <w:spacing w:after="200"/>
        <w:contextualSpacing w:val="0"/>
      </w:pPr>
      <w:r>
        <w:t xml:space="preserve">system AIS IMPORT PLUS nie uzyska z systemu ZEFIR2 potwierdzenia dokonania zabezpieczenia z użyciem zabezpieczenia </w:t>
      </w:r>
      <w:r w:rsidR="00276A3C">
        <w:t>pojedynczego</w:t>
      </w:r>
      <w:r>
        <w:t xml:space="preserve"> </w:t>
      </w:r>
      <w:r w:rsidR="00610A46">
        <w:t xml:space="preserve">(bez GRN) </w:t>
      </w:r>
      <w:r>
        <w:t>lub dokonania przez Podmiot płatności</w:t>
      </w:r>
      <w:r w:rsidR="001F2671">
        <w:t>,</w:t>
      </w:r>
      <w:r w:rsidR="00837F18">
        <w:t xml:space="preserve"> </w:t>
      </w:r>
    </w:p>
    <w:p w14:paraId="403BBBA0" w14:textId="47A1B1D3" w:rsidR="008D570F" w:rsidRDefault="001F2671" w:rsidP="006E2293">
      <w:pPr>
        <w:spacing w:after="200"/>
      </w:pPr>
      <w:r>
        <w:t xml:space="preserve">wówczas </w:t>
      </w:r>
      <w:r w:rsidR="008D570F">
        <w:t>Organ Celny ma możliwość manualnego zarejestrowania w systemie AIS IMPORT PLUS faktu dokonania zapłaty lub zabezpieczenia</w:t>
      </w:r>
      <w:r>
        <w:t xml:space="preserve">, które nastąpiło </w:t>
      </w:r>
      <w:r w:rsidR="008D570F">
        <w:t xml:space="preserve">w systemie ZEFIR2. </w:t>
      </w:r>
    </w:p>
    <w:p w14:paraId="4E99B002" w14:textId="7A67C01C" w:rsidR="008D570F" w:rsidRDefault="008D570F" w:rsidP="006E2293">
      <w:r>
        <w:t>W sytuacji, gdy Organ Celny nie stwierdzi</w:t>
      </w:r>
      <w:r w:rsidR="001F2671">
        <w:t>, że w ZEFIR2 nastąpił</w:t>
      </w:r>
      <w:r w:rsidR="00C7098E">
        <w:t xml:space="preserve">a </w:t>
      </w:r>
      <w:r>
        <w:t xml:space="preserve">w wymaganym terminie </w:t>
      </w:r>
      <w:r w:rsidR="00C7098E">
        <w:t xml:space="preserve">zapłata/zabezpieczenie należności wynikających ze zgłoszenia, </w:t>
      </w:r>
      <w:r>
        <w:t xml:space="preserve">konieczne będzie przejście </w:t>
      </w:r>
      <w:r w:rsidR="00C7098E">
        <w:t xml:space="preserve">do </w:t>
      </w:r>
      <w:r>
        <w:t>uregulowani</w:t>
      </w:r>
      <w:r w:rsidR="00C7098E">
        <w:t>a</w:t>
      </w:r>
      <w:r>
        <w:t xml:space="preserve"> sytuacji towaru poza systemem AIS IMPORT PLUS (patrz rozdział: </w:t>
      </w:r>
      <w:r>
        <w:fldChar w:fldCharType="begin"/>
      </w:r>
      <w:r>
        <w:instrText xml:space="preserve"> REF _Ref164678799 \r \h </w:instrText>
      </w:r>
      <w:r w:rsidR="006E2293">
        <w:instrText xml:space="preserve"> \* MERGEFORMAT </w:instrText>
      </w:r>
      <w:r>
        <w:fldChar w:fldCharType="separate"/>
      </w:r>
      <w:r w:rsidR="0005149C">
        <w:t>3.1.9</w:t>
      </w:r>
      <w:r>
        <w:fldChar w:fldCharType="end"/>
      </w:r>
      <w:r>
        <w:t xml:space="preserve"> </w:t>
      </w:r>
      <w:r>
        <w:fldChar w:fldCharType="begin"/>
      </w:r>
      <w:r>
        <w:instrText xml:space="preserve"> REF _Ref164678799 \h </w:instrText>
      </w:r>
      <w:r w:rsidR="006E2293">
        <w:instrText xml:space="preserve"> \* MERGEFORMAT </w:instrText>
      </w:r>
      <w:r>
        <w:fldChar w:fldCharType="separate"/>
      </w:r>
      <w:r w:rsidR="0005149C" w:rsidRPr="008A119F">
        <w:t>Uregulowanie sytuacji towaru na ZCP</w:t>
      </w:r>
      <w:r>
        <w:fldChar w:fldCharType="end"/>
      </w:r>
      <w:r>
        <w:t>).</w:t>
      </w:r>
    </w:p>
    <w:p w14:paraId="49DEEBF0" w14:textId="2261D1F1" w:rsidR="00DC7BD8" w:rsidRPr="009F767B" w:rsidRDefault="00DC7BD8" w:rsidP="006E2293">
      <w:pPr>
        <w:keepNext/>
        <w:spacing w:before="240"/>
        <w:rPr>
          <w:b/>
          <w:bCs/>
        </w:rPr>
      </w:pPr>
      <w:r w:rsidRPr="009F767B">
        <w:rPr>
          <w:b/>
          <w:bCs/>
        </w:rPr>
        <w:t xml:space="preserve">Nieudane zabezpieczenie należności celnych i podatkowych w procedurze </w:t>
      </w:r>
      <w:r w:rsidR="00A80EF0" w:rsidRPr="009F767B">
        <w:rPr>
          <w:b/>
          <w:bCs/>
        </w:rPr>
        <w:t>specjalnej</w:t>
      </w:r>
      <w:r w:rsidRPr="009F767B">
        <w:rPr>
          <w:b/>
          <w:bCs/>
        </w:rPr>
        <w:t>, gdy wskazano zabezpieczenie</w:t>
      </w:r>
      <w:r w:rsidR="00837F18">
        <w:rPr>
          <w:b/>
          <w:bCs/>
        </w:rPr>
        <w:t xml:space="preserve"> </w:t>
      </w:r>
      <w:r w:rsidR="004B65C6" w:rsidRPr="009F767B">
        <w:rPr>
          <w:b/>
          <w:bCs/>
        </w:rPr>
        <w:t>obsługiwane w OSOSZ2</w:t>
      </w:r>
    </w:p>
    <w:p w14:paraId="1C1DCEEB" w14:textId="584FFDDA" w:rsidR="004B65C6" w:rsidRDefault="00DC7BD8" w:rsidP="006E2293">
      <w:pPr>
        <w:spacing w:after="200"/>
      </w:pPr>
      <w:r w:rsidRPr="00D55A08">
        <w:t>W sytuacji, gdy system AIS</w:t>
      </w:r>
      <w:r w:rsidR="007F40B1">
        <w:t xml:space="preserve"> </w:t>
      </w:r>
      <w:r w:rsidRPr="00D55A08">
        <w:t>IMPORT</w:t>
      </w:r>
      <w:r w:rsidRPr="00345E8C">
        <w:t xml:space="preserve"> </w:t>
      </w:r>
      <w:r w:rsidR="007F40B1">
        <w:t xml:space="preserve">PLUS </w:t>
      </w:r>
      <w:r w:rsidRPr="00345E8C">
        <w:t xml:space="preserve">stwierdzi, że nie udała się </w:t>
      </w:r>
      <w:r w:rsidRPr="00D12410">
        <w:t xml:space="preserve">próba zabezpieczenia należności </w:t>
      </w:r>
      <w:r>
        <w:t xml:space="preserve">w systemie OSOZ2 </w:t>
      </w:r>
      <w:r w:rsidRPr="00D8291A">
        <w:t xml:space="preserve">danej pozycji towarowej (z powodów biznesowych lub technicznych) – do Podmiotu zostanie wysłany komunikat </w:t>
      </w:r>
      <w:r w:rsidR="007F40B1">
        <w:t xml:space="preserve">ZCX72 - </w:t>
      </w:r>
      <w:r w:rsidR="007F40B1" w:rsidRPr="004B65C6">
        <w:rPr>
          <w:rFonts w:cs="Arial"/>
        </w:rPr>
        <w:t>Informacja o braku możliwości uzyskania zabezpieczenia</w:t>
      </w:r>
      <w:r w:rsidR="007F40B1">
        <w:t xml:space="preserve"> </w:t>
      </w:r>
      <w:r w:rsidR="004B65C6">
        <w:t>(komunikat ZCX72 jest wysyłany tylko jeden raz dla danej pozycji towarowej).</w:t>
      </w:r>
    </w:p>
    <w:p w14:paraId="229A76A0" w14:textId="39912DD5" w:rsidR="00DC7BD8" w:rsidRDefault="00DC7BD8" w:rsidP="006E2293">
      <w:r>
        <w:t>Jeśli nieudana próba pozyskania zabezpieczenia będzie wynikała:</w:t>
      </w:r>
    </w:p>
    <w:p w14:paraId="1AC58A7B" w14:textId="3A6F6170" w:rsidR="00DC7BD8" w:rsidRDefault="00DC7BD8" w:rsidP="000B3C10">
      <w:pPr>
        <w:pStyle w:val="Akapitzlist"/>
        <w:numPr>
          <w:ilvl w:val="0"/>
          <w:numId w:val="85"/>
        </w:numPr>
        <w:spacing w:after="200"/>
        <w:ind w:left="357" w:hanging="357"/>
      </w:pPr>
      <w:r>
        <w:t>z problemów technicznych – system AIS</w:t>
      </w:r>
      <w:r w:rsidR="007F40B1">
        <w:t xml:space="preserve"> </w:t>
      </w:r>
      <w:r>
        <w:t xml:space="preserve">IMPORT </w:t>
      </w:r>
      <w:r w:rsidR="007F40B1">
        <w:t xml:space="preserve">PLUS </w:t>
      </w:r>
      <w:r>
        <w:t>będzie ponawiał próby skomunikowania się z systemem OSOZ2 w celu pozyskania zabezpieczenia.</w:t>
      </w:r>
    </w:p>
    <w:p w14:paraId="275E468F" w14:textId="7357EEE5" w:rsidR="00DC7BD8" w:rsidRDefault="00DC7BD8" w:rsidP="000B3C10">
      <w:pPr>
        <w:pStyle w:val="Akapitzlist"/>
        <w:numPr>
          <w:ilvl w:val="0"/>
          <w:numId w:val="85"/>
        </w:numPr>
        <w:spacing w:after="200"/>
        <w:ind w:left="357" w:hanging="357"/>
      </w:pPr>
      <w:r>
        <w:t>z problemów biznesowych – nastąpi wstrzymanie możliwości zwolnienia towaru do procedury do czasu złożenia zabezpieczenia, a jeśli to nie nastąpi</w:t>
      </w:r>
      <w:r w:rsidR="00087E61">
        <w:t>,</w:t>
      </w:r>
      <w:r>
        <w:t xml:space="preserve"> konieczne będzie uregulowanie sytuacji towaru</w:t>
      </w:r>
      <w:r w:rsidR="00C7098E">
        <w:t xml:space="preserve"> poza AIS</w:t>
      </w:r>
      <w:r w:rsidR="00837F18">
        <w:t xml:space="preserve"> </w:t>
      </w:r>
      <w:r w:rsidR="00C7098E">
        <w:t>IMPORT PLUS</w:t>
      </w:r>
      <w:r>
        <w:t xml:space="preserve"> (patrz</w:t>
      </w:r>
      <w:r w:rsidR="004B65C6">
        <w:t xml:space="preserve"> rozdział</w:t>
      </w:r>
      <w:r>
        <w:t>:</w:t>
      </w:r>
      <w:r w:rsidR="004B65C6">
        <w:t xml:space="preserve"> </w:t>
      </w:r>
      <w:r w:rsidR="004B65C6">
        <w:fldChar w:fldCharType="begin"/>
      </w:r>
      <w:r w:rsidR="004B65C6">
        <w:instrText xml:space="preserve"> REF _Ref164678799 \r \h </w:instrText>
      </w:r>
      <w:r w:rsidR="006E2293">
        <w:instrText xml:space="preserve"> \* MERGEFORMAT </w:instrText>
      </w:r>
      <w:r w:rsidR="004B65C6">
        <w:fldChar w:fldCharType="separate"/>
      </w:r>
      <w:r w:rsidR="0005149C">
        <w:t>3.1.9</w:t>
      </w:r>
      <w:r w:rsidR="004B65C6">
        <w:fldChar w:fldCharType="end"/>
      </w:r>
      <w:r w:rsidR="004B65C6">
        <w:t xml:space="preserve"> </w:t>
      </w:r>
      <w:r w:rsidR="004B65C6">
        <w:fldChar w:fldCharType="begin"/>
      </w:r>
      <w:r w:rsidR="004B65C6">
        <w:instrText xml:space="preserve"> REF _Ref164678799 \h </w:instrText>
      </w:r>
      <w:r w:rsidR="006E2293">
        <w:instrText xml:space="preserve"> \* MERGEFORMAT </w:instrText>
      </w:r>
      <w:r w:rsidR="004B65C6">
        <w:fldChar w:fldCharType="separate"/>
      </w:r>
      <w:r w:rsidR="0005149C" w:rsidRPr="008A119F">
        <w:t>Uregulowanie sytuacji towaru na ZCP</w:t>
      </w:r>
      <w:r w:rsidR="004B65C6">
        <w:fldChar w:fldCharType="end"/>
      </w:r>
      <w:r w:rsidR="004B65C6">
        <w:t>).</w:t>
      </w:r>
    </w:p>
    <w:p w14:paraId="66C5A66D" w14:textId="151CBFC3" w:rsidR="00DC7BD8" w:rsidRDefault="00DC7BD8" w:rsidP="006E2293">
      <w:r>
        <w:lastRenderedPageBreak/>
        <w:t xml:space="preserve">Organ Celny na podstawie </w:t>
      </w:r>
      <w:r w:rsidR="00087E61">
        <w:t xml:space="preserve">danych w OSOZ2 i </w:t>
      </w:r>
      <w:r>
        <w:t>dokumentów świadczących o złożeniu zabezpieczenia ma możliwość manualnego zarejestrowania w systemie AIS</w:t>
      </w:r>
      <w:r w:rsidR="004B65C6">
        <w:t xml:space="preserve"> </w:t>
      </w:r>
      <w:r>
        <w:t>IMPORT</w:t>
      </w:r>
      <w:r w:rsidR="004B65C6">
        <w:t xml:space="preserve"> PLUS</w:t>
      </w:r>
      <w:r>
        <w:t xml:space="preserve"> faktu zabezpieczenia należności</w:t>
      </w:r>
      <w:r w:rsidR="00087E61">
        <w:t>, co umożliwi przejście do zwolnienia towaru do procedury.</w:t>
      </w:r>
    </w:p>
    <w:p w14:paraId="4B40C785" w14:textId="762B7F12" w:rsidR="00DC7BD8" w:rsidRPr="009F767B" w:rsidRDefault="00DC7BD8" w:rsidP="006E2293">
      <w:pPr>
        <w:spacing w:before="240"/>
        <w:rPr>
          <w:b/>
          <w:bCs/>
        </w:rPr>
      </w:pPr>
      <w:r w:rsidRPr="009F767B">
        <w:rPr>
          <w:b/>
          <w:bCs/>
        </w:rPr>
        <w:t xml:space="preserve">Zabezpieczenie należności celnych i podatkowych w procedurze </w:t>
      </w:r>
      <w:r w:rsidR="004B65C6" w:rsidRPr="009F767B">
        <w:rPr>
          <w:b/>
          <w:bCs/>
        </w:rPr>
        <w:t>specjalnej</w:t>
      </w:r>
      <w:r w:rsidRPr="009F767B">
        <w:rPr>
          <w:b/>
          <w:bCs/>
        </w:rPr>
        <w:t xml:space="preserve">, gdy wskazano zabezpieczenie </w:t>
      </w:r>
      <w:r w:rsidR="00276A3C">
        <w:rPr>
          <w:b/>
          <w:bCs/>
        </w:rPr>
        <w:t>pojedyncze</w:t>
      </w:r>
      <w:r w:rsidR="004B65C6" w:rsidRPr="009F767B">
        <w:rPr>
          <w:b/>
          <w:bCs/>
        </w:rPr>
        <w:t xml:space="preserve"> obsługiwane w systemie ZEFIR2</w:t>
      </w:r>
    </w:p>
    <w:p w14:paraId="0F332451" w14:textId="57E34C12" w:rsidR="00DC7BD8" w:rsidRDefault="00DC7BD8" w:rsidP="006E2293">
      <w:r>
        <w:t xml:space="preserve">Organ Celny na podstawie </w:t>
      </w:r>
      <w:r w:rsidR="00087E61">
        <w:t xml:space="preserve">danych w ZEFIR2 i </w:t>
      </w:r>
      <w:r>
        <w:t>dokumentów świadczących o złożeniu zabezpieczenia</w:t>
      </w:r>
      <w:r w:rsidR="00087E61">
        <w:t>,</w:t>
      </w:r>
      <w:r>
        <w:t xml:space="preserve"> ma możliwość manualnego zarejestrowania w systemie AIS</w:t>
      </w:r>
      <w:r w:rsidR="00EF27F1">
        <w:t xml:space="preserve"> </w:t>
      </w:r>
      <w:r>
        <w:t xml:space="preserve">IMPORT </w:t>
      </w:r>
      <w:r w:rsidR="00EF27F1">
        <w:t xml:space="preserve">PLUS </w:t>
      </w:r>
      <w:r>
        <w:t>faktu zabezpieczenia należności w systemie ZEFIR2</w:t>
      </w:r>
      <w:r w:rsidR="00087E61">
        <w:t>, co umożliwi przejście do zwolnienia towaru do procedury.</w:t>
      </w:r>
    </w:p>
    <w:p w14:paraId="3804F997" w14:textId="0E06BFF5" w:rsidR="00DC7BD8" w:rsidRDefault="00DC7BD8" w:rsidP="006E2293">
      <w:r>
        <w:t xml:space="preserve">W sytuacji, gdy Organ Celny nie stwierdzi </w:t>
      </w:r>
      <w:r w:rsidR="00610A46">
        <w:t xml:space="preserve">istnienia </w:t>
      </w:r>
      <w:r>
        <w:t xml:space="preserve">zabezpieczenia w wymaganym terminie - konieczne będzie przejście </w:t>
      </w:r>
      <w:r w:rsidR="00C7098E">
        <w:t xml:space="preserve">do </w:t>
      </w:r>
      <w:r>
        <w:t>uregulowani</w:t>
      </w:r>
      <w:r w:rsidR="00C7098E">
        <w:t>a</w:t>
      </w:r>
      <w:r>
        <w:t xml:space="preserve"> sytuacji towaru poza systemem AIS</w:t>
      </w:r>
      <w:r w:rsidR="00EF27F1">
        <w:t xml:space="preserve"> </w:t>
      </w:r>
      <w:r>
        <w:t>IMPORT</w:t>
      </w:r>
      <w:r w:rsidR="00EF27F1">
        <w:t xml:space="preserve"> PLUS (patrz rozdział: </w:t>
      </w:r>
      <w:r w:rsidR="00EF27F1">
        <w:fldChar w:fldCharType="begin"/>
      </w:r>
      <w:r w:rsidR="00EF27F1">
        <w:instrText xml:space="preserve"> REF _Ref164678799 \r \h </w:instrText>
      </w:r>
      <w:r w:rsidR="006E2293">
        <w:instrText xml:space="preserve"> \* MERGEFORMAT </w:instrText>
      </w:r>
      <w:r w:rsidR="00EF27F1">
        <w:fldChar w:fldCharType="separate"/>
      </w:r>
      <w:r w:rsidR="0005149C">
        <w:t>3.1.9</w:t>
      </w:r>
      <w:r w:rsidR="00EF27F1">
        <w:fldChar w:fldCharType="end"/>
      </w:r>
      <w:r w:rsidR="00EF27F1">
        <w:t xml:space="preserve"> </w:t>
      </w:r>
      <w:r w:rsidR="00EF27F1">
        <w:fldChar w:fldCharType="begin"/>
      </w:r>
      <w:r w:rsidR="00EF27F1">
        <w:instrText xml:space="preserve"> REF _Ref164678799 \h </w:instrText>
      </w:r>
      <w:r w:rsidR="006E2293">
        <w:instrText xml:space="preserve"> \* MERGEFORMAT </w:instrText>
      </w:r>
      <w:r w:rsidR="00EF27F1">
        <w:fldChar w:fldCharType="separate"/>
      </w:r>
      <w:r w:rsidR="0005149C" w:rsidRPr="008A119F">
        <w:t>Uregulowanie sytuacji towaru na ZCP</w:t>
      </w:r>
      <w:r w:rsidR="00EF27F1">
        <w:fldChar w:fldCharType="end"/>
      </w:r>
      <w:r w:rsidR="00EF27F1">
        <w:t>).</w:t>
      </w:r>
    </w:p>
    <w:p w14:paraId="3AA91ECB" w14:textId="26E51E86" w:rsidR="00D5565A" w:rsidRDefault="00D5565A" w:rsidP="006E2293">
      <w:pPr>
        <w:pStyle w:val="Nagwek4"/>
        <w:spacing w:before="120"/>
      </w:pPr>
      <w:bookmarkStart w:id="60" w:name="_Ref167281631"/>
      <w:r>
        <w:t>Powiadomienie o długu celnym (POD)</w:t>
      </w:r>
      <w:bookmarkEnd w:id="60"/>
    </w:p>
    <w:p w14:paraId="74B0FAB6" w14:textId="061E8C1A" w:rsidR="00DC7BD8" w:rsidRDefault="00DC7BD8" w:rsidP="006E2293">
      <w:pPr>
        <w:keepNext/>
      </w:pPr>
      <w:r>
        <w:t xml:space="preserve">Dla pozycji towarowej, dla której zawnioskowano o procedurę </w:t>
      </w:r>
      <w:r w:rsidR="008454B1">
        <w:t>dopuszczenia do obrotu w tym procedurę końcowego przeznaczenia</w:t>
      </w:r>
      <w:r w:rsidR="00610A46">
        <w:t xml:space="preserve">– kody procedur 40, 42, 44, </w:t>
      </w:r>
      <w:r w:rsidR="00F74C59">
        <w:t xml:space="preserve">45, </w:t>
      </w:r>
      <w:r w:rsidR="00610A46">
        <w:t>46, 53 z dodatkowym kodem procedury D51, 61, 63</w:t>
      </w:r>
      <w:r w:rsidR="00F74C59">
        <w:t xml:space="preserve">, </w:t>
      </w:r>
      <w:r w:rsidR="00610A46">
        <w:t>68</w:t>
      </w:r>
      <w:r w:rsidR="00F74C59">
        <w:t xml:space="preserve"> i 96</w:t>
      </w:r>
      <w:r w:rsidR="009443B9">
        <w:t>, gdy</w:t>
      </w:r>
      <w:r>
        <w:t>:</w:t>
      </w:r>
    </w:p>
    <w:p w14:paraId="448F1758" w14:textId="02E7C765" w:rsidR="00DC7BD8" w:rsidRDefault="00DC7BD8" w:rsidP="000B3C10">
      <w:pPr>
        <w:pStyle w:val="Akapitzlist"/>
        <w:numPr>
          <w:ilvl w:val="0"/>
          <w:numId w:val="82"/>
        </w:numPr>
        <w:spacing w:after="200" w:line="276" w:lineRule="auto"/>
      </w:pPr>
      <w:r>
        <w:t xml:space="preserve">zadeklarowano użycie zabezpieczenia </w:t>
      </w:r>
      <w:r w:rsidR="002A1F42">
        <w:t>obsługiwanego w OSOZ2</w:t>
      </w:r>
      <w:r w:rsidR="003C072A">
        <w:t xml:space="preserve"> (zabezpieczenie z numerem GRN)</w:t>
      </w:r>
      <w:r w:rsidR="009443B9">
        <w:t>, ale zabezpieczenie w OSOZ2 nie nastąpiło, albo</w:t>
      </w:r>
    </w:p>
    <w:p w14:paraId="407F754B" w14:textId="1CC0B758" w:rsidR="00DC7BD8" w:rsidRDefault="00DC7BD8" w:rsidP="000B3C10">
      <w:pPr>
        <w:pStyle w:val="Akapitzlist"/>
        <w:numPr>
          <w:ilvl w:val="0"/>
          <w:numId w:val="82"/>
        </w:numPr>
        <w:spacing w:after="200" w:line="276" w:lineRule="auto"/>
      </w:pPr>
      <w:r>
        <w:t xml:space="preserve">wskazano płatność lub użycie zabezpieczenia </w:t>
      </w:r>
      <w:r w:rsidR="00276A3C">
        <w:t xml:space="preserve">pojedynczego </w:t>
      </w:r>
      <w:r w:rsidR="002A1F42">
        <w:t>obsługiwanego w systemie ZEFIR2</w:t>
      </w:r>
    </w:p>
    <w:p w14:paraId="36692424" w14:textId="77777777" w:rsidR="00CD2500" w:rsidRPr="008A119F" w:rsidRDefault="00DC7BD8" w:rsidP="006E2293">
      <w:pPr>
        <w:spacing w:before="120"/>
        <w:rPr>
          <w:rFonts w:cs="Arial"/>
        </w:rPr>
      </w:pPr>
      <w:r>
        <w:t xml:space="preserve">nastąpi powiadomienie Podmiotu o długu celnym (POD). Oznacza to, że </w:t>
      </w:r>
      <w:r w:rsidR="002A1F42">
        <w:t>system AIS IMPORT PLUS wyśle</w:t>
      </w:r>
      <w:r w:rsidR="00CD2500">
        <w:t xml:space="preserve"> do Podmiotu komunikat ZCX91 - </w:t>
      </w:r>
      <w:r w:rsidR="00CD2500" w:rsidRPr="008A119F">
        <w:rPr>
          <w:rFonts w:cs="Arial"/>
        </w:rPr>
        <w:t>Powiadomienie o długu celnym (POD).</w:t>
      </w:r>
    </w:p>
    <w:p w14:paraId="0D3B865A" w14:textId="0E14655C" w:rsidR="00DC7BD8" w:rsidRDefault="00DC7BD8" w:rsidP="006E2293">
      <w:pPr>
        <w:spacing w:before="240"/>
      </w:pPr>
      <w:r>
        <w:t xml:space="preserve">Kontynuacja obsługi pozycji towarowej, dla której powstało </w:t>
      </w:r>
      <w:r w:rsidR="00CD2500">
        <w:t>p</w:t>
      </w:r>
      <w:r>
        <w:t xml:space="preserve">owiadomienie o długu celnym </w:t>
      </w:r>
      <w:r w:rsidR="00CD2500">
        <w:t>(POD) jest</w:t>
      </w:r>
      <w:r>
        <w:t xml:space="preserve"> możliwa dopiero wówczas, gdy w systemie AIS</w:t>
      </w:r>
      <w:r w:rsidR="00CD2500">
        <w:t xml:space="preserve"> </w:t>
      </w:r>
      <w:r>
        <w:t>IMPORT</w:t>
      </w:r>
      <w:r w:rsidR="00CD2500">
        <w:t xml:space="preserve"> PLUS</w:t>
      </w:r>
      <w:r>
        <w:t xml:space="preserve"> zostanie zarejestrowana:</w:t>
      </w:r>
    </w:p>
    <w:p w14:paraId="3F9DD854" w14:textId="35024529" w:rsidR="00DC7BD8" w:rsidRDefault="00DC7BD8" w:rsidP="000B3C10">
      <w:pPr>
        <w:pStyle w:val="Akapitzlist"/>
        <w:numPr>
          <w:ilvl w:val="0"/>
          <w:numId w:val="83"/>
        </w:numPr>
        <w:spacing w:after="200" w:line="276" w:lineRule="auto"/>
      </w:pPr>
      <w:r>
        <w:t>w przypadku należności większych niż 0 (zero) - d</w:t>
      </w:r>
      <w:r w:rsidRPr="00CD07CA">
        <w:t xml:space="preserve">ata i czas pobrania komunikatu </w:t>
      </w:r>
      <w:r>
        <w:t>ZC</w:t>
      </w:r>
      <w:r w:rsidR="00CD2500">
        <w:t>X</w:t>
      </w:r>
      <w:r>
        <w:t xml:space="preserve">91 </w:t>
      </w:r>
      <w:r w:rsidRPr="00CD07CA">
        <w:t>lub jego otwarcie na stroni</w:t>
      </w:r>
      <w:r>
        <w:t xml:space="preserve">e </w:t>
      </w:r>
      <w:hyperlink r:id="rId18" w:history="1">
        <w:r w:rsidRPr="0035361B">
          <w:rPr>
            <w:rStyle w:val="Hipercze"/>
          </w:rPr>
          <w:t>https://puesc.gov.pl/</w:t>
        </w:r>
      </w:hyperlink>
      <w:r w:rsidRPr="00CD07CA">
        <w:t xml:space="preserve">. </w:t>
      </w:r>
      <w:r w:rsidR="00CD2500">
        <w:t xml:space="preserve">Dane te są odbierane przez system AIS </w:t>
      </w:r>
      <w:r w:rsidR="007550A1">
        <w:t>I</w:t>
      </w:r>
      <w:r w:rsidR="00CD2500">
        <w:t xml:space="preserve">MPORT PLUS w komunikacie UPD – Urzędowe </w:t>
      </w:r>
      <w:r w:rsidR="00FE6FBB">
        <w:t>P</w:t>
      </w:r>
      <w:r w:rsidR="00CD2500">
        <w:t xml:space="preserve">otwierdzenie </w:t>
      </w:r>
      <w:r w:rsidR="00FE6FBB">
        <w:t>D</w:t>
      </w:r>
      <w:r w:rsidR="00CD2500">
        <w:t>ostarczenia</w:t>
      </w:r>
      <w:r w:rsidR="007550A1">
        <w:t>.</w:t>
      </w:r>
      <w:r w:rsidR="00CD2500">
        <w:t xml:space="preserve"> </w:t>
      </w:r>
      <w:r w:rsidRPr="00CD07CA">
        <w:t xml:space="preserve">W </w:t>
      </w:r>
      <w:r>
        <w:t>przypadku</w:t>
      </w:r>
      <w:r w:rsidR="003C072A">
        <w:t xml:space="preserve">, gdy system nie odbierze komunikatu UPD dla komunikatu ZCX91 w ciągu 96 godzin od jego wysłania, za datę zapoznania się z długim celnym </w:t>
      </w:r>
      <w:r w:rsidR="008925DB">
        <w:t xml:space="preserve">system </w:t>
      </w:r>
      <w:r w:rsidR="003C072A">
        <w:t>ustawia dat</w:t>
      </w:r>
      <w:r w:rsidR="008925DB">
        <w:t>ę</w:t>
      </w:r>
      <w:r w:rsidR="003C072A">
        <w:t xml:space="preserve"> </w:t>
      </w:r>
      <w:r w:rsidR="00842D77">
        <w:t xml:space="preserve">liczoną od daty </w:t>
      </w:r>
      <w:r w:rsidR="003C072A">
        <w:t>wys</w:t>
      </w:r>
      <w:r w:rsidR="008925DB">
        <w:t>ł</w:t>
      </w:r>
      <w:r w:rsidR="003C072A">
        <w:t>ania komuni</w:t>
      </w:r>
      <w:r w:rsidR="008925DB">
        <w:t>k</w:t>
      </w:r>
      <w:r w:rsidR="003C072A">
        <w:t xml:space="preserve">atu ZCX91 </w:t>
      </w:r>
      <w:r w:rsidR="008925DB">
        <w:t>plus</w:t>
      </w:r>
      <w:r w:rsidR="003C072A">
        <w:t xml:space="preserve"> 9</w:t>
      </w:r>
      <w:r w:rsidR="008925DB">
        <w:t>6 godzin.</w:t>
      </w:r>
      <w:r>
        <w:t xml:space="preserve"> </w:t>
      </w:r>
    </w:p>
    <w:p w14:paraId="2580D9BF" w14:textId="7663BFDF" w:rsidR="00DC7BD8" w:rsidRDefault="00DC7BD8" w:rsidP="000B3C10">
      <w:pPr>
        <w:pStyle w:val="Akapitzlist"/>
        <w:numPr>
          <w:ilvl w:val="0"/>
          <w:numId w:val="83"/>
        </w:numPr>
        <w:spacing w:after="200" w:line="276" w:lineRule="auto"/>
      </w:pPr>
      <w:r>
        <w:t xml:space="preserve">w przypadku zerowych należności - data wygenerowania POD. </w:t>
      </w:r>
    </w:p>
    <w:p w14:paraId="02E962F0" w14:textId="77777777" w:rsidR="009443B9" w:rsidRDefault="00DC7BD8" w:rsidP="006E2293">
      <w:r>
        <w:t>Po zarejestrowaniu ww. daty następuje automatyczne przesłanie danych dotyczących należności do systemu ZEFIR2 w celu pobrania lub zabezpieczenia należności w odpowiedniej kwocie.</w:t>
      </w:r>
      <w:r w:rsidR="00AF0B95">
        <w:t xml:space="preserve"> </w:t>
      </w:r>
    </w:p>
    <w:p w14:paraId="2F0F2FFE" w14:textId="549031A7" w:rsidR="00DC7BD8" w:rsidRPr="00DC7BD8" w:rsidRDefault="00DC7BD8" w:rsidP="006E2293">
      <w:r>
        <w:t xml:space="preserve">Po uregulowaniu </w:t>
      </w:r>
      <w:r w:rsidR="009443B9">
        <w:t xml:space="preserve">wszystkich </w:t>
      </w:r>
      <w:r>
        <w:t>należności</w:t>
      </w:r>
      <w:r w:rsidR="009443B9">
        <w:t xml:space="preserve"> dotyczących pozycji towarowej</w:t>
      </w:r>
      <w:r>
        <w:t>, kolejnym etapem jej obsługi jest zwolnienie do procedury</w:t>
      </w:r>
      <w:r w:rsidR="007550A1">
        <w:t xml:space="preserve"> (patrz rozdział: </w:t>
      </w:r>
      <w:r w:rsidR="007550A1">
        <w:fldChar w:fldCharType="begin"/>
      </w:r>
      <w:r w:rsidR="007550A1">
        <w:instrText xml:space="preserve"> REF _Ref164678938 \r \h </w:instrText>
      </w:r>
      <w:r w:rsidR="006E2293">
        <w:instrText xml:space="preserve"> \* MERGEFORMAT </w:instrText>
      </w:r>
      <w:r w:rsidR="007550A1">
        <w:fldChar w:fldCharType="separate"/>
      </w:r>
      <w:r w:rsidR="0005149C">
        <w:t>3.1.8</w:t>
      </w:r>
      <w:r w:rsidR="007550A1">
        <w:fldChar w:fldCharType="end"/>
      </w:r>
      <w:r w:rsidR="007550A1">
        <w:t xml:space="preserve"> </w:t>
      </w:r>
      <w:r w:rsidR="007550A1">
        <w:fldChar w:fldCharType="begin"/>
      </w:r>
      <w:r w:rsidR="007550A1">
        <w:instrText xml:space="preserve"> REF _Ref164678938 \h </w:instrText>
      </w:r>
      <w:r w:rsidR="006E2293">
        <w:instrText xml:space="preserve"> \* MERGEFORMAT </w:instrText>
      </w:r>
      <w:r w:rsidR="007550A1">
        <w:fldChar w:fldCharType="separate"/>
      </w:r>
      <w:r w:rsidR="0005149C" w:rsidRPr="008A119F">
        <w:t>Zwolnienie towaru na ZCP</w:t>
      </w:r>
      <w:r w:rsidR="007550A1">
        <w:fldChar w:fldCharType="end"/>
      </w:r>
      <w:r w:rsidR="007550A1">
        <w:t>).</w:t>
      </w:r>
    </w:p>
    <w:p w14:paraId="67E0F8C0" w14:textId="5C0F15E6" w:rsidR="00D5565A" w:rsidRDefault="00D5565A" w:rsidP="006E2293">
      <w:pPr>
        <w:pStyle w:val="Nagwek4"/>
        <w:spacing w:before="120"/>
      </w:pPr>
      <w:r>
        <w:lastRenderedPageBreak/>
        <w:t>Powiadomienie o dodatkowym zabezpieczeniu (PODZ)</w:t>
      </w:r>
    </w:p>
    <w:p w14:paraId="5B7B34AF" w14:textId="66C7D70F" w:rsidR="00DC7BD8" w:rsidRDefault="00DC7BD8" w:rsidP="006E2293">
      <w:r>
        <w:t>Dla pozycji towarowej, dla której zawnioskowano o procedurę standardową</w:t>
      </w:r>
      <w:r w:rsidR="00136516">
        <w:t xml:space="preserve"> </w:t>
      </w:r>
      <w:r w:rsidR="00876EBD">
        <w:t xml:space="preserve">w tzw. procedurach </w:t>
      </w:r>
      <w:proofErr w:type="spellStart"/>
      <w:r w:rsidR="00876EBD">
        <w:t>dopuszczeniowych</w:t>
      </w:r>
      <w:proofErr w:type="spellEnd"/>
      <w:r w:rsidR="00C467D0">
        <w:t>,</w:t>
      </w:r>
      <w:r>
        <w:t xml:space="preserve"> dla której Organ Celny stwierdził konieczność uzyskania dodatkowego zabezpieczenia, zostanie wystawione Powiadomienie</w:t>
      </w:r>
      <w:r w:rsidR="00136516">
        <w:t xml:space="preserve"> o</w:t>
      </w:r>
      <w:r>
        <w:t> </w:t>
      </w:r>
      <w:r w:rsidR="00136516">
        <w:t>d</w:t>
      </w:r>
      <w:r>
        <w:t xml:space="preserve">odatkowym </w:t>
      </w:r>
      <w:r w:rsidR="00136516">
        <w:t>z</w:t>
      </w:r>
      <w:r>
        <w:t xml:space="preserve">abezpieczeniu (PODZ). </w:t>
      </w:r>
    </w:p>
    <w:p w14:paraId="365C1A0F" w14:textId="77777777" w:rsidR="00136516" w:rsidRPr="008A119F" w:rsidRDefault="00DC7BD8" w:rsidP="006E2293">
      <w:pPr>
        <w:spacing w:before="120"/>
        <w:rPr>
          <w:rFonts w:cs="Arial"/>
        </w:rPr>
      </w:pPr>
      <w:r>
        <w:t xml:space="preserve">Powiadomienie </w:t>
      </w:r>
      <w:r w:rsidR="00136516">
        <w:t>o</w:t>
      </w:r>
      <w:r>
        <w:t xml:space="preserve"> </w:t>
      </w:r>
      <w:r w:rsidR="00136516">
        <w:t>d</w:t>
      </w:r>
      <w:r>
        <w:t xml:space="preserve">odatkowym </w:t>
      </w:r>
      <w:r w:rsidR="00136516">
        <w:t>z</w:t>
      </w:r>
      <w:r>
        <w:t xml:space="preserve">abezpieczeniu jest wysyłane do Podmiotu w postaci komunikatu </w:t>
      </w:r>
      <w:r w:rsidR="00136516">
        <w:t xml:space="preserve">ZCX84 - </w:t>
      </w:r>
      <w:r w:rsidR="00136516" w:rsidRPr="008A119F">
        <w:rPr>
          <w:rFonts w:cs="Arial"/>
        </w:rPr>
        <w:t>Powiadomienie O Dodatkowym Zabezpieczeniu (PODZ).</w:t>
      </w:r>
    </w:p>
    <w:p w14:paraId="2CBCCFB6" w14:textId="7A108621" w:rsidR="004E46EE" w:rsidRPr="008A119F" w:rsidRDefault="004E46EE" w:rsidP="006E2293">
      <w:pPr>
        <w:spacing w:before="120"/>
        <w:rPr>
          <w:rFonts w:cs="Arial"/>
        </w:rPr>
      </w:pPr>
      <w:r>
        <w:t>Informacj</w:t>
      </w:r>
      <w:r w:rsidR="00454042">
        <w:t>e</w:t>
      </w:r>
      <w:r>
        <w:t xml:space="preserve"> o dodatkowym zabezpieczeniu Podmiot wysyła do systemu AIS IMPORT PLUS w postaci komunikatu ZCX85 - </w:t>
      </w:r>
      <w:r w:rsidRPr="008A119F">
        <w:rPr>
          <w:rFonts w:cs="Arial"/>
        </w:rPr>
        <w:t>Odpowiedź na Powiadomienie O Dodatkowym Zabezpieczeniu (PODZ).</w:t>
      </w:r>
    </w:p>
    <w:p w14:paraId="20A0F5B1" w14:textId="68280813" w:rsidR="00DC7BD8" w:rsidRDefault="004E46EE" w:rsidP="006E2293">
      <w:r w:rsidRPr="004E46EE">
        <w:t>System AIS IMPORT PLUS w</w:t>
      </w:r>
      <w:r w:rsidR="00876EBD">
        <w:t xml:space="preserve">aliduje </w:t>
      </w:r>
      <w:r w:rsidRPr="004E46EE">
        <w:t>przesłany k</w:t>
      </w:r>
      <w:r>
        <w:t xml:space="preserve">omunikat ZCX85 pod względem technicznym, weryfikuje podpis elektroniczny oraz </w:t>
      </w:r>
      <w:r w:rsidR="00876EBD">
        <w:t xml:space="preserve">sprawdza, </w:t>
      </w:r>
      <w:r>
        <w:t>czy istnieje w systemie zgłoszenie celne, do którego odnosi się ten komunikat</w:t>
      </w:r>
      <w:r w:rsidR="00876EBD">
        <w:t>,</w:t>
      </w:r>
      <w:r>
        <w:t xml:space="preserve"> a następnie po wys</w:t>
      </w:r>
      <w:r w:rsidR="002468EE">
        <w:t xml:space="preserve">łaniu UPO, rejestruje w </w:t>
      </w:r>
      <w:r w:rsidR="00A00A18">
        <w:t>systemie dane dodatkowego zabezpieczenia przekazanego w komunikacie ZCX85.</w:t>
      </w:r>
    </w:p>
    <w:p w14:paraId="412CDE46" w14:textId="2AE61EA8" w:rsidR="00A00A18" w:rsidRDefault="00A00A18" w:rsidP="006E2293">
      <w:r>
        <w:t>W systemie AIS IMPORT PLUS istnieje również możliwość zarejestrowania danych dodatkowego zabezpieczenia w sposób manualny przez Organ Celn</w:t>
      </w:r>
      <w:r w:rsidR="00876EBD">
        <w:t>y</w:t>
      </w:r>
      <w:r>
        <w:t>, w przypadku gdy Podmiot poinformował o dodatkowym zabezpieczeniu poza systemem AIS IMPORT PLUS.</w:t>
      </w:r>
    </w:p>
    <w:p w14:paraId="0CA28D9E" w14:textId="77777777" w:rsidR="00DC7BD8" w:rsidRPr="00D4527D" w:rsidRDefault="00DC7BD8" w:rsidP="006E2293">
      <w:r>
        <w:t>Zwolnienie pozycji towarowej, dla której Organ Celny wystawił PODZ jest możliwe dopiero wówczas, gdy zostanie zabezpieczona kwota wynikająca z PODZ oraz zostaną spełnione wszystkie pozostałe warunki umożliwiające zwolnienie tego towaru do procedury celnej.</w:t>
      </w:r>
    </w:p>
    <w:p w14:paraId="1973BE4B" w14:textId="00567DC4" w:rsidR="00D5565A" w:rsidRDefault="00D5565A" w:rsidP="006E2293">
      <w:pPr>
        <w:pStyle w:val="Nagwek4"/>
        <w:spacing w:before="120"/>
      </w:pPr>
      <w:r>
        <w:t>Wezwanie do zabezpieczenia (</w:t>
      </w:r>
      <w:r w:rsidR="00DC7BD8">
        <w:t>WDZ</w:t>
      </w:r>
      <w:r>
        <w:t>)</w:t>
      </w:r>
    </w:p>
    <w:p w14:paraId="52137079" w14:textId="77777777" w:rsidR="00454042" w:rsidRDefault="00DC7BD8" w:rsidP="006E2293">
      <w:r>
        <w:t xml:space="preserve">Dla pozycji towarowej, dla której zawnioskowano o procedurę </w:t>
      </w:r>
      <w:r w:rsidR="00454042">
        <w:t>specjalną</w:t>
      </w:r>
      <w:r>
        <w:t xml:space="preserve">, i dla której Organ Celny stwierdzi konieczność uzyskania dodatkowego zabezpieczenia, zostanie wystawione Wezwanie do Zabezpieczenia (WDZ). </w:t>
      </w:r>
    </w:p>
    <w:p w14:paraId="1A749799" w14:textId="6D52A998" w:rsidR="00DC7BD8" w:rsidRPr="003E0384" w:rsidRDefault="00DC7BD8" w:rsidP="006E2293">
      <w:pPr>
        <w:spacing w:before="120"/>
        <w:rPr>
          <w:rFonts w:cs="Arial"/>
        </w:rPr>
      </w:pPr>
      <w:r>
        <w:t>W</w:t>
      </w:r>
      <w:r w:rsidR="00454042">
        <w:t>ezwanie do zabezpieczenia wysyłane jest do Podmiotu w postaci komunikatu</w:t>
      </w:r>
      <w:r>
        <w:t xml:space="preserve"> ZC</w:t>
      </w:r>
      <w:r w:rsidR="00454042">
        <w:t>X</w:t>
      </w:r>
      <w:r>
        <w:t>82</w:t>
      </w:r>
      <w:r w:rsidR="003E0384">
        <w:t xml:space="preserve"> - </w:t>
      </w:r>
      <w:r w:rsidR="003E0384" w:rsidRPr="008A119F">
        <w:rPr>
          <w:rFonts w:cs="Arial"/>
        </w:rPr>
        <w:t>Wezwanie Do Zabezpieczenia (WDZ).</w:t>
      </w:r>
      <w:r>
        <w:t xml:space="preserve"> </w:t>
      </w:r>
    </w:p>
    <w:p w14:paraId="2FDB25D2" w14:textId="06AF5F4C" w:rsidR="003E0384" w:rsidRPr="008A119F" w:rsidRDefault="003E0384" w:rsidP="006E2293">
      <w:pPr>
        <w:spacing w:before="120"/>
        <w:rPr>
          <w:rFonts w:cs="Arial"/>
        </w:rPr>
      </w:pPr>
      <w:r>
        <w:t xml:space="preserve">Informacje o zabezpieczeniu Podmiot wysyła do systemu AIS IMPORT PLUS w postaci komunikatu ZCX83 - </w:t>
      </w:r>
      <w:r w:rsidRPr="008A119F">
        <w:rPr>
          <w:rFonts w:cs="Arial"/>
        </w:rPr>
        <w:t>Odpowiedź na Wezwanie Do Zabezpieczenia (WDZ).</w:t>
      </w:r>
    </w:p>
    <w:p w14:paraId="0546C348" w14:textId="175CC47D" w:rsidR="003E0384" w:rsidRDefault="003E0384" w:rsidP="006E2293">
      <w:r w:rsidRPr="004E46EE">
        <w:t>System AIS IMPORT PLUS w</w:t>
      </w:r>
      <w:r w:rsidR="00876EBD">
        <w:t>aliduje</w:t>
      </w:r>
      <w:r w:rsidRPr="004E46EE">
        <w:t xml:space="preserve"> przesłany k</w:t>
      </w:r>
      <w:r>
        <w:t xml:space="preserve">omunikat ZCX83 pod względem technicznym, weryfikuje podpis elektroniczny oraz </w:t>
      </w:r>
      <w:r w:rsidR="00876EBD">
        <w:t xml:space="preserve">sprawdza, </w:t>
      </w:r>
      <w:r>
        <w:t>czy istnieje w systemie zgłoszenie celne, do którego odnosi się ten komunikat</w:t>
      </w:r>
      <w:r w:rsidR="00876EBD">
        <w:t>,</w:t>
      </w:r>
      <w:r>
        <w:t xml:space="preserve"> a następnie po wysłaniu</w:t>
      </w:r>
      <w:r w:rsidR="00BB0DA4">
        <w:t xml:space="preserve"> UPO</w:t>
      </w:r>
      <w:r>
        <w:t>, rejestruje w systemie dane zabezpieczenia przekazanego w komunikacie ZCX83.</w:t>
      </w:r>
    </w:p>
    <w:p w14:paraId="1F161DAC" w14:textId="581BE45A" w:rsidR="00454042" w:rsidRDefault="00454042" w:rsidP="006E2293">
      <w:r>
        <w:t>W systemie AIS IMPORT PLUS istnieje również możliwość zarejestrowania danych zabezpieczenia w sposób manualny przez Organ Celn</w:t>
      </w:r>
      <w:r w:rsidR="00876EBD">
        <w:t>y</w:t>
      </w:r>
      <w:r>
        <w:t>, w przypadku gdy Podmiot poinformował o zabezpieczeniu poza systemem AIS IMPORT PLUS.</w:t>
      </w:r>
    </w:p>
    <w:p w14:paraId="025125D3" w14:textId="77777777" w:rsidR="00DC7BD8" w:rsidRPr="00D4527D" w:rsidRDefault="00DC7BD8" w:rsidP="006E2293">
      <w:r>
        <w:t>Zwolnienie pozycji towarowej, dla której Organ Celny wystawił WDZ jest możliwe dopiero wówczas, gdy zostanie zabezpieczona kwota wynikająca z WDZ oraz zostaną spełnione wszystkie pozostałe warunki umożliwiające zwolnienie tego towaru do procedury celnej.</w:t>
      </w:r>
    </w:p>
    <w:p w14:paraId="083539E9" w14:textId="5E5AB934" w:rsidR="006E687F" w:rsidRDefault="006E687F" w:rsidP="006E2293">
      <w:pPr>
        <w:pStyle w:val="Nagwek3"/>
        <w:spacing w:before="120"/>
        <w:ind w:left="720"/>
      </w:pPr>
      <w:bookmarkStart w:id="61" w:name="_Ref164678938"/>
      <w:bookmarkStart w:id="62" w:name="_Ref164678948"/>
      <w:bookmarkStart w:id="63" w:name="_Ref167193607"/>
      <w:bookmarkStart w:id="64" w:name="_Ref167193622"/>
      <w:bookmarkStart w:id="65" w:name="_Toc186196413"/>
      <w:r w:rsidRPr="008A119F">
        <w:lastRenderedPageBreak/>
        <w:t>Zwolnienie towaru na ZCP</w:t>
      </w:r>
      <w:bookmarkEnd w:id="61"/>
      <w:bookmarkEnd w:id="62"/>
      <w:bookmarkEnd w:id="63"/>
      <w:bookmarkEnd w:id="64"/>
      <w:bookmarkEnd w:id="65"/>
    </w:p>
    <w:p w14:paraId="3D9C92C5" w14:textId="38B83304" w:rsidR="00A26B69" w:rsidRDefault="00A26B69" w:rsidP="006E2293">
      <w:r>
        <w:t>Pozycje towarowe, które zostały zakwalifikowane do zwolnienia w wyniku wcześniejszej obsługi zgłoszenia celnego</w:t>
      </w:r>
      <w:r w:rsidR="00D11F54">
        <w:t xml:space="preserve">, </w:t>
      </w:r>
      <w:r w:rsidR="00900476">
        <w:t>dla których zostały rozliczone należności celne</w:t>
      </w:r>
      <w:r w:rsidR="00D11F54">
        <w:t xml:space="preserve"> (nie dotyczy ZCP-UPR)</w:t>
      </w:r>
      <w:r w:rsidR="00900476">
        <w:t xml:space="preserve"> oraz przeszły pozytywnie kontrolę lub nie były kontrolowane</w:t>
      </w:r>
      <w:r>
        <w:t xml:space="preserve"> zostają zwolnione do procedury. </w:t>
      </w:r>
    </w:p>
    <w:p w14:paraId="22E58A45" w14:textId="1B31A889" w:rsidR="001510C7" w:rsidRPr="008A119F" w:rsidRDefault="00A26B69" w:rsidP="006E2293">
      <w:pPr>
        <w:spacing w:before="120"/>
      </w:pPr>
      <w:r>
        <w:t>System AIS IMPORT PLUS wysyła do Podmiotu komunikat ZC429 -</w:t>
      </w:r>
      <w:r w:rsidRPr="004B50DD">
        <w:rPr>
          <w:lang w:eastAsia="x-none"/>
        </w:rPr>
        <w:t xml:space="preserve"> </w:t>
      </w:r>
      <w:r w:rsidR="001510C7" w:rsidRPr="008A119F">
        <w:t>Poświadcz</w:t>
      </w:r>
      <w:r w:rsidR="000E0B36">
        <w:t>one</w:t>
      </w:r>
      <w:r w:rsidR="001510C7" w:rsidRPr="008A119F">
        <w:t xml:space="preserve"> zgłoszenie celne (PZC).</w:t>
      </w:r>
    </w:p>
    <w:p w14:paraId="276DC250" w14:textId="24E66830" w:rsidR="00A26B69" w:rsidRPr="00F82605" w:rsidRDefault="00F82605" w:rsidP="006E2293">
      <w:pPr>
        <w:keepNext/>
        <w:keepLines/>
        <w:rPr>
          <w:b/>
          <w:bCs/>
          <w:lang w:eastAsia="x-none"/>
        </w:rPr>
      </w:pPr>
      <w:r w:rsidRPr="00F82605">
        <w:rPr>
          <w:b/>
          <w:bCs/>
          <w:lang w:eastAsia="x-none"/>
        </w:rPr>
        <w:t>UWAGA!</w:t>
      </w:r>
    </w:p>
    <w:p w14:paraId="2F1B8F6C" w14:textId="55827F0F" w:rsidR="006F5EE4" w:rsidRDefault="006F5EE4" w:rsidP="000B3C10">
      <w:pPr>
        <w:pStyle w:val="Akapitzlist"/>
        <w:keepNext/>
        <w:keepLines/>
        <w:numPr>
          <w:ilvl w:val="0"/>
          <w:numId w:val="74"/>
        </w:numPr>
        <w:pBdr>
          <w:bottom w:val="single" w:sz="12" w:space="1" w:color="auto"/>
        </w:pBdr>
        <w:contextualSpacing w:val="0"/>
        <w:rPr>
          <w:lang w:eastAsia="x-none"/>
        </w:rPr>
      </w:pPr>
      <w:r>
        <w:rPr>
          <w:lang w:eastAsia="x-none"/>
        </w:rPr>
        <w:t>Komunikat ZC4</w:t>
      </w:r>
      <w:r w:rsidR="000C1882">
        <w:rPr>
          <w:lang w:eastAsia="x-none"/>
        </w:rPr>
        <w:t>2</w:t>
      </w:r>
      <w:r>
        <w:rPr>
          <w:lang w:eastAsia="x-none"/>
        </w:rPr>
        <w:t xml:space="preserve">9 może być wysyłany do Podmiotu wielokrotnie z informacją o zwolnieniu </w:t>
      </w:r>
      <w:r w:rsidR="000E0B36">
        <w:rPr>
          <w:lang w:eastAsia="x-none"/>
        </w:rPr>
        <w:t xml:space="preserve">poszczególnych, </w:t>
      </w:r>
      <w:r>
        <w:rPr>
          <w:lang w:eastAsia="x-none"/>
        </w:rPr>
        <w:t>kolejnych pozycji towarowych ze zgłoszenia celnego.</w:t>
      </w:r>
    </w:p>
    <w:p w14:paraId="6723354F" w14:textId="36E94C29" w:rsidR="006F5EE4" w:rsidRDefault="00A26B69" w:rsidP="000B3C10">
      <w:pPr>
        <w:pStyle w:val="Akapitzlist"/>
        <w:numPr>
          <w:ilvl w:val="0"/>
          <w:numId w:val="74"/>
        </w:numPr>
        <w:pBdr>
          <w:bottom w:val="single" w:sz="12" w:space="1" w:color="auto"/>
        </w:pBdr>
        <w:rPr>
          <w:lang w:eastAsia="x-none"/>
        </w:rPr>
      </w:pPr>
      <w:r>
        <w:rPr>
          <w:lang w:eastAsia="x-none"/>
        </w:rPr>
        <w:t>System AIS IMPORT PLUS odnotowuje odebranie przez Podmiot komunikatu ZC429 w postaci komunikatu UPD – Urzędowe Potwierdzenie Dostarczenia.</w:t>
      </w:r>
    </w:p>
    <w:p w14:paraId="586677B9" w14:textId="7B3A9FB1" w:rsidR="006F5EE4" w:rsidRDefault="00C62D45" w:rsidP="006E2293">
      <w:pPr>
        <w:spacing w:before="240"/>
      </w:pPr>
      <w:r>
        <w:t xml:space="preserve">W przypadku gdy na zgłoszeniu celnym podano e-mail </w:t>
      </w:r>
      <w:r w:rsidR="000E0B36">
        <w:t xml:space="preserve">operatora </w:t>
      </w:r>
      <w:r>
        <w:t xml:space="preserve">magazynu czasowego składowania i </w:t>
      </w:r>
      <w:r w:rsidR="000E0B36">
        <w:t xml:space="preserve">w zgłoszeniu występowały </w:t>
      </w:r>
      <w:r>
        <w:t>odwołania do dokumentu DSK lub spełnione są inne warunki do wysłania dodatkowych komunikatów o zwolnieniu towaru</w:t>
      </w:r>
      <w:r w:rsidR="000E0B36">
        <w:t xml:space="preserve"> do procedury</w:t>
      </w:r>
      <w:r>
        <w:t xml:space="preserve"> do Podmiotów</w:t>
      </w:r>
      <w:r w:rsidR="000E0B36">
        <w:t xml:space="preserve"> innych niż </w:t>
      </w:r>
      <w:r w:rsidR="00306F86">
        <w:t>zgłaszający</w:t>
      </w:r>
      <w:r>
        <w:t>, system AIS IMPORT PLUS może wysłać komunikaty:</w:t>
      </w:r>
    </w:p>
    <w:p w14:paraId="57B87A5B" w14:textId="7F926521" w:rsidR="00C62D45" w:rsidRDefault="00C62D45" w:rsidP="000B3C10">
      <w:pPr>
        <w:pStyle w:val="Akapitzlist"/>
        <w:numPr>
          <w:ilvl w:val="0"/>
          <w:numId w:val="75"/>
        </w:numPr>
        <w:spacing w:before="240"/>
      </w:pPr>
      <w:r>
        <w:t xml:space="preserve">DSX99 - </w:t>
      </w:r>
      <w:r w:rsidRPr="008A119F">
        <w:rPr>
          <w:rFonts w:cs="Arial"/>
        </w:rPr>
        <w:t xml:space="preserve">Powiadomienie (dla </w:t>
      </w:r>
      <w:r w:rsidR="000E0B36">
        <w:rPr>
          <w:rFonts w:cs="Arial"/>
        </w:rPr>
        <w:t xml:space="preserve">operatora </w:t>
      </w:r>
      <w:r w:rsidRPr="008A119F">
        <w:rPr>
          <w:rFonts w:cs="Arial"/>
        </w:rPr>
        <w:t>magazynu czasowego składowania) o zwolnieniu towaru</w:t>
      </w:r>
      <w:r w:rsidR="000E0B36">
        <w:rPr>
          <w:rFonts w:cs="Arial"/>
        </w:rPr>
        <w:t>;</w:t>
      </w:r>
    </w:p>
    <w:p w14:paraId="3715AAFA" w14:textId="77777777" w:rsidR="00C62D45" w:rsidRPr="00C62D45" w:rsidRDefault="00C62D45" w:rsidP="000B3C10">
      <w:pPr>
        <w:pStyle w:val="Akapitzlist"/>
        <w:numPr>
          <w:ilvl w:val="0"/>
          <w:numId w:val="75"/>
        </w:numPr>
        <w:spacing w:before="120"/>
        <w:rPr>
          <w:rFonts w:cs="Arial"/>
        </w:rPr>
      </w:pPr>
      <w:r>
        <w:t xml:space="preserve">ZCX98 - </w:t>
      </w:r>
      <w:r w:rsidRPr="00C62D45">
        <w:rPr>
          <w:rFonts w:cs="Arial"/>
        </w:rPr>
        <w:t>Informacja o zwolnieniu towaru dla innych podmiotów.</w:t>
      </w:r>
    </w:p>
    <w:p w14:paraId="3FFD2FCE" w14:textId="77777777" w:rsidR="000E0B36" w:rsidRDefault="00A26B69" w:rsidP="006E2293">
      <w:pPr>
        <w:spacing w:before="240"/>
      </w:pPr>
      <w:r>
        <w:t xml:space="preserve">Zwolnienie towarów do procedury kończy proces obsługi </w:t>
      </w:r>
      <w:r w:rsidR="009D2FB0">
        <w:t>pozycji towarowej</w:t>
      </w:r>
      <w:r>
        <w:t xml:space="preserve"> na zgłoszeniu celnym.</w:t>
      </w:r>
      <w:r w:rsidR="009D2FB0">
        <w:t xml:space="preserve"> </w:t>
      </w:r>
    </w:p>
    <w:p w14:paraId="5972985D" w14:textId="0F679991" w:rsidR="00A26B69" w:rsidRPr="00783AE7" w:rsidRDefault="009D2FB0" w:rsidP="006E2293">
      <w:pPr>
        <w:spacing w:before="240"/>
      </w:pPr>
      <w:r>
        <w:t xml:space="preserve">Zakończenie obsługi </w:t>
      </w:r>
      <w:r w:rsidR="000E0B36">
        <w:t xml:space="preserve">całego </w:t>
      </w:r>
      <w:r>
        <w:t>zgłoszenia następuje po zakończeniu obsługi wszystkich pozycji towarowych (przez zwolnienie</w:t>
      </w:r>
      <w:r w:rsidR="000E0B36">
        <w:t xml:space="preserve"> do procedury</w:t>
      </w:r>
      <w:r>
        <w:t xml:space="preserve">, uregulowanie </w:t>
      </w:r>
      <w:r w:rsidR="000E0B36">
        <w:t xml:space="preserve">sytuacji towaru w inny sposób niż zwolnienie </w:t>
      </w:r>
      <w:r>
        <w:t>lub unieważnienie).</w:t>
      </w:r>
    </w:p>
    <w:p w14:paraId="6486E3C3" w14:textId="05C12951" w:rsidR="006E687F" w:rsidRDefault="006E687F" w:rsidP="006E2293">
      <w:pPr>
        <w:pStyle w:val="Nagwek3"/>
        <w:spacing w:before="120"/>
        <w:ind w:left="720"/>
      </w:pPr>
      <w:bookmarkStart w:id="66" w:name="_Ref164678799"/>
      <w:bookmarkStart w:id="67" w:name="_Ref164678810"/>
      <w:bookmarkStart w:id="68" w:name="_Ref167196745"/>
      <w:bookmarkStart w:id="69" w:name="_Ref167196752"/>
      <w:bookmarkStart w:id="70" w:name="_Ref167199384"/>
      <w:bookmarkStart w:id="71" w:name="_Ref167199391"/>
      <w:bookmarkStart w:id="72" w:name="_Toc186196414"/>
      <w:r w:rsidRPr="008A119F">
        <w:t>Uregulowanie sytuacji towaru na ZCP</w:t>
      </w:r>
      <w:bookmarkEnd w:id="66"/>
      <w:bookmarkEnd w:id="67"/>
      <w:bookmarkEnd w:id="68"/>
      <w:bookmarkEnd w:id="69"/>
      <w:bookmarkEnd w:id="70"/>
      <w:bookmarkEnd w:id="71"/>
      <w:bookmarkEnd w:id="72"/>
    </w:p>
    <w:p w14:paraId="1349382B" w14:textId="75956988" w:rsidR="004B22CD" w:rsidRDefault="000E0B36" w:rsidP="006E2293">
      <w:r>
        <w:t xml:space="preserve">W przypadku </w:t>
      </w:r>
      <w:r w:rsidR="00EC59E7">
        <w:t>pozycji towarowych, które nie mogą być zwolnione do procedury z powodu negatywnego wyniku kontroli (stwierdzono nieprawidłowości, które wymagają uregulowania sytuacji towaru)</w:t>
      </w:r>
      <w:r w:rsidR="004B22CD" w:rsidRPr="008A119F">
        <w:t xml:space="preserve">, </w:t>
      </w:r>
      <w:r w:rsidR="004B22CD" w:rsidRPr="006914FA">
        <w:t xml:space="preserve">Organ Celny </w:t>
      </w:r>
      <w:r w:rsidRPr="006914FA">
        <w:t xml:space="preserve">może </w:t>
      </w:r>
      <w:r w:rsidR="004B22CD" w:rsidRPr="006914FA">
        <w:t>wysłać do</w:t>
      </w:r>
      <w:r w:rsidR="004B22CD" w:rsidRPr="008A119F">
        <w:t xml:space="preserve"> Podmiotu komunikat ZCX64 z informacj</w:t>
      </w:r>
      <w:r w:rsidR="004B22CD">
        <w:t>ą</w:t>
      </w:r>
      <w:r w:rsidR="004B22CD" w:rsidRPr="008A119F">
        <w:t>, że towar nie zostanie zwolniony i został skierowany do uregulowania inaczej</w:t>
      </w:r>
      <w:r w:rsidR="004B22CD">
        <w:t xml:space="preserve"> (</w:t>
      </w:r>
      <w:r w:rsidR="004B22CD">
        <w:rPr>
          <w:lang w:eastAsia="x-none"/>
        </w:rPr>
        <w:t>status towaru w komunikacie ZCX64 „DO_UREGULOWANIA”).</w:t>
      </w:r>
      <w:r w:rsidR="00836AE4">
        <w:rPr>
          <w:lang w:eastAsia="x-none"/>
        </w:rPr>
        <w:t xml:space="preserve"> </w:t>
      </w:r>
    </w:p>
    <w:p w14:paraId="5CADA2FC" w14:textId="77777777" w:rsidR="00EC59E7" w:rsidRPr="006914FA" w:rsidRDefault="00EC59E7" w:rsidP="006E2293">
      <w:pPr>
        <w:rPr>
          <w:b/>
          <w:bCs/>
        </w:rPr>
      </w:pPr>
      <w:r w:rsidRPr="006914FA">
        <w:rPr>
          <w:b/>
          <w:bCs/>
        </w:rPr>
        <w:t>Informacja o uregulowaniu towaru</w:t>
      </w:r>
    </w:p>
    <w:p w14:paraId="0C528746" w14:textId="5CEAB518" w:rsidR="00EC59E7" w:rsidRDefault="000E0B36" w:rsidP="006E2293">
      <w:r>
        <w:t xml:space="preserve">Procedura regulowania sytuacji towaru w inny sposób niż zwolnienie na podstawie zgłoszenia celnego odbywa się poza </w:t>
      </w:r>
      <w:r w:rsidR="00480CF9">
        <w:t xml:space="preserve">systemem </w:t>
      </w:r>
      <w:r>
        <w:t>AIS</w:t>
      </w:r>
      <w:r w:rsidR="00480CF9">
        <w:t xml:space="preserve"> </w:t>
      </w:r>
      <w:r>
        <w:t>IMPORT PLUS. W takich przypadkach biznesowych</w:t>
      </w:r>
      <w:r w:rsidR="00290560">
        <w:t>, o</w:t>
      </w:r>
      <w:r w:rsidR="00EC59E7">
        <w:t xml:space="preserve"> sposobie uregulowania sytuacji towaru</w:t>
      </w:r>
      <w:r>
        <w:t xml:space="preserve"> </w:t>
      </w:r>
      <w:r w:rsidR="00EC59E7">
        <w:t>Podmiot nie jest informowany komunikatem elektronicznym</w:t>
      </w:r>
      <w:r>
        <w:t xml:space="preserve"> z AIS</w:t>
      </w:r>
      <w:r w:rsidR="007435D3">
        <w:t xml:space="preserve"> </w:t>
      </w:r>
      <w:r>
        <w:t>IMPORT PLUS</w:t>
      </w:r>
      <w:r w:rsidR="00EC59E7">
        <w:t>.</w:t>
      </w:r>
    </w:p>
    <w:p w14:paraId="51FF2675" w14:textId="77777777" w:rsidR="00290560" w:rsidRDefault="009D2FB0" w:rsidP="006E2293">
      <w:pPr>
        <w:spacing w:before="240"/>
      </w:pPr>
      <w:r>
        <w:t xml:space="preserve">Uregulowanie sytuacji towaru kończy proces obsługi pozycji towarowej na zgłoszeniu celnym. </w:t>
      </w:r>
    </w:p>
    <w:p w14:paraId="7165EB9F" w14:textId="5956BDC0" w:rsidR="009D2FB0" w:rsidRPr="00783AE7" w:rsidRDefault="009D2FB0" w:rsidP="006E2293">
      <w:pPr>
        <w:spacing w:before="240"/>
      </w:pPr>
      <w:r>
        <w:lastRenderedPageBreak/>
        <w:t xml:space="preserve">Zakończenie obsługi </w:t>
      </w:r>
      <w:r w:rsidR="00290560">
        <w:t xml:space="preserve">całego </w:t>
      </w:r>
      <w:r>
        <w:t>zgłoszenia następuje po zakończeniu obsługi wszystkich pozycji towarowych (przez zwolnienie</w:t>
      </w:r>
      <w:r w:rsidR="00290560">
        <w:t xml:space="preserve"> do procedury</w:t>
      </w:r>
      <w:r>
        <w:t xml:space="preserve">, uregulowanie </w:t>
      </w:r>
      <w:r w:rsidR="00290560">
        <w:t xml:space="preserve">sytuacji towaru w inny sposób niż zwolnienie </w:t>
      </w:r>
      <w:r>
        <w:t>lub unieważnienie).</w:t>
      </w:r>
    </w:p>
    <w:p w14:paraId="6B14AA9B" w14:textId="77777777" w:rsidR="00564880" w:rsidRPr="008A119F" w:rsidRDefault="00564880" w:rsidP="006E2293">
      <w:pPr>
        <w:pStyle w:val="Nagwek3"/>
        <w:spacing w:before="120"/>
        <w:ind w:left="720"/>
      </w:pPr>
      <w:bookmarkStart w:id="73" w:name="_Ref164847248"/>
      <w:bookmarkStart w:id="74" w:name="_Ref164847259"/>
      <w:bookmarkStart w:id="75" w:name="_Ref164853536"/>
      <w:bookmarkStart w:id="76" w:name="_Ref164853543"/>
      <w:bookmarkStart w:id="77" w:name="_Toc186196415"/>
      <w:r w:rsidRPr="008A119F">
        <w:t>Anulowanie ZCP</w:t>
      </w:r>
      <w:bookmarkEnd w:id="73"/>
      <w:bookmarkEnd w:id="74"/>
      <w:bookmarkEnd w:id="75"/>
      <w:bookmarkEnd w:id="76"/>
      <w:bookmarkEnd w:id="77"/>
    </w:p>
    <w:p w14:paraId="2EC39A9A" w14:textId="0EEC7BF1" w:rsidR="00523FAB" w:rsidRPr="008A119F" w:rsidRDefault="00564880" w:rsidP="006E2293">
      <w:r w:rsidRPr="008A119F">
        <w:t>Anulowanie zgłoszenia celnego jest możliwe od momentu zakończenia rejestracji zgłoszenia celnego</w:t>
      </w:r>
      <w:r w:rsidR="0013507E">
        <w:t>,</w:t>
      </w:r>
      <w:r w:rsidRPr="008A119F">
        <w:t xml:space="preserve"> czyli wysłania do Podmiotu komunikatu UPO dla ZC415 do momentu przyjęcia zgłoszenia i nadania mu numer</w:t>
      </w:r>
      <w:r w:rsidR="00FF2AD8" w:rsidRPr="008A119F">
        <w:t>u</w:t>
      </w:r>
      <w:r w:rsidRPr="008A119F">
        <w:t xml:space="preserve"> MRN</w:t>
      </w:r>
      <w:r w:rsidR="00AF3ABC">
        <w:t>.</w:t>
      </w:r>
    </w:p>
    <w:p w14:paraId="7EC42BD2" w14:textId="77777777" w:rsidR="00564880" w:rsidRDefault="00564880" w:rsidP="006E2293">
      <w:r w:rsidRPr="008A119F">
        <w:t xml:space="preserve">Wniosek o anulowanie zgłoszenia Podmiot wysyła komunikatem ZCX02. </w:t>
      </w:r>
    </w:p>
    <w:p w14:paraId="0A049E4A" w14:textId="05B9821A" w:rsidR="00523FAB" w:rsidRPr="008A119F" w:rsidRDefault="00523FAB" w:rsidP="006E2293">
      <w:pPr>
        <w:rPr>
          <w:lang w:eastAsia="x-none"/>
        </w:rPr>
      </w:pPr>
      <w:r>
        <w:t xml:space="preserve">Anulowanie zgłoszenia może być wykonane </w:t>
      </w:r>
      <w:r w:rsidRPr="008A119F">
        <w:rPr>
          <w:lang w:eastAsia="x-none"/>
        </w:rPr>
        <w:t xml:space="preserve">manualnie przez </w:t>
      </w:r>
      <w:r w:rsidRPr="008A119F">
        <w:t>Organ Celn</w:t>
      </w:r>
      <w:r w:rsidR="00290560">
        <w:t>y</w:t>
      </w:r>
      <w:r w:rsidRPr="008A119F">
        <w:rPr>
          <w:lang w:eastAsia="x-none"/>
        </w:rPr>
        <w:t xml:space="preserve"> na wniosek Podmiotu złożony poza systemem AIS IMPORT PLUS.</w:t>
      </w:r>
    </w:p>
    <w:p w14:paraId="46D21C36" w14:textId="5DBCE87A" w:rsidR="00564880" w:rsidRPr="008A119F" w:rsidRDefault="00564880" w:rsidP="006E2293">
      <w:r w:rsidRPr="008A119F">
        <w:t>Komunikat ZCX02 jest walidowany przez system AIS IMPORT PLUS pod względem unikalności numeru własnego, weryfikowany jest podpis elektroniczny</w:t>
      </w:r>
      <w:r w:rsidR="00290560">
        <w:t>, odbywa się sprawdzenie</w:t>
      </w:r>
      <w:r w:rsidRPr="008A119F">
        <w:t xml:space="preserve"> czy w systemie AIS IMPORT PLUS </w:t>
      </w:r>
      <w:r w:rsidR="00290560">
        <w:t xml:space="preserve">istnieje </w:t>
      </w:r>
      <w:r w:rsidRPr="008A119F">
        <w:t xml:space="preserve">zarejestrowane zgłoszenie celne, którego dotyczy </w:t>
      </w:r>
      <w:r w:rsidR="00290560">
        <w:t xml:space="preserve">wniosek o </w:t>
      </w:r>
      <w:r w:rsidRPr="008A119F">
        <w:t xml:space="preserve">anulowanie </w:t>
      </w:r>
      <w:r w:rsidR="00290560">
        <w:t>i czy zgłoszenie jest w odpowiednim statusie.</w:t>
      </w:r>
    </w:p>
    <w:p w14:paraId="05912674" w14:textId="51835513" w:rsidR="00564880" w:rsidRPr="00F82605" w:rsidRDefault="00F82605" w:rsidP="006E2293">
      <w:pPr>
        <w:keepNext/>
        <w:keepLines/>
        <w:rPr>
          <w:b/>
          <w:bCs/>
        </w:rPr>
      </w:pPr>
      <w:r w:rsidRPr="00F82605">
        <w:rPr>
          <w:b/>
          <w:bCs/>
        </w:rPr>
        <w:t>UWAGA!</w:t>
      </w:r>
    </w:p>
    <w:p w14:paraId="2C7CD3A8" w14:textId="554FF6EA" w:rsidR="00564880" w:rsidRPr="008A119F" w:rsidRDefault="00564880" w:rsidP="000B3C10">
      <w:pPr>
        <w:pStyle w:val="Akapitzlist"/>
        <w:keepNext/>
        <w:keepLines/>
        <w:numPr>
          <w:ilvl w:val="0"/>
          <w:numId w:val="45"/>
        </w:numPr>
        <w:contextualSpacing w:val="0"/>
      </w:pPr>
      <w:r w:rsidRPr="008A119F">
        <w:t>Po przyjęciu zgłoszenia celnego i nadaniu mu numeru MRN, nie jest możliwe anulowanie zgłoszenia, w związku z tym przesłany wniosek o anulowanie</w:t>
      </w:r>
      <w:r w:rsidR="00466E17">
        <w:t xml:space="preserve"> zostanie odrzucony</w:t>
      </w:r>
      <w:r w:rsidRPr="008A119F">
        <w:t xml:space="preserve"> (komunikat ZCX02 zostanie odrzucony komunikatem </w:t>
      </w:r>
      <w:proofErr w:type="spellStart"/>
      <w:r w:rsidRPr="008A119F">
        <w:t>nieUPO</w:t>
      </w:r>
      <w:proofErr w:type="spellEnd"/>
      <w:r w:rsidR="00290560">
        <w:t>)</w:t>
      </w:r>
      <w:r w:rsidRPr="008A119F">
        <w:t>.</w:t>
      </w:r>
    </w:p>
    <w:p w14:paraId="4BD0B19E" w14:textId="61466E7A" w:rsidR="00564880" w:rsidRDefault="00564880" w:rsidP="000B3C10">
      <w:pPr>
        <w:pStyle w:val="Akapitzlist"/>
        <w:keepNext/>
        <w:keepLines/>
        <w:numPr>
          <w:ilvl w:val="0"/>
          <w:numId w:val="45"/>
        </w:numPr>
        <w:contextualSpacing w:val="0"/>
      </w:pPr>
      <w:r w:rsidRPr="008A119F">
        <w:t>Po pozytywnej weryfikacji komunikatu ZCX02</w:t>
      </w:r>
      <w:r w:rsidR="00290560">
        <w:t>,</w:t>
      </w:r>
      <w:r w:rsidRPr="008A119F">
        <w:t xml:space="preserve"> system wysyła do Podmiotu komunikat UPO.</w:t>
      </w:r>
    </w:p>
    <w:p w14:paraId="76C97202" w14:textId="41FF56E9" w:rsidR="00610109" w:rsidRDefault="00610109" w:rsidP="000B3C10">
      <w:pPr>
        <w:pStyle w:val="Akapitzlist"/>
        <w:numPr>
          <w:ilvl w:val="0"/>
          <w:numId w:val="45"/>
        </w:numPr>
        <w:pBdr>
          <w:bottom w:val="single" w:sz="12" w:space="1" w:color="auto"/>
        </w:pBdr>
      </w:pPr>
      <w:r w:rsidRPr="006914FA">
        <w:t>Potwierdzenie anulowania zgłoszenia celnego</w:t>
      </w:r>
      <w:r w:rsidRPr="00634E12">
        <w:t>:</w:t>
      </w:r>
      <w:r>
        <w:t xml:space="preserve"> </w:t>
      </w:r>
      <w:r w:rsidRPr="008A119F">
        <w:t>Po dokonaniu anulowania system wysyła do Podmiotu komunikat ZCX03 – Informacja o anulowaniu zgłoszenia celnego.</w:t>
      </w:r>
    </w:p>
    <w:p w14:paraId="4801C362" w14:textId="163D4EAE" w:rsidR="009136C4" w:rsidRPr="008A119F" w:rsidRDefault="009136C4" w:rsidP="006E2293">
      <w:pPr>
        <w:pStyle w:val="Nagwek3"/>
        <w:spacing w:before="120"/>
        <w:ind w:left="720"/>
      </w:pPr>
      <w:bookmarkStart w:id="78" w:name="_Ref164847268"/>
      <w:bookmarkStart w:id="79" w:name="_Ref169263669"/>
      <w:bookmarkStart w:id="80" w:name="_Toc186196416"/>
      <w:r w:rsidRPr="008A119F">
        <w:t>Sprostowanie ZCP</w:t>
      </w:r>
      <w:bookmarkEnd w:id="78"/>
      <w:r w:rsidR="005E0FAF">
        <w:t xml:space="preserve"> przed zwolnieniem towaru do procedury</w:t>
      </w:r>
      <w:bookmarkEnd w:id="79"/>
      <w:bookmarkEnd w:id="80"/>
    </w:p>
    <w:p w14:paraId="0C0992F7" w14:textId="4A618F1F" w:rsidR="00F1244F" w:rsidRPr="008A119F" w:rsidRDefault="009136C4" w:rsidP="006E2293">
      <w:pPr>
        <w:rPr>
          <w:lang w:eastAsia="x-none"/>
        </w:rPr>
      </w:pPr>
      <w:r w:rsidRPr="008A119F">
        <w:rPr>
          <w:lang w:eastAsia="x-none"/>
        </w:rPr>
        <w:t xml:space="preserve">Sprostowanie dokumentu może być wykonane automatyczne przez system </w:t>
      </w:r>
      <w:r w:rsidR="00F1244F" w:rsidRPr="008A119F">
        <w:rPr>
          <w:lang w:eastAsia="x-none"/>
        </w:rPr>
        <w:t xml:space="preserve">AIS IMPORT PLUS, </w:t>
      </w:r>
      <w:r w:rsidRPr="008A119F">
        <w:rPr>
          <w:lang w:eastAsia="x-none"/>
        </w:rPr>
        <w:t>jeśli Podmiot przyśle komunikat ZC413 – Wniosek o sprostowanie zgłoszenia celnego</w:t>
      </w:r>
      <w:r w:rsidR="00F470E0">
        <w:rPr>
          <w:lang w:eastAsia="x-none"/>
        </w:rPr>
        <w:t>.</w:t>
      </w:r>
      <w:r w:rsidR="00EF3749" w:rsidRPr="008A119F">
        <w:rPr>
          <w:lang w:eastAsia="x-none"/>
        </w:rPr>
        <w:t xml:space="preserve"> </w:t>
      </w:r>
      <w:r w:rsidR="00F470E0">
        <w:rPr>
          <w:lang w:eastAsia="x-none"/>
        </w:rPr>
        <w:t>Sprostowanie może być również wykonane</w:t>
      </w:r>
      <w:r w:rsidR="00EF3749" w:rsidRPr="008A119F">
        <w:rPr>
          <w:lang w:eastAsia="x-none"/>
        </w:rPr>
        <w:t xml:space="preserve"> przez </w:t>
      </w:r>
      <w:r w:rsidR="00677979" w:rsidRPr="008A119F">
        <w:t>Organ Celn</w:t>
      </w:r>
      <w:r w:rsidR="00290560">
        <w:t>y</w:t>
      </w:r>
      <w:r w:rsidR="00677979" w:rsidRPr="008A119F">
        <w:rPr>
          <w:lang w:eastAsia="x-none"/>
        </w:rPr>
        <w:t xml:space="preserve"> </w:t>
      </w:r>
      <w:r w:rsidR="00EF3749" w:rsidRPr="008A119F">
        <w:rPr>
          <w:lang w:eastAsia="x-none"/>
        </w:rPr>
        <w:t>na wniosek Podmiotu złożony poza systemem AIS IMPORT PLUS.</w:t>
      </w:r>
    </w:p>
    <w:p w14:paraId="466B3A2A" w14:textId="23E63A06" w:rsidR="00FE1DAC" w:rsidRDefault="009136C4" w:rsidP="006E2293">
      <w:pPr>
        <w:rPr>
          <w:lang w:eastAsia="x-none"/>
        </w:rPr>
      </w:pPr>
      <w:r w:rsidRPr="008A119F">
        <w:rPr>
          <w:lang w:eastAsia="x-none"/>
        </w:rPr>
        <w:t xml:space="preserve">Przy przyjęciu sprostowania od Podmiotu system waliduje poprawność przesłanego komunikatu </w:t>
      </w:r>
      <w:r w:rsidR="00630756">
        <w:rPr>
          <w:lang w:eastAsia="x-none"/>
        </w:rPr>
        <w:t xml:space="preserve">(weryfikuje </w:t>
      </w:r>
      <w:r w:rsidR="00290560">
        <w:rPr>
          <w:lang w:eastAsia="x-none"/>
        </w:rPr>
        <w:t xml:space="preserve">m.in. </w:t>
      </w:r>
      <w:r w:rsidR="00630756">
        <w:rPr>
          <w:lang w:eastAsia="x-none"/>
        </w:rPr>
        <w:t xml:space="preserve">podpis elektroniczny i czy istnieje dokument, który ma być sprostowany) </w:t>
      </w:r>
      <w:r w:rsidRPr="008A119F">
        <w:rPr>
          <w:lang w:eastAsia="x-none"/>
        </w:rPr>
        <w:t xml:space="preserve">oraz </w:t>
      </w:r>
      <w:r w:rsidR="00290560">
        <w:rPr>
          <w:lang w:eastAsia="x-none"/>
        </w:rPr>
        <w:t xml:space="preserve">sprawdza jego status i </w:t>
      </w:r>
      <w:r w:rsidRPr="008A119F">
        <w:rPr>
          <w:lang w:eastAsia="x-none"/>
        </w:rPr>
        <w:t xml:space="preserve">czy zgłoszenie, którego dotyczy sprostowanie może zostać sprostowane. </w:t>
      </w:r>
      <w:r w:rsidR="00630756">
        <w:rPr>
          <w:lang w:eastAsia="x-none"/>
        </w:rPr>
        <w:t xml:space="preserve">W przypadku niepoprawnej walidacji, wniosek o sprostowanie ZC413 </w:t>
      </w:r>
      <w:r w:rsidR="00290560">
        <w:rPr>
          <w:lang w:eastAsia="x-none"/>
        </w:rPr>
        <w:t>zostanie odrzucony komunikatem</w:t>
      </w:r>
      <w:r w:rsidR="006B2DDE">
        <w:rPr>
          <w:lang w:eastAsia="x-none"/>
        </w:rPr>
        <w:t xml:space="preserve"> </w:t>
      </w:r>
      <w:proofErr w:type="spellStart"/>
      <w:r w:rsidR="00466E17">
        <w:rPr>
          <w:lang w:eastAsia="x-none"/>
        </w:rPr>
        <w:t>nieUPO</w:t>
      </w:r>
      <w:proofErr w:type="spellEnd"/>
      <w:r w:rsidR="00630756">
        <w:rPr>
          <w:lang w:eastAsia="x-none"/>
        </w:rPr>
        <w:t>.</w:t>
      </w:r>
      <w:r w:rsidR="00F40032">
        <w:rPr>
          <w:lang w:eastAsia="x-none"/>
        </w:rPr>
        <w:t xml:space="preserve"> </w:t>
      </w:r>
      <w:r w:rsidR="005E0FAF">
        <w:rPr>
          <w:lang w:eastAsia="x-none"/>
        </w:rPr>
        <w:t xml:space="preserve">Natomiast w przypadku </w:t>
      </w:r>
      <w:r w:rsidR="00F40032">
        <w:rPr>
          <w:lang w:eastAsia="x-none"/>
        </w:rPr>
        <w:t>poprawnej weryfikacji komunikatu ZC413</w:t>
      </w:r>
      <w:r w:rsidR="005E0FAF">
        <w:rPr>
          <w:lang w:eastAsia="x-none"/>
        </w:rPr>
        <w:t>,</w:t>
      </w:r>
      <w:r w:rsidR="00F40032">
        <w:rPr>
          <w:lang w:eastAsia="x-none"/>
        </w:rPr>
        <w:t xml:space="preserve"> wysyłany jest komunikat UPO.</w:t>
      </w:r>
    </w:p>
    <w:p w14:paraId="60D5BDCE" w14:textId="47B86A18" w:rsidR="009136C4" w:rsidRPr="006914FA" w:rsidRDefault="009136C4" w:rsidP="006E2293">
      <w:pPr>
        <w:rPr>
          <w:b/>
          <w:bCs/>
          <w:lang w:eastAsia="x-none"/>
        </w:rPr>
      </w:pPr>
      <w:r w:rsidRPr="006914FA">
        <w:rPr>
          <w:b/>
          <w:bCs/>
          <w:lang w:eastAsia="x-none"/>
        </w:rPr>
        <w:t>Sprostowanie dokumentu</w:t>
      </w:r>
      <w:r w:rsidR="005E0FAF" w:rsidRPr="006914FA">
        <w:rPr>
          <w:b/>
          <w:bCs/>
          <w:lang w:eastAsia="x-none"/>
        </w:rPr>
        <w:t xml:space="preserve"> przed zwolnieniem towaru do procedury</w:t>
      </w:r>
      <w:r w:rsidRPr="006914FA">
        <w:rPr>
          <w:b/>
          <w:bCs/>
          <w:lang w:eastAsia="x-none"/>
        </w:rPr>
        <w:t>, jest możliwe gdy:</w:t>
      </w:r>
    </w:p>
    <w:p w14:paraId="02DF6114" w14:textId="655FDAAF" w:rsidR="009136C4" w:rsidRPr="008A119F" w:rsidRDefault="009136C4" w:rsidP="000B3C10">
      <w:pPr>
        <w:numPr>
          <w:ilvl w:val="0"/>
          <w:numId w:val="48"/>
        </w:numPr>
        <w:spacing w:before="60" w:after="0" w:line="312" w:lineRule="auto"/>
        <w:rPr>
          <w:lang w:eastAsia="x-none"/>
        </w:rPr>
      </w:pPr>
      <w:r w:rsidRPr="008A119F">
        <w:rPr>
          <w:lang w:eastAsia="x-none"/>
        </w:rPr>
        <w:t>dokument jest w statusie: „Przyjęte”</w:t>
      </w:r>
      <w:r w:rsidR="005E0FAF">
        <w:rPr>
          <w:lang w:eastAsia="x-none"/>
        </w:rPr>
        <w:t xml:space="preserve"> (</w:t>
      </w:r>
      <w:r w:rsidR="00646CBF" w:rsidRPr="008A119F">
        <w:rPr>
          <w:lang w:eastAsia="x-none"/>
        </w:rPr>
        <w:t xml:space="preserve">wysłano </w:t>
      </w:r>
      <w:r w:rsidR="005E0FAF">
        <w:rPr>
          <w:lang w:eastAsia="x-none"/>
        </w:rPr>
        <w:t xml:space="preserve">komunikat </w:t>
      </w:r>
      <w:r w:rsidR="00646CBF" w:rsidRPr="008A119F">
        <w:rPr>
          <w:lang w:eastAsia="x-none"/>
        </w:rPr>
        <w:t>ZC428</w:t>
      </w:r>
      <w:r w:rsidR="005E0FAF">
        <w:rPr>
          <w:lang w:eastAsia="x-none"/>
        </w:rPr>
        <w:t>)</w:t>
      </w:r>
    </w:p>
    <w:p w14:paraId="4E9BFC8E" w14:textId="7DE75843" w:rsidR="009136C4" w:rsidRPr="008A119F" w:rsidRDefault="009136C4" w:rsidP="000B3C10">
      <w:pPr>
        <w:numPr>
          <w:ilvl w:val="0"/>
          <w:numId w:val="48"/>
        </w:numPr>
        <w:spacing w:before="60" w:after="0" w:line="312" w:lineRule="auto"/>
        <w:rPr>
          <w:lang w:eastAsia="x-none"/>
        </w:rPr>
      </w:pPr>
      <w:r w:rsidRPr="008A119F">
        <w:rPr>
          <w:lang w:eastAsia="x-none"/>
        </w:rPr>
        <w:t>nie nastąpiło poinformowanie o kontroli</w:t>
      </w:r>
      <w:r w:rsidR="005E0FAF">
        <w:rPr>
          <w:lang w:eastAsia="x-none"/>
        </w:rPr>
        <w:t xml:space="preserve"> (</w:t>
      </w:r>
      <w:r w:rsidR="00D668E9" w:rsidRPr="008A119F">
        <w:rPr>
          <w:lang w:eastAsia="x-none"/>
        </w:rPr>
        <w:t>nie wys</w:t>
      </w:r>
      <w:r w:rsidR="00C43679" w:rsidRPr="008A119F">
        <w:rPr>
          <w:lang w:eastAsia="x-none"/>
        </w:rPr>
        <w:t>ł</w:t>
      </w:r>
      <w:r w:rsidR="00D668E9" w:rsidRPr="008A119F">
        <w:rPr>
          <w:lang w:eastAsia="x-none"/>
        </w:rPr>
        <w:t xml:space="preserve">ano </w:t>
      </w:r>
      <w:r w:rsidR="005E0FAF">
        <w:rPr>
          <w:lang w:eastAsia="x-none"/>
        </w:rPr>
        <w:t xml:space="preserve">komunikatu </w:t>
      </w:r>
      <w:r w:rsidR="00D668E9" w:rsidRPr="008A119F">
        <w:rPr>
          <w:lang w:eastAsia="x-none"/>
        </w:rPr>
        <w:t>ZC460</w:t>
      </w:r>
      <w:r w:rsidR="005E0FAF">
        <w:rPr>
          <w:lang w:eastAsia="x-none"/>
        </w:rPr>
        <w:t>)</w:t>
      </w:r>
    </w:p>
    <w:p w14:paraId="5134A795" w14:textId="2285B42E" w:rsidR="009136C4" w:rsidRPr="008A119F" w:rsidRDefault="009136C4" w:rsidP="000B3C10">
      <w:pPr>
        <w:numPr>
          <w:ilvl w:val="0"/>
          <w:numId w:val="48"/>
        </w:numPr>
        <w:spacing w:before="60" w:after="0"/>
        <w:rPr>
          <w:lang w:eastAsia="x-none"/>
        </w:rPr>
      </w:pPr>
      <w:r w:rsidRPr="008A119F">
        <w:rPr>
          <w:lang w:eastAsia="x-none"/>
        </w:rPr>
        <w:t>nie nastąpiło zwolnienie towaru</w:t>
      </w:r>
      <w:r w:rsidR="00CE2B3B" w:rsidRPr="008A119F">
        <w:rPr>
          <w:lang w:eastAsia="x-none"/>
        </w:rPr>
        <w:t xml:space="preserve"> do procedury</w:t>
      </w:r>
      <w:r w:rsidR="005E0FAF">
        <w:rPr>
          <w:lang w:eastAsia="x-none"/>
        </w:rPr>
        <w:t xml:space="preserve"> (</w:t>
      </w:r>
      <w:r w:rsidR="00316105" w:rsidRPr="008A119F">
        <w:rPr>
          <w:lang w:eastAsia="x-none"/>
        </w:rPr>
        <w:t>ni</w:t>
      </w:r>
      <w:r w:rsidR="00C43679" w:rsidRPr="008A119F">
        <w:rPr>
          <w:lang w:eastAsia="x-none"/>
        </w:rPr>
        <w:t>e</w:t>
      </w:r>
      <w:r w:rsidR="00316105" w:rsidRPr="008A119F">
        <w:rPr>
          <w:lang w:eastAsia="x-none"/>
        </w:rPr>
        <w:t xml:space="preserve"> wys</w:t>
      </w:r>
      <w:r w:rsidR="00D668E9" w:rsidRPr="008A119F">
        <w:rPr>
          <w:lang w:eastAsia="x-none"/>
        </w:rPr>
        <w:t>ł</w:t>
      </w:r>
      <w:r w:rsidR="00316105" w:rsidRPr="008A119F">
        <w:rPr>
          <w:lang w:eastAsia="x-none"/>
        </w:rPr>
        <w:t xml:space="preserve">ano </w:t>
      </w:r>
      <w:r w:rsidR="005E0FAF">
        <w:rPr>
          <w:lang w:eastAsia="x-none"/>
        </w:rPr>
        <w:t xml:space="preserve">komunikatu </w:t>
      </w:r>
      <w:r w:rsidR="00316105" w:rsidRPr="008A119F">
        <w:rPr>
          <w:lang w:eastAsia="x-none"/>
        </w:rPr>
        <w:t>ZC429</w:t>
      </w:r>
      <w:r w:rsidR="005E0FAF">
        <w:rPr>
          <w:lang w:eastAsia="x-none"/>
        </w:rPr>
        <w:t>)</w:t>
      </w:r>
    </w:p>
    <w:p w14:paraId="432AA850" w14:textId="6C17EF00" w:rsidR="00646CBF" w:rsidRPr="008A119F" w:rsidRDefault="00646CBF" w:rsidP="006E2293">
      <w:pPr>
        <w:spacing w:before="60" w:after="0"/>
        <w:rPr>
          <w:lang w:eastAsia="x-none"/>
        </w:rPr>
      </w:pPr>
      <w:r w:rsidRPr="008A119F">
        <w:rPr>
          <w:lang w:eastAsia="x-none"/>
        </w:rPr>
        <w:t xml:space="preserve">Komunikat ZC413 przysłany do zgłoszenia w innym statusie dostanie </w:t>
      </w:r>
      <w:proofErr w:type="spellStart"/>
      <w:r w:rsidRPr="008A119F">
        <w:rPr>
          <w:lang w:eastAsia="x-none"/>
        </w:rPr>
        <w:t>nieUPO</w:t>
      </w:r>
      <w:proofErr w:type="spellEnd"/>
      <w:r w:rsidRPr="008A119F">
        <w:rPr>
          <w:lang w:eastAsia="x-none"/>
        </w:rPr>
        <w:t xml:space="preserve"> i sprostowanie nie zostanie przyjęte.</w:t>
      </w:r>
    </w:p>
    <w:p w14:paraId="25760882" w14:textId="4F841965" w:rsidR="00D668E9" w:rsidRPr="006914FA" w:rsidRDefault="00D668E9" w:rsidP="006E2293">
      <w:pPr>
        <w:spacing w:before="240"/>
        <w:rPr>
          <w:rFonts w:ascii="Calibri" w:hAnsi="Calibri"/>
          <w:b/>
          <w:bCs/>
        </w:rPr>
      </w:pPr>
      <w:r w:rsidRPr="006914FA">
        <w:rPr>
          <w:b/>
          <w:bCs/>
        </w:rPr>
        <w:t>W ramach sprostowania nie można zmienić następujących danych:</w:t>
      </w:r>
    </w:p>
    <w:p w14:paraId="3C311AF9" w14:textId="404461A1" w:rsidR="00D668E9" w:rsidRPr="008A119F" w:rsidRDefault="00DF127F" w:rsidP="000B3C10">
      <w:pPr>
        <w:numPr>
          <w:ilvl w:val="0"/>
          <w:numId w:val="49"/>
        </w:numPr>
        <w:spacing w:after="0"/>
        <w:rPr>
          <w:rFonts w:eastAsia="Times New Roman"/>
          <w:lang w:eastAsia="pl-PL"/>
        </w:rPr>
      </w:pPr>
      <w:r w:rsidRPr="008A119F">
        <w:rPr>
          <w:rFonts w:eastAsia="Times New Roman"/>
          <w:lang w:eastAsia="pl-PL"/>
        </w:rPr>
        <w:lastRenderedPageBreak/>
        <w:t>U</w:t>
      </w:r>
      <w:r w:rsidR="00D668E9" w:rsidRPr="008A119F">
        <w:rPr>
          <w:rFonts w:eastAsia="Times New Roman"/>
          <w:lang w:eastAsia="pl-PL"/>
        </w:rPr>
        <w:t xml:space="preserve">rząd celny zgłoszenia - </w:t>
      </w:r>
      <w:proofErr w:type="spellStart"/>
      <w:r w:rsidR="00D668E9" w:rsidRPr="008A119F">
        <w:rPr>
          <w:rFonts w:eastAsia="Times New Roman"/>
          <w:lang w:eastAsia="pl-PL"/>
        </w:rPr>
        <w:t>CustomsOfficeOfDeclaration</w:t>
      </w:r>
      <w:proofErr w:type="spellEnd"/>
      <w:r w:rsidR="00D668E9" w:rsidRPr="008A119F">
        <w:rPr>
          <w:rFonts w:eastAsia="Times New Roman"/>
          <w:lang w:eastAsia="pl-PL"/>
        </w:rPr>
        <w:t xml:space="preserve"> </w:t>
      </w:r>
    </w:p>
    <w:p w14:paraId="42E4A1B1" w14:textId="5DC462F4" w:rsidR="00D668E9" w:rsidRPr="008A119F" w:rsidRDefault="00DF127F" w:rsidP="000B3C10">
      <w:pPr>
        <w:numPr>
          <w:ilvl w:val="0"/>
          <w:numId w:val="49"/>
        </w:numPr>
        <w:spacing w:after="0"/>
        <w:rPr>
          <w:rFonts w:eastAsia="Times New Roman"/>
          <w:lang w:eastAsia="pl-PL"/>
        </w:rPr>
      </w:pPr>
      <w:r w:rsidRPr="008A119F">
        <w:rPr>
          <w:rFonts w:eastAsia="Times New Roman"/>
        </w:rPr>
        <w:t>R</w:t>
      </w:r>
      <w:r w:rsidR="00D668E9" w:rsidRPr="008A119F">
        <w:rPr>
          <w:rFonts w:eastAsia="Times New Roman"/>
        </w:rPr>
        <w:t xml:space="preserve">odzaj zgłoszenia - </w:t>
      </w:r>
      <w:proofErr w:type="spellStart"/>
      <w:r w:rsidR="00D668E9" w:rsidRPr="008A119F">
        <w:rPr>
          <w:rFonts w:eastAsia="Times New Roman"/>
          <w:lang w:eastAsia="pl-PL"/>
        </w:rPr>
        <w:t>declarationType</w:t>
      </w:r>
      <w:proofErr w:type="spellEnd"/>
      <w:r w:rsidR="00D668E9" w:rsidRPr="008A119F">
        <w:rPr>
          <w:rFonts w:eastAsia="Times New Roman"/>
        </w:rPr>
        <w:t>,</w:t>
      </w:r>
    </w:p>
    <w:p w14:paraId="581BD7F8" w14:textId="60B8C3B9" w:rsidR="00D668E9" w:rsidRPr="008A119F" w:rsidRDefault="00DF127F" w:rsidP="000B3C10">
      <w:pPr>
        <w:numPr>
          <w:ilvl w:val="0"/>
          <w:numId w:val="49"/>
        </w:numPr>
        <w:spacing w:after="0"/>
        <w:rPr>
          <w:rFonts w:eastAsia="Times New Roman"/>
          <w:lang w:eastAsia="pl-PL"/>
        </w:rPr>
      </w:pPr>
      <w:r w:rsidRPr="008A119F">
        <w:rPr>
          <w:rFonts w:eastAsia="Times New Roman"/>
        </w:rPr>
        <w:t>R</w:t>
      </w:r>
      <w:r w:rsidR="00D668E9" w:rsidRPr="008A119F">
        <w:rPr>
          <w:rFonts w:eastAsia="Times New Roman"/>
        </w:rPr>
        <w:t xml:space="preserve">odzaj dodatkowego zgłoszenia - </w:t>
      </w:r>
      <w:proofErr w:type="spellStart"/>
      <w:r w:rsidR="00D668E9" w:rsidRPr="008A119F">
        <w:rPr>
          <w:rFonts w:eastAsia="Times New Roman"/>
          <w:lang w:eastAsia="pl-PL"/>
        </w:rPr>
        <w:t>additionalDeclarationType</w:t>
      </w:r>
      <w:proofErr w:type="spellEnd"/>
    </w:p>
    <w:p w14:paraId="0EDA37B0" w14:textId="1314C6B7" w:rsidR="00D668E9" w:rsidRPr="008A119F" w:rsidRDefault="00DF127F" w:rsidP="000B3C10">
      <w:pPr>
        <w:numPr>
          <w:ilvl w:val="0"/>
          <w:numId w:val="49"/>
        </w:numPr>
        <w:spacing w:after="0"/>
        <w:rPr>
          <w:rFonts w:eastAsia="Times New Roman"/>
          <w:lang w:eastAsia="pl-PL"/>
        </w:rPr>
      </w:pPr>
      <w:r w:rsidRPr="008A119F">
        <w:rPr>
          <w:rFonts w:eastAsia="Times New Roman"/>
          <w:lang w:eastAsia="pl-PL"/>
        </w:rPr>
        <w:t>K</w:t>
      </w:r>
      <w:r w:rsidR="00D668E9" w:rsidRPr="008A119F">
        <w:rPr>
          <w:rFonts w:eastAsia="Times New Roman"/>
          <w:lang w:eastAsia="pl-PL"/>
        </w:rPr>
        <w:t xml:space="preserve">od podpozycji systemu zharmonizowanego </w:t>
      </w:r>
      <w:r w:rsidR="005E0FAF">
        <w:rPr>
          <w:rFonts w:eastAsia="Times New Roman"/>
          <w:lang w:eastAsia="pl-PL"/>
        </w:rPr>
        <w:t xml:space="preserve">- </w:t>
      </w:r>
      <w:proofErr w:type="spellStart"/>
      <w:r w:rsidR="00D668E9" w:rsidRPr="008A119F">
        <w:rPr>
          <w:rFonts w:eastAsia="Times New Roman"/>
          <w:lang w:eastAsia="pl-PL"/>
        </w:rPr>
        <w:t>harmonisedSystemSubheadingCode</w:t>
      </w:r>
      <w:proofErr w:type="spellEnd"/>
    </w:p>
    <w:p w14:paraId="64970F4F" w14:textId="1F95209F" w:rsidR="00D668E9" w:rsidRPr="008A119F" w:rsidRDefault="00D668E9" w:rsidP="000B3C10">
      <w:pPr>
        <w:numPr>
          <w:ilvl w:val="0"/>
          <w:numId w:val="49"/>
        </w:numPr>
        <w:spacing w:after="0"/>
        <w:rPr>
          <w:rFonts w:eastAsia="Times New Roman"/>
          <w:lang w:eastAsia="pl-PL"/>
        </w:rPr>
      </w:pPr>
      <w:r w:rsidRPr="008A119F">
        <w:rPr>
          <w:rFonts w:eastAsia="Times New Roman"/>
          <w:lang w:eastAsia="pl-PL"/>
        </w:rPr>
        <w:t xml:space="preserve">Kod Nomenklatury scalonej - </w:t>
      </w:r>
      <w:proofErr w:type="spellStart"/>
      <w:r w:rsidRPr="008A119F">
        <w:rPr>
          <w:rFonts w:eastAsia="Times New Roman"/>
          <w:lang w:eastAsia="pl-PL"/>
        </w:rPr>
        <w:t>combinedNomenclatureCode</w:t>
      </w:r>
      <w:proofErr w:type="spellEnd"/>
    </w:p>
    <w:p w14:paraId="123348A2" w14:textId="425E4CF1" w:rsidR="00D668E9" w:rsidRPr="008A119F" w:rsidRDefault="00D668E9" w:rsidP="000B3C10">
      <w:pPr>
        <w:numPr>
          <w:ilvl w:val="0"/>
          <w:numId w:val="49"/>
        </w:numPr>
        <w:spacing w:after="0"/>
        <w:rPr>
          <w:rFonts w:eastAsia="Times New Roman"/>
          <w:lang w:eastAsia="pl-PL"/>
        </w:rPr>
      </w:pPr>
      <w:r w:rsidRPr="008A119F">
        <w:rPr>
          <w:rFonts w:eastAsia="Times New Roman"/>
          <w:lang w:eastAsia="pl-PL"/>
        </w:rPr>
        <w:t xml:space="preserve">Kod TARIC - </w:t>
      </w:r>
      <w:proofErr w:type="spellStart"/>
      <w:r w:rsidRPr="008A119F">
        <w:rPr>
          <w:rFonts w:eastAsia="Times New Roman"/>
          <w:lang w:eastAsia="pl-PL"/>
        </w:rPr>
        <w:t>taricCode</w:t>
      </w:r>
      <w:proofErr w:type="spellEnd"/>
    </w:p>
    <w:p w14:paraId="547616CA" w14:textId="783B841D" w:rsidR="00D668E9" w:rsidRPr="008A119F" w:rsidRDefault="00D668E9" w:rsidP="000B3C10">
      <w:pPr>
        <w:numPr>
          <w:ilvl w:val="0"/>
          <w:numId w:val="49"/>
        </w:numPr>
        <w:spacing w:after="0"/>
        <w:rPr>
          <w:rFonts w:eastAsia="Times New Roman"/>
          <w:lang w:eastAsia="pl-PL"/>
        </w:rPr>
      </w:pPr>
      <w:r w:rsidRPr="008A119F">
        <w:rPr>
          <w:rFonts w:eastAsia="Times New Roman"/>
          <w:lang w:eastAsia="pl-PL"/>
        </w:rPr>
        <w:t>Importer</w:t>
      </w:r>
    </w:p>
    <w:p w14:paraId="5155161A" w14:textId="65F21555" w:rsidR="00D668E9" w:rsidRPr="008A119F" w:rsidRDefault="00D668E9" w:rsidP="000B3C10">
      <w:pPr>
        <w:numPr>
          <w:ilvl w:val="0"/>
          <w:numId w:val="49"/>
        </w:numPr>
        <w:spacing w:after="0"/>
        <w:rPr>
          <w:rFonts w:eastAsia="Times New Roman"/>
        </w:rPr>
      </w:pPr>
      <w:r w:rsidRPr="008A119F">
        <w:rPr>
          <w:rFonts w:eastAsia="Times New Roman"/>
        </w:rPr>
        <w:t xml:space="preserve">Zgłaszający </w:t>
      </w:r>
    </w:p>
    <w:p w14:paraId="74549273" w14:textId="708457EA" w:rsidR="00D668E9" w:rsidRPr="008A119F" w:rsidRDefault="00D668E9" w:rsidP="000B3C10">
      <w:pPr>
        <w:numPr>
          <w:ilvl w:val="0"/>
          <w:numId w:val="49"/>
        </w:numPr>
        <w:spacing w:after="0"/>
        <w:rPr>
          <w:rFonts w:eastAsia="Times New Roman"/>
        </w:rPr>
      </w:pPr>
      <w:r w:rsidRPr="008A119F">
        <w:rPr>
          <w:rFonts w:eastAsia="Times New Roman"/>
          <w:lang w:eastAsia="pl-PL"/>
        </w:rPr>
        <w:t xml:space="preserve">Dodatkowe odniesienie podatkowe </w:t>
      </w:r>
      <w:r w:rsidR="005E0FAF">
        <w:rPr>
          <w:rFonts w:eastAsia="Times New Roman"/>
          <w:lang w:eastAsia="pl-PL"/>
        </w:rPr>
        <w:t xml:space="preserve">- </w:t>
      </w:r>
      <w:proofErr w:type="spellStart"/>
      <w:r w:rsidRPr="008A119F">
        <w:rPr>
          <w:rFonts w:eastAsia="Times New Roman"/>
          <w:lang w:eastAsia="pl-PL"/>
        </w:rPr>
        <w:t>AdditionalFiscalReference</w:t>
      </w:r>
      <w:proofErr w:type="spellEnd"/>
    </w:p>
    <w:p w14:paraId="6B832D2D" w14:textId="1705D09E" w:rsidR="00D668E9" w:rsidRPr="008A119F" w:rsidRDefault="00D668E9" w:rsidP="000B3C10">
      <w:pPr>
        <w:numPr>
          <w:ilvl w:val="0"/>
          <w:numId w:val="49"/>
        </w:numPr>
        <w:spacing w:after="0"/>
        <w:rPr>
          <w:rFonts w:eastAsia="Times New Roman"/>
          <w:lang w:eastAsia="pl-PL"/>
        </w:rPr>
      </w:pPr>
      <w:r w:rsidRPr="008A119F">
        <w:rPr>
          <w:rFonts w:eastAsia="Times New Roman"/>
          <w:lang w:eastAsia="pl-PL"/>
        </w:rPr>
        <w:t xml:space="preserve">Masa brutto – </w:t>
      </w:r>
      <w:proofErr w:type="spellStart"/>
      <w:r w:rsidRPr="008A119F">
        <w:rPr>
          <w:rFonts w:eastAsia="Times New Roman"/>
          <w:lang w:eastAsia="pl-PL"/>
        </w:rPr>
        <w:t>grossMass</w:t>
      </w:r>
      <w:proofErr w:type="spellEnd"/>
      <w:r w:rsidRPr="008A119F">
        <w:rPr>
          <w:rFonts w:eastAsia="Times New Roman"/>
          <w:lang w:eastAsia="pl-PL"/>
        </w:rPr>
        <w:t xml:space="preserve"> – na poziomie </w:t>
      </w:r>
      <w:r w:rsidR="00E66896" w:rsidRPr="008A119F">
        <w:rPr>
          <w:rFonts w:eastAsia="Times New Roman"/>
          <w:lang w:eastAsia="pl-PL"/>
        </w:rPr>
        <w:t>pozycji towarowej</w:t>
      </w:r>
    </w:p>
    <w:p w14:paraId="22690AAA" w14:textId="71BB6FC9" w:rsidR="00D668E9" w:rsidRPr="008A119F" w:rsidRDefault="00D668E9" w:rsidP="000B3C10">
      <w:pPr>
        <w:numPr>
          <w:ilvl w:val="0"/>
          <w:numId w:val="49"/>
        </w:numPr>
        <w:spacing w:after="0"/>
        <w:rPr>
          <w:rFonts w:eastAsia="Times New Roman"/>
          <w:lang w:eastAsia="pl-PL"/>
        </w:rPr>
      </w:pPr>
      <w:r w:rsidRPr="008A119F">
        <w:rPr>
          <w:rFonts w:eastAsia="Times New Roman"/>
          <w:lang w:eastAsia="pl-PL"/>
        </w:rPr>
        <w:t xml:space="preserve">Masa netto - </w:t>
      </w:r>
      <w:proofErr w:type="spellStart"/>
      <w:r w:rsidRPr="008A119F">
        <w:rPr>
          <w:rFonts w:eastAsia="Times New Roman"/>
          <w:lang w:eastAsia="pl-PL"/>
        </w:rPr>
        <w:t>netMass</w:t>
      </w:r>
      <w:proofErr w:type="spellEnd"/>
      <w:r w:rsidRPr="008A119F">
        <w:rPr>
          <w:rFonts w:eastAsia="Times New Roman"/>
          <w:lang w:eastAsia="pl-PL"/>
        </w:rPr>
        <w:t xml:space="preserve"> – na poziomie </w:t>
      </w:r>
      <w:r w:rsidR="00E66896" w:rsidRPr="008A119F">
        <w:rPr>
          <w:rFonts w:eastAsia="Times New Roman"/>
          <w:lang w:eastAsia="pl-PL"/>
        </w:rPr>
        <w:t>pozycji towarowej</w:t>
      </w:r>
    </w:p>
    <w:p w14:paraId="32CAE437" w14:textId="4B79392C" w:rsidR="00D668E9" w:rsidRPr="008A119F" w:rsidRDefault="00D668E9" w:rsidP="000B3C10">
      <w:pPr>
        <w:numPr>
          <w:ilvl w:val="0"/>
          <w:numId w:val="49"/>
        </w:numPr>
        <w:spacing w:after="0"/>
        <w:rPr>
          <w:rFonts w:eastAsia="Times New Roman"/>
          <w:lang w:eastAsia="pl-PL"/>
        </w:rPr>
      </w:pPr>
      <w:r w:rsidRPr="008A119F">
        <w:rPr>
          <w:rFonts w:eastAsia="Times New Roman"/>
          <w:lang w:eastAsia="pl-PL"/>
        </w:rPr>
        <w:t xml:space="preserve">Ilość </w:t>
      </w:r>
      <w:r w:rsidR="00E66896" w:rsidRPr="008A119F">
        <w:rPr>
          <w:rFonts w:eastAsia="Times New Roman"/>
          <w:lang w:eastAsia="pl-PL"/>
        </w:rPr>
        <w:t xml:space="preserve">towaru </w:t>
      </w:r>
      <w:r w:rsidRPr="008A119F">
        <w:rPr>
          <w:rFonts w:eastAsia="Times New Roman"/>
          <w:lang w:eastAsia="pl-PL"/>
        </w:rPr>
        <w:t xml:space="preserve">- </w:t>
      </w:r>
      <w:proofErr w:type="spellStart"/>
      <w:r w:rsidRPr="008A119F">
        <w:rPr>
          <w:rFonts w:eastAsia="Times New Roman"/>
          <w:lang w:eastAsia="pl-PL"/>
        </w:rPr>
        <w:t>quantity</w:t>
      </w:r>
      <w:proofErr w:type="spellEnd"/>
      <w:r w:rsidRPr="008A119F">
        <w:rPr>
          <w:rFonts w:eastAsia="Times New Roman"/>
          <w:lang w:eastAsia="pl-PL"/>
        </w:rPr>
        <w:t>– na poziomie</w:t>
      </w:r>
      <w:r w:rsidR="00E66896" w:rsidRPr="008A119F">
        <w:rPr>
          <w:rFonts w:eastAsia="Times New Roman"/>
          <w:lang w:eastAsia="pl-PL"/>
        </w:rPr>
        <w:t xml:space="preserve"> pozycji towarowej</w:t>
      </w:r>
      <w:r w:rsidRPr="008A119F">
        <w:rPr>
          <w:rFonts w:eastAsia="Times New Roman"/>
          <w:lang w:eastAsia="pl-PL"/>
        </w:rPr>
        <w:t xml:space="preserve"> </w:t>
      </w:r>
    </w:p>
    <w:p w14:paraId="2CA1DE42" w14:textId="340B12CA" w:rsidR="00D668E9" w:rsidRDefault="00D668E9" w:rsidP="000B3C10">
      <w:pPr>
        <w:numPr>
          <w:ilvl w:val="0"/>
          <w:numId w:val="49"/>
        </w:numPr>
        <w:spacing w:after="0"/>
        <w:rPr>
          <w:rFonts w:eastAsia="Times New Roman"/>
          <w:lang w:eastAsia="pl-PL"/>
        </w:rPr>
      </w:pPr>
      <w:r w:rsidRPr="008A119F">
        <w:rPr>
          <w:rFonts w:eastAsia="Times New Roman"/>
          <w:lang w:eastAsia="pl-PL"/>
        </w:rPr>
        <w:t xml:space="preserve">Jednostka miary i kwalifikator – </w:t>
      </w:r>
      <w:proofErr w:type="spellStart"/>
      <w:r w:rsidRPr="008A119F">
        <w:rPr>
          <w:rFonts w:eastAsia="Times New Roman"/>
          <w:lang w:eastAsia="pl-PL"/>
        </w:rPr>
        <w:t>measurementUnitAndQualifier</w:t>
      </w:r>
      <w:proofErr w:type="spellEnd"/>
      <w:r w:rsidRPr="008A119F">
        <w:rPr>
          <w:rFonts w:eastAsia="Times New Roman"/>
          <w:lang w:eastAsia="pl-PL"/>
        </w:rPr>
        <w:t xml:space="preserve"> – na poziomie </w:t>
      </w:r>
      <w:r w:rsidR="00E66896" w:rsidRPr="008A119F">
        <w:rPr>
          <w:rFonts w:eastAsia="Times New Roman"/>
          <w:lang w:eastAsia="pl-PL"/>
        </w:rPr>
        <w:t>pozycji towarowej</w:t>
      </w:r>
    </w:p>
    <w:p w14:paraId="38A91C30" w14:textId="7E51C0B0" w:rsidR="00E83A66" w:rsidRPr="008A119F" w:rsidRDefault="00E83A66" w:rsidP="000B3C10">
      <w:pPr>
        <w:numPr>
          <w:ilvl w:val="0"/>
          <w:numId w:val="49"/>
        </w:numPr>
        <w:spacing w:after="0"/>
        <w:rPr>
          <w:rFonts w:eastAsia="Times New Roman"/>
          <w:lang w:eastAsia="pl-PL"/>
        </w:rPr>
      </w:pPr>
      <w:r>
        <w:rPr>
          <w:rFonts w:eastAsia="Times New Roman"/>
          <w:lang w:eastAsia="pl-PL"/>
        </w:rPr>
        <w:t xml:space="preserve">Element </w:t>
      </w:r>
      <w:proofErr w:type="spellStart"/>
      <w:r>
        <w:rPr>
          <w:rFonts w:eastAsia="Times New Roman"/>
          <w:lang w:eastAsia="pl-PL"/>
        </w:rPr>
        <w:t>officeIdentifier</w:t>
      </w:r>
      <w:proofErr w:type="spellEnd"/>
    </w:p>
    <w:p w14:paraId="7FF5E08B" w14:textId="3996955E" w:rsidR="00D668E9" w:rsidRPr="006914FA" w:rsidRDefault="00D668E9" w:rsidP="006E2293">
      <w:pPr>
        <w:spacing w:before="240"/>
        <w:rPr>
          <w:b/>
          <w:bCs/>
        </w:rPr>
      </w:pPr>
      <w:r w:rsidRPr="006914FA">
        <w:rPr>
          <w:b/>
          <w:bCs/>
        </w:rPr>
        <w:t>W ramach sprostowania nie można:</w:t>
      </w:r>
    </w:p>
    <w:p w14:paraId="16B43201" w14:textId="400A196C" w:rsidR="00D668E9" w:rsidRPr="008A119F" w:rsidRDefault="00D668E9" w:rsidP="000B3C10">
      <w:pPr>
        <w:pStyle w:val="Akapitzlist"/>
        <w:numPr>
          <w:ilvl w:val="0"/>
          <w:numId w:val="49"/>
        </w:numPr>
      </w:pPr>
      <w:r w:rsidRPr="008A119F">
        <w:t>usunąć pozycji towarowej,</w:t>
      </w:r>
    </w:p>
    <w:p w14:paraId="19EF0D6F" w14:textId="4A6B4DB4" w:rsidR="00D668E9" w:rsidRPr="008A119F" w:rsidRDefault="00D668E9" w:rsidP="000B3C10">
      <w:pPr>
        <w:pStyle w:val="Akapitzlist"/>
        <w:numPr>
          <w:ilvl w:val="0"/>
          <w:numId w:val="49"/>
        </w:numPr>
      </w:pPr>
      <w:r w:rsidRPr="008A119F">
        <w:t>zmienić danych pozycji, która została unieważniona,</w:t>
      </w:r>
    </w:p>
    <w:p w14:paraId="02E3103A" w14:textId="096D46D7" w:rsidR="00D668E9" w:rsidRDefault="00D668E9" w:rsidP="000B3C10">
      <w:pPr>
        <w:pStyle w:val="Akapitzlist"/>
        <w:numPr>
          <w:ilvl w:val="0"/>
          <w:numId w:val="49"/>
        </w:numPr>
      </w:pPr>
      <w:r w:rsidRPr="008A119F">
        <w:t>zmienić danych pozycji, dla której nastąpiło odnotowanie uregulowania sytuacji w inny sposób niż zwolnienie towaru (np. przepadek towaru).</w:t>
      </w:r>
    </w:p>
    <w:p w14:paraId="23E8A482" w14:textId="77777777" w:rsidR="00490EED" w:rsidRPr="006914FA" w:rsidRDefault="00490EED" w:rsidP="006E2293">
      <w:pPr>
        <w:keepNext/>
        <w:keepLines/>
        <w:spacing w:before="240"/>
        <w:rPr>
          <w:b/>
          <w:bCs/>
          <w:lang w:eastAsia="x-none"/>
        </w:rPr>
      </w:pPr>
      <w:r w:rsidRPr="006914FA">
        <w:rPr>
          <w:b/>
          <w:bCs/>
          <w:lang w:eastAsia="x-none"/>
        </w:rPr>
        <w:t>Potwierdzenie sprostowania zgłoszenia celnego</w:t>
      </w:r>
    </w:p>
    <w:p w14:paraId="2EFBDCC7" w14:textId="57688A19" w:rsidR="00490EED" w:rsidRPr="008A119F" w:rsidRDefault="00490EED" w:rsidP="006E2293">
      <w:pPr>
        <w:rPr>
          <w:lang w:eastAsia="x-none"/>
        </w:rPr>
      </w:pPr>
      <w:r w:rsidRPr="008A119F">
        <w:rPr>
          <w:lang w:eastAsia="x-none"/>
        </w:rPr>
        <w:t>Jeśli sprostowanie może być wykonane</w:t>
      </w:r>
      <w:r w:rsidR="005E0FAF">
        <w:rPr>
          <w:lang w:eastAsia="x-none"/>
        </w:rPr>
        <w:t>,</w:t>
      </w:r>
      <w:r w:rsidRPr="008A119F">
        <w:rPr>
          <w:lang w:eastAsia="x-none"/>
        </w:rPr>
        <w:t xml:space="preserve"> system waliduje zgłoszenie </w:t>
      </w:r>
      <w:r w:rsidR="00466E17">
        <w:rPr>
          <w:lang w:eastAsia="x-none"/>
        </w:rPr>
        <w:t xml:space="preserve">z nowymi danymi </w:t>
      </w:r>
      <w:r w:rsidRPr="008A119F">
        <w:rPr>
          <w:lang w:eastAsia="x-none"/>
        </w:rPr>
        <w:t xml:space="preserve">i wykonuje sprostowanie, a do Podmiotu odsyła komunikat ZC404 – </w:t>
      </w:r>
      <w:r w:rsidRPr="00490EED">
        <w:rPr>
          <w:rFonts w:cs="Arial"/>
        </w:rPr>
        <w:t>Informacja o dokonaniu sprostowania zgłoszenia celnego.</w:t>
      </w:r>
    </w:p>
    <w:p w14:paraId="747D0958" w14:textId="77777777" w:rsidR="009136C4" w:rsidRDefault="009136C4" w:rsidP="006E2293">
      <w:pPr>
        <w:pStyle w:val="Nagwek3"/>
        <w:spacing w:before="120"/>
        <w:ind w:left="720"/>
      </w:pPr>
      <w:bookmarkStart w:id="81" w:name="_Ref166856173"/>
      <w:bookmarkStart w:id="82" w:name="_Ref166856180"/>
      <w:bookmarkStart w:id="83" w:name="_Ref166856210"/>
      <w:bookmarkStart w:id="84" w:name="_Ref166856219"/>
      <w:bookmarkStart w:id="85" w:name="_Toc186196417"/>
      <w:r w:rsidRPr="008A119F">
        <w:t>Unieważnienie ZCP</w:t>
      </w:r>
      <w:bookmarkEnd w:id="81"/>
      <w:bookmarkEnd w:id="82"/>
      <w:bookmarkEnd w:id="83"/>
      <w:bookmarkEnd w:id="84"/>
      <w:bookmarkEnd w:id="85"/>
    </w:p>
    <w:p w14:paraId="2B352495" w14:textId="5F91C28D" w:rsidR="00DD525E" w:rsidRDefault="00215E33" w:rsidP="006E2293">
      <w:pPr>
        <w:rPr>
          <w:lang w:eastAsia="x-none"/>
        </w:rPr>
      </w:pPr>
      <w:r>
        <w:rPr>
          <w:lang w:eastAsia="x-none"/>
        </w:rPr>
        <w:t>Unieważnienie</w:t>
      </w:r>
      <w:r w:rsidRPr="008A119F">
        <w:rPr>
          <w:lang w:eastAsia="x-none"/>
        </w:rPr>
        <w:t xml:space="preserve"> dokumentu </w:t>
      </w:r>
      <w:r>
        <w:rPr>
          <w:lang w:eastAsia="x-none"/>
        </w:rPr>
        <w:t>ZCP może być wykonane przez Organ Celny na wniosek Podmiotu przesłany w komunikacie ZC414</w:t>
      </w:r>
      <w:r w:rsidR="00DD525E">
        <w:rPr>
          <w:lang w:eastAsia="x-none"/>
        </w:rPr>
        <w:t xml:space="preserve"> - </w:t>
      </w:r>
      <w:r w:rsidR="00DD525E" w:rsidRPr="008A119F">
        <w:t>Wniosek o unieważnienie zgłoszenia celnego w przywozie (ZCP, ZCP-UPR lub ZCP-UZP)</w:t>
      </w:r>
      <w:r w:rsidR="008A1A09">
        <w:rPr>
          <w:lang w:eastAsia="x-none"/>
        </w:rPr>
        <w:t>.Unieważnienie może być również wykonane</w:t>
      </w:r>
      <w:r w:rsidR="00FE63A2">
        <w:rPr>
          <w:lang w:eastAsia="x-none"/>
        </w:rPr>
        <w:t xml:space="preserve"> manualnie</w:t>
      </w:r>
      <w:r w:rsidR="008A1A09">
        <w:rPr>
          <w:lang w:eastAsia="x-none"/>
        </w:rPr>
        <w:t xml:space="preserve"> </w:t>
      </w:r>
      <w:r w:rsidR="007C51A4" w:rsidRPr="008A119F">
        <w:rPr>
          <w:lang w:eastAsia="x-none"/>
        </w:rPr>
        <w:t xml:space="preserve">przez </w:t>
      </w:r>
      <w:r w:rsidR="007C51A4" w:rsidRPr="008A119F">
        <w:t>Organ Celn</w:t>
      </w:r>
      <w:r w:rsidR="005E0FAF">
        <w:t>y</w:t>
      </w:r>
      <w:r w:rsidR="007C51A4" w:rsidRPr="008A119F">
        <w:rPr>
          <w:lang w:eastAsia="x-none"/>
        </w:rPr>
        <w:t xml:space="preserve"> na wniosek Podmiotu złożony poza systemem AIS IMPORT PLUS.</w:t>
      </w:r>
    </w:p>
    <w:p w14:paraId="3B072816" w14:textId="2B9F96EC" w:rsidR="00DD525E" w:rsidRPr="006914FA" w:rsidRDefault="00DD525E" w:rsidP="006E2293">
      <w:pPr>
        <w:spacing w:before="120"/>
        <w:rPr>
          <w:b/>
          <w:bCs/>
        </w:rPr>
      </w:pPr>
      <w:r w:rsidRPr="006914FA">
        <w:rPr>
          <w:b/>
          <w:bCs/>
        </w:rPr>
        <w:t>UWAGA</w:t>
      </w:r>
      <w:r w:rsidR="00632DE3" w:rsidRPr="006914FA">
        <w:rPr>
          <w:b/>
          <w:bCs/>
        </w:rPr>
        <w:t xml:space="preserve"> 1</w:t>
      </w:r>
      <w:r w:rsidR="00634E12">
        <w:rPr>
          <w:b/>
          <w:bCs/>
        </w:rPr>
        <w:t>!</w:t>
      </w:r>
    </w:p>
    <w:p w14:paraId="381EA9A2" w14:textId="154ACB47" w:rsidR="00DD525E" w:rsidRDefault="00DD525E" w:rsidP="000B3C10">
      <w:pPr>
        <w:pStyle w:val="Akapitzlist"/>
        <w:numPr>
          <w:ilvl w:val="0"/>
          <w:numId w:val="62"/>
        </w:numPr>
        <w:spacing w:before="120"/>
      </w:pPr>
      <w:r>
        <w:t>Wniosek o unieważnienie (komunikat ZC414) może dotyczyć pojedynczych pozycji towarowych lub całego zgłoszenia celnego.</w:t>
      </w:r>
    </w:p>
    <w:p w14:paraId="50672BF8" w14:textId="12438A2C" w:rsidR="00DD525E" w:rsidRDefault="00DD525E" w:rsidP="000B3C10">
      <w:pPr>
        <w:pStyle w:val="Akapitzlist"/>
        <w:numPr>
          <w:ilvl w:val="0"/>
          <w:numId w:val="62"/>
        </w:numPr>
        <w:spacing w:before="120"/>
      </w:pPr>
      <w:r>
        <w:t>Wniosek o unieważnienie może być przesłany do systemu AIS IMPORT PLUS od momentu przyjęcia zgłoszenia celnego, czyli nadania mu numeru MRN. Wniosek o unieważnienie może być przesłany także po zakończeniu obsługi zgłoszenia celnego i zwolnieniu pozycji towarowych.</w:t>
      </w:r>
    </w:p>
    <w:p w14:paraId="766D2511" w14:textId="1BE86B8C" w:rsidR="00383712" w:rsidRPr="008A119F" w:rsidRDefault="00383712" w:rsidP="000B3C10">
      <w:pPr>
        <w:pStyle w:val="Akapitzlist"/>
        <w:numPr>
          <w:ilvl w:val="0"/>
          <w:numId w:val="62"/>
        </w:numPr>
        <w:pBdr>
          <w:bottom w:val="single" w:sz="12" w:space="1" w:color="auto"/>
        </w:pBdr>
        <w:spacing w:before="120"/>
      </w:pPr>
      <w:r>
        <w:t>Nie można unieważnić pozycji towarowej, która wcześniej miała ustawiony status „unieważniona”, „anulowana” lub „uregulowana”.</w:t>
      </w:r>
    </w:p>
    <w:p w14:paraId="4ED22613" w14:textId="1087F2BD" w:rsidR="00240721" w:rsidRDefault="00215E33" w:rsidP="006E2293">
      <w:pPr>
        <w:spacing w:before="240"/>
        <w:rPr>
          <w:lang w:eastAsia="x-none"/>
        </w:rPr>
      </w:pPr>
      <w:r w:rsidRPr="008A119F">
        <w:rPr>
          <w:lang w:eastAsia="x-none"/>
        </w:rPr>
        <w:lastRenderedPageBreak/>
        <w:t xml:space="preserve">Przy przyjęciu </w:t>
      </w:r>
      <w:r w:rsidR="00E134F3">
        <w:rPr>
          <w:lang w:eastAsia="x-none"/>
        </w:rPr>
        <w:t xml:space="preserve">wniosku o </w:t>
      </w:r>
      <w:r w:rsidR="00DD525E">
        <w:rPr>
          <w:lang w:eastAsia="x-none"/>
        </w:rPr>
        <w:t>unieważnieni</w:t>
      </w:r>
      <w:r w:rsidR="00E134F3">
        <w:rPr>
          <w:lang w:eastAsia="x-none"/>
        </w:rPr>
        <w:t>e</w:t>
      </w:r>
      <w:r w:rsidRPr="008A119F">
        <w:rPr>
          <w:lang w:eastAsia="x-none"/>
        </w:rPr>
        <w:t xml:space="preserve"> od Podmiotu</w:t>
      </w:r>
      <w:r w:rsidR="00E134F3">
        <w:rPr>
          <w:lang w:eastAsia="x-none"/>
        </w:rPr>
        <w:t xml:space="preserve"> (ZC414),</w:t>
      </w:r>
      <w:r w:rsidRPr="008A119F">
        <w:rPr>
          <w:lang w:eastAsia="x-none"/>
        </w:rPr>
        <w:t xml:space="preserve"> system waliduje poprawność przesłanego komunikatu</w:t>
      </w:r>
      <w:r w:rsidR="00FE1DAC">
        <w:rPr>
          <w:lang w:eastAsia="x-none"/>
        </w:rPr>
        <w:t>, w tym weryfikuje podpis elektroniczny oraz</w:t>
      </w:r>
      <w:r w:rsidR="005E0FAF">
        <w:rPr>
          <w:lang w:eastAsia="x-none"/>
        </w:rPr>
        <w:t xml:space="preserve"> sprawdza</w:t>
      </w:r>
      <w:r w:rsidR="00FE1DAC">
        <w:rPr>
          <w:lang w:eastAsia="x-none"/>
        </w:rPr>
        <w:t xml:space="preserve">, czy istnieje w systemie </w:t>
      </w:r>
      <w:r w:rsidR="00383712">
        <w:rPr>
          <w:lang w:eastAsia="x-none"/>
        </w:rPr>
        <w:t>dokument, którego dotyczy</w:t>
      </w:r>
      <w:r w:rsidR="005E0FAF">
        <w:rPr>
          <w:lang w:eastAsia="x-none"/>
        </w:rPr>
        <w:t xml:space="preserve"> wniosek o</w:t>
      </w:r>
      <w:r w:rsidR="00383712">
        <w:rPr>
          <w:lang w:eastAsia="x-none"/>
        </w:rPr>
        <w:t xml:space="preserve"> unieważnienie</w:t>
      </w:r>
      <w:r w:rsidRPr="008A119F">
        <w:rPr>
          <w:lang w:eastAsia="x-none"/>
        </w:rPr>
        <w:t xml:space="preserve"> </w:t>
      </w:r>
      <w:r w:rsidR="00682F69">
        <w:rPr>
          <w:lang w:eastAsia="x-none"/>
        </w:rPr>
        <w:t xml:space="preserve">i </w:t>
      </w:r>
      <w:r w:rsidRPr="008A119F">
        <w:rPr>
          <w:lang w:eastAsia="x-none"/>
        </w:rPr>
        <w:t>czy zgłoszenie, którego dotyczy</w:t>
      </w:r>
      <w:r w:rsidR="00682F69">
        <w:rPr>
          <w:lang w:eastAsia="x-none"/>
        </w:rPr>
        <w:t xml:space="preserve"> wniosek </w:t>
      </w:r>
      <w:r w:rsidRPr="008A119F">
        <w:rPr>
          <w:lang w:eastAsia="x-none"/>
        </w:rPr>
        <w:t xml:space="preserve">może zostać </w:t>
      </w:r>
      <w:r w:rsidR="00FE1DAC">
        <w:rPr>
          <w:lang w:eastAsia="x-none"/>
        </w:rPr>
        <w:t>unieważnione.</w:t>
      </w:r>
      <w:r w:rsidR="00383712">
        <w:rPr>
          <w:lang w:eastAsia="x-none"/>
        </w:rPr>
        <w:t xml:space="preserve"> W przypadku niepoprawnej walidacji wniosku o unieważnienie ZC414, do Podmiotu wysyłan</w:t>
      </w:r>
      <w:r w:rsidR="005E0FAF">
        <w:rPr>
          <w:lang w:eastAsia="x-none"/>
        </w:rPr>
        <w:t xml:space="preserve">y jest komunikat </w:t>
      </w:r>
      <w:proofErr w:type="spellStart"/>
      <w:r w:rsidR="00383712">
        <w:rPr>
          <w:lang w:eastAsia="x-none"/>
        </w:rPr>
        <w:t>nieUPO</w:t>
      </w:r>
      <w:proofErr w:type="spellEnd"/>
      <w:r w:rsidR="00383712">
        <w:rPr>
          <w:lang w:eastAsia="x-none"/>
        </w:rPr>
        <w:t>. Po poprawnej weryfikacji komunikatu ZC414</w:t>
      </w:r>
      <w:r w:rsidR="005E0FAF">
        <w:rPr>
          <w:lang w:eastAsia="x-none"/>
        </w:rPr>
        <w:t>,</w:t>
      </w:r>
      <w:r w:rsidR="00383712">
        <w:rPr>
          <w:lang w:eastAsia="x-none"/>
        </w:rPr>
        <w:t xml:space="preserve"> wysyłany jest komunikat UPO</w:t>
      </w:r>
      <w:r w:rsidR="00A47889">
        <w:rPr>
          <w:lang w:eastAsia="x-none"/>
        </w:rPr>
        <w:t xml:space="preserve"> i wniosek o unieważnienie </w:t>
      </w:r>
      <w:r w:rsidR="005E0FAF">
        <w:rPr>
          <w:lang w:eastAsia="x-none"/>
        </w:rPr>
        <w:t xml:space="preserve">podlega procedowaniu merytorycznemu przez </w:t>
      </w:r>
      <w:r w:rsidR="00A47889">
        <w:rPr>
          <w:lang w:eastAsia="x-none"/>
        </w:rPr>
        <w:t>Organ Celn</w:t>
      </w:r>
      <w:r w:rsidR="005E0FAF">
        <w:rPr>
          <w:lang w:eastAsia="x-none"/>
        </w:rPr>
        <w:t>y.</w:t>
      </w:r>
      <w:r w:rsidR="00630756">
        <w:rPr>
          <w:lang w:eastAsia="x-none"/>
        </w:rPr>
        <w:t xml:space="preserve"> </w:t>
      </w:r>
    </w:p>
    <w:p w14:paraId="4094F519" w14:textId="6B3C4274" w:rsidR="00F8410F" w:rsidRPr="006914FA" w:rsidRDefault="00F8410F" w:rsidP="006E2293">
      <w:pPr>
        <w:keepNext/>
        <w:keepLines/>
        <w:rPr>
          <w:b/>
          <w:bCs/>
          <w:lang w:eastAsia="x-none"/>
        </w:rPr>
      </w:pPr>
      <w:r w:rsidRPr="006914FA">
        <w:rPr>
          <w:b/>
          <w:bCs/>
          <w:lang w:eastAsia="x-none"/>
        </w:rPr>
        <w:t>Potwierdzenie unieważnienia zgłoszenia celnego</w:t>
      </w:r>
    </w:p>
    <w:p w14:paraId="13ECDE33" w14:textId="1B8B52F0" w:rsidR="00383712" w:rsidRDefault="00383712" w:rsidP="006E2293">
      <w:pPr>
        <w:keepNext/>
        <w:keepLines/>
        <w:rPr>
          <w:lang w:eastAsia="x-none"/>
        </w:rPr>
      </w:pPr>
      <w:r>
        <w:rPr>
          <w:lang w:eastAsia="x-none"/>
        </w:rPr>
        <w:t xml:space="preserve">Po podjęciu przez Organ Celny decyzji o unieważnieniu zgłoszenia lub niektórych pozycji towarowych, system wysyła do Podmiotu komunikat ZC410 - </w:t>
      </w:r>
      <w:r w:rsidRPr="00383712">
        <w:rPr>
          <w:lang w:eastAsia="x-none"/>
        </w:rPr>
        <w:t>Informacja o unieważnieniu zgłoszenia celnego lub jego części</w:t>
      </w:r>
      <w:r>
        <w:rPr>
          <w:lang w:eastAsia="x-none"/>
        </w:rPr>
        <w:t>.</w:t>
      </w:r>
    </w:p>
    <w:p w14:paraId="14CFF801" w14:textId="26B4FBBB" w:rsidR="00F8410F" w:rsidRPr="006914FA" w:rsidRDefault="00F8410F" w:rsidP="006E2293">
      <w:pPr>
        <w:keepNext/>
        <w:keepLines/>
        <w:spacing w:before="120"/>
        <w:rPr>
          <w:b/>
          <w:bCs/>
        </w:rPr>
      </w:pPr>
      <w:r w:rsidRPr="006914FA">
        <w:rPr>
          <w:b/>
          <w:bCs/>
        </w:rPr>
        <w:t>UWAGA</w:t>
      </w:r>
      <w:r w:rsidR="00632DE3" w:rsidRPr="006914FA">
        <w:rPr>
          <w:b/>
          <w:bCs/>
        </w:rPr>
        <w:t xml:space="preserve"> 2</w:t>
      </w:r>
      <w:r w:rsidR="00634E12">
        <w:rPr>
          <w:b/>
          <w:bCs/>
        </w:rPr>
        <w:t>!</w:t>
      </w:r>
    </w:p>
    <w:p w14:paraId="40899072" w14:textId="6BC4C6B8" w:rsidR="0094686D" w:rsidRDefault="00F8410F" w:rsidP="006E2293">
      <w:pPr>
        <w:keepNext/>
        <w:keepLines/>
        <w:rPr>
          <w:lang w:eastAsia="x-none"/>
        </w:rPr>
      </w:pPr>
      <w:r>
        <w:rPr>
          <w:lang w:eastAsia="x-none"/>
        </w:rPr>
        <w:t>Po unieważnieniu zgłoszenia celnego system AIS MPORT PLUS wysyła informację o unieważnieniu części lub całości zgłoszenia celnego, do wszystkich systemów, z którymi komunikował się w czasie obsługi zgłoszenia</w:t>
      </w:r>
      <w:r w:rsidR="00682F69">
        <w:rPr>
          <w:lang w:eastAsia="x-none"/>
        </w:rPr>
        <w:t xml:space="preserve">. </w:t>
      </w:r>
    </w:p>
    <w:p w14:paraId="732C54A3" w14:textId="0114FE3B" w:rsidR="00383712" w:rsidRPr="008A119F" w:rsidRDefault="00383712" w:rsidP="006E2293"/>
    <w:p w14:paraId="480536D7" w14:textId="7ABF268D" w:rsidR="00F04DFA" w:rsidRPr="008A119F" w:rsidRDefault="00F04DFA" w:rsidP="006E2293">
      <w:pPr>
        <w:pStyle w:val="Nagwek2"/>
        <w:pageBreakBefore/>
        <w:numPr>
          <w:ilvl w:val="0"/>
          <w:numId w:val="0"/>
        </w:numPr>
        <w:spacing w:before="120"/>
        <w:sectPr w:rsidR="00F04DFA" w:rsidRPr="008A119F" w:rsidSect="00EC5D0E">
          <w:pgSz w:w="11906" w:h="16838" w:code="9"/>
          <w:pgMar w:top="1418" w:right="1134" w:bottom="1701" w:left="1418" w:header="567" w:footer="851" w:gutter="0"/>
          <w:cols w:space="708"/>
          <w:titlePg/>
          <w:docGrid w:linePitch="360"/>
        </w:sectPr>
      </w:pPr>
    </w:p>
    <w:p w14:paraId="35D80EAC" w14:textId="664DC8E5" w:rsidR="006A7DD6" w:rsidRPr="008A119F" w:rsidRDefault="006A7DD6" w:rsidP="006E2293">
      <w:pPr>
        <w:pStyle w:val="Nagwek2"/>
        <w:pageBreakBefore/>
        <w:spacing w:before="120"/>
        <w:ind w:left="578" w:hanging="578"/>
      </w:pPr>
      <w:bookmarkStart w:id="86" w:name="_Toc186196418"/>
      <w:r w:rsidRPr="008A119F">
        <w:lastRenderedPageBreak/>
        <w:t>Obsługa uproszczonego zgłoszenia celnego w przywozie</w:t>
      </w:r>
      <w:r w:rsidR="004F7E73" w:rsidRPr="008A119F">
        <w:t xml:space="preserve"> (ZCP-UPR)</w:t>
      </w:r>
      <w:bookmarkEnd w:id="86"/>
    </w:p>
    <w:p w14:paraId="6402A116" w14:textId="7E23866F" w:rsidR="00E8615C" w:rsidRPr="008A119F" w:rsidRDefault="00E80890" w:rsidP="006E2293">
      <w:r w:rsidRPr="008A119F">
        <w:rPr>
          <w:noProof/>
        </w:rPr>
        <w:drawing>
          <wp:inline distT="0" distB="0" distL="0" distR="0" wp14:anchorId="78C7A2C5" wp14:editId="65216916">
            <wp:extent cx="8697595" cy="3613785"/>
            <wp:effectExtent l="0" t="0" r="8255" b="5715"/>
            <wp:docPr id="933481405" name="Obraz 4" descr="Rysunek 3 przedstawia proces obsługi uproszczonego zgłoszenia ce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81405" name="Obraz 4" descr="Rysunek 3 przedstawia proces obsługi uproszczonego zgłoszenia celne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97595" cy="3613785"/>
                    </a:xfrm>
                    <a:prstGeom prst="rect">
                      <a:avLst/>
                    </a:prstGeom>
                    <a:noFill/>
                    <a:ln>
                      <a:noFill/>
                    </a:ln>
                  </pic:spPr>
                </pic:pic>
              </a:graphicData>
            </a:graphic>
          </wp:inline>
        </w:drawing>
      </w:r>
    </w:p>
    <w:p w14:paraId="158D01C8" w14:textId="7C9FF7F8" w:rsidR="00E80890" w:rsidRPr="008A119F" w:rsidRDefault="00E80890" w:rsidP="006E2293">
      <w:pPr>
        <w:pStyle w:val="Legenda"/>
      </w:pPr>
      <w:bookmarkStart w:id="87" w:name="_Toc170464044"/>
      <w:r w:rsidRPr="008A119F">
        <w:t xml:space="preserve">Rysunek </w:t>
      </w:r>
      <w:r w:rsidR="000074A9">
        <w:fldChar w:fldCharType="begin"/>
      </w:r>
      <w:r w:rsidR="000074A9">
        <w:instrText xml:space="preserve"> SEQ Rysunek \* ARABIC </w:instrText>
      </w:r>
      <w:r w:rsidR="000074A9">
        <w:fldChar w:fldCharType="separate"/>
      </w:r>
      <w:r w:rsidR="0005149C">
        <w:rPr>
          <w:noProof/>
        </w:rPr>
        <w:t>3</w:t>
      </w:r>
      <w:r w:rsidR="000074A9">
        <w:rPr>
          <w:noProof/>
        </w:rPr>
        <w:fldChar w:fldCharType="end"/>
      </w:r>
      <w:r w:rsidR="004F193D">
        <w:tab/>
      </w:r>
      <w:r w:rsidRPr="008A119F">
        <w:t>Proces obsługi uproszczonego zgłoszenia celnego</w:t>
      </w:r>
      <w:bookmarkEnd w:id="87"/>
    </w:p>
    <w:p w14:paraId="38631E14" w14:textId="37FCAF5B" w:rsidR="00E80890" w:rsidRPr="008A119F" w:rsidRDefault="00E80890" w:rsidP="006E2293">
      <w:r w:rsidRPr="008A119F">
        <w:rPr>
          <w:noProof/>
        </w:rPr>
        <w:lastRenderedPageBreak/>
        <w:drawing>
          <wp:inline distT="0" distB="0" distL="0" distR="0" wp14:anchorId="1FD7760A" wp14:editId="73E841D8">
            <wp:extent cx="8697595" cy="4989195"/>
            <wp:effectExtent l="0" t="0" r="8255" b="1905"/>
            <wp:docPr id="496273939" name="Obraz 5" descr="Rysunek 4 zawiera legendę do rysunku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273939" name="Obraz 5" descr="Rysunek 4 zawiera legendę do rysunku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97595" cy="4989195"/>
                    </a:xfrm>
                    <a:prstGeom prst="rect">
                      <a:avLst/>
                    </a:prstGeom>
                    <a:noFill/>
                    <a:ln>
                      <a:noFill/>
                    </a:ln>
                  </pic:spPr>
                </pic:pic>
              </a:graphicData>
            </a:graphic>
          </wp:inline>
        </w:drawing>
      </w:r>
    </w:p>
    <w:p w14:paraId="5FB708EB" w14:textId="2A30E9FB" w:rsidR="00E80890" w:rsidRPr="008A119F" w:rsidRDefault="00E80890" w:rsidP="006E2293">
      <w:pPr>
        <w:pStyle w:val="Legenda"/>
      </w:pPr>
      <w:bookmarkStart w:id="88" w:name="_Toc170464045"/>
      <w:r w:rsidRPr="008A119F">
        <w:t xml:space="preserve">Rysunek </w:t>
      </w:r>
      <w:r w:rsidR="000074A9">
        <w:fldChar w:fldCharType="begin"/>
      </w:r>
      <w:r w:rsidR="000074A9">
        <w:instrText xml:space="preserve"> SEQ Rysunek \* ARABIC </w:instrText>
      </w:r>
      <w:r w:rsidR="000074A9">
        <w:fldChar w:fldCharType="separate"/>
      </w:r>
      <w:r w:rsidR="0005149C">
        <w:rPr>
          <w:noProof/>
        </w:rPr>
        <w:t>4</w:t>
      </w:r>
      <w:r w:rsidR="000074A9">
        <w:rPr>
          <w:noProof/>
        </w:rPr>
        <w:fldChar w:fldCharType="end"/>
      </w:r>
      <w:r w:rsidR="004F193D">
        <w:tab/>
      </w:r>
      <w:r w:rsidRPr="008A119F">
        <w:t>Legenda - Proces obsługi uproszczonego zgłoszenia celnego</w:t>
      </w:r>
      <w:bookmarkEnd w:id="88"/>
    </w:p>
    <w:p w14:paraId="74CC07DD" w14:textId="77777777" w:rsidR="00E80890" w:rsidRPr="008A119F" w:rsidRDefault="00E80890" w:rsidP="006E2293"/>
    <w:p w14:paraId="72603EA9" w14:textId="77777777" w:rsidR="008C1183" w:rsidRPr="008A119F" w:rsidRDefault="008C1183" w:rsidP="006E2293">
      <w:pPr>
        <w:pStyle w:val="Nagwek3"/>
        <w:pageBreakBefore/>
        <w:spacing w:before="120"/>
        <w:ind w:left="720"/>
        <w:sectPr w:rsidR="008C1183" w:rsidRPr="008A119F" w:rsidSect="00EC5D0E">
          <w:pgSz w:w="16838" w:h="11906" w:orient="landscape" w:code="9"/>
          <w:pgMar w:top="1418" w:right="1418" w:bottom="1134" w:left="1701" w:header="567" w:footer="851" w:gutter="0"/>
          <w:cols w:space="708"/>
          <w:titlePg/>
          <w:docGrid w:linePitch="360"/>
        </w:sectPr>
      </w:pPr>
    </w:p>
    <w:p w14:paraId="24B3CA7E" w14:textId="488E2669" w:rsidR="006A7DD6" w:rsidRPr="008A119F" w:rsidRDefault="006A7DD6" w:rsidP="006E2293">
      <w:pPr>
        <w:pStyle w:val="Nagwek3"/>
        <w:pageBreakBefore/>
        <w:spacing w:before="120"/>
        <w:ind w:left="720"/>
      </w:pPr>
      <w:bookmarkStart w:id="89" w:name="_Toc186196419"/>
      <w:r w:rsidRPr="008A119F">
        <w:lastRenderedPageBreak/>
        <w:t xml:space="preserve">Rejestracja </w:t>
      </w:r>
      <w:r w:rsidR="00D70DDD" w:rsidRPr="008A119F">
        <w:t>ZCP-UPR</w:t>
      </w:r>
      <w:bookmarkEnd w:id="89"/>
    </w:p>
    <w:p w14:paraId="77C0A83D" w14:textId="5E4AFE1A" w:rsidR="008E2171" w:rsidRPr="008A119F" w:rsidRDefault="008E2171" w:rsidP="006E2293">
      <w:r w:rsidRPr="008A119F">
        <w:t>Rejestracja uproszczonego zgłoszenia celnego ma na celu przekazanie do systemu AIS IMPORT PLUS zgłoszenia celnego, które jest poprawne pod względem technicznym (komunikat zawiera poprawną strukturę) i biznesowym (komunikat zawiera komplet danych, dopuszczalne wartości, odwołania do właściwych dokumentów, dane zgodne z danymi wymaganych pozwoleń), a tym samym możliwe jest jego przetwarzanie przez systemy celne.</w:t>
      </w:r>
    </w:p>
    <w:p w14:paraId="35032911" w14:textId="55B41834" w:rsidR="008E2171" w:rsidRPr="008A119F" w:rsidRDefault="008E2171" w:rsidP="006E2293">
      <w:r w:rsidRPr="008A119F">
        <w:t>Rejestracja uproszczonego zgłoszenia celnego w systemie AIS IMPORT PLUS rozpoczyna się od odebrania uproszczonego zgłoszenia celnego w postaci komunikatu ZC415 przesłanego przez Podmiot poprzez elektroniczny kanał komunikacji (BCP lub SEAP</w:t>
      </w:r>
      <w:r w:rsidR="00330B39">
        <w:t xml:space="preserve"> PLUS</w:t>
      </w:r>
      <w:r w:rsidRPr="008A119F">
        <w:t>).</w:t>
      </w:r>
    </w:p>
    <w:p w14:paraId="5727119C" w14:textId="7EAC3432" w:rsidR="00B136B7" w:rsidRPr="008A119F" w:rsidRDefault="00337427" w:rsidP="006E2293">
      <w:r>
        <w:t>W ramach u</w:t>
      </w:r>
      <w:r w:rsidR="00B136B7" w:rsidRPr="008A119F">
        <w:t>proszczon</w:t>
      </w:r>
      <w:r>
        <w:t xml:space="preserve">ych </w:t>
      </w:r>
      <w:r w:rsidR="00B136B7" w:rsidRPr="008A119F">
        <w:t>zgłosze</w:t>
      </w:r>
      <w:r>
        <w:t xml:space="preserve">ń celnych może wystąpić </w:t>
      </w:r>
      <w:r w:rsidR="00B136B7" w:rsidRPr="008A119F">
        <w:t>typ zgłoszenia:</w:t>
      </w:r>
    </w:p>
    <w:p w14:paraId="29563EFC" w14:textId="522830D6" w:rsidR="00116446" w:rsidRDefault="00B136B7" w:rsidP="000B3C10">
      <w:pPr>
        <w:pStyle w:val="Akapitzlist"/>
        <w:numPr>
          <w:ilvl w:val="0"/>
          <w:numId w:val="40"/>
        </w:numPr>
      </w:pPr>
      <w:r w:rsidRPr="008A119F">
        <w:t>B</w:t>
      </w:r>
      <w:r w:rsidR="004E51D9">
        <w:t xml:space="preserve"> </w:t>
      </w:r>
      <w:r w:rsidRPr="008A119F">
        <w:t>– uproszcz</w:t>
      </w:r>
      <w:r w:rsidR="00337427">
        <w:t xml:space="preserve">one </w:t>
      </w:r>
      <w:r w:rsidRPr="008A119F">
        <w:t xml:space="preserve">zgłoszenie celne </w:t>
      </w:r>
      <w:r w:rsidR="00306F86" w:rsidRPr="008A119F">
        <w:t>bez pozwolenia</w:t>
      </w:r>
      <w:r w:rsidR="00306F86">
        <w:t xml:space="preserve"> </w:t>
      </w:r>
      <w:r w:rsidR="00116446">
        <w:t>złożone wraz z przedstawien</w:t>
      </w:r>
      <w:r w:rsidR="004A1BF0">
        <w:t>i</w:t>
      </w:r>
      <w:r w:rsidR="00116446">
        <w:t>em towaru</w:t>
      </w:r>
    </w:p>
    <w:p w14:paraId="10DB7081" w14:textId="00766A39" w:rsidR="00B136B7" w:rsidRDefault="00116446" w:rsidP="000B3C10">
      <w:pPr>
        <w:pStyle w:val="Akapitzlist"/>
        <w:numPr>
          <w:ilvl w:val="0"/>
          <w:numId w:val="40"/>
        </w:numPr>
      </w:pPr>
      <w:r>
        <w:t>C – upr</w:t>
      </w:r>
      <w:r w:rsidR="004A1BF0">
        <w:t>o</w:t>
      </w:r>
      <w:r>
        <w:t>szczone zgłoszenie celne</w:t>
      </w:r>
      <w:r w:rsidR="00306F86">
        <w:t xml:space="preserve"> z </w:t>
      </w:r>
      <w:r w:rsidR="00B136B7" w:rsidRPr="008A119F">
        <w:t xml:space="preserve">pozwoleniem złożone </w:t>
      </w:r>
      <w:r w:rsidR="00337427">
        <w:t xml:space="preserve">wraz </w:t>
      </w:r>
      <w:r w:rsidR="00B136B7" w:rsidRPr="008A119F">
        <w:t>z przedstawieniem towaru</w:t>
      </w:r>
    </w:p>
    <w:p w14:paraId="1C902053" w14:textId="7F948540" w:rsidR="00B337EF" w:rsidRDefault="00B136B7" w:rsidP="000B3C10">
      <w:pPr>
        <w:pStyle w:val="Akapitzlist"/>
        <w:numPr>
          <w:ilvl w:val="0"/>
          <w:numId w:val="40"/>
        </w:numPr>
      </w:pPr>
      <w:r w:rsidRPr="008A119F">
        <w:t xml:space="preserve">E </w:t>
      </w:r>
      <w:r w:rsidR="004A1BF0">
        <w:t xml:space="preserve">- uproszczone zgłoszenie celne bez pozwolenia złożone przed przedstawieniem towaru </w:t>
      </w:r>
      <w:r w:rsidRPr="008A119F">
        <w:t>lub F</w:t>
      </w:r>
      <w:r w:rsidR="00696401" w:rsidRPr="008A119F">
        <w:t xml:space="preserve"> </w:t>
      </w:r>
      <w:r w:rsidRPr="008A119F">
        <w:t xml:space="preserve">– uproszczone zgłoszenie celne </w:t>
      </w:r>
      <w:r w:rsidR="00730781">
        <w:t xml:space="preserve">z pozwoleniem </w:t>
      </w:r>
      <w:r w:rsidRPr="008A119F">
        <w:t xml:space="preserve">złożone przed przedstawieniem towaru, </w:t>
      </w:r>
      <w:r w:rsidR="00B61591">
        <w:t xml:space="preserve">które po </w:t>
      </w:r>
      <w:r w:rsidRPr="008A119F">
        <w:t xml:space="preserve">zarejestrowaniu </w:t>
      </w:r>
      <w:r w:rsidR="00B61591">
        <w:t>w AIS</w:t>
      </w:r>
      <w:r w:rsidR="004A1BF0">
        <w:t xml:space="preserve"> </w:t>
      </w:r>
      <w:r w:rsidR="00B61591">
        <w:t xml:space="preserve">IMPORT PLUS </w:t>
      </w:r>
      <w:r w:rsidRPr="008A119F">
        <w:t>oczekuj</w:t>
      </w:r>
      <w:r w:rsidR="00B61591">
        <w:t xml:space="preserve">ą </w:t>
      </w:r>
      <w:r w:rsidRPr="008A119F">
        <w:t>na przedstawienie towaru</w:t>
      </w:r>
      <w:r w:rsidR="009F5612" w:rsidRPr="008A119F">
        <w:t xml:space="preserve"> -</w:t>
      </w:r>
      <w:r w:rsidRPr="008A119F">
        <w:t xml:space="preserve"> patrz rozdział:</w:t>
      </w:r>
      <w:r w:rsidR="000B0DB8">
        <w:t xml:space="preserve"> </w:t>
      </w:r>
      <w:r w:rsidR="000B0DB8">
        <w:fldChar w:fldCharType="begin"/>
      </w:r>
      <w:r w:rsidR="000B0DB8">
        <w:instrText xml:space="preserve"> REF _Ref167272047 \r \h </w:instrText>
      </w:r>
      <w:r w:rsidR="006E2293">
        <w:instrText xml:space="preserve"> \* MERGEFORMAT </w:instrText>
      </w:r>
      <w:r w:rsidR="000B0DB8">
        <w:fldChar w:fldCharType="separate"/>
      </w:r>
      <w:r w:rsidR="0005149C">
        <w:t>3.1.2</w:t>
      </w:r>
      <w:r w:rsidR="000B0DB8">
        <w:fldChar w:fldCharType="end"/>
      </w:r>
      <w:r w:rsidR="000B0DB8">
        <w:t xml:space="preserve"> </w:t>
      </w:r>
      <w:r w:rsidR="000B0DB8">
        <w:fldChar w:fldCharType="begin"/>
      </w:r>
      <w:r w:rsidR="000B0DB8">
        <w:instrText xml:space="preserve"> REF _Ref167272047 \h </w:instrText>
      </w:r>
      <w:r w:rsidR="006E2293">
        <w:instrText xml:space="preserve"> \* MERGEFORMAT </w:instrText>
      </w:r>
      <w:r w:rsidR="000B0DB8">
        <w:fldChar w:fldCharType="separate"/>
      </w:r>
      <w:r w:rsidR="0005149C" w:rsidRPr="008A119F">
        <w:t>Zarejestrowanie ZCP i nadanie numeru CRN oraz oczekiwanie na przedstawienie towar</w:t>
      </w:r>
      <w:r w:rsidR="0005149C">
        <w:t>ów ujętych w</w:t>
      </w:r>
      <w:r w:rsidR="0005149C" w:rsidRPr="008A119F">
        <w:t xml:space="preserve"> ZCP</w:t>
      </w:r>
      <w:r w:rsidR="000B0DB8">
        <w:fldChar w:fldCharType="end"/>
      </w:r>
      <w:r w:rsidR="00B61591">
        <w:t xml:space="preserve">. </w:t>
      </w:r>
    </w:p>
    <w:p w14:paraId="67D3B76C" w14:textId="4FA122F2" w:rsidR="00F70E8E" w:rsidRPr="008A119F" w:rsidRDefault="00F70E8E" w:rsidP="006E2293">
      <w:r w:rsidRPr="008A119F">
        <w:t xml:space="preserve">Rejestracja i walidacja uproszczonego zgłoszenia celnego (ZCP-UPR) przesłanego przez Podmiot do systemu AIS IMPORT PLUS w postaci komunikatu ZC415, odbywa się w ten sam sposób jak rejestracja standardowego zgłoszenia celnego – patrz rozdział: </w:t>
      </w:r>
      <w:r w:rsidRPr="008A119F">
        <w:fldChar w:fldCharType="begin"/>
      </w:r>
      <w:r w:rsidRPr="008A119F">
        <w:instrText xml:space="preserve"> REF _Ref164074539 \r \h  \* MERGEFORMAT </w:instrText>
      </w:r>
      <w:r w:rsidRPr="008A119F">
        <w:fldChar w:fldCharType="separate"/>
      </w:r>
      <w:r w:rsidR="0005149C">
        <w:t>3.1.1</w:t>
      </w:r>
      <w:r w:rsidRPr="008A119F">
        <w:fldChar w:fldCharType="end"/>
      </w:r>
      <w:r w:rsidRPr="008A119F">
        <w:t xml:space="preserve"> </w:t>
      </w:r>
      <w:r w:rsidRPr="008A119F">
        <w:fldChar w:fldCharType="begin"/>
      </w:r>
      <w:r w:rsidRPr="008A119F">
        <w:instrText xml:space="preserve"> REF _Ref164074539 \h  \* MERGEFORMAT </w:instrText>
      </w:r>
      <w:r w:rsidRPr="008A119F">
        <w:fldChar w:fldCharType="separate"/>
      </w:r>
      <w:r w:rsidR="0005149C" w:rsidRPr="008A119F">
        <w:t>Rejestracja ZCP</w:t>
      </w:r>
      <w:r w:rsidRPr="008A119F">
        <w:fldChar w:fldCharType="end"/>
      </w:r>
      <w:r w:rsidRPr="008A119F">
        <w:t>.</w:t>
      </w:r>
    </w:p>
    <w:p w14:paraId="08E36718" w14:textId="76AD10EE" w:rsidR="00C72314" w:rsidRPr="008A119F" w:rsidRDefault="00C72314" w:rsidP="006E2293">
      <w:pPr>
        <w:pStyle w:val="Nagwek3"/>
        <w:spacing w:before="120"/>
        <w:ind w:left="720"/>
      </w:pPr>
      <w:bookmarkStart w:id="90" w:name="_Toc186196420"/>
      <w:r w:rsidRPr="008A119F">
        <w:t>Zarejestrowanie ZCP</w:t>
      </w:r>
      <w:r w:rsidR="00D70DDD" w:rsidRPr="008A119F">
        <w:t>-UPR</w:t>
      </w:r>
      <w:r w:rsidRPr="008A119F">
        <w:t xml:space="preserve"> i nadanie numeru CRN</w:t>
      </w:r>
      <w:r w:rsidR="00B14786" w:rsidRPr="008A119F">
        <w:t xml:space="preserve"> oraz oczekiwanie na przedstawienie towaru na ZCP-UPR</w:t>
      </w:r>
      <w:bookmarkEnd w:id="90"/>
    </w:p>
    <w:p w14:paraId="64ED54BC" w14:textId="5662C04D" w:rsidR="009F5612" w:rsidRPr="008A119F" w:rsidRDefault="009F5612" w:rsidP="006E2293">
      <w:r w:rsidRPr="008A119F">
        <w:t>Oczekiwanie na przedstawienie towaru na uproszczonym zgłoszeniu celnym odbywa się w taki sam sposób jak na standardowym zgłoszeniu celnym - patrz rozdział:</w:t>
      </w:r>
      <w:r w:rsidR="000B0DB8">
        <w:t xml:space="preserve"> </w:t>
      </w:r>
      <w:r w:rsidR="000B0DB8">
        <w:fldChar w:fldCharType="begin"/>
      </w:r>
      <w:r w:rsidR="000B0DB8">
        <w:instrText xml:space="preserve"> REF _Ref167272047 \r \h </w:instrText>
      </w:r>
      <w:r w:rsidR="006E2293">
        <w:instrText xml:space="preserve"> \* MERGEFORMAT </w:instrText>
      </w:r>
      <w:r w:rsidR="000B0DB8">
        <w:fldChar w:fldCharType="separate"/>
      </w:r>
      <w:r w:rsidR="0005149C">
        <w:t>3.1.2</w:t>
      </w:r>
      <w:r w:rsidR="000B0DB8">
        <w:fldChar w:fldCharType="end"/>
      </w:r>
      <w:r w:rsidR="004C03D1" w:rsidRPr="008A119F">
        <w:t xml:space="preserve"> </w:t>
      </w:r>
      <w:r w:rsidR="000B0DB8">
        <w:fldChar w:fldCharType="begin"/>
      </w:r>
      <w:r w:rsidR="000B0DB8">
        <w:instrText xml:space="preserve"> REF _Ref167272047 \h </w:instrText>
      </w:r>
      <w:r w:rsidR="006E2293">
        <w:instrText xml:space="preserve"> \* MERGEFORMAT </w:instrText>
      </w:r>
      <w:r w:rsidR="000B0DB8">
        <w:fldChar w:fldCharType="separate"/>
      </w:r>
      <w:r w:rsidR="0005149C" w:rsidRPr="008A119F">
        <w:t>Zarejestrowanie ZCP i nadanie numeru CRN oraz oczekiwanie na przedstawienie towar</w:t>
      </w:r>
      <w:r w:rsidR="0005149C">
        <w:t>ów ujętych w</w:t>
      </w:r>
      <w:r w:rsidR="0005149C" w:rsidRPr="008A119F">
        <w:t xml:space="preserve"> ZCP</w:t>
      </w:r>
      <w:r w:rsidR="000B0DB8">
        <w:fldChar w:fldCharType="end"/>
      </w:r>
      <w:r w:rsidR="00FD7BC4" w:rsidRPr="008A119F">
        <w:t>.</w:t>
      </w:r>
    </w:p>
    <w:p w14:paraId="03D758CA" w14:textId="3D37CCA0" w:rsidR="00C72314" w:rsidRPr="008A119F" w:rsidRDefault="00C72314" w:rsidP="006E2293">
      <w:pPr>
        <w:pStyle w:val="Nagwek3"/>
        <w:spacing w:before="120"/>
        <w:ind w:left="720"/>
      </w:pPr>
      <w:bookmarkStart w:id="91" w:name="_Toc186196421"/>
      <w:r w:rsidRPr="008A119F">
        <w:t xml:space="preserve">Weryfikacja </w:t>
      </w:r>
      <w:proofErr w:type="spellStart"/>
      <w:r w:rsidRPr="008A119F">
        <w:t>odwołań</w:t>
      </w:r>
      <w:proofErr w:type="spellEnd"/>
      <w:r w:rsidRPr="008A119F">
        <w:t xml:space="preserve"> do DSK na ZCP</w:t>
      </w:r>
      <w:r w:rsidR="00D70DDD" w:rsidRPr="008A119F">
        <w:t>-UPR</w:t>
      </w:r>
      <w:bookmarkEnd w:id="91"/>
    </w:p>
    <w:p w14:paraId="6B807FC1" w14:textId="1A2393F0" w:rsidR="00E663CC" w:rsidRPr="008A119F" w:rsidRDefault="00E663CC" w:rsidP="006E2293">
      <w:r w:rsidRPr="008A119F">
        <w:t xml:space="preserve">Weryfikacja </w:t>
      </w:r>
      <w:proofErr w:type="spellStart"/>
      <w:r w:rsidRPr="008A119F">
        <w:t>odwołań</w:t>
      </w:r>
      <w:proofErr w:type="spellEnd"/>
      <w:r w:rsidRPr="008A119F">
        <w:t xml:space="preserve"> do DSK dla uproszczonego zgłoszenia celnego (ZCP-UPR) odbywa się w taki sam sposób jak dla standardowego zgłoszenia celnego</w:t>
      </w:r>
      <w:r w:rsidR="0086523E" w:rsidRPr="008A119F">
        <w:t xml:space="preserve"> (ZCP),</w:t>
      </w:r>
      <w:r w:rsidRPr="008A119F">
        <w:t xml:space="preserve"> patrz rozdział: </w:t>
      </w:r>
      <w:r w:rsidRPr="008A119F">
        <w:fldChar w:fldCharType="begin"/>
      </w:r>
      <w:r w:rsidRPr="008A119F">
        <w:instrText xml:space="preserve"> REF _Ref164847406 \r \h </w:instrText>
      </w:r>
      <w:r w:rsidR="00BC4928" w:rsidRPr="008A119F">
        <w:instrText xml:space="preserve"> \* MERGEFORMAT </w:instrText>
      </w:r>
      <w:r w:rsidRPr="008A119F">
        <w:fldChar w:fldCharType="separate"/>
      </w:r>
      <w:r w:rsidR="0005149C">
        <w:t>3.1.3</w:t>
      </w:r>
      <w:r w:rsidRPr="008A119F">
        <w:fldChar w:fldCharType="end"/>
      </w:r>
      <w:r w:rsidRPr="008A119F">
        <w:t xml:space="preserve"> </w:t>
      </w:r>
      <w:r w:rsidRPr="008A119F">
        <w:fldChar w:fldCharType="begin"/>
      </w:r>
      <w:r w:rsidRPr="008A119F">
        <w:instrText xml:space="preserve"> REF _Ref164847415 \h </w:instrText>
      </w:r>
      <w:r w:rsidR="00BC4928" w:rsidRPr="008A119F">
        <w:instrText xml:space="preserve"> \* MERGEFORMAT </w:instrText>
      </w:r>
      <w:r w:rsidRPr="008A119F">
        <w:fldChar w:fldCharType="separate"/>
      </w:r>
      <w:r w:rsidR="0005149C" w:rsidRPr="008A119F">
        <w:t xml:space="preserve">Weryfikacja </w:t>
      </w:r>
      <w:proofErr w:type="spellStart"/>
      <w:r w:rsidR="0005149C" w:rsidRPr="008A119F">
        <w:t>odwołań</w:t>
      </w:r>
      <w:proofErr w:type="spellEnd"/>
      <w:r w:rsidR="0005149C" w:rsidRPr="008A119F">
        <w:t xml:space="preserve"> do DSK na ZCP</w:t>
      </w:r>
      <w:r w:rsidRPr="008A119F">
        <w:fldChar w:fldCharType="end"/>
      </w:r>
      <w:r w:rsidRPr="008A119F">
        <w:t>.</w:t>
      </w:r>
    </w:p>
    <w:p w14:paraId="7775F161" w14:textId="40BE0A48" w:rsidR="00C72314" w:rsidRPr="008A119F" w:rsidRDefault="00C72314" w:rsidP="006E2293">
      <w:pPr>
        <w:pStyle w:val="Nagwek3"/>
        <w:spacing w:before="120"/>
        <w:ind w:left="720"/>
      </w:pPr>
      <w:bookmarkStart w:id="92" w:name="_Toc186196422"/>
      <w:r w:rsidRPr="008A119F">
        <w:t>Przyjęcie ZCP</w:t>
      </w:r>
      <w:r w:rsidR="00D70DDD" w:rsidRPr="008A119F">
        <w:t>-UPR</w:t>
      </w:r>
      <w:bookmarkEnd w:id="92"/>
    </w:p>
    <w:p w14:paraId="08E24E8B" w14:textId="1CDED691" w:rsidR="0086523E" w:rsidRPr="008A119F" w:rsidRDefault="0086523E" w:rsidP="006E2293">
      <w:r w:rsidRPr="008A119F">
        <w:t xml:space="preserve">Przyjęcie uproszczonego zgłoszenia celnego (ZCP-UPR) odbywa się w taki sam sposób jak </w:t>
      </w:r>
      <w:r w:rsidR="00507E40" w:rsidRPr="008A119F">
        <w:t>przyjęcie</w:t>
      </w:r>
      <w:r w:rsidRPr="008A119F">
        <w:t xml:space="preserve"> standardowego zgłoszenia celnego (ZCP)</w:t>
      </w:r>
      <w:r w:rsidR="00DC7207" w:rsidRPr="008A119F">
        <w:t>,</w:t>
      </w:r>
      <w:r w:rsidR="00FB0FCD" w:rsidRPr="008A119F">
        <w:t xml:space="preserve"> </w:t>
      </w:r>
      <w:r w:rsidRPr="008A119F">
        <w:t xml:space="preserve">patrz rozdział: </w:t>
      </w:r>
      <w:r w:rsidRPr="008A119F">
        <w:fldChar w:fldCharType="begin"/>
      </w:r>
      <w:r w:rsidRPr="008A119F">
        <w:instrText xml:space="preserve"> REF _Ref164847480 \r \h </w:instrText>
      </w:r>
      <w:r w:rsidR="00BC4928" w:rsidRPr="008A119F">
        <w:instrText xml:space="preserve"> \* MERGEFORMAT </w:instrText>
      </w:r>
      <w:r w:rsidRPr="008A119F">
        <w:fldChar w:fldCharType="separate"/>
      </w:r>
      <w:r w:rsidR="0005149C">
        <w:t>3.1.4</w:t>
      </w:r>
      <w:r w:rsidRPr="008A119F">
        <w:fldChar w:fldCharType="end"/>
      </w:r>
      <w:r w:rsidRPr="008A119F">
        <w:t xml:space="preserve"> </w:t>
      </w:r>
      <w:r w:rsidRPr="008A119F">
        <w:fldChar w:fldCharType="begin"/>
      </w:r>
      <w:r w:rsidRPr="008A119F">
        <w:instrText xml:space="preserve"> REF _Ref164847466 \h </w:instrText>
      </w:r>
      <w:r w:rsidR="00BC4928" w:rsidRPr="008A119F">
        <w:instrText xml:space="preserve"> \* MERGEFORMAT </w:instrText>
      </w:r>
      <w:r w:rsidRPr="008A119F">
        <w:fldChar w:fldCharType="separate"/>
      </w:r>
      <w:r w:rsidR="0005149C" w:rsidRPr="008A119F">
        <w:t>Przyjęcie ZCP</w:t>
      </w:r>
      <w:r w:rsidRPr="008A119F">
        <w:fldChar w:fldCharType="end"/>
      </w:r>
      <w:r w:rsidRPr="008A119F">
        <w:t>.</w:t>
      </w:r>
    </w:p>
    <w:p w14:paraId="0E3EDE72" w14:textId="31D12999" w:rsidR="00DC7207" w:rsidRPr="008A119F" w:rsidRDefault="00DC7207" w:rsidP="006E2293">
      <w:r w:rsidRPr="008A119F">
        <w:t>W przypadku uproszczonego zgłoszenia celnego złożonego przed przedstawieniem towaru, przed przyjęciem zgłoszeni</w:t>
      </w:r>
      <w:r w:rsidR="004E51D9">
        <w:t>a</w:t>
      </w:r>
      <w:r w:rsidRPr="008A119F">
        <w:t xml:space="preserve"> musi nastąpić przedstawienie towaru.</w:t>
      </w:r>
    </w:p>
    <w:p w14:paraId="3C13E131" w14:textId="6A0D6C88" w:rsidR="00C72314" w:rsidRPr="008A119F" w:rsidRDefault="00C72314" w:rsidP="006E2293">
      <w:pPr>
        <w:pStyle w:val="Nagwek3"/>
        <w:spacing w:before="120"/>
        <w:ind w:left="720"/>
      </w:pPr>
      <w:bookmarkStart w:id="93" w:name="_Toc186196423"/>
      <w:r w:rsidRPr="008A119F">
        <w:lastRenderedPageBreak/>
        <w:t>Kontrola ZCP</w:t>
      </w:r>
      <w:r w:rsidR="00D70DDD" w:rsidRPr="008A119F">
        <w:t>-UPR</w:t>
      </w:r>
      <w:r w:rsidRPr="008A119F">
        <w:t xml:space="preserve"> (w tym prawo do wypowiedzenia się)</w:t>
      </w:r>
      <w:r w:rsidR="00401864">
        <w:t xml:space="preserve"> lub </w:t>
      </w:r>
      <w:r w:rsidR="004E51D9">
        <w:t>brak</w:t>
      </w:r>
      <w:r w:rsidR="00401864">
        <w:t xml:space="preserve"> kontroli ZCP-UPR</w:t>
      </w:r>
      <w:bookmarkEnd w:id="93"/>
    </w:p>
    <w:p w14:paraId="5AD5CD61" w14:textId="3030201D" w:rsidR="0086523E" w:rsidRPr="008A119F" w:rsidRDefault="003A3D14" w:rsidP="006E2293">
      <w:r w:rsidRPr="008A119F">
        <w:t xml:space="preserve">Kontrola </w:t>
      </w:r>
      <w:r w:rsidR="0086523E" w:rsidRPr="008A119F">
        <w:t xml:space="preserve">uproszczonego zgłoszenia celnego (ZCP-UPR) odbywa się w taki sam sposób jak </w:t>
      </w:r>
      <w:r w:rsidRPr="008A119F">
        <w:t xml:space="preserve">kontrola </w:t>
      </w:r>
      <w:r w:rsidR="0086523E" w:rsidRPr="008A119F">
        <w:t xml:space="preserve">standardowego zgłoszenia celnego (ZCP), patrz rozdział: </w:t>
      </w:r>
      <w:r w:rsidR="0086523E" w:rsidRPr="008A119F">
        <w:fldChar w:fldCharType="begin"/>
      </w:r>
      <w:r w:rsidR="0086523E" w:rsidRPr="008A119F">
        <w:instrText xml:space="preserve"> REF _Ref164847507 \r \h </w:instrText>
      </w:r>
      <w:r w:rsidR="00AC124C" w:rsidRPr="008A119F">
        <w:instrText xml:space="preserve"> \* MERGEFORMAT </w:instrText>
      </w:r>
      <w:r w:rsidR="0086523E" w:rsidRPr="008A119F">
        <w:fldChar w:fldCharType="separate"/>
      </w:r>
      <w:r w:rsidR="0005149C">
        <w:t>3.1.5</w:t>
      </w:r>
      <w:r w:rsidR="0086523E" w:rsidRPr="008A119F">
        <w:fldChar w:fldCharType="end"/>
      </w:r>
      <w:r w:rsidR="0086523E" w:rsidRPr="008A119F">
        <w:t xml:space="preserve"> </w:t>
      </w:r>
      <w:r w:rsidR="0086523E" w:rsidRPr="008A119F">
        <w:fldChar w:fldCharType="begin"/>
      </w:r>
      <w:r w:rsidR="0086523E" w:rsidRPr="008A119F">
        <w:instrText xml:space="preserve"> REF _Ref164847514 \h </w:instrText>
      </w:r>
      <w:r w:rsidR="00AC124C" w:rsidRPr="008A119F">
        <w:instrText xml:space="preserve"> \* MERGEFORMAT </w:instrText>
      </w:r>
      <w:r w:rsidR="0086523E" w:rsidRPr="008A119F">
        <w:fldChar w:fldCharType="separate"/>
      </w:r>
      <w:r w:rsidR="0005149C" w:rsidRPr="008A119F">
        <w:t>Kontrola ZCP (w tym prawo do wypowiedzenia się)</w:t>
      </w:r>
      <w:r w:rsidR="0086523E" w:rsidRPr="008A119F">
        <w:fldChar w:fldCharType="end"/>
      </w:r>
      <w:r w:rsidR="0086523E" w:rsidRPr="008A119F">
        <w:t>.</w:t>
      </w:r>
    </w:p>
    <w:p w14:paraId="4F7EE5B0" w14:textId="70525657" w:rsidR="00AC124C" w:rsidRPr="00FE0843" w:rsidRDefault="00F82605" w:rsidP="006E2293">
      <w:pPr>
        <w:rPr>
          <w:b/>
          <w:bCs/>
        </w:rPr>
      </w:pPr>
      <w:r w:rsidRPr="00FE0843">
        <w:rPr>
          <w:b/>
          <w:bCs/>
        </w:rPr>
        <w:t>UWAGA!</w:t>
      </w:r>
    </w:p>
    <w:p w14:paraId="217C9F49" w14:textId="61EF303B" w:rsidR="00AC124C" w:rsidRDefault="00AC124C" w:rsidP="006E2293">
      <w:pPr>
        <w:pBdr>
          <w:bottom w:val="single" w:sz="12" w:space="1" w:color="auto"/>
        </w:pBdr>
      </w:pPr>
      <w:r w:rsidRPr="008A119F">
        <w:t xml:space="preserve">W obsłudze uproszczonego zgłoszenia celnego po zakończeniu kontroli </w:t>
      </w:r>
      <w:r w:rsidRPr="006914FA">
        <w:t xml:space="preserve">nie ma </w:t>
      </w:r>
      <w:r w:rsidR="00C1266F" w:rsidRPr="006914FA">
        <w:t xml:space="preserve">etapu związanego z regulowaniem </w:t>
      </w:r>
      <w:r w:rsidRPr="006914FA">
        <w:t>należności celn</w:t>
      </w:r>
      <w:r w:rsidR="00C1266F" w:rsidRPr="006914FA">
        <w:t xml:space="preserve">o-podatkowych, </w:t>
      </w:r>
      <w:r w:rsidRPr="00634E12">
        <w:t>poni</w:t>
      </w:r>
      <w:r w:rsidRPr="008A119F">
        <w:t>eważ na zgłoszeniach uproszczonych w systemie AIS IMPORT PLUS nie występują należności</w:t>
      </w:r>
      <w:r w:rsidR="00C1266F">
        <w:t xml:space="preserve">. </w:t>
      </w:r>
      <w:r w:rsidRPr="008A119F">
        <w:t>Dalsza obsługa zgłoszenia uproszczonego po zakończeniu kontroli obejmuje zwolnienie towaru albo uregulowanie sytuacji towar</w:t>
      </w:r>
      <w:r w:rsidR="00C1266F">
        <w:t xml:space="preserve"> w inny sposób, jeśli </w:t>
      </w:r>
      <w:r w:rsidRPr="008A119F">
        <w:t xml:space="preserve">w czasie kontroli stwierdzono nieprawidłowości </w:t>
      </w:r>
      <w:r w:rsidR="00C1266F">
        <w:t>uniemożliwiające zwolnienie towaru do procedury.</w:t>
      </w:r>
    </w:p>
    <w:p w14:paraId="61B2DAC8" w14:textId="5738CFC4" w:rsidR="00C72314" w:rsidRDefault="00F87A44" w:rsidP="006E2293">
      <w:pPr>
        <w:pStyle w:val="Nagwek3"/>
        <w:spacing w:before="120"/>
        <w:ind w:left="720"/>
      </w:pPr>
      <w:bookmarkStart w:id="94" w:name="_Toc186196424"/>
      <w:r>
        <w:t>W</w:t>
      </w:r>
      <w:r w:rsidRPr="008A119F">
        <w:t>nios</w:t>
      </w:r>
      <w:r>
        <w:t>ek</w:t>
      </w:r>
      <w:r w:rsidRPr="008A119F">
        <w:t xml:space="preserve"> o kontyngent i retrospektywn</w:t>
      </w:r>
      <w:r>
        <w:t>y</w:t>
      </w:r>
      <w:r w:rsidRPr="008A119F">
        <w:t xml:space="preserve"> wnios</w:t>
      </w:r>
      <w:r>
        <w:t>ek</w:t>
      </w:r>
      <w:r w:rsidRPr="008A119F">
        <w:t xml:space="preserve"> </w:t>
      </w:r>
      <w:r w:rsidR="00C72314" w:rsidRPr="008A119F">
        <w:t>o kontyngent na ZCP</w:t>
      </w:r>
      <w:r w:rsidR="00D70DDD" w:rsidRPr="008A119F">
        <w:t>-UPR</w:t>
      </w:r>
      <w:bookmarkEnd w:id="94"/>
    </w:p>
    <w:p w14:paraId="30504272" w14:textId="277CB960" w:rsidR="009B1620" w:rsidRDefault="009B1620" w:rsidP="006E2293">
      <w:r>
        <w:t xml:space="preserve">Obsługa wniosku o kontyngent </w:t>
      </w:r>
      <w:r w:rsidR="00C1266F">
        <w:t>zarządzany zgodnie z kolejnością przyjmowania zgłoszeń</w:t>
      </w:r>
      <w:r>
        <w:t xml:space="preserve"> na uproszczonym zgłoszeniu celnym (ZCP-UPR) odbywa się tak samo jak na standardowym zgłoszeniu celnym (ZCP), patrz rozdział: </w:t>
      </w:r>
      <w:r>
        <w:fldChar w:fldCharType="begin"/>
      </w:r>
      <w:r>
        <w:instrText xml:space="preserve"> REF _Ref167197234 \r \h </w:instrText>
      </w:r>
      <w:r w:rsidR="001002B7">
        <w:instrText xml:space="preserve"> \* MERGEFORMAT </w:instrText>
      </w:r>
      <w:r>
        <w:fldChar w:fldCharType="separate"/>
      </w:r>
      <w:r w:rsidR="0005149C">
        <w:t>3.1.6</w:t>
      </w:r>
      <w:r>
        <w:fldChar w:fldCharType="end"/>
      </w:r>
      <w:r>
        <w:t xml:space="preserve"> </w:t>
      </w:r>
      <w:r>
        <w:fldChar w:fldCharType="begin"/>
      </w:r>
      <w:r>
        <w:instrText xml:space="preserve"> REF _Ref167197242 \h </w:instrText>
      </w:r>
      <w:r w:rsidR="001002B7">
        <w:instrText xml:space="preserve"> \* MERGEFORMAT </w:instrText>
      </w:r>
      <w:r>
        <w:fldChar w:fldCharType="separate"/>
      </w:r>
      <w:r w:rsidR="0005149C">
        <w:t>W</w:t>
      </w:r>
      <w:r w:rsidR="0005149C" w:rsidRPr="008A119F">
        <w:t>nios</w:t>
      </w:r>
      <w:r w:rsidR="0005149C">
        <w:t>ek</w:t>
      </w:r>
      <w:r w:rsidR="0005149C" w:rsidRPr="008A119F">
        <w:t xml:space="preserve"> o kontyngent i retrospektywn</w:t>
      </w:r>
      <w:r w:rsidR="0005149C">
        <w:t>y</w:t>
      </w:r>
      <w:r w:rsidR="0005149C" w:rsidRPr="008A119F">
        <w:t xml:space="preserve"> wnios</w:t>
      </w:r>
      <w:r w:rsidR="0005149C">
        <w:t>ek</w:t>
      </w:r>
      <w:r w:rsidR="0005149C" w:rsidRPr="008A119F">
        <w:t xml:space="preserve"> o kontyngent na ZCP</w:t>
      </w:r>
      <w:r>
        <w:fldChar w:fldCharType="end"/>
      </w:r>
      <w:r>
        <w:t>.</w:t>
      </w:r>
    </w:p>
    <w:p w14:paraId="32B04560" w14:textId="6B51106C" w:rsidR="001002B7" w:rsidRPr="00FE0843" w:rsidRDefault="00F82605" w:rsidP="006E2293">
      <w:pPr>
        <w:rPr>
          <w:b/>
          <w:bCs/>
        </w:rPr>
      </w:pPr>
      <w:r w:rsidRPr="00FE0843">
        <w:rPr>
          <w:b/>
          <w:bCs/>
        </w:rPr>
        <w:t>UWAGA!</w:t>
      </w:r>
    </w:p>
    <w:p w14:paraId="14626A1D" w14:textId="7CDECE55" w:rsidR="00172D7E" w:rsidRPr="00172D7E" w:rsidRDefault="001002B7" w:rsidP="000B3C10">
      <w:pPr>
        <w:pStyle w:val="Akapitzlist"/>
        <w:numPr>
          <w:ilvl w:val="0"/>
          <w:numId w:val="76"/>
        </w:numPr>
        <w:rPr>
          <w:b/>
          <w:bCs/>
          <w:u w:val="single"/>
        </w:rPr>
      </w:pPr>
      <w:r w:rsidRPr="001002B7">
        <w:t xml:space="preserve">W systemie AIS IMPORT PLUS </w:t>
      </w:r>
      <w:r w:rsidR="00C1266F">
        <w:t xml:space="preserve">wnioski o </w:t>
      </w:r>
      <w:r w:rsidRPr="001002B7">
        <w:t xml:space="preserve">kontyngenty mogą być zadeklarowane zarówno na </w:t>
      </w:r>
      <w:r>
        <w:t>uproszczonych zgłoszeniach celnych (ZCP-U</w:t>
      </w:r>
      <w:r w:rsidR="00C1266F">
        <w:t>PR</w:t>
      </w:r>
      <w:r>
        <w:t>)</w:t>
      </w:r>
      <w:r w:rsidR="00C1266F">
        <w:t>,</w:t>
      </w:r>
      <w:r>
        <w:t xml:space="preserve"> jak i na uzupełniających zgłoszeniach celnych (ZCP-UZP).</w:t>
      </w:r>
    </w:p>
    <w:p w14:paraId="1E8D8745" w14:textId="4BACE980" w:rsidR="00172D7E" w:rsidRDefault="00172D7E" w:rsidP="000B3C10">
      <w:pPr>
        <w:pStyle w:val="Akapitzlist"/>
        <w:numPr>
          <w:ilvl w:val="0"/>
          <w:numId w:val="76"/>
        </w:numPr>
        <w:spacing w:before="120"/>
      </w:pPr>
      <w:r>
        <w:t xml:space="preserve">Nie można złożyć wniosku o kontyngent </w:t>
      </w:r>
      <w:r w:rsidR="00C1266F">
        <w:t>zarówno</w:t>
      </w:r>
      <w:r>
        <w:t xml:space="preserve"> na uproszczonym </w:t>
      </w:r>
      <w:r w:rsidR="00730781">
        <w:t xml:space="preserve">zgłoszeniu </w:t>
      </w:r>
      <w:r>
        <w:t>celnym (ZCP-UPR) i powiązanym z nim uzupełniającym zgłoszeniu celnym (ZCP-UZP).</w:t>
      </w:r>
    </w:p>
    <w:p w14:paraId="368B2667" w14:textId="288B6579" w:rsidR="00172D7E" w:rsidRDefault="00172D7E" w:rsidP="000B3C10">
      <w:pPr>
        <w:pStyle w:val="Akapitzlist"/>
        <w:numPr>
          <w:ilvl w:val="0"/>
          <w:numId w:val="76"/>
        </w:numPr>
        <w:pBdr>
          <w:bottom w:val="single" w:sz="12" w:space="1" w:color="auto"/>
        </w:pBdr>
        <w:spacing w:before="120"/>
        <w:rPr>
          <w:rFonts w:cs="Arial"/>
        </w:rPr>
      </w:pPr>
      <w:r>
        <w:t>W przypadku złożenia do systemu uzupełniającego zgłoszenia celnego (ZCP-UZP) z wnioskiem o kontyngent, system sprawdza, czy był złożony wniosek o kontyngent na powiązanym z tym zgłoszeniem uproszczonym zgłoszeniu celnym (ZCP-U</w:t>
      </w:r>
      <w:r w:rsidR="00C1266F">
        <w:t>PR</w:t>
      </w:r>
      <w:r>
        <w:t xml:space="preserve">). Jeśli </w:t>
      </w:r>
      <w:r w:rsidR="00C1266F">
        <w:t xml:space="preserve">tak, </w:t>
      </w:r>
      <w:r w:rsidR="00B337EF">
        <w:t xml:space="preserve">to </w:t>
      </w:r>
      <w:r>
        <w:t xml:space="preserve">zgłoszenie uzupełniające (ZCP-UZP) zostanie odrzucone przez system i zostanie wysłany komunikat ZCX16 - </w:t>
      </w:r>
      <w:r w:rsidRPr="00172D7E">
        <w:rPr>
          <w:rFonts w:cs="Arial"/>
        </w:rPr>
        <w:t>Informacja o odmowie przyjęcia zgłoszenia celnego.</w:t>
      </w:r>
    </w:p>
    <w:p w14:paraId="5239C9CA" w14:textId="5811055B" w:rsidR="00A80958" w:rsidRDefault="00A80958" w:rsidP="000B3C10">
      <w:pPr>
        <w:pStyle w:val="Akapitzlist"/>
        <w:numPr>
          <w:ilvl w:val="0"/>
          <w:numId w:val="76"/>
        </w:numPr>
        <w:pBdr>
          <w:bottom w:val="single" w:sz="12" w:space="1" w:color="auto"/>
        </w:pBdr>
        <w:spacing w:before="120"/>
        <w:rPr>
          <w:rFonts w:cs="Arial"/>
        </w:rPr>
      </w:pPr>
      <w:r>
        <w:t>Ni</w:t>
      </w:r>
      <w:r>
        <w:rPr>
          <w:rFonts w:cs="Arial"/>
        </w:rPr>
        <w:t xml:space="preserve">e można wysłać komunikatu ZCX05 - </w:t>
      </w:r>
      <w:r w:rsidRPr="008A119F">
        <w:t>Retrospektywny wniosek o kontyngent taryfowy zarządzany zgodnie z kolejnością przyjmowania zgłoszeń</w:t>
      </w:r>
      <w:r>
        <w:t xml:space="preserve"> do uproszczonego zgłoszenia celnego (ZCP-UPR). Wnioski </w:t>
      </w:r>
      <w:r w:rsidR="00C1266F">
        <w:t>takie mogą być wysyłane</w:t>
      </w:r>
      <w:r>
        <w:t xml:space="preserve"> do powiązanego uzupełniającego zgłoszenia celnego.</w:t>
      </w:r>
    </w:p>
    <w:p w14:paraId="3EF9629D" w14:textId="43E33A53" w:rsidR="00C72314" w:rsidRDefault="00C72314" w:rsidP="006E2293">
      <w:pPr>
        <w:pStyle w:val="Nagwek3"/>
        <w:ind w:left="720"/>
      </w:pPr>
      <w:bookmarkStart w:id="95" w:name="_Toc186196425"/>
      <w:r w:rsidRPr="008A119F">
        <w:t>Zwolnienie towaru na ZCP</w:t>
      </w:r>
      <w:r w:rsidR="00D70DDD" w:rsidRPr="008A119F">
        <w:t>-UPR</w:t>
      </w:r>
      <w:bookmarkEnd w:id="95"/>
    </w:p>
    <w:p w14:paraId="5D12EBEA" w14:textId="101C108B" w:rsidR="00D60355" w:rsidRDefault="00D60355" w:rsidP="006E2293">
      <w:r>
        <w:t xml:space="preserve">Zwolnienie towaru na uproszczonym zgłoszeniu celnym (ZCP-UPR) odbywa się tak samo jak na standardowym zgłoszeniu celnym (ZCP), patrz rozdział: </w:t>
      </w:r>
      <w:r>
        <w:fldChar w:fldCharType="begin"/>
      </w:r>
      <w:r>
        <w:instrText xml:space="preserve"> REF _Ref167193622 \r \h </w:instrText>
      </w:r>
      <w:r w:rsidR="006E2293">
        <w:instrText xml:space="preserve"> \* MERGEFORMAT </w:instrText>
      </w:r>
      <w:r>
        <w:fldChar w:fldCharType="separate"/>
      </w:r>
      <w:r w:rsidR="0005149C">
        <w:t>3.1.8</w:t>
      </w:r>
      <w:r>
        <w:fldChar w:fldCharType="end"/>
      </w:r>
      <w:r>
        <w:t xml:space="preserve"> </w:t>
      </w:r>
      <w:r>
        <w:fldChar w:fldCharType="begin"/>
      </w:r>
      <w:r>
        <w:instrText xml:space="preserve"> REF _Ref167193607 \h </w:instrText>
      </w:r>
      <w:r w:rsidR="006E2293">
        <w:instrText xml:space="preserve"> \* MERGEFORMAT </w:instrText>
      </w:r>
      <w:r>
        <w:fldChar w:fldCharType="separate"/>
      </w:r>
      <w:r w:rsidR="0005149C" w:rsidRPr="008A119F">
        <w:t>Zwolnienie towaru na ZCP</w:t>
      </w:r>
      <w:r>
        <w:fldChar w:fldCharType="end"/>
      </w:r>
      <w:r>
        <w:t>.</w:t>
      </w:r>
    </w:p>
    <w:p w14:paraId="6DE5C877" w14:textId="3200F499" w:rsidR="00B61590" w:rsidRPr="00FE0843" w:rsidRDefault="00F82605" w:rsidP="006E2293">
      <w:pPr>
        <w:keepNext/>
        <w:keepLines/>
        <w:spacing w:before="120"/>
        <w:rPr>
          <w:b/>
          <w:bCs/>
        </w:rPr>
      </w:pPr>
      <w:r w:rsidRPr="00FE0843">
        <w:rPr>
          <w:b/>
          <w:bCs/>
        </w:rPr>
        <w:lastRenderedPageBreak/>
        <w:t>UWAGA!</w:t>
      </w:r>
    </w:p>
    <w:p w14:paraId="133460C2" w14:textId="4E9E9588" w:rsidR="00B61590" w:rsidRPr="00D60355" w:rsidRDefault="00B61590" w:rsidP="006E2293">
      <w:pPr>
        <w:keepNext/>
        <w:keepLines/>
      </w:pPr>
      <w:r w:rsidRPr="008A119F">
        <w:t xml:space="preserve">W obsłudze uproszczonego zgłoszenia </w:t>
      </w:r>
      <w:r w:rsidRPr="00634E12">
        <w:t xml:space="preserve">celnego </w:t>
      </w:r>
      <w:r w:rsidRPr="006914FA">
        <w:t xml:space="preserve">nie ma etapu związanego z regulowaniem należności celno-podatkowych, </w:t>
      </w:r>
      <w:r w:rsidRPr="00634E12">
        <w:t>ponieważ na zg</w:t>
      </w:r>
      <w:r w:rsidRPr="008A119F">
        <w:t>łoszeniach uproszczonych w systemie AIS IMPORT PLUS nie występują należności</w:t>
      </w:r>
      <w:r>
        <w:t>.</w:t>
      </w:r>
    </w:p>
    <w:p w14:paraId="0048FF13" w14:textId="5A235ECF" w:rsidR="00C72314" w:rsidRDefault="00C72314" w:rsidP="006E2293">
      <w:pPr>
        <w:pStyle w:val="Nagwek3"/>
        <w:spacing w:before="120"/>
        <w:ind w:left="720"/>
      </w:pPr>
      <w:bookmarkStart w:id="96" w:name="_Toc186196426"/>
      <w:r w:rsidRPr="008A119F">
        <w:t>Uregulowanie sytuacji towaru na ZCP</w:t>
      </w:r>
      <w:r w:rsidR="00D70DDD" w:rsidRPr="008A119F">
        <w:t>-UPR</w:t>
      </w:r>
      <w:bookmarkEnd w:id="96"/>
    </w:p>
    <w:p w14:paraId="089ACD07" w14:textId="4036E6A0" w:rsidR="00F1371E" w:rsidRPr="00F1371E" w:rsidRDefault="009B1620" w:rsidP="006E2293">
      <w:r>
        <w:t>Uregulowanie sytuacji</w:t>
      </w:r>
      <w:r w:rsidR="00F1371E">
        <w:t xml:space="preserve"> towaru na uproszczonym zgłoszeniu celnym (ZCP-UPR) odbywa się tak samo jak na standardowym zgłoszeniu celnym (ZCP), patrz rozdział: </w:t>
      </w:r>
      <w:r w:rsidR="00F1371E">
        <w:fldChar w:fldCharType="begin"/>
      </w:r>
      <w:r w:rsidR="00F1371E">
        <w:instrText xml:space="preserve"> REF _Ref167196745 \r \h </w:instrText>
      </w:r>
      <w:r w:rsidR="006E2293">
        <w:instrText xml:space="preserve"> \* MERGEFORMAT </w:instrText>
      </w:r>
      <w:r w:rsidR="00F1371E">
        <w:fldChar w:fldCharType="separate"/>
      </w:r>
      <w:r w:rsidR="0005149C">
        <w:t>3.1.9</w:t>
      </w:r>
      <w:r w:rsidR="00F1371E">
        <w:fldChar w:fldCharType="end"/>
      </w:r>
      <w:r w:rsidR="00F1371E">
        <w:t xml:space="preserve"> </w:t>
      </w:r>
      <w:r w:rsidR="00F1371E">
        <w:fldChar w:fldCharType="begin"/>
      </w:r>
      <w:r w:rsidR="00F1371E">
        <w:instrText xml:space="preserve"> REF _Ref167196752 \h </w:instrText>
      </w:r>
      <w:r w:rsidR="006E2293">
        <w:instrText xml:space="preserve"> \* MERGEFORMAT </w:instrText>
      </w:r>
      <w:r w:rsidR="00F1371E">
        <w:fldChar w:fldCharType="separate"/>
      </w:r>
      <w:r w:rsidR="0005149C" w:rsidRPr="008A119F">
        <w:t>Uregulowanie sytuacji towaru na ZCP</w:t>
      </w:r>
      <w:r w:rsidR="00F1371E">
        <w:fldChar w:fldCharType="end"/>
      </w:r>
      <w:r w:rsidR="00F1371E">
        <w:t>.</w:t>
      </w:r>
    </w:p>
    <w:p w14:paraId="602881A4" w14:textId="77777777" w:rsidR="00FF2AD8" w:rsidRPr="008A119F" w:rsidRDefault="00FF2AD8" w:rsidP="006E2293">
      <w:pPr>
        <w:pStyle w:val="Nagwek3"/>
        <w:spacing w:before="120"/>
        <w:ind w:left="720"/>
      </w:pPr>
      <w:bookmarkStart w:id="97" w:name="_Ref164847214"/>
      <w:bookmarkStart w:id="98" w:name="_Toc186196427"/>
      <w:r w:rsidRPr="008A119F">
        <w:t>Anulowanie ZCP-UPR</w:t>
      </w:r>
      <w:bookmarkEnd w:id="97"/>
      <w:bookmarkEnd w:id="98"/>
    </w:p>
    <w:p w14:paraId="0D19450F" w14:textId="7D81FEBE" w:rsidR="00B62461" w:rsidRPr="008A119F" w:rsidRDefault="00B62461" w:rsidP="006E2293">
      <w:r w:rsidRPr="008A119F">
        <w:t xml:space="preserve">Anulowanie uproszczonego zgłoszenia celnego (ZCP-UPR) odbywa się w taki sam sposób jak anulowanie standardowego zgłoszenia celnego (ZCP), patrz rozdział: </w:t>
      </w:r>
      <w:r w:rsidRPr="008A119F">
        <w:fldChar w:fldCharType="begin"/>
      </w:r>
      <w:r w:rsidRPr="008A119F">
        <w:instrText xml:space="preserve"> REF _Ref164847259 \r \h </w:instrText>
      </w:r>
      <w:r w:rsidR="006E2293">
        <w:instrText xml:space="preserve"> \* MERGEFORMAT </w:instrText>
      </w:r>
      <w:r w:rsidRPr="008A119F">
        <w:fldChar w:fldCharType="separate"/>
      </w:r>
      <w:r w:rsidR="0005149C">
        <w:t>3.1.10</w:t>
      </w:r>
      <w:r w:rsidRPr="008A119F">
        <w:fldChar w:fldCharType="end"/>
      </w:r>
      <w:r w:rsidRPr="008A119F">
        <w:t xml:space="preserve"> </w:t>
      </w:r>
      <w:r w:rsidRPr="008A119F">
        <w:fldChar w:fldCharType="begin"/>
      </w:r>
      <w:r w:rsidRPr="008A119F">
        <w:instrText xml:space="preserve"> REF _Ref164847248 \h </w:instrText>
      </w:r>
      <w:r w:rsidR="006E2293">
        <w:instrText xml:space="preserve"> \* MERGEFORMAT </w:instrText>
      </w:r>
      <w:r w:rsidRPr="008A119F">
        <w:fldChar w:fldCharType="separate"/>
      </w:r>
      <w:r w:rsidR="0005149C" w:rsidRPr="008A119F">
        <w:t>Anulowanie ZCP</w:t>
      </w:r>
      <w:r w:rsidRPr="008A119F">
        <w:fldChar w:fldCharType="end"/>
      </w:r>
      <w:r w:rsidRPr="008A119F">
        <w:t>.</w:t>
      </w:r>
    </w:p>
    <w:p w14:paraId="42F0147B" w14:textId="77777777" w:rsidR="009136C4" w:rsidRPr="008A119F" w:rsidRDefault="009136C4" w:rsidP="006E2293">
      <w:pPr>
        <w:pStyle w:val="Nagwek3"/>
        <w:spacing w:before="120"/>
        <w:ind w:left="720"/>
      </w:pPr>
      <w:bookmarkStart w:id="99" w:name="_Toc186196428"/>
      <w:r w:rsidRPr="008A119F">
        <w:t>Sprostowanie ZCP-UPR</w:t>
      </w:r>
      <w:bookmarkEnd w:id="99"/>
    </w:p>
    <w:p w14:paraId="59F3BA84" w14:textId="7F16B22F" w:rsidR="00B62461" w:rsidRPr="008A119F" w:rsidRDefault="00B62461" w:rsidP="006E2293">
      <w:r w:rsidRPr="008A119F">
        <w:t xml:space="preserve">Sprostowanie uproszczonego zgłoszenia celnego (ZCP-UPR) odbywa się w taki sam sposób jak sprostowanie standardowego zgłoszenia celnego (ZCP), patrz rozdział: </w:t>
      </w:r>
      <w:r w:rsidRPr="008A119F">
        <w:fldChar w:fldCharType="begin"/>
      </w:r>
      <w:r w:rsidRPr="008A119F">
        <w:instrText xml:space="preserve"> REF _Ref164847268 \r \h </w:instrText>
      </w:r>
      <w:r w:rsidR="00BC4928" w:rsidRPr="008A119F">
        <w:instrText xml:space="preserve"> \* MERGEFORMAT </w:instrText>
      </w:r>
      <w:r w:rsidRPr="008A119F">
        <w:fldChar w:fldCharType="separate"/>
      </w:r>
      <w:r w:rsidR="0005149C">
        <w:t>3.1.11</w:t>
      </w:r>
      <w:r w:rsidRPr="008A119F">
        <w:fldChar w:fldCharType="end"/>
      </w:r>
      <w:r w:rsidR="00CE4338">
        <w:t xml:space="preserve"> </w:t>
      </w:r>
      <w:r w:rsidR="00CE4338">
        <w:fldChar w:fldCharType="begin"/>
      </w:r>
      <w:r w:rsidR="00CE4338">
        <w:instrText xml:space="preserve"> REF _Ref169263669 \h </w:instrText>
      </w:r>
      <w:r w:rsidR="006E2293">
        <w:instrText xml:space="preserve"> \* MERGEFORMAT </w:instrText>
      </w:r>
      <w:r w:rsidR="00CE4338">
        <w:fldChar w:fldCharType="separate"/>
      </w:r>
      <w:r w:rsidR="0005149C" w:rsidRPr="008A119F">
        <w:t>Sprostowanie ZCP</w:t>
      </w:r>
      <w:r w:rsidR="0005149C">
        <w:t xml:space="preserve"> przed zwolnieniem towaru do procedury</w:t>
      </w:r>
      <w:r w:rsidR="00CE4338">
        <w:fldChar w:fldCharType="end"/>
      </w:r>
      <w:r w:rsidR="00DB268D" w:rsidRPr="008A119F">
        <w:t>.</w:t>
      </w:r>
    </w:p>
    <w:p w14:paraId="7356C95F" w14:textId="77777777" w:rsidR="009136C4" w:rsidRDefault="009136C4" w:rsidP="006E2293">
      <w:pPr>
        <w:pStyle w:val="Nagwek3"/>
        <w:spacing w:before="120"/>
        <w:ind w:left="720"/>
      </w:pPr>
      <w:bookmarkStart w:id="100" w:name="_Toc186196429"/>
      <w:r w:rsidRPr="008A119F">
        <w:t>Unieważnienie ZCP-UPR</w:t>
      </w:r>
      <w:bookmarkEnd w:id="100"/>
    </w:p>
    <w:p w14:paraId="7DFBC29A" w14:textId="4AC7D162" w:rsidR="002B5BF4" w:rsidRDefault="002B5BF4" w:rsidP="006E2293">
      <w:r>
        <w:t xml:space="preserve">Unieważnienie uproszczonego zgłoszenia celnego (ZCP-UPR) odbywa się w taki sam sposób jak unieważnienie standardowego zgłoszenia celnego (ZCP), patrz rozdział: </w:t>
      </w:r>
      <w:r>
        <w:fldChar w:fldCharType="begin"/>
      </w:r>
      <w:r>
        <w:instrText xml:space="preserve"> REF _Ref166856173 \r \h </w:instrText>
      </w:r>
      <w:r w:rsidR="008A760D">
        <w:instrText xml:space="preserve"> \* MERGEFORMAT </w:instrText>
      </w:r>
      <w:r>
        <w:fldChar w:fldCharType="separate"/>
      </w:r>
      <w:r w:rsidR="0005149C">
        <w:t>3.1.12</w:t>
      </w:r>
      <w:r>
        <w:fldChar w:fldCharType="end"/>
      </w:r>
      <w:r>
        <w:t xml:space="preserve"> </w:t>
      </w:r>
      <w:r>
        <w:fldChar w:fldCharType="begin"/>
      </w:r>
      <w:r>
        <w:instrText xml:space="preserve"> REF _Ref166856180 \h </w:instrText>
      </w:r>
      <w:r w:rsidR="008A760D">
        <w:instrText xml:space="preserve"> \* MERGEFORMAT </w:instrText>
      </w:r>
      <w:r>
        <w:fldChar w:fldCharType="separate"/>
      </w:r>
      <w:r w:rsidR="0005149C" w:rsidRPr="008A119F">
        <w:t>Unieważnienie ZCP</w:t>
      </w:r>
      <w:r>
        <w:fldChar w:fldCharType="end"/>
      </w:r>
      <w:r>
        <w:t>.</w:t>
      </w:r>
    </w:p>
    <w:p w14:paraId="4F6DBF0B" w14:textId="4041E376" w:rsidR="008A760D" w:rsidRPr="00FE0843" w:rsidRDefault="00F82605" w:rsidP="006E2293">
      <w:pPr>
        <w:keepNext/>
        <w:keepLines/>
        <w:spacing w:before="120"/>
        <w:rPr>
          <w:b/>
          <w:bCs/>
        </w:rPr>
      </w:pPr>
      <w:r w:rsidRPr="00FE0843">
        <w:rPr>
          <w:b/>
          <w:bCs/>
        </w:rPr>
        <w:t>UWAGA!</w:t>
      </w:r>
    </w:p>
    <w:p w14:paraId="1064B37B" w14:textId="17BC5B5E" w:rsidR="008A760D" w:rsidRDefault="008A760D" w:rsidP="000B3C10">
      <w:pPr>
        <w:pStyle w:val="Akapitzlist"/>
        <w:keepNext/>
        <w:keepLines/>
        <w:numPr>
          <w:ilvl w:val="0"/>
          <w:numId w:val="62"/>
        </w:numPr>
        <w:spacing w:before="120"/>
      </w:pPr>
      <w:r>
        <w:t xml:space="preserve">Nie można unieważnić uproszczonego zgłoszenia celnego (ZCP-UPR), które zostało już powiązane z uzupełniającym zgłoszeniem celnym (ZCP-UZP). Wniosek o unieważnienie ZC414, wysłany do takiego zgłoszenia zostanie odrzucony i Podmiot otrzyma komunikat </w:t>
      </w:r>
      <w:proofErr w:type="spellStart"/>
      <w:r>
        <w:t>nieUPO</w:t>
      </w:r>
      <w:proofErr w:type="spellEnd"/>
      <w:r>
        <w:t>.</w:t>
      </w:r>
    </w:p>
    <w:p w14:paraId="0FA9A873" w14:textId="7D0457D6" w:rsidR="00240721" w:rsidRPr="008A119F" w:rsidRDefault="008A760D" w:rsidP="000B3C10">
      <w:pPr>
        <w:pStyle w:val="Akapitzlist"/>
        <w:numPr>
          <w:ilvl w:val="0"/>
          <w:numId w:val="62"/>
        </w:numPr>
        <w:spacing w:before="120"/>
      </w:pPr>
      <w:r>
        <w:t>Jeśli konieczne jest unieważnienie uproszczonego zgłoszenia celnego (ZCP-UPR) powiązanego już z uzupełniającym zgłoszeniem celnym</w:t>
      </w:r>
      <w:r w:rsidR="00052497">
        <w:t xml:space="preserve"> (ZCP-UZP)</w:t>
      </w:r>
      <w:r>
        <w:t xml:space="preserve">, należy </w:t>
      </w:r>
      <w:r w:rsidR="00C1266F">
        <w:t xml:space="preserve">zawnioskować o unieważnienie </w:t>
      </w:r>
      <w:r>
        <w:t>uzupełniające</w:t>
      </w:r>
      <w:r w:rsidR="00C1266F">
        <w:t>go</w:t>
      </w:r>
      <w:r>
        <w:t xml:space="preserve"> zgłoszeni</w:t>
      </w:r>
      <w:r w:rsidR="00C1266F">
        <w:t>a</w:t>
      </w:r>
      <w:r>
        <w:t xml:space="preserve"> celne</w:t>
      </w:r>
      <w:r w:rsidR="00C1266F">
        <w:t>go</w:t>
      </w:r>
      <w:r w:rsidR="00052497">
        <w:t xml:space="preserve"> komunikatem ZC414, </w:t>
      </w:r>
      <w:r>
        <w:t>a powi</w:t>
      </w:r>
      <w:r w:rsidR="00052497">
        <w:t>ą</w:t>
      </w:r>
      <w:r>
        <w:t xml:space="preserve">zane z nim uproszczone zgłoszenie celne zostanie unieważnione automatycznie przez system </w:t>
      </w:r>
      <w:r w:rsidR="00B67D72">
        <w:t xml:space="preserve">w przypadku unieważnienia przez Organ Celny </w:t>
      </w:r>
      <w:r>
        <w:t>uzupełn</w:t>
      </w:r>
      <w:r w:rsidR="00052497">
        <w:t>iają</w:t>
      </w:r>
      <w:r>
        <w:t>cego zgłoszenia celnego.</w:t>
      </w:r>
    </w:p>
    <w:p w14:paraId="04C2D89F" w14:textId="77777777" w:rsidR="003657E2" w:rsidRPr="008A119F" w:rsidRDefault="003657E2" w:rsidP="006E2293">
      <w:pPr>
        <w:pStyle w:val="Nagwek2"/>
        <w:pageBreakBefore/>
        <w:spacing w:before="120"/>
        <w:ind w:left="578" w:hanging="578"/>
        <w:sectPr w:rsidR="003657E2" w:rsidRPr="008A119F" w:rsidSect="00EC5D0E">
          <w:pgSz w:w="11906" w:h="16838" w:code="9"/>
          <w:pgMar w:top="1418" w:right="1134" w:bottom="1701" w:left="1418" w:header="567" w:footer="851" w:gutter="0"/>
          <w:cols w:space="708"/>
          <w:titlePg/>
          <w:docGrid w:linePitch="360"/>
        </w:sectPr>
      </w:pPr>
    </w:p>
    <w:p w14:paraId="68EE0AE2" w14:textId="38F01798" w:rsidR="006A7DD6" w:rsidRPr="008A119F" w:rsidRDefault="006A7DD6" w:rsidP="006E2293">
      <w:pPr>
        <w:pStyle w:val="Nagwek2"/>
        <w:pageBreakBefore/>
        <w:spacing w:before="120"/>
        <w:ind w:left="578" w:hanging="578"/>
      </w:pPr>
      <w:bookmarkStart w:id="101" w:name="_Toc186196430"/>
      <w:r w:rsidRPr="008A119F">
        <w:lastRenderedPageBreak/>
        <w:t>Obsługa uzupełniającego zgłoszenia celnego w przywozie</w:t>
      </w:r>
      <w:r w:rsidR="004F7E73" w:rsidRPr="008A119F">
        <w:t xml:space="preserve"> (ZCP-UZP)</w:t>
      </w:r>
      <w:bookmarkEnd w:id="101"/>
    </w:p>
    <w:p w14:paraId="4D29333E" w14:textId="4D3736A7" w:rsidR="008C1183" w:rsidRPr="008A119F" w:rsidRDefault="008C1183" w:rsidP="006E2293">
      <w:r w:rsidRPr="008A119F">
        <w:rPr>
          <w:noProof/>
        </w:rPr>
        <w:drawing>
          <wp:inline distT="0" distB="0" distL="0" distR="0" wp14:anchorId="18E77441" wp14:editId="4395A083">
            <wp:extent cx="8705215" cy="3716020"/>
            <wp:effectExtent l="0" t="0" r="635" b="0"/>
            <wp:docPr id="1218567882" name="Obraz 6" descr="Rysunek 5 obrazuje proces obsługi uzupełniającego zgłoszenia ce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67882" name="Obraz 6" descr="Rysunek 5 obrazuje proces obsługi uzupełniającego zgłoszenia celneg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05215" cy="3716020"/>
                    </a:xfrm>
                    <a:prstGeom prst="rect">
                      <a:avLst/>
                    </a:prstGeom>
                    <a:noFill/>
                    <a:ln>
                      <a:noFill/>
                    </a:ln>
                  </pic:spPr>
                </pic:pic>
              </a:graphicData>
            </a:graphic>
          </wp:inline>
        </w:drawing>
      </w:r>
    </w:p>
    <w:p w14:paraId="43C7797E" w14:textId="08BEBA4D" w:rsidR="008C1183" w:rsidRPr="008A119F" w:rsidRDefault="008C1183" w:rsidP="006E2293">
      <w:pPr>
        <w:pStyle w:val="Legenda"/>
      </w:pPr>
      <w:bookmarkStart w:id="102" w:name="_Toc170464046"/>
      <w:r w:rsidRPr="008A119F">
        <w:t xml:space="preserve">Rysunek </w:t>
      </w:r>
      <w:r w:rsidR="000074A9">
        <w:fldChar w:fldCharType="begin"/>
      </w:r>
      <w:r w:rsidR="000074A9">
        <w:instrText xml:space="preserve"> </w:instrText>
      </w:r>
      <w:r w:rsidR="000074A9">
        <w:instrText xml:space="preserve">SEQ Rysunek \* ARABIC </w:instrText>
      </w:r>
      <w:r w:rsidR="000074A9">
        <w:fldChar w:fldCharType="separate"/>
      </w:r>
      <w:r w:rsidR="0005149C">
        <w:rPr>
          <w:noProof/>
        </w:rPr>
        <w:t>5</w:t>
      </w:r>
      <w:r w:rsidR="000074A9">
        <w:rPr>
          <w:noProof/>
        </w:rPr>
        <w:fldChar w:fldCharType="end"/>
      </w:r>
      <w:r w:rsidR="004F193D">
        <w:tab/>
      </w:r>
      <w:r w:rsidRPr="008A119F">
        <w:t>Proces obsługi uzupełniającego zgłoszenia celnego</w:t>
      </w:r>
      <w:bookmarkEnd w:id="102"/>
    </w:p>
    <w:p w14:paraId="0D43D7CC" w14:textId="5AAB76D0" w:rsidR="00A77ABF" w:rsidRPr="008A119F" w:rsidRDefault="00A77ABF" w:rsidP="006E2293">
      <w:r w:rsidRPr="008A119F">
        <w:rPr>
          <w:noProof/>
        </w:rPr>
        <w:lastRenderedPageBreak/>
        <w:drawing>
          <wp:inline distT="0" distB="0" distL="0" distR="0" wp14:anchorId="3FB2B046" wp14:editId="27DD6D72">
            <wp:extent cx="8697595" cy="4608830"/>
            <wp:effectExtent l="0" t="0" r="8255" b="1270"/>
            <wp:docPr id="1513579154" name="Obraz 7" descr="Rysunek 6 zawiera legendę do rysunku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579154" name="Obraz 7" descr="Rysunek 6 zawiera legendę do rysunku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697595" cy="4608830"/>
                    </a:xfrm>
                    <a:prstGeom prst="rect">
                      <a:avLst/>
                    </a:prstGeom>
                    <a:noFill/>
                    <a:ln>
                      <a:noFill/>
                    </a:ln>
                  </pic:spPr>
                </pic:pic>
              </a:graphicData>
            </a:graphic>
          </wp:inline>
        </w:drawing>
      </w:r>
    </w:p>
    <w:p w14:paraId="57A92925" w14:textId="0045925B" w:rsidR="00A77ABF" w:rsidRPr="008A119F" w:rsidRDefault="00A77ABF" w:rsidP="006E2293">
      <w:pPr>
        <w:pStyle w:val="Legenda"/>
      </w:pPr>
      <w:bookmarkStart w:id="103" w:name="_Toc170464047"/>
      <w:r w:rsidRPr="008A119F">
        <w:t xml:space="preserve">Rysunek </w:t>
      </w:r>
      <w:r w:rsidR="000074A9">
        <w:fldChar w:fldCharType="begin"/>
      </w:r>
      <w:r w:rsidR="000074A9">
        <w:instrText xml:space="preserve"> SEQ Rysunek \* ARABIC </w:instrText>
      </w:r>
      <w:r w:rsidR="000074A9">
        <w:fldChar w:fldCharType="separate"/>
      </w:r>
      <w:r w:rsidR="0005149C">
        <w:rPr>
          <w:noProof/>
        </w:rPr>
        <w:t>6</w:t>
      </w:r>
      <w:r w:rsidR="000074A9">
        <w:rPr>
          <w:noProof/>
        </w:rPr>
        <w:fldChar w:fldCharType="end"/>
      </w:r>
      <w:r w:rsidR="004F193D">
        <w:tab/>
      </w:r>
      <w:r w:rsidRPr="008A119F">
        <w:t>Legenda - Proces obsługi uzupełniającego zgłoszenia celnego</w:t>
      </w:r>
      <w:bookmarkEnd w:id="103"/>
    </w:p>
    <w:p w14:paraId="110787B6" w14:textId="77777777" w:rsidR="006A7DD6" w:rsidRPr="008A119F" w:rsidRDefault="006A7DD6" w:rsidP="006E2293"/>
    <w:p w14:paraId="79E9AAF5" w14:textId="77777777" w:rsidR="00A77ABF" w:rsidRPr="008A119F" w:rsidRDefault="00A77ABF" w:rsidP="006E2293">
      <w:pPr>
        <w:pStyle w:val="Nagwek3"/>
        <w:pageBreakBefore/>
        <w:spacing w:before="120"/>
        <w:ind w:left="720"/>
        <w:sectPr w:rsidR="00A77ABF" w:rsidRPr="008A119F" w:rsidSect="00EC5D0E">
          <w:pgSz w:w="16838" w:h="11906" w:orient="landscape" w:code="9"/>
          <w:pgMar w:top="1418" w:right="1418" w:bottom="1134" w:left="1701" w:header="567" w:footer="851" w:gutter="0"/>
          <w:cols w:space="708"/>
          <w:titlePg/>
          <w:docGrid w:linePitch="360"/>
        </w:sectPr>
      </w:pPr>
    </w:p>
    <w:p w14:paraId="195AB3EB" w14:textId="3D484AB2" w:rsidR="006A7DD6" w:rsidRPr="008A119F" w:rsidRDefault="006A7DD6" w:rsidP="006E2293">
      <w:pPr>
        <w:pStyle w:val="Nagwek3"/>
        <w:pageBreakBefore/>
        <w:spacing w:before="120"/>
        <w:ind w:left="720"/>
      </w:pPr>
      <w:bookmarkStart w:id="104" w:name="_Ref164853275"/>
      <w:bookmarkStart w:id="105" w:name="_Ref164853283"/>
      <w:bookmarkStart w:id="106" w:name="_Ref166849782"/>
      <w:bookmarkStart w:id="107" w:name="_Ref166849793"/>
      <w:bookmarkStart w:id="108" w:name="_Toc186196431"/>
      <w:r w:rsidRPr="008A119F">
        <w:lastRenderedPageBreak/>
        <w:t xml:space="preserve">Rejestracja </w:t>
      </w:r>
      <w:r w:rsidR="00D70DDD" w:rsidRPr="008A119F">
        <w:t>ZCP-UZP</w:t>
      </w:r>
      <w:bookmarkEnd w:id="104"/>
      <w:bookmarkEnd w:id="105"/>
      <w:bookmarkEnd w:id="106"/>
      <w:bookmarkEnd w:id="107"/>
      <w:bookmarkEnd w:id="108"/>
    </w:p>
    <w:p w14:paraId="4F12A0CE" w14:textId="6CE866D9" w:rsidR="008E2171" w:rsidRPr="008A119F" w:rsidRDefault="008E2171" w:rsidP="006E2293">
      <w:r w:rsidRPr="008A119F">
        <w:t>Rejestracja uzupełniającego zgłoszenia celnego ma na celu przekazanie do systemu AIS IMPORT PLUS zgłoszenia celnego, które jest poprawne pod względem technicznym (komunikat zawiera poprawną strukturę) i biznesowym (komunikat zawiera komplet danych, dopuszczalne wartości, odwołania do właściwych dokumentów, dane zgodne z danymi wymaganych pozwoleń), a tym samym możliwe jest jego przetwarzanie przez systemy celne.</w:t>
      </w:r>
    </w:p>
    <w:p w14:paraId="18AFEFD5" w14:textId="1D71228C" w:rsidR="008E2171" w:rsidRPr="008A119F" w:rsidRDefault="008E2171" w:rsidP="006E2293">
      <w:r w:rsidRPr="008A119F">
        <w:t>Rejestracja uzupełniającego zgłoszenia celnego w systemie AIS IMPORT PLUS rozpoczyna się od odebrania uzupełniającego zgłoszenia celnego w postaci komunikatu ZC415 przesłanego przez Podmiot poprzez elektroniczny kanał komunikacji (BCP lub SEAP</w:t>
      </w:r>
      <w:r w:rsidR="00330B39">
        <w:t xml:space="preserve"> PLUS</w:t>
      </w:r>
      <w:r w:rsidRPr="008A119F">
        <w:t>).</w:t>
      </w:r>
    </w:p>
    <w:p w14:paraId="1B4A4E13" w14:textId="68E835D4" w:rsidR="0025463E" w:rsidRPr="008A119F" w:rsidRDefault="00663A68" w:rsidP="006E2293">
      <w:pPr>
        <w:spacing w:before="120" w:after="0"/>
        <w:rPr>
          <w:lang w:eastAsia="x-none"/>
        </w:rPr>
      </w:pPr>
      <w:r>
        <w:rPr>
          <w:lang w:eastAsia="x-none"/>
        </w:rPr>
        <w:t>W ramach u</w:t>
      </w:r>
      <w:r w:rsidR="0025463E" w:rsidRPr="008A119F">
        <w:rPr>
          <w:lang w:eastAsia="x-none"/>
        </w:rPr>
        <w:t>zupełniając</w:t>
      </w:r>
      <w:r>
        <w:rPr>
          <w:lang w:eastAsia="x-none"/>
        </w:rPr>
        <w:t xml:space="preserve">ych </w:t>
      </w:r>
      <w:r w:rsidR="0025463E" w:rsidRPr="008A119F">
        <w:rPr>
          <w:lang w:eastAsia="x-none"/>
        </w:rPr>
        <w:t>zgłosze</w:t>
      </w:r>
      <w:r>
        <w:rPr>
          <w:lang w:eastAsia="x-none"/>
        </w:rPr>
        <w:t xml:space="preserve">ń </w:t>
      </w:r>
      <w:r w:rsidR="0025463E" w:rsidRPr="008A119F">
        <w:rPr>
          <w:lang w:eastAsia="x-none"/>
        </w:rPr>
        <w:t>celn</w:t>
      </w:r>
      <w:r>
        <w:rPr>
          <w:lang w:eastAsia="x-none"/>
        </w:rPr>
        <w:t xml:space="preserve">ych mogą wystąpić </w:t>
      </w:r>
      <w:r w:rsidR="0025463E" w:rsidRPr="008A119F">
        <w:rPr>
          <w:lang w:eastAsia="x-none"/>
        </w:rPr>
        <w:t>typy zgłoszeń: X, Y, U, V, Z przy czym:</w:t>
      </w:r>
    </w:p>
    <w:p w14:paraId="0CA1F616" w14:textId="77777777" w:rsidR="0025463E" w:rsidRPr="008A119F" w:rsidRDefault="0025463E" w:rsidP="000B3C10">
      <w:pPr>
        <w:pStyle w:val="Akapitzlist"/>
        <w:numPr>
          <w:ilvl w:val="0"/>
          <w:numId w:val="41"/>
        </w:numPr>
        <w:spacing w:before="120" w:after="0"/>
        <w:contextualSpacing w:val="0"/>
        <w:rPr>
          <w:lang w:eastAsia="x-none"/>
        </w:rPr>
      </w:pPr>
      <w:r w:rsidRPr="008A119F">
        <w:rPr>
          <w:lang w:eastAsia="x-none"/>
        </w:rPr>
        <w:t xml:space="preserve">zgłoszenia typu X, składane są do zgłoszeń uproszczonych typu B lub E; </w:t>
      </w:r>
    </w:p>
    <w:p w14:paraId="3C6A72E6" w14:textId="77777777" w:rsidR="0025463E" w:rsidRPr="008A119F" w:rsidRDefault="0025463E" w:rsidP="000B3C10">
      <w:pPr>
        <w:pStyle w:val="Akapitzlist"/>
        <w:numPr>
          <w:ilvl w:val="0"/>
          <w:numId w:val="41"/>
        </w:numPr>
        <w:spacing w:before="120" w:after="0"/>
        <w:contextualSpacing w:val="0"/>
        <w:rPr>
          <w:lang w:eastAsia="x-none"/>
        </w:rPr>
      </w:pPr>
      <w:r w:rsidRPr="008A119F">
        <w:rPr>
          <w:lang w:eastAsia="x-none"/>
        </w:rPr>
        <w:t>zgłoszenia typu Y i U, składane są do zgłoszeń uproszczonych typu C lub F;</w:t>
      </w:r>
    </w:p>
    <w:p w14:paraId="56B1817B" w14:textId="4E6336A6" w:rsidR="00735A3D" w:rsidRPr="008A119F" w:rsidRDefault="0025463E" w:rsidP="000B3C10">
      <w:pPr>
        <w:pStyle w:val="Akapitzlist"/>
        <w:numPr>
          <w:ilvl w:val="0"/>
          <w:numId w:val="41"/>
        </w:numPr>
        <w:spacing w:before="120" w:after="0"/>
        <w:contextualSpacing w:val="0"/>
        <w:rPr>
          <w:lang w:eastAsia="x-none"/>
        </w:rPr>
      </w:pPr>
      <w:r w:rsidRPr="008A119F">
        <w:rPr>
          <w:lang w:eastAsia="x-none"/>
        </w:rPr>
        <w:t xml:space="preserve">zgłoszenia typu Z i V, są zgłoszeniami uzupełniającymi składanymi do dokumentów PWD-W lub PWD-S </w:t>
      </w:r>
      <w:r w:rsidR="00CF400A">
        <w:rPr>
          <w:lang w:eastAsia="x-none"/>
        </w:rPr>
        <w:t>i</w:t>
      </w:r>
      <w:r w:rsidR="00CF400A" w:rsidRPr="008A119F">
        <w:rPr>
          <w:lang w:eastAsia="x-none"/>
        </w:rPr>
        <w:t xml:space="preserve"> </w:t>
      </w:r>
      <w:r w:rsidRPr="008A119F">
        <w:rPr>
          <w:lang w:eastAsia="x-none"/>
        </w:rPr>
        <w:t>do wpisu do rejestru (przy czym wpis do rejestru jest obsługiwany poza systemem AIS IMPORT PLUS, co oznacza, że</w:t>
      </w:r>
      <w:r w:rsidR="00CF400A">
        <w:rPr>
          <w:lang w:eastAsia="x-none"/>
        </w:rPr>
        <w:t xml:space="preserve"> w przypadku zwolnienia z PWD-S</w:t>
      </w:r>
      <w:r w:rsidRPr="008A119F">
        <w:rPr>
          <w:lang w:eastAsia="x-none"/>
        </w:rPr>
        <w:t xml:space="preserve"> zgłoszenia składane jako zgłoszenia uzupełniające do wpisu do rejestru nie mają odwołania do dokumentu poprzedniego obsłużonego w systemie AIS IMPORT PLUS).</w:t>
      </w:r>
    </w:p>
    <w:p w14:paraId="556355B3" w14:textId="55E40B46" w:rsidR="00735A3D" w:rsidRPr="008A119F" w:rsidRDefault="00735A3D" w:rsidP="006E2293">
      <w:pPr>
        <w:spacing w:before="120" w:after="0"/>
        <w:rPr>
          <w:lang w:eastAsia="x-none"/>
        </w:rPr>
      </w:pPr>
      <w:r w:rsidRPr="008A119F">
        <w:t xml:space="preserve">Rejestracja i walidacja uzupełniającego zgłoszenia celnego (ZCP-UZP) przesłanego przez Podmiot do systemu AIS IMPORT PLUS w postaci komunikatu ZC415, odbywa się w ten sam sposób jak rejestracja standardowego zgłoszenia celnego – patrz rozdział: </w:t>
      </w:r>
      <w:r w:rsidRPr="008A119F">
        <w:fldChar w:fldCharType="begin"/>
      </w:r>
      <w:r w:rsidRPr="008A119F">
        <w:instrText xml:space="preserve"> REF _Ref164074539 \r \h  \* MERGEFORMAT </w:instrText>
      </w:r>
      <w:r w:rsidRPr="008A119F">
        <w:fldChar w:fldCharType="separate"/>
      </w:r>
      <w:r w:rsidR="0005149C">
        <w:t>3.1.1</w:t>
      </w:r>
      <w:r w:rsidRPr="008A119F">
        <w:fldChar w:fldCharType="end"/>
      </w:r>
      <w:r w:rsidRPr="008A119F">
        <w:t xml:space="preserve"> </w:t>
      </w:r>
      <w:r w:rsidRPr="008A119F">
        <w:fldChar w:fldCharType="begin"/>
      </w:r>
      <w:r w:rsidRPr="008A119F">
        <w:instrText xml:space="preserve"> REF _Ref164074539 \h  \* MERGEFORMAT </w:instrText>
      </w:r>
      <w:r w:rsidRPr="008A119F">
        <w:fldChar w:fldCharType="separate"/>
      </w:r>
      <w:r w:rsidR="0005149C" w:rsidRPr="008A119F">
        <w:t>Rejestracja ZCP</w:t>
      </w:r>
      <w:r w:rsidRPr="008A119F">
        <w:fldChar w:fldCharType="end"/>
      </w:r>
      <w:r w:rsidRPr="008A119F">
        <w:t>.</w:t>
      </w:r>
    </w:p>
    <w:p w14:paraId="1D4CF917" w14:textId="0D22CFA8" w:rsidR="00086BD5" w:rsidRPr="008A119F" w:rsidRDefault="00086BD5" w:rsidP="006E2293">
      <w:pPr>
        <w:pStyle w:val="Nagwek3"/>
        <w:spacing w:before="120"/>
        <w:ind w:left="720"/>
      </w:pPr>
      <w:bookmarkStart w:id="109" w:name="_Ref164853300"/>
      <w:bookmarkStart w:id="110" w:name="_Toc186196432"/>
      <w:r w:rsidRPr="008A119F">
        <w:t xml:space="preserve">Weryfikacja </w:t>
      </w:r>
      <w:proofErr w:type="spellStart"/>
      <w:r w:rsidRPr="008A119F">
        <w:t>odwołań</w:t>
      </w:r>
      <w:proofErr w:type="spellEnd"/>
      <w:r w:rsidRPr="008A119F">
        <w:t xml:space="preserve"> do </w:t>
      </w:r>
      <w:r w:rsidR="00D70DDD" w:rsidRPr="008A119F">
        <w:t>ZCP-UPR, PWD-S lub PWD-W</w:t>
      </w:r>
      <w:r w:rsidR="00474C90" w:rsidRPr="008A119F">
        <w:t xml:space="preserve"> oraz do DSK</w:t>
      </w:r>
      <w:bookmarkEnd w:id="109"/>
      <w:bookmarkEnd w:id="110"/>
    </w:p>
    <w:p w14:paraId="1EE43D27" w14:textId="52832DEC" w:rsidR="00474C90" w:rsidRDefault="00AF3ABC" w:rsidP="006E2293">
      <w:r>
        <w:t xml:space="preserve">Uzupełniające zgłoszenia celne (ZCP-UZP) są poddawane weryfikacji pod względem </w:t>
      </w:r>
      <w:proofErr w:type="spellStart"/>
      <w:r>
        <w:t>odwołań</w:t>
      </w:r>
      <w:proofErr w:type="spellEnd"/>
      <w:r>
        <w:t xml:space="preserve"> do dokumentów poprzednich</w:t>
      </w:r>
      <w:r w:rsidR="00663A68">
        <w:t>, t</w:t>
      </w:r>
      <w:r w:rsidR="004F3797">
        <w:t>j.</w:t>
      </w:r>
      <w:r>
        <w:t>:</w:t>
      </w:r>
    </w:p>
    <w:p w14:paraId="049BF28D" w14:textId="0D482526" w:rsidR="00AF3ABC" w:rsidRDefault="00AF3ABC" w:rsidP="000B3C10">
      <w:pPr>
        <w:pStyle w:val="Akapitzlist"/>
        <w:numPr>
          <w:ilvl w:val="0"/>
          <w:numId w:val="59"/>
        </w:numPr>
      </w:pPr>
      <w:r>
        <w:t>uproszczonych zgłoszeń celnych</w:t>
      </w:r>
      <w:r w:rsidR="003C7BC3">
        <w:t xml:space="preserve"> (ZCP-UPR)</w:t>
      </w:r>
      <w:r>
        <w:t xml:space="preserve"> w przypadku uzupełniających zgłoszeń celnych typu X, Y lub U albo</w:t>
      </w:r>
    </w:p>
    <w:p w14:paraId="23B409CC" w14:textId="02171A9C" w:rsidR="00AF3ABC" w:rsidRDefault="00AF3ABC" w:rsidP="000B3C10">
      <w:pPr>
        <w:pStyle w:val="Akapitzlist"/>
        <w:numPr>
          <w:ilvl w:val="0"/>
          <w:numId w:val="59"/>
        </w:numPr>
      </w:pPr>
      <w:r>
        <w:t xml:space="preserve">dokumentów PWD-S lub PWD-W w przypadku uzupełniających zgłoszeń celnych typu </w:t>
      </w:r>
      <w:r w:rsidR="008A1A09">
        <w:t>Z</w:t>
      </w:r>
      <w:r>
        <w:t xml:space="preserve"> i V, przy czym </w:t>
      </w:r>
      <w:r w:rsidR="00CF400A">
        <w:t xml:space="preserve">zgłoszenia </w:t>
      </w:r>
      <w:r>
        <w:t xml:space="preserve">typu </w:t>
      </w:r>
      <w:r w:rsidR="008A1A09">
        <w:t>Z</w:t>
      </w:r>
      <w:r>
        <w:t xml:space="preserve"> i V mogą nie mieć </w:t>
      </w:r>
      <w:proofErr w:type="spellStart"/>
      <w:r>
        <w:t>odwołań</w:t>
      </w:r>
      <w:proofErr w:type="spellEnd"/>
      <w:r>
        <w:t xml:space="preserve"> do dokumentu poprzedniego jeśli dokumentem poprzednim dla tych zgłoszeń </w:t>
      </w:r>
      <w:r w:rsidR="00663A68">
        <w:t xml:space="preserve">był </w:t>
      </w:r>
      <w:r>
        <w:t xml:space="preserve">wpis do rejestru obsługiwany poza systemem AIS IMPORT PLUS (w takim przypadku reguły walidacji </w:t>
      </w:r>
      <w:r w:rsidR="00380661">
        <w:t>prze</w:t>
      </w:r>
      <w:r w:rsidR="00DD247C">
        <w:t>d</w:t>
      </w:r>
      <w:r w:rsidR="00380661">
        <w:t xml:space="preserve"> zarejestrowaniem ZCP-UZP, </w:t>
      </w:r>
      <w:r>
        <w:t xml:space="preserve">sprawdzają w słownikach PDR </w:t>
      </w:r>
      <w:r w:rsidR="00CF400A">
        <w:t>czy posiadacz pozwolenia jest zwolniony z obowiązku przesyłania powiadomienia</w:t>
      </w:r>
      <w:r>
        <w:t xml:space="preserve"> PWD-S)</w:t>
      </w:r>
      <w:r w:rsidR="00380661">
        <w:t>.</w:t>
      </w:r>
    </w:p>
    <w:p w14:paraId="424BFA5D" w14:textId="444B6A62" w:rsidR="00474C90" w:rsidRDefault="006D4AB6" w:rsidP="006E2293">
      <w:r>
        <w:t xml:space="preserve">Jeśli </w:t>
      </w:r>
      <w:r w:rsidR="00692AD3" w:rsidRPr="008A119F">
        <w:t>na uzupełniających zgłoszeniach celnych</w:t>
      </w:r>
      <w:r>
        <w:t xml:space="preserve"> wystąpią odwołania do DSK, wykonywana jest</w:t>
      </w:r>
      <w:r w:rsidR="00692AD3" w:rsidRPr="008A119F">
        <w:t xml:space="preserve"> weryfikacja </w:t>
      </w:r>
      <w:r>
        <w:t xml:space="preserve">tych </w:t>
      </w:r>
      <w:proofErr w:type="spellStart"/>
      <w:r w:rsidR="00692AD3" w:rsidRPr="008A119F">
        <w:t>odwołań</w:t>
      </w:r>
      <w:proofErr w:type="spellEnd"/>
      <w:r w:rsidR="00692AD3" w:rsidRPr="008A119F">
        <w:t xml:space="preserve"> do dokumentów DSK</w:t>
      </w:r>
      <w:r>
        <w:t xml:space="preserve">, </w:t>
      </w:r>
      <w:r w:rsidR="00474C90" w:rsidRPr="008A119F">
        <w:t xml:space="preserve">Weryfikacja </w:t>
      </w:r>
      <w:proofErr w:type="spellStart"/>
      <w:r w:rsidR="00474C90" w:rsidRPr="008A119F">
        <w:t>odwołań</w:t>
      </w:r>
      <w:proofErr w:type="spellEnd"/>
      <w:r w:rsidR="00474C90" w:rsidRPr="008A119F">
        <w:t xml:space="preserve"> do DSK dla uzupełniającego zgłoszenia celnego (ZCP-UZP) odbywa się w taki sam sposób jak dla standardowego zgłoszenia celnego (ZCP), patrz rozdział:</w:t>
      </w:r>
      <w:r w:rsidR="00FC6FA0" w:rsidRPr="008A119F">
        <w:t xml:space="preserve"> </w:t>
      </w:r>
      <w:r w:rsidR="00FC6FA0" w:rsidRPr="008A119F">
        <w:fldChar w:fldCharType="begin"/>
      </w:r>
      <w:r w:rsidR="00FC6FA0" w:rsidRPr="008A119F">
        <w:instrText xml:space="preserve"> REF _Ref164848320 \r \h </w:instrText>
      </w:r>
      <w:r w:rsidR="006E2293">
        <w:instrText xml:space="preserve"> \* MERGEFORMAT </w:instrText>
      </w:r>
      <w:r w:rsidR="00FC6FA0" w:rsidRPr="008A119F">
        <w:fldChar w:fldCharType="separate"/>
      </w:r>
      <w:r w:rsidR="0005149C">
        <w:t>3.1.3</w:t>
      </w:r>
      <w:r w:rsidR="00FC6FA0" w:rsidRPr="008A119F">
        <w:fldChar w:fldCharType="end"/>
      </w:r>
      <w:r w:rsidR="00474C90" w:rsidRPr="008A119F">
        <w:t xml:space="preserve"> </w:t>
      </w:r>
      <w:r w:rsidR="00FC6FA0" w:rsidRPr="008A119F">
        <w:fldChar w:fldCharType="begin"/>
      </w:r>
      <w:r w:rsidR="00FC6FA0" w:rsidRPr="008A119F">
        <w:instrText xml:space="preserve"> REF _Ref164848307 \h </w:instrText>
      </w:r>
      <w:r w:rsidR="006E2293">
        <w:instrText xml:space="preserve"> \* MERGEFORMAT </w:instrText>
      </w:r>
      <w:r w:rsidR="00FC6FA0" w:rsidRPr="008A119F">
        <w:fldChar w:fldCharType="separate"/>
      </w:r>
      <w:r w:rsidR="0005149C" w:rsidRPr="008A119F">
        <w:t xml:space="preserve">Weryfikacja </w:t>
      </w:r>
      <w:proofErr w:type="spellStart"/>
      <w:r w:rsidR="0005149C" w:rsidRPr="008A119F">
        <w:t>odwołań</w:t>
      </w:r>
      <w:proofErr w:type="spellEnd"/>
      <w:r w:rsidR="0005149C" w:rsidRPr="008A119F">
        <w:t xml:space="preserve"> do DSK na ZCP</w:t>
      </w:r>
      <w:r w:rsidR="00FC6FA0" w:rsidRPr="008A119F">
        <w:fldChar w:fldCharType="end"/>
      </w:r>
      <w:r w:rsidR="00FC6FA0" w:rsidRPr="008A119F">
        <w:t>.</w:t>
      </w:r>
    </w:p>
    <w:p w14:paraId="17B5FE8D" w14:textId="0ABC1639" w:rsidR="00A249AA" w:rsidRDefault="00A249AA" w:rsidP="006E2293">
      <w:pPr>
        <w:pStyle w:val="Nagwek4"/>
        <w:spacing w:before="120"/>
      </w:pPr>
      <w:r>
        <w:lastRenderedPageBreak/>
        <w:t>Powiązanie zgłoszenia uzupełniającego do dokumentu poprzedniego ZCP-UPR, PWD-S lub PWD-W</w:t>
      </w:r>
    </w:p>
    <w:p w14:paraId="503202FB" w14:textId="7F5B87E5" w:rsidR="0025564D" w:rsidRDefault="00240351" w:rsidP="006E2293">
      <w:r w:rsidRPr="00240351">
        <w:t>System AIS IMPORT PLUS przy powi</w:t>
      </w:r>
      <w:r w:rsidR="003C7BC3">
        <w:t>ą</w:t>
      </w:r>
      <w:r>
        <w:t>zaniu zgłoszenia uzupełniającego do dokumentu poprzedniego weryfikuje d</w:t>
      </w:r>
      <w:r w:rsidR="00A249AA">
        <w:t>ane dokumentów poprzednich dla zgłoszenia uzupełniającego</w:t>
      </w:r>
      <w:r w:rsidR="0025564D">
        <w:t xml:space="preserve">. </w:t>
      </w:r>
    </w:p>
    <w:p w14:paraId="0A00A533" w14:textId="5345D095" w:rsidR="003C7BC3" w:rsidRDefault="0025564D" w:rsidP="006E2293">
      <w:r>
        <w:t xml:space="preserve">W </w:t>
      </w:r>
      <w:r w:rsidR="003C7BC3">
        <w:t xml:space="preserve">szczególności </w:t>
      </w:r>
      <w:r>
        <w:t>sprawdzeniu podlega</w:t>
      </w:r>
      <w:r w:rsidR="003C7BC3">
        <w:t>:</w:t>
      </w:r>
    </w:p>
    <w:p w14:paraId="165A999E" w14:textId="6D571AEF" w:rsidR="003C7BC3" w:rsidRDefault="004E51D9" w:rsidP="000B3C10">
      <w:pPr>
        <w:pStyle w:val="Akapitzlist"/>
        <w:numPr>
          <w:ilvl w:val="0"/>
          <w:numId w:val="61"/>
        </w:numPr>
        <w:contextualSpacing w:val="0"/>
      </w:pPr>
      <w:r>
        <w:t>t</w:t>
      </w:r>
      <w:r w:rsidR="003C7BC3">
        <w:t>yp zgłoszenia uzupełniającego, któr</w:t>
      </w:r>
      <w:r w:rsidR="0025564D">
        <w:t>y</w:t>
      </w:r>
      <w:r w:rsidR="003C7BC3">
        <w:t xml:space="preserve"> może być powiązan</w:t>
      </w:r>
      <w:r w:rsidR="00087840">
        <w:t>y</w:t>
      </w:r>
      <w:r w:rsidR="003C7BC3">
        <w:t xml:space="preserve"> tylko z określonym typem dokumentu poprzedniego patrz: </w:t>
      </w:r>
      <w:r w:rsidR="003C7BC3">
        <w:fldChar w:fldCharType="begin"/>
      </w:r>
      <w:r w:rsidR="003C7BC3">
        <w:instrText xml:space="preserve"> REF _Ref166849793 \r \h </w:instrText>
      </w:r>
      <w:r w:rsidR="006E2293">
        <w:instrText xml:space="preserve"> \* MERGEFORMAT </w:instrText>
      </w:r>
      <w:r w:rsidR="003C7BC3">
        <w:fldChar w:fldCharType="separate"/>
      </w:r>
      <w:r w:rsidR="0005149C">
        <w:t>3.3.1</w:t>
      </w:r>
      <w:r w:rsidR="003C7BC3">
        <w:fldChar w:fldCharType="end"/>
      </w:r>
      <w:r w:rsidR="003C7BC3">
        <w:t xml:space="preserve"> </w:t>
      </w:r>
      <w:r w:rsidR="003C7BC3">
        <w:fldChar w:fldCharType="begin"/>
      </w:r>
      <w:r w:rsidR="003C7BC3">
        <w:instrText xml:space="preserve"> REF _Ref166849782 \h </w:instrText>
      </w:r>
      <w:r w:rsidR="006E2293">
        <w:instrText xml:space="preserve"> \* MERGEFORMAT </w:instrText>
      </w:r>
      <w:r w:rsidR="003C7BC3">
        <w:fldChar w:fldCharType="separate"/>
      </w:r>
      <w:r w:rsidR="0005149C" w:rsidRPr="008A119F">
        <w:t>Rejestracja ZCP-UZP</w:t>
      </w:r>
      <w:r w:rsidR="003C7BC3">
        <w:fldChar w:fldCharType="end"/>
      </w:r>
      <w:r>
        <w:t>;</w:t>
      </w:r>
    </w:p>
    <w:p w14:paraId="23BEB5D2" w14:textId="05ACD701" w:rsidR="003C7BC3" w:rsidRDefault="004E51D9" w:rsidP="000B3C10">
      <w:pPr>
        <w:pStyle w:val="Akapitzlist"/>
        <w:numPr>
          <w:ilvl w:val="0"/>
          <w:numId w:val="61"/>
        </w:numPr>
        <w:contextualSpacing w:val="0"/>
      </w:pPr>
      <w:r>
        <w:t>c</w:t>
      </w:r>
      <w:r w:rsidR="003C7BC3">
        <w:t>zy istnieje</w:t>
      </w:r>
      <w:r w:rsidR="00087840">
        <w:t xml:space="preserve"> w systemie AIS IMPORT PLUS</w:t>
      </w:r>
      <w:r w:rsidR="003C7BC3">
        <w:t xml:space="preserve"> dokument o podanym</w:t>
      </w:r>
      <w:r w:rsidR="00087840">
        <w:t xml:space="preserve"> w dokumentach poprzednich</w:t>
      </w:r>
      <w:r w:rsidR="003C7BC3">
        <w:t xml:space="preserve"> numerze MRN</w:t>
      </w:r>
      <w:r>
        <w:t>;</w:t>
      </w:r>
    </w:p>
    <w:p w14:paraId="1171DD38" w14:textId="663AC657" w:rsidR="00E8019A" w:rsidRDefault="004E51D9" w:rsidP="000B3C10">
      <w:pPr>
        <w:pStyle w:val="Akapitzlist"/>
        <w:numPr>
          <w:ilvl w:val="0"/>
          <w:numId w:val="61"/>
        </w:numPr>
        <w:contextualSpacing w:val="0"/>
      </w:pPr>
      <w:r>
        <w:t>c</w:t>
      </w:r>
      <w:r w:rsidR="003C7BC3">
        <w:t>zy pozycj</w:t>
      </w:r>
      <w:r w:rsidR="0025564D">
        <w:t>a</w:t>
      </w:r>
      <w:r w:rsidR="003C7BC3">
        <w:t xml:space="preserve"> towarow</w:t>
      </w:r>
      <w:r w:rsidR="0025564D">
        <w:t>a</w:t>
      </w:r>
      <w:r w:rsidR="00E8019A">
        <w:t xml:space="preserve"> na dokumencie poprzednim (ZCP-UPR, PWD-S, PWD-W)</w:t>
      </w:r>
      <w:r w:rsidR="003C7BC3">
        <w:t>, z którą ma być wykona</w:t>
      </w:r>
      <w:r w:rsidR="00E8019A">
        <w:t>n</w:t>
      </w:r>
      <w:r w:rsidR="003C7BC3">
        <w:t>e powi</w:t>
      </w:r>
      <w:r w:rsidR="00E8019A">
        <w:t>ą</w:t>
      </w:r>
      <w:r w:rsidR="003C7BC3">
        <w:t>zanie</w:t>
      </w:r>
      <w:r w:rsidR="00E8019A">
        <w:t xml:space="preserve"> pozycji towarowej ze zgłoszenia uzupełniającego jest w statusie „towar zwolniony”</w:t>
      </w:r>
      <w:r w:rsidR="0025564D">
        <w:t xml:space="preserve"> i czy nie została ona powiązana z pozycją towarową innego uzupełniającego zgłoszenia celnego</w:t>
      </w:r>
      <w:r>
        <w:t>.</w:t>
      </w:r>
    </w:p>
    <w:p w14:paraId="65D5A7D4" w14:textId="2D6F8B4B" w:rsidR="00E8019A" w:rsidRPr="00FE0843" w:rsidRDefault="00F82605" w:rsidP="006E2293">
      <w:pPr>
        <w:spacing w:before="240"/>
        <w:rPr>
          <w:b/>
          <w:bCs/>
        </w:rPr>
      </w:pPr>
      <w:r w:rsidRPr="00FE0843">
        <w:rPr>
          <w:b/>
          <w:bCs/>
        </w:rPr>
        <w:t>UWAGA!</w:t>
      </w:r>
    </w:p>
    <w:p w14:paraId="12E22729" w14:textId="598CCFF7" w:rsidR="00E8019A" w:rsidRDefault="00E8019A" w:rsidP="006E2293">
      <w:r>
        <w:t>Wiązanie zgłoszeń uzupełniających do dokumentów poprzednich (ZCP-UPR, PWD-S, PWD-W)</w:t>
      </w:r>
      <w:r w:rsidR="00DD247C">
        <w:t xml:space="preserve"> odbywa się na poziomie pozycji towarowych.</w:t>
      </w:r>
      <w:r w:rsidR="004630A0" w:rsidRPr="004630A0">
        <w:t xml:space="preserve"> </w:t>
      </w:r>
      <w:r w:rsidR="004630A0">
        <w:t>Numer MRN dokumentu poprzedniego, z którym ma być powiązane zgłoszenie uzupełniające może być podany:</w:t>
      </w:r>
    </w:p>
    <w:p w14:paraId="24DF73E8" w14:textId="0D85A2EF" w:rsidR="00240351" w:rsidRDefault="004630A0" w:rsidP="000B3C10">
      <w:pPr>
        <w:pStyle w:val="Akapitzlist"/>
        <w:numPr>
          <w:ilvl w:val="0"/>
          <w:numId w:val="60"/>
        </w:numPr>
        <w:contextualSpacing w:val="0"/>
      </w:pPr>
      <w:r>
        <w:t xml:space="preserve">Na poziomie </w:t>
      </w:r>
      <w:proofErr w:type="spellStart"/>
      <w:r>
        <w:t>GoodsShipments</w:t>
      </w:r>
      <w:proofErr w:type="spellEnd"/>
      <w:r>
        <w:t xml:space="preserve"> i wtedy powiązanie do tego samego dokumentu poprzedniego ZCP-UPR, PWD-S lub PWD-W, nastąpi n</w:t>
      </w:r>
      <w:r w:rsidR="00240351">
        <w:t>a wszystkich pozycjach towarowych zgłoszenia ZCP-UZP:</w:t>
      </w:r>
    </w:p>
    <w:p w14:paraId="7B78F27C" w14:textId="5F4B37BB" w:rsidR="00A249AA" w:rsidRDefault="004630A0" w:rsidP="000B3C10">
      <w:pPr>
        <w:pStyle w:val="Akapitzlist"/>
        <w:numPr>
          <w:ilvl w:val="1"/>
          <w:numId w:val="60"/>
        </w:numPr>
        <w:contextualSpacing w:val="0"/>
      </w:pPr>
      <w:r>
        <w:t>W tym przypadku n</w:t>
      </w:r>
      <w:r w:rsidR="000D58F4">
        <w:t xml:space="preserve">umer MRN musi być </w:t>
      </w:r>
      <w:r w:rsidR="00A249AA">
        <w:t>zadeklarowan</w:t>
      </w:r>
      <w:r w:rsidR="000D58F4">
        <w:t>y</w:t>
      </w:r>
      <w:r w:rsidR="00A249AA">
        <w:t xml:space="preserve"> na zgłoszeniu uzupełniającym w elemencie /</w:t>
      </w:r>
      <w:proofErr w:type="spellStart"/>
      <w:r w:rsidR="00A249AA">
        <w:t>Declaration</w:t>
      </w:r>
      <w:proofErr w:type="spellEnd"/>
      <w:r w:rsidR="00A249AA">
        <w:t>/</w:t>
      </w:r>
      <w:proofErr w:type="spellStart"/>
      <w:r w:rsidR="00A249AA">
        <w:t>GoodsShipments</w:t>
      </w:r>
      <w:proofErr w:type="spellEnd"/>
      <w:r w:rsidR="00A249AA">
        <w:t>/</w:t>
      </w:r>
      <w:proofErr w:type="spellStart"/>
      <w:r w:rsidR="00A249AA">
        <w:t>PreviousDocument</w:t>
      </w:r>
      <w:proofErr w:type="spellEnd"/>
      <w:r w:rsidR="00A249AA">
        <w:t>/</w:t>
      </w:r>
      <w:proofErr w:type="spellStart"/>
      <w:r w:rsidR="00A249AA">
        <w:t>type</w:t>
      </w:r>
      <w:proofErr w:type="spellEnd"/>
      <w:r w:rsidR="00A249AA">
        <w:t xml:space="preserve"> = NMRN i w elemencie /</w:t>
      </w:r>
      <w:proofErr w:type="spellStart"/>
      <w:r w:rsidR="00A249AA">
        <w:t>Declaration</w:t>
      </w:r>
      <w:proofErr w:type="spellEnd"/>
      <w:r w:rsidR="00A249AA">
        <w:t>/</w:t>
      </w:r>
      <w:proofErr w:type="spellStart"/>
      <w:r w:rsidR="00A249AA">
        <w:t>GoodsShipments</w:t>
      </w:r>
      <w:proofErr w:type="spellEnd"/>
      <w:r w:rsidR="00A249AA">
        <w:t>/</w:t>
      </w:r>
      <w:proofErr w:type="spellStart"/>
      <w:r w:rsidR="00A249AA">
        <w:t>PreviousDocument</w:t>
      </w:r>
      <w:proofErr w:type="spellEnd"/>
      <w:r w:rsidR="00A249AA">
        <w:t>/</w:t>
      </w:r>
      <w:proofErr w:type="spellStart"/>
      <w:r w:rsidR="00A249AA">
        <w:t>referenceNumber</w:t>
      </w:r>
      <w:proofErr w:type="spellEnd"/>
      <w:r w:rsidR="00A249AA">
        <w:t xml:space="preserve"> musi być podany numer MRN dokumentu poprzedniego</w:t>
      </w:r>
      <w:r w:rsidR="000D58F4">
        <w:t>, z którym ma nastąpić powiązanie</w:t>
      </w:r>
      <w:r w:rsidR="004E51D9">
        <w:t>,</w:t>
      </w:r>
    </w:p>
    <w:p w14:paraId="1CC106E2" w14:textId="01198140" w:rsidR="000D58F4" w:rsidRDefault="003C7BC3" w:rsidP="000B3C10">
      <w:pPr>
        <w:pStyle w:val="Akapitzlist"/>
        <w:numPr>
          <w:ilvl w:val="1"/>
          <w:numId w:val="60"/>
        </w:numPr>
        <w:contextualSpacing w:val="0"/>
      </w:pPr>
      <w:r>
        <w:t>liczba pozycji towarowych na zgłoszeniu uzupełniającym musi być taka sama jak liczba pozycji towarowych na dokumencie poprzednim</w:t>
      </w:r>
      <w:r w:rsidR="000D58F4">
        <w:t xml:space="preserve"> w statusie „towar zwolniony”, </w:t>
      </w:r>
    </w:p>
    <w:p w14:paraId="37345EA9" w14:textId="2B7A5DD0" w:rsidR="003C7BC3" w:rsidRDefault="000D58F4" w:rsidP="000B3C10">
      <w:pPr>
        <w:pStyle w:val="Akapitzlist"/>
        <w:numPr>
          <w:ilvl w:val="1"/>
          <w:numId w:val="60"/>
        </w:numPr>
        <w:contextualSpacing w:val="0"/>
      </w:pPr>
      <w:r>
        <w:t>kolejność pozycji towarowych na zgłoszeniu uzupełniającym i na dokumencie poprzednim powinna być taka sama,</w:t>
      </w:r>
    </w:p>
    <w:p w14:paraId="7E37C2DF" w14:textId="25DBCCB8" w:rsidR="00D74ADA" w:rsidRPr="006914FA" w:rsidRDefault="00D74ADA" w:rsidP="000B3C10">
      <w:pPr>
        <w:pStyle w:val="Akapitzlist"/>
        <w:numPr>
          <w:ilvl w:val="0"/>
          <w:numId w:val="60"/>
        </w:numPr>
        <w:pBdr>
          <w:bottom w:val="single" w:sz="12" w:space="1" w:color="auto"/>
        </w:pBdr>
      </w:pPr>
      <w:r w:rsidRPr="006914FA">
        <w:t xml:space="preserve">Niespełnienie któregokolwiek z powyższych warunków spowoduje, że zgłoszenie uzupełniające nie będzie mogło być powiązane z dokumentem poprzednim i w związku z tym nie przejdzie prawidłowo weryfikacji i </w:t>
      </w:r>
      <w:r w:rsidR="0025564D" w:rsidRPr="006914FA">
        <w:t>zostanie odrzucone przez system (</w:t>
      </w:r>
      <w:proofErr w:type="spellStart"/>
      <w:r w:rsidRPr="006914FA">
        <w:t>nieUPO</w:t>
      </w:r>
      <w:proofErr w:type="spellEnd"/>
      <w:r w:rsidRPr="006914FA">
        <w:t>).</w:t>
      </w:r>
    </w:p>
    <w:p w14:paraId="2CFCA001" w14:textId="25A19132" w:rsidR="00086BD5" w:rsidRPr="008A119F" w:rsidRDefault="00086BD5" w:rsidP="006E2293">
      <w:pPr>
        <w:pStyle w:val="Nagwek3"/>
        <w:ind w:left="720"/>
      </w:pPr>
      <w:bookmarkStart w:id="111" w:name="_Toc186196433"/>
      <w:r w:rsidRPr="008A119F">
        <w:t>Przyjęcie ZCP</w:t>
      </w:r>
      <w:r w:rsidR="00D70DDD" w:rsidRPr="008A119F">
        <w:t>-UZP</w:t>
      </w:r>
      <w:bookmarkEnd w:id="111"/>
    </w:p>
    <w:p w14:paraId="7CBC5B9D" w14:textId="216907F1" w:rsidR="00D24AFF" w:rsidRPr="008A119F" w:rsidRDefault="00D24AFF" w:rsidP="006E2293">
      <w:r w:rsidRPr="008A119F">
        <w:t>Przyjęcie uzupełniającego zgłoszenia celnego jest możliwie</w:t>
      </w:r>
      <w:r w:rsidR="00BE593F" w:rsidRPr="008A119F">
        <w:t xml:space="preserve"> po pozytywnej weryfikacji zgłoszenia celnego przeprowadzonej w procesie rejestracji </w:t>
      </w:r>
      <w:r w:rsidR="007767F1" w:rsidRPr="008A119F">
        <w:t xml:space="preserve">uzupełniającego zgłoszenia celnego (patrz: </w:t>
      </w:r>
      <w:r w:rsidR="00511ADC" w:rsidRPr="008A119F">
        <w:fldChar w:fldCharType="begin"/>
      </w:r>
      <w:r w:rsidR="00511ADC" w:rsidRPr="008A119F">
        <w:instrText xml:space="preserve"> REF _Ref164853275 \r \h </w:instrText>
      </w:r>
      <w:r w:rsidR="006E2293">
        <w:instrText xml:space="preserve"> \* MERGEFORMAT </w:instrText>
      </w:r>
      <w:r w:rsidR="00511ADC" w:rsidRPr="008A119F">
        <w:fldChar w:fldCharType="separate"/>
      </w:r>
      <w:r w:rsidR="0005149C">
        <w:t>3.3.1</w:t>
      </w:r>
      <w:r w:rsidR="00511ADC" w:rsidRPr="008A119F">
        <w:fldChar w:fldCharType="end"/>
      </w:r>
      <w:r w:rsidR="007767F1" w:rsidRPr="008A119F">
        <w:t xml:space="preserve"> </w:t>
      </w:r>
      <w:r w:rsidR="00511ADC" w:rsidRPr="008A119F">
        <w:fldChar w:fldCharType="begin"/>
      </w:r>
      <w:r w:rsidR="00511ADC" w:rsidRPr="008A119F">
        <w:instrText xml:space="preserve"> REF _Ref164853283 \h </w:instrText>
      </w:r>
      <w:r w:rsidR="006E2293">
        <w:instrText xml:space="preserve"> \* MERGEFORMAT </w:instrText>
      </w:r>
      <w:r w:rsidR="00511ADC" w:rsidRPr="008A119F">
        <w:fldChar w:fldCharType="separate"/>
      </w:r>
      <w:r w:rsidR="0005149C" w:rsidRPr="008A119F">
        <w:t>Rejestracja ZCP-UZP</w:t>
      </w:r>
      <w:r w:rsidR="00511ADC" w:rsidRPr="008A119F">
        <w:fldChar w:fldCharType="end"/>
      </w:r>
      <w:r w:rsidR="007767F1" w:rsidRPr="008A119F">
        <w:t xml:space="preserve">) oraz po pozytywnej weryfikacji </w:t>
      </w:r>
      <w:proofErr w:type="spellStart"/>
      <w:r w:rsidR="007767F1" w:rsidRPr="008A119F">
        <w:t>odwołań</w:t>
      </w:r>
      <w:proofErr w:type="spellEnd"/>
      <w:r w:rsidR="007767F1" w:rsidRPr="008A119F">
        <w:t xml:space="preserve"> do uproszczonych zgłoszeń celnych (ZCP-UPR) oraz do dokumentów PWD-S i PWD-W (patrz: </w:t>
      </w:r>
      <w:r w:rsidR="00511ADC" w:rsidRPr="008A119F">
        <w:fldChar w:fldCharType="begin"/>
      </w:r>
      <w:r w:rsidR="00511ADC" w:rsidRPr="008A119F">
        <w:instrText xml:space="preserve"> REF _Ref164853300 \r \h </w:instrText>
      </w:r>
      <w:r w:rsidR="006E2293">
        <w:instrText xml:space="preserve"> \* MERGEFORMAT </w:instrText>
      </w:r>
      <w:r w:rsidR="00511ADC" w:rsidRPr="008A119F">
        <w:fldChar w:fldCharType="separate"/>
      </w:r>
      <w:r w:rsidR="0005149C">
        <w:t>3.3.2</w:t>
      </w:r>
      <w:r w:rsidR="00511ADC" w:rsidRPr="008A119F">
        <w:fldChar w:fldCharType="end"/>
      </w:r>
      <w:r w:rsidR="00511ADC" w:rsidRPr="008A119F">
        <w:t xml:space="preserve"> </w:t>
      </w:r>
      <w:r w:rsidR="00511ADC" w:rsidRPr="008A119F">
        <w:fldChar w:fldCharType="begin"/>
      </w:r>
      <w:r w:rsidR="00511ADC" w:rsidRPr="008A119F">
        <w:instrText xml:space="preserve"> REF _Ref164853300 \h </w:instrText>
      </w:r>
      <w:r w:rsidR="006E2293">
        <w:instrText xml:space="preserve"> \* MERGEFORMAT </w:instrText>
      </w:r>
      <w:r w:rsidR="00511ADC" w:rsidRPr="008A119F">
        <w:fldChar w:fldCharType="separate"/>
      </w:r>
      <w:r w:rsidR="0005149C" w:rsidRPr="008A119F">
        <w:t xml:space="preserve">Weryfikacja </w:t>
      </w:r>
      <w:proofErr w:type="spellStart"/>
      <w:r w:rsidR="0005149C" w:rsidRPr="008A119F">
        <w:t>odwołań</w:t>
      </w:r>
      <w:proofErr w:type="spellEnd"/>
      <w:r w:rsidR="0005149C" w:rsidRPr="008A119F">
        <w:t xml:space="preserve"> do ZCP-UPR, PWD-S lub PWD-W oraz do DSK</w:t>
      </w:r>
      <w:r w:rsidR="00511ADC" w:rsidRPr="008A119F">
        <w:fldChar w:fldCharType="end"/>
      </w:r>
      <w:r w:rsidR="007767F1" w:rsidRPr="008A119F">
        <w:t>).</w:t>
      </w:r>
    </w:p>
    <w:p w14:paraId="3400E8EA" w14:textId="39828971" w:rsidR="00D24AFF" w:rsidRDefault="007767F1" w:rsidP="006E2293">
      <w:r w:rsidRPr="008A119F">
        <w:t>Obsługa p</w:t>
      </w:r>
      <w:r w:rsidR="00D24AFF" w:rsidRPr="008A119F">
        <w:t>rzyjęci</w:t>
      </w:r>
      <w:r w:rsidRPr="008A119F">
        <w:t>a</w:t>
      </w:r>
      <w:r w:rsidR="00D24AFF" w:rsidRPr="008A119F">
        <w:t xml:space="preserve"> u</w:t>
      </w:r>
      <w:r w:rsidRPr="008A119F">
        <w:t>zupełniającego</w:t>
      </w:r>
      <w:r w:rsidR="00D24AFF" w:rsidRPr="008A119F">
        <w:t xml:space="preserve"> zgłoszenia celnego (ZCP-UPR) odbywa się w taki sam sposób jak standardowego zgłoszenia celnego (ZCP), patrz rozdział:</w:t>
      </w:r>
      <w:r w:rsidRPr="008A119F">
        <w:t xml:space="preserve"> </w:t>
      </w:r>
      <w:r w:rsidR="00511ADC" w:rsidRPr="008A119F">
        <w:fldChar w:fldCharType="begin"/>
      </w:r>
      <w:r w:rsidR="00511ADC" w:rsidRPr="008A119F">
        <w:instrText xml:space="preserve"> REF _Ref164853335 \r \h </w:instrText>
      </w:r>
      <w:r w:rsidR="006E2293">
        <w:instrText xml:space="preserve"> \* MERGEFORMAT </w:instrText>
      </w:r>
      <w:r w:rsidR="00511ADC" w:rsidRPr="008A119F">
        <w:fldChar w:fldCharType="separate"/>
      </w:r>
      <w:r w:rsidR="0005149C">
        <w:t>3.1.4</w:t>
      </w:r>
      <w:r w:rsidR="00511ADC" w:rsidRPr="008A119F">
        <w:fldChar w:fldCharType="end"/>
      </w:r>
      <w:r w:rsidR="00511ADC" w:rsidRPr="008A119F">
        <w:t xml:space="preserve"> </w:t>
      </w:r>
      <w:r w:rsidR="00511ADC" w:rsidRPr="008A119F">
        <w:fldChar w:fldCharType="begin"/>
      </w:r>
      <w:r w:rsidR="00511ADC" w:rsidRPr="008A119F">
        <w:instrText xml:space="preserve"> REF _Ref164853349 \h </w:instrText>
      </w:r>
      <w:r w:rsidR="006E2293">
        <w:instrText xml:space="preserve"> \* MERGEFORMAT </w:instrText>
      </w:r>
      <w:r w:rsidR="00511ADC" w:rsidRPr="008A119F">
        <w:fldChar w:fldCharType="separate"/>
      </w:r>
      <w:r w:rsidR="0005149C" w:rsidRPr="008A119F">
        <w:t>Przyjęcie ZCP</w:t>
      </w:r>
      <w:r w:rsidR="00511ADC" w:rsidRPr="008A119F">
        <w:fldChar w:fldCharType="end"/>
      </w:r>
      <w:r w:rsidRPr="008A119F">
        <w:t>.</w:t>
      </w:r>
    </w:p>
    <w:p w14:paraId="0D3347E8" w14:textId="70444990" w:rsidR="00086BD5" w:rsidRPr="008A119F" w:rsidRDefault="00086BD5" w:rsidP="006E2293">
      <w:pPr>
        <w:pStyle w:val="Nagwek3"/>
        <w:ind w:left="720"/>
      </w:pPr>
      <w:bookmarkStart w:id="112" w:name="_Ref167283859"/>
      <w:bookmarkStart w:id="113" w:name="_Ref167283885"/>
      <w:bookmarkStart w:id="114" w:name="_Toc186196434"/>
      <w:r w:rsidRPr="008A119F">
        <w:lastRenderedPageBreak/>
        <w:t>Kontrola ZCP</w:t>
      </w:r>
      <w:r w:rsidR="00D70DDD" w:rsidRPr="008A119F">
        <w:t>-UZP</w:t>
      </w:r>
      <w:r w:rsidRPr="008A119F">
        <w:t xml:space="preserve"> (w tym prawo do wypowiedzenia się)</w:t>
      </w:r>
      <w:r w:rsidR="00401864">
        <w:t xml:space="preserve"> lub </w:t>
      </w:r>
      <w:r w:rsidR="004E51D9">
        <w:t>brak</w:t>
      </w:r>
      <w:r w:rsidR="00401864">
        <w:t xml:space="preserve"> kontroli ZCP-UZP</w:t>
      </w:r>
      <w:bookmarkEnd w:id="112"/>
      <w:bookmarkEnd w:id="113"/>
      <w:bookmarkEnd w:id="114"/>
    </w:p>
    <w:p w14:paraId="786DD7BA" w14:textId="3253FD44" w:rsidR="00CC0BE4" w:rsidRPr="008A119F" w:rsidRDefault="00CC0BE4" w:rsidP="006E2293">
      <w:r w:rsidRPr="008A119F">
        <w:t>Kontrola uzupełniającego zgłoszenia celnego (ZCP-UZP) odbywa się w taki sam sposób jak kontrola standardowego zgłoszenia celnego (ZCP)</w:t>
      </w:r>
      <w:r w:rsidR="00F2437D" w:rsidRPr="008A119F">
        <w:t xml:space="preserve"> z zastrzeżeniem wpisanym w punkcie </w:t>
      </w:r>
      <w:r w:rsidR="00F82605">
        <w:t>UWAGA!</w:t>
      </w:r>
      <w:r w:rsidR="00F2437D" w:rsidRPr="008A119F">
        <w:t xml:space="preserve"> poniżej</w:t>
      </w:r>
      <w:r w:rsidRPr="008A119F">
        <w:t xml:space="preserve">, patrz rozdział: </w:t>
      </w:r>
      <w:r w:rsidRPr="008A119F">
        <w:fldChar w:fldCharType="begin"/>
      </w:r>
      <w:r w:rsidRPr="008A119F">
        <w:instrText xml:space="preserve"> REF _Ref164847507 \r \h  \* MERGEFORMAT </w:instrText>
      </w:r>
      <w:r w:rsidRPr="008A119F">
        <w:fldChar w:fldCharType="separate"/>
      </w:r>
      <w:r w:rsidR="0005149C">
        <w:t>3.1.5</w:t>
      </w:r>
      <w:r w:rsidRPr="008A119F">
        <w:fldChar w:fldCharType="end"/>
      </w:r>
      <w:r w:rsidRPr="008A119F">
        <w:t xml:space="preserve"> </w:t>
      </w:r>
      <w:r w:rsidRPr="008A119F">
        <w:fldChar w:fldCharType="begin"/>
      </w:r>
      <w:r w:rsidRPr="008A119F">
        <w:instrText xml:space="preserve"> REF _Ref164847514 \h  \* MERGEFORMAT </w:instrText>
      </w:r>
      <w:r w:rsidRPr="008A119F">
        <w:fldChar w:fldCharType="separate"/>
      </w:r>
      <w:r w:rsidR="0005149C" w:rsidRPr="008A119F">
        <w:t>Kontrola ZCP (w tym prawo do wypowiedzenia się)</w:t>
      </w:r>
      <w:r w:rsidRPr="008A119F">
        <w:fldChar w:fldCharType="end"/>
      </w:r>
      <w:r w:rsidRPr="008A119F">
        <w:t>.</w:t>
      </w:r>
    </w:p>
    <w:p w14:paraId="28F9F2FB" w14:textId="51DB3FA5" w:rsidR="00CC0BE4" w:rsidRPr="00FE0843" w:rsidRDefault="00F82605" w:rsidP="006E2293">
      <w:pPr>
        <w:rPr>
          <w:b/>
          <w:bCs/>
        </w:rPr>
      </w:pPr>
      <w:r w:rsidRPr="00FE0843">
        <w:rPr>
          <w:b/>
          <w:bCs/>
        </w:rPr>
        <w:t>UWAGA!</w:t>
      </w:r>
    </w:p>
    <w:p w14:paraId="461D9FB9" w14:textId="3B89D42A" w:rsidR="00F2437D" w:rsidRDefault="00F2437D" w:rsidP="000B3C10">
      <w:pPr>
        <w:pStyle w:val="Akapitzlist"/>
        <w:numPr>
          <w:ilvl w:val="0"/>
          <w:numId w:val="53"/>
        </w:numPr>
      </w:pPr>
      <w:r w:rsidRPr="008A119F">
        <w:t xml:space="preserve">Na uzupełniającym zgłoszeniu celnym </w:t>
      </w:r>
      <w:r w:rsidR="00FB5710">
        <w:t xml:space="preserve">etap obsługi zgłoszenia celnego, który jest związany z </w:t>
      </w:r>
      <w:r w:rsidRPr="008A119F">
        <w:t>kontrol</w:t>
      </w:r>
      <w:r w:rsidR="00FB5710">
        <w:t xml:space="preserve">ą przebiega </w:t>
      </w:r>
      <w:r w:rsidRPr="008A119F">
        <w:t>równolegle w stosunku do obsługi uregulowania należności celn</w:t>
      </w:r>
      <w:r w:rsidR="00FB5710">
        <w:t xml:space="preserve">o-podatkowych. </w:t>
      </w:r>
    </w:p>
    <w:p w14:paraId="21B32D2F" w14:textId="16076466" w:rsidR="00A27895" w:rsidRPr="008A119F" w:rsidRDefault="00A27895" w:rsidP="000B3C10">
      <w:pPr>
        <w:pStyle w:val="Akapitzlist"/>
        <w:numPr>
          <w:ilvl w:val="0"/>
          <w:numId w:val="53"/>
        </w:numPr>
      </w:pPr>
      <w:r>
        <w:t xml:space="preserve">Kontrola na ZCP-UZP obejmuje </w:t>
      </w:r>
      <w:r w:rsidR="00FB5710">
        <w:t xml:space="preserve">w szczególności </w:t>
      </w:r>
      <w:r>
        <w:t xml:space="preserve">weryfikację dokumentów i prawidłowości </w:t>
      </w:r>
      <w:r w:rsidR="00FB5710">
        <w:t xml:space="preserve">obliczenia </w:t>
      </w:r>
      <w:r>
        <w:t>należności celn</w:t>
      </w:r>
      <w:r w:rsidR="00FB5710">
        <w:t>o-podatkowych.</w:t>
      </w:r>
    </w:p>
    <w:p w14:paraId="2B7AC49B" w14:textId="1A8D60F5" w:rsidR="00AA7386" w:rsidRDefault="00F2437D" w:rsidP="000B3C10">
      <w:pPr>
        <w:pStyle w:val="Akapitzlist"/>
        <w:numPr>
          <w:ilvl w:val="0"/>
          <w:numId w:val="53"/>
        </w:numPr>
        <w:spacing w:before="120"/>
      </w:pPr>
      <w:r w:rsidRPr="008A119F">
        <w:t xml:space="preserve">Na uzupełniającym zgłoszeniu celnym </w:t>
      </w:r>
      <w:r w:rsidR="00FB4B90">
        <w:t xml:space="preserve">(ZCP-UZP), </w:t>
      </w:r>
      <w:r w:rsidRPr="008A119F">
        <w:t>wynikiem kontroli nie może być</w:t>
      </w:r>
      <w:r w:rsidR="00055032">
        <w:t xml:space="preserve"> przejście do </w:t>
      </w:r>
      <w:r w:rsidRPr="008A119F">
        <w:t>uregulowani</w:t>
      </w:r>
      <w:r w:rsidR="00055032">
        <w:t>a</w:t>
      </w:r>
      <w:r w:rsidRPr="008A119F">
        <w:t xml:space="preserve"> sytuacji towaru (ponieważ towar został już zwolniony na wcześniejszym dokumencie ZCP-UPR, PWD-S lub PWD-W). W przypadku stwierdzenia nieprawidłowości możliwe jest </w:t>
      </w:r>
      <w:r w:rsidR="00055032">
        <w:t xml:space="preserve">natomiast </w:t>
      </w:r>
      <w:r w:rsidRPr="008A119F">
        <w:t xml:space="preserve">wydanie decyzji administracyjnej </w:t>
      </w:r>
      <w:r w:rsidR="004020E2">
        <w:t xml:space="preserve">(patrz rozdział: </w:t>
      </w:r>
      <w:r w:rsidR="004020E2">
        <w:fldChar w:fldCharType="begin"/>
      </w:r>
      <w:r w:rsidR="004020E2">
        <w:instrText xml:space="preserve"> REF _Ref167200455 \r \h </w:instrText>
      </w:r>
      <w:r w:rsidR="006E2293">
        <w:instrText xml:space="preserve"> \* MERGEFORMAT </w:instrText>
      </w:r>
      <w:r w:rsidR="004020E2">
        <w:fldChar w:fldCharType="separate"/>
      </w:r>
      <w:r w:rsidR="0005149C">
        <w:t>3.1.5.2</w:t>
      </w:r>
      <w:r w:rsidR="004020E2">
        <w:fldChar w:fldCharType="end"/>
      </w:r>
      <w:r w:rsidR="004020E2">
        <w:t xml:space="preserve"> </w:t>
      </w:r>
      <w:r w:rsidR="004020E2">
        <w:fldChar w:fldCharType="begin"/>
      </w:r>
      <w:r w:rsidR="004020E2">
        <w:instrText xml:space="preserve"> REF _Ref167200455 \h </w:instrText>
      </w:r>
      <w:r w:rsidR="006E2293">
        <w:instrText xml:space="preserve"> \* MERGEFORMAT </w:instrText>
      </w:r>
      <w:r w:rsidR="004020E2">
        <w:fldChar w:fldCharType="separate"/>
      </w:r>
      <w:r w:rsidR="0005149C" w:rsidRPr="008A119F">
        <w:t>Decyzje administracyjne</w:t>
      </w:r>
      <w:r w:rsidR="004020E2">
        <w:fldChar w:fldCharType="end"/>
      </w:r>
      <w:r w:rsidR="004020E2">
        <w:t>).</w:t>
      </w:r>
    </w:p>
    <w:p w14:paraId="583C9545" w14:textId="265A3A0E" w:rsidR="00AA7386" w:rsidRDefault="00874F93" w:rsidP="000B3C10">
      <w:pPr>
        <w:pStyle w:val="Akapitzlist"/>
        <w:numPr>
          <w:ilvl w:val="0"/>
          <w:numId w:val="53"/>
        </w:numPr>
        <w:pBdr>
          <w:bottom w:val="single" w:sz="12" w:space="1" w:color="auto"/>
        </w:pBdr>
        <w:spacing w:before="120"/>
      </w:pPr>
      <w:r w:rsidRPr="00874F93">
        <w:t xml:space="preserve">Na zgłoszeniu ZCP-UZP, </w:t>
      </w:r>
      <w:r w:rsidR="00F2437D" w:rsidRPr="000D2E6F">
        <w:t>komunikat ZC429</w:t>
      </w:r>
      <w:r w:rsidR="00AA7386" w:rsidRPr="000D2E6F">
        <w:t xml:space="preserve"> - Poświadcz</w:t>
      </w:r>
      <w:r w:rsidR="00FB5710">
        <w:t>one</w:t>
      </w:r>
      <w:r w:rsidR="00AA7386" w:rsidRPr="000D2E6F">
        <w:t xml:space="preserve"> zgłoszenie celne (PZC)</w:t>
      </w:r>
      <w:r>
        <w:t xml:space="preserve"> jest wysyłany po rozliczeniu należności na pozycji towarowej, bez względu na to</w:t>
      </w:r>
      <w:r w:rsidR="00FB5710">
        <w:t>,</w:t>
      </w:r>
      <w:r>
        <w:t xml:space="preserve"> czy była </w:t>
      </w:r>
      <w:r w:rsidR="00FB5710">
        <w:t xml:space="preserve">przeprowadzana </w:t>
      </w:r>
      <w:r>
        <w:t>kontrola tej pozycji towarowej</w:t>
      </w:r>
      <w:r w:rsidR="00FB5710">
        <w:t xml:space="preserve">, a z uwagi na równoległy charakter działań z tych obszarów, </w:t>
      </w:r>
      <w:r>
        <w:t>wysłanie przez system</w:t>
      </w:r>
      <w:r w:rsidR="00AA7386" w:rsidRPr="008A119F">
        <w:t xml:space="preserve"> komunikatu ZC429</w:t>
      </w:r>
      <w:r>
        <w:t xml:space="preserve"> </w:t>
      </w:r>
      <w:r w:rsidR="00055032">
        <w:t xml:space="preserve">dotyczącego </w:t>
      </w:r>
      <w:r>
        <w:t>ZCP-UZP</w:t>
      </w:r>
      <w:r w:rsidR="00AA7386" w:rsidRPr="008A119F">
        <w:t xml:space="preserve"> nie oznacza, </w:t>
      </w:r>
      <w:r w:rsidR="009D11C6" w:rsidRPr="008A119F">
        <w:t>ż</w:t>
      </w:r>
      <w:r w:rsidR="00AA7386" w:rsidRPr="008A119F">
        <w:t>e kontrola zgł</w:t>
      </w:r>
      <w:r w:rsidR="009D11C6" w:rsidRPr="008A119F">
        <w:t>o</w:t>
      </w:r>
      <w:r w:rsidR="00AA7386" w:rsidRPr="008A119F">
        <w:t>szenia została zakończona.</w:t>
      </w:r>
    </w:p>
    <w:p w14:paraId="68B96E74" w14:textId="490D5CFF" w:rsidR="009B3A46" w:rsidRDefault="009B3A46" w:rsidP="000B3C10">
      <w:pPr>
        <w:pStyle w:val="Akapitzlist"/>
        <w:numPr>
          <w:ilvl w:val="0"/>
          <w:numId w:val="53"/>
        </w:numPr>
        <w:pBdr>
          <w:bottom w:val="single" w:sz="12" w:space="1" w:color="auto"/>
        </w:pBdr>
        <w:spacing w:before="120"/>
      </w:pPr>
      <w:r>
        <w:t>Zakończenie obsługi zgłoszenia ZCP-UZP następuje po rozliczeniu należności i zakończeniu kontroli dla wszystkich pozycji towarowych ze zgłoszenia.</w:t>
      </w:r>
    </w:p>
    <w:p w14:paraId="035A35CC" w14:textId="498B3850" w:rsidR="00086BD5" w:rsidRDefault="00F87A44" w:rsidP="006E2293">
      <w:pPr>
        <w:pStyle w:val="Nagwek3"/>
        <w:spacing w:before="120"/>
        <w:ind w:left="720"/>
      </w:pPr>
      <w:bookmarkStart w:id="115" w:name="_Toc186196435"/>
      <w:r>
        <w:t>W</w:t>
      </w:r>
      <w:r w:rsidR="00086BD5" w:rsidRPr="008A119F">
        <w:t>nios</w:t>
      </w:r>
      <w:r>
        <w:t>ek</w:t>
      </w:r>
      <w:r w:rsidR="00086BD5" w:rsidRPr="008A119F">
        <w:t xml:space="preserve"> o kontyngent i retrospektywn</w:t>
      </w:r>
      <w:r>
        <w:t>y</w:t>
      </w:r>
      <w:r w:rsidR="00086BD5" w:rsidRPr="008A119F">
        <w:t xml:space="preserve"> wnios</w:t>
      </w:r>
      <w:r>
        <w:t>ek</w:t>
      </w:r>
      <w:r w:rsidR="00086BD5" w:rsidRPr="008A119F">
        <w:t xml:space="preserve"> o kontyngent na ZCP</w:t>
      </w:r>
      <w:r w:rsidR="006B23A1" w:rsidRPr="008A119F">
        <w:t>-UZP</w:t>
      </w:r>
      <w:bookmarkEnd w:id="115"/>
    </w:p>
    <w:p w14:paraId="70663372" w14:textId="34BEDDDD" w:rsidR="00172D7E" w:rsidRDefault="00172D7E" w:rsidP="006E2293">
      <w:r>
        <w:t xml:space="preserve">Obsługa wniosku o kontyngent </w:t>
      </w:r>
      <w:r w:rsidR="00FB5710">
        <w:t xml:space="preserve">taryfowy zarządzany zgodnie z kolejnością przyjmowania zgłoszeń </w:t>
      </w:r>
      <w:r>
        <w:t xml:space="preserve">oraz retrospektywnego wniosku o kontyngent na uzupełniającym zgłoszeniu celnym (ZCP-UZP) odbywa się tak samo jak na standardowym zgłoszeniu celnym (ZCP), patrz rozdział: </w:t>
      </w:r>
      <w:r>
        <w:fldChar w:fldCharType="begin"/>
      </w:r>
      <w:r>
        <w:instrText xml:space="preserve"> REF _Ref167197234 \r \h  \* MERGEFORMAT </w:instrText>
      </w:r>
      <w:r>
        <w:fldChar w:fldCharType="separate"/>
      </w:r>
      <w:r w:rsidR="0005149C">
        <w:t>3.1.6</w:t>
      </w:r>
      <w:r>
        <w:fldChar w:fldCharType="end"/>
      </w:r>
      <w:r>
        <w:t xml:space="preserve"> </w:t>
      </w:r>
      <w:r>
        <w:fldChar w:fldCharType="begin"/>
      </w:r>
      <w:r>
        <w:instrText xml:space="preserve"> REF _Ref167197242 \h  \* MERGEFORMAT </w:instrText>
      </w:r>
      <w:r>
        <w:fldChar w:fldCharType="separate"/>
      </w:r>
      <w:r w:rsidR="0005149C">
        <w:t>W</w:t>
      </w:r>
      <w:r w:rsidR="0005149C" w:rsidRPr="008A119F">
        <w:t>nios</w:t>
      </w:r>
      <w:r w:rsidR="0005149C">
        <w:t>ek</w:t>
      </w:r>
      <w:r w:rsidR="0005149C" w:rsidRPr="008A119F">
        <w:t xml:space="preserve"> o kontyngent i retrospektywn</w:t>
      </w:r>
      <w:r w:rsidR="0005149C">
        <w:t>y</w:t>
      </w:r>
      <w:r w:rsidR="0005149C" w:rsidRPr="008A119F">
        <w:t xml:space="preserve"> wnios</w:t>
      </w:r>
      <w:r w:rsidR="0005149C">
        <w:t>ek</w:t>
      </w:r>
      <w:r w:rsidR="0005149C" w:rsidRPr="008A119F">
        <w:t xml:space="preserve"> o kontyngent na ZCP</w:t>
      </w:r>
      <w:r>
        <w:fldChar w:fldCharType="end"/>
      </w:r>
      <w:r>
        <w:t>.</w:t>
      </w:r>
    </w:p>
    <w:p w14:paraId="40E32AE5" w14:textId="25A44DCF" w:rsidR="00172D7E" w:rsidRPr="00FE0843" w:rsidRDefault="00F82605" w:rsidP="006E2293">
      <w:pPr>
        <w:spacing w:before="240"/>
        <w:rPr>
          <w:b/>
          <w:bCs/>
        </w:rPr>
      </w:pPr>
      <w:r w:rsidRPr="00FE0843">
        <w:rPr>
          <w:b/>
          <w:bCs/>
        </w:rPr>
        <w:t>UWAGA!</w:t>
      </w:r>
    </w:p>
    <w:p w14:paraId="65F15B58" w14:textId="628D19FD" w:rsidR="00172D7E" w:rsidRDefault="00172D7E" w:rsidP="000B3C10">
      <w:pPr>
        <w:pStyle w:val="Akapitzlist"/>
        <w:numPr>
          <w:ilvl w:val="0"/>
          <w:numId w:val="77"/>
        </w:numPr>
        <w:spacing w:before="120"/>
      </w:pPr>
      <w:r>
        <w:t xml:space="preserve">Nie można złożyć wniosku o kontyngent </w:t>
      </w:r>
      <w:r w:rsidR="00FB5710">
        <w:t xml:space="preserve">taryfowy zarządzany zgodnie z kolejnością przyjmowania zgłoszeń zarówno </w:t>
      </w:r>
      <w:r>
        <w:t xml:space="preserve">na uproszczonym zgłoszeniu celnym (ZCP-UPR) </w:t>
      </w:r>
      <w:r w:rsidR="00FB5710">
        <w:t xml:space="preserve">jak </w:t>
      </w:r>
      <w:r>
        <w:t>i powiązanym z nim uzupełniającym zgłoszeniu celnym (ZCP-UZP).</w:t>
      </w:r>
    </w:p>
    <w:p w14:paraId="774A3C19" w14:textId="5DEFBB32" w:rsidR="00172D7E" w:rsidRDefault="00172D7E" w:rsidP="000B3C10">
      <w:pPr>
        <w:pStyle w:val="Akapitzlist"/>
        <w:numPr>
          <w:ilvl w:val="0"/>
          <w:numId w:val="77"/>
        </w:numPr>
        <w:pBdr>
          <w:bottom w:val="single" w:sz="12" w:space="1" w:color="auto"/>
        </w:pBdr>
        <w:spacing w:before="120"/>
        <w:rPr>
          <w:rFonts w:cs="Arial"/>
        </w:rPr>
      </w:pPr>
      <w:r>
        <w:t xml:space="preserve">W przypadku złożenia do systemu uzupełniającego zgłoszenia celnego </w:t>
      </w:r>
      <w:bookmarkStart w:id="116" w:name="_Hlk169607310"/>
      <w:r>
        <w:t xml:space="preserve">(ZCP-UZP) </w:t>
      </w:r>
      <w:bookmarkEnd w:id="116"/>
      <w:r>
        <w:t>z wnioskiem o kontyngent, system sprawdza, czy wniosek o kontyngent</w:t>
      </w:r>
      <w:r w:rsidR="00FB5710">
        <w:t xml:space="preserve"> był złożony</w:t>
      </w:r>
      <w:r>
        <w:t xml:space="preserve"> na powiązanym z tym zgłoszeniem uproszczonym zgłoszeniu celnym (ZCP-U</w:t>
      </w:r>
      <w:r w:rsidR="00FB5710">
        <w:t>PR</w:t>
      </w:r>
      <w:r>
        <w:t xml:space="preserve">). Jeśli </w:t>
      </w:r>
      <w:r w:rsidR="00FB5710">
        <w:t xml:space="preserve">tak, </w:t>
      </w:r>
      <w:r>
        <w:t xml:space="preserve">zgłoszenie uzupełniające (ZCP-UZP) zostanie odrzucone przez system i zostanie wysłany komunikat ZCX16 - </w:t>
      </w:r>
      <w:r w:rsidRPr="00172D7E">
        <w:rPr>
          <w:rFonts w:cs="Arial"/>
        </w:rPr>
        <w:t>Informacja o odmowie przyjęcia zgłoszenia celnego.</w:t>
      </w:r>
    </w:p>
    <w:p w14:paraId="50ED590F" w14:textId="2D28CEB4" w:rsidR="00741CA9" w:rsidRDefault="00741CA9" w:rsidP="000B3C10">
      <w:pPr>
        <w:pStyle w:val="Akapitzlist"/>
        <w:numPr>
          <w:ilvl w:val="0"/>
          <w:numId w:val="77"/>
        </w:numPr>
        <w:pBdr>
          <w:bottom w:val="single" w:sz="12" w:space="1" w:color="auto"/>
        </w:pBdr>
        <w:spacing w:before="120"/>
        <w:rPr>
          <w:rFonts w:cs="Arial"/>
        </w:rPr>
      </w:pPr>
      <w:r>
        <w:t>Nie można złożyć wniosku o kontyngent taryfowy zarządzany zgodnie z kolejnością przyjmowania zgłoszeń na PWD-S lub PWD-W. wniosek taki można złożyć na uzupełniającym zgłoszeniu celnym (ZCP-UZP).</w:t>
      </w:r>
    </w:p>
    <w:p w14:paraId="51E4D298" w14:textId="4E31D61B" w:rsidR="00AF46DE" w:rsidRPr="00AF46DE" w:rsidRDefault="00AF46DE" w:rsidP="000B3C10">
      <w:pPr>
        <w:pStyle w:val="Akapitzlist"/>
        <w:numPr>
          <w:ilvl w:val="0"/>
          <w:numId w:val="77"/>
        </w:numPr>
        <w:pBdr>
          <w:bottom w:val="single" w:sz="12" w:space="1" w:color="auto"/>
        </w:pBdr>
        <w:spacing w:before="120"/>
        <w:rPr>
          <w:rFonts w:cs="Arial"/>
        </w:rPr>
      </w:pPr>
      <w:r>
        <w:lastRenderedPageBreak/>
        <w:t xml:space="preserve">Wnioski o retrospektywny kontyngent, </w:t>
      </w:r>
      <w:r w:rsidRPr="00AF46DE">
        <w:rPr>
          <w:rFonts w:cs="Arial"/>
        </w:rPr>
        <w:t xml:space="preserve">komunikat ZCX05 - </w:t>
      </w:r>
      <w:r w:rsidRPr="008A119F">
        <w:t>Retrospektywny wniosek o kontyngent taryfowy zarządzany zgodnie z kolejnością przyjmowania zgłoszeń</w:t>
      </w:r>
      <w:r>
        <w:t xml:space="preserve">, </w:t>
      </w:r>
      <w:r w:rsidR="00FB5710">
        <w:t xml:space="preserve">mogą być wysyłane </w:t>
      </w:r>
      <w:r>
        <w:t>do uzupełniającego zgłoszenia celnego (ZCP-UZP). Nie można wysłać komunikatu ZCX05 do uproszczonego zgłoszenia celnego (ZCP-UPR).</w:t>
      </w:r>
    </w:p>
    <w:p w14:paraId="36CE9486" w14:textId="27FB64C6" w:rsidR="00086BD5" w:rsidRDefault="00086BD5" w:rsidP="006E2293">
      <w:pPr>
        <w:pStyle w:val="Nagwek3"/>
        <w:ind w:left="720"/>
      </w:pPr>
      <w:bookmarkStart w:id="117" w:name="_Toc186196436"/>
      <w:r w:rsidRPr="008A119F">
        <w:t>Uregulowanie należności na ZCP</w:t>
      </w:r>
      <w:r w:rsidR="006B23A1" w:rsidRPr="008A119F">
        <w:t>-UZP</w:t>
      </w:r>
      <w:bookmarkEnd w:id="117"/>
    </w:p>
    <w:p w14:paraId="3B31FEF5" w14:textId="272EC938" w:rsidR="009A3FA2" w:rsidRDefault="009A3FA2" w:rsidP="006E2293">
      <w:r>
        <w:t>Na uzupełniającym zgłoszeniu celnym rozliczenie należności celn</w:t>
      </w:r>
      <w:r w:rsidR="00055032">
        <w:t>o-podatkowych</w:t>
      </w:r>
      <w:r>
        <w:t xml:space="preserve"> wykonywane jest </w:t>
      </w:r>
      <w:r w:rsidR="00055032">
        <w:t xml:space="preserve">bezpośrednio </w:t>
      </w:r>
      <w:r>
        <w:t>po przyjęciu zgłoszenia i nadaniu mu numeru MRN</w:t>
      </w:r>
      <w:r w:rsidR="00055032">
        <w:t>,</w:t>
      </w:r>
      <w:r>
        <w:t xml:space="preserve"> niezależnie od decyzji Organu Celnego</w:t>
      </w:r>
      <w:r w:rsidR="00055032">
        <w:t>,</w:t>
      </w:r>
      <w:r>
        <w:t xml:space="preserve"> czy zgłoszenie celne będzie kontrolowane</w:t>
      </w:r>
      <w:r w:rsidR="00055032">
        <w:t>.</w:t>
      </w:r>
    </w:p>
    <w:p w14:paraId="6B072E3D" w14:textId="0D87F834" w:rsidR="009A3FA2" w:rsidRDefault="009A3FA2" w:rsidP="006E2293">
      <w:r>
        <w:t>Obsługa należności odbywa się w systemach:</w:t>
      </w:r>
    </w:p>
    <w:p w14:paraId="0D85CB61" w14:textId="50A3725E" w:rsidR="009A3FA2" w:rsidRDefault="009A3FA2" w:rsidP="000B3C10">
      <w:pPr>
        <w:pStyle w:val="Akapitzlist"/>
        <w:numPr>
          <w:ilvl w:val="0"/>
          <w:numId w:val="80"/>
        </w:numPr>
        <w:spacing w:after="200" w:line="276" w:lineRule="auto"/>
      </w:pPr>
      <w:r>
        <w:t>OSOZ2 – dotyczy pozycji towarowych ze zgłoszeń uzupełniających z wnioskowaną procedurą specjalną oraz zadeklarowanym zabezpieczeniem obsługiwanym w OSOZ2</w:t>
      </w:r>
    </w:p>
    <w:p w14:paraId="60D80D65" w14:textId="7CB9FDF0" w:rsidR="009A3FA2" w:rsidRDefault="009A3FA2" w:rsidP="000B3C10">
      <w:pPr>
        <w:pStyle w:val="Akapitzlist"/>
        <w:numPr>
          <w:ilvl w:val="0"/>
          <w:numId w:val="80"/>
        </w:numPr>
        <w:spacing w:after="200" w:line="276" w:lineRule="auto"/>
      </w:pPr>
      <w:r>
        <w:t>ZEFIR2 – dotyczy pozycji towarowych ze zgłoszeń uzupełniających z wnioskowaną procedurą dopuszczeni</w:t>
      </w:r>
      <w:r w:rsidR="00A40884">
        <w:t>a do obrotu</w:t>
      </w:r>
      <w:r>
        <w:t>, dla których zadeklarowano użycie zabezpieczenia pojedynczego lub dokonanie płatności</w:t>
      </w:r>
      <w:r w:rsidR="00357159">
        <w:t>.</w:t>
      </w:r>
    </w:p>
    <w:p w14:paraId="3E2FD2CE" w14:textId="2A603745" w:rsidR="00357159" w:rsidRPr="00FE0843" w:rsidRDefault="006262FD" w:rsidP="006E2293">
      <w:pPr>
        <w:spacing w:after="200" w:line="276" w:lineRule="auto"/>
        <w:rPr>
          <w:u w:val="single"/>
        </w:rPr>
      </w:pPr>
      <w:r>
        <w:t xml:space="preserve">System AIS IMPORT PLUS automatycznie wysyła wyliczone należności celne do systemów </w:t>
      </w:r>
      <w:r w:rsidRPr="00FE0843">
        <w:t>ZEFIR2 i OSOZ2</w:t>
      </w:r>
    </w:p>
    <w:p w14:paraId="604CD20A" w14:textId="372255FD" w:rsidR="00AA5321" w:rsidRPr="00FE0843" w:rsidRDefault="00F82605" w:rsidP="006E2293">
      <w:pPr>
        <w:rPr>
          <w:b/>
          <w:bCs/>
        </w:rPr>
      </w:pPr>
      <w:r w:rsidRPr="00FE0843">
        <w:rPr>
          <w:b/>
          <w:bCs/>
        </w:rPr>
        <w:t>UWAGA!</w:t>
      </w:r>
    </w:p>
    <w:p w14:paraId="72BA2AC1" w14:textId="2B27DCED" w:rsidR="009A3FA2" w:rsidRDefault="00AA5321" w:rsidP="000B3C10">
      <w:pPr>
        <w:pStyle w:val="Akapitzlist"/>
        <w:numPr>
          <w:ilvl w:val="0"/>
          <w:numId w:val="81"/>
        </w:numPr>
      </w:pPr>
      <w:r>
        <w:t>Dla pozycji towarowych ze zgłoszeń uzupełniających z wnioskowaną procedurą dopuszczenia do obrotu,</w:t>
      </w:r>
      <w:r w:rsidR="00071E79">
        <w:t xml:space="preserve"> jeśli należności </w:t>
      </w:r>
      <w:proofErr w:type="spellStart"/>
      <w:r w:rsidR="00071E79">
        <w:t>celno</w:t>
      </w:r>
      <w:proofErr w:type="spellEnd"/>
      <w:r w:rsidR="00071E79">
        <w:t xml:space="preserve"> – podatkowe są większe od zera,</w:t>
      </w:r>
      <w:r>
        <w:t xml:space="preserve"> </w:t>
      </w:r>
      <w:r w:rsidR="00E013F4">
        <w:t>s</w:t>
      </w:r>
      <w:r w:rsidR="00E013F4" w:rsidRPr="00AA5321">
        <w:t>ystem AIS IMPORT PLUS</w:t>
      </w:r>
      <w:r>
        <w:t xml:space="preserve"> </w:t>
      </w:r>
      <w:r w:rsidR="00CB4C9E">
        <w:t>wysyła</w:t>
      </w:r>
      <w:r>
        <w:t xml:space="preserve"> do Podmiotu komunikat ZCX91 – Powiadomienie o długu celnym (POD)</w:t>
      </w:r>
      <w:r w:rsidR="00C36372">
        <w:t xml:space="preserve"> – patrz:</w:t>
      </w:r>
      <w:r w:rsidR="009D706B">
        <w:t xml:space="preserve"> </w:t>
      </w:r>
      <w:r w:rsidR="009D706B">
        <w:fldChar w:fldCharType="begin"/>
      </w:r>
      <w:r w:rsidR="009D706B">
        <w:instrText xml:space="preserve"> REF _Ref167281631 \r \h </w:instrText>
      </w:r>
      <w:r w:rsidR="006E2293">
        <w:instrText xml:space="preserve"> \* MERGEFORMAT </w:instrText>
      </w:r>
      <w:r w:rsidR="009D706B">
        <w:fldChar w:fldCharType="separate"/>
      </w:r>
      <w:r w:rsidR="0005149C">
        <w:t>3.1.7.1</w:t>
      </w:r>
      <w:r w:rsidR="009D706B">
        <w:fldChar w:fldCharType="end"/>
      </w:r>
      <w:r w:rsidR="009D706B">
        <w:t xml:space="preserve"> </w:t>
      </w:r>
      <w:r w:rsidR="009D706B">
        <w:fldChar w:fldCharType="begin"/>
      </w:r>
      <w:r w:rsidR="009D706B">
        <w:instrText xml:space="preserve"> REF _Ref167281631 \h </w:instrText>
      </w:r>
      <w:r w:rsidR="006E2293">
        <w:instrText xml:space="preserve"> \* MERGEFORMAT </w:instrText>
      </w:r>
      <w:r w:rsidR="009D706B">
        <w:fldChar w:fldCharType="separate"/>
      </w:r>
      <w:r w:rsidR="0005149C">
        <w:t>Powiadomienie o długu celnym (POD)</w:t>
      </w:r>
      <w:r w:rsidR="009D706B">
        <w:fldChar w:fldCharType="end"/>
      </w:r>
      <w:r w:rsidR="009D706B">
        <w:t>.</w:t>
      </w:r>
    </w:p>
    <w:p w14:paraId="0719AB91" w14:textId="604B2581" w:rsidR="00357159" w:rsidRDefault="00357159" w:rsidP="000B3C10">
      <w:pPr>
        <w:pStyle w:val="Akapitzlist"/>
        <w:numPr>
          <w:ilvl w:val="0"/>
          <w:numId w:val="81"/>
        </w:numPr>
        <w:pBdr>
          <w:bottom w:val="single" w:sz="12" w:space="1" w:color="auto"/>
        </w:pBdr>
      </w:pPr>
      <w:r>
        <w:t xml:space="preserve">W takim przypadku przekazanie należności do zaksięgowania w systemie ZEFIR2 odbywa się dopiero po odebraniu przez Podmiot komunikatu ZCX91 – Powiadomienie o długu celnym (POD), co jest odnotowywane w systemie AIS IMPORT PLUS jako komunikat UPD – Urzędowe Potwierdzenie </w:t>
      </w:r>
      <w:r w:rsidR="00FE6FBB">
        <w:t>D</w:t>
      </w:r>
      <w:r>
        <w:t>ostarczenia, dla ZCX91.</w:t>
      </w:r>
    </w:p>
    <w:p w14:paraId="791A7A58" w14:textId="553E1E34" w:rsidR="00C36372" w:rsidRDefault="00357159" w:rsidP="006E2293">
      <w:pPr>
        <w:spacing w:before="240"/>
      </w:pPr>
      <w:r>
        <w:t>Po uregulowaniu należności w systemie OSZOZ2 lub ZEFIR2, co system AIS IMPORT PLUS odnotowuje po odebraniu odpowiedzi z tych sys</w:t>
      </w:r>
      <w:r w:rsidR="00C36372">
        <w:t>t</w:t>
      </w:r>
      <w:r>
        <w:t xml:space="preserve">emów </w:t>
      </w:r>
      <w:r w:rsidR="00055032">
        <w:t xml:space="preserve">w odniesieniu do poszczególnych </w:t>
      </w:r>
      <w:r>
        <w:t>pozycji towarow</w:t>
      </w:r>
      <w:r w:rsidR="00055032">
        <w:t>ych</w:t>
      </w:r>
      <w:r w:rsidR="004E51D9">
        <w:t>, następuje wysyłka</w:t>
      </w:r>
      <w:r w:rsidR="00DE30C1">
        <w:t xml:space="preserve"> dla takich pozycji</w:t>
      </w:r>
      <w:r w:rsidR="00C36372">
        <w:t xml:space="preserve"> komunikat</w:t>
      </w:r>
      <w:r w:rsidR="004E51D9">
        <w:t>u</w:t>
      </w:r>
      <w:r w:rsidR="00C36372">
        <w:t xml:space="preserve"> ZC429</w:t>
      </w:r>
      <w:r w:rsidR="00C36372" w:rsidRPr="00A30432">
        <w:t xml:space="preserve"> </w:t>
      </w:r>
      <w:r w:rsidR="00055032">
        <w:t>–</w:t>
      </w:r>
      <w:r w:rsidR="00C36372" w:rsidRPr="00A30432">
        <w:t xml:space="preserve"> Poświadcz</w:t>
      </w:r>
      <w:r w:rsidR="00055032">
        <w:t xml:space="preserve">one </w:t>
      </w:r>
      <w:r w:rsidR="00C36372" w:rsidRPr="00A30432">
        <w:t>zgłoszenie celne (PZC)</w:t>
      </w:r>
      <w:r w:rsidR="00C36372">
        <w:t>.</w:t>
      </w:r>
    </w:p>
    <w:p w14:paraId="33AD8EAD" w14:textId="27C5A422" w:rsidR="00F87A44" w:rsidRDefault="00F87A44" w:rsidP="006E2293">
      <w:pPr>
        <w:pStyle w:val="Nagwek4"/>
        <w:spacing w:before="120"/>
      </w:pPr>
      <w:r>
        <w:t>Powiadomienie o długu (POD)</w:t>
      </w:r>
    </w:p>
    <w:p w14:paraId="26DA141E" w14:textId="1A45F085" w:rsidR="00F87A44" w:rsidRPr="008A119F" w:rsidRDefault="007070BD" w:rsidP="006E2293">
      <w:pPr>
        <w:spacing w:before="120"/>
        <w:rPr>
          <w:rFonts w:cs="Arial"/>
        </w:rPr>
      </w:pPr>
      <w:r>
        <w:t>P</w:t>
      </w:r>
      <w:r w:rsidR="00F87A44">
        <w:t>owiadomieni</w:t>
      </w:r>
      <w:r>
        <w:t>e</w:t>
      </w:r>
      <w:r w:rsidR="00F87A44">
        <w:t xml:space="preserve"> o długu celnym</w:t>
      </w:r>
      <w:r>
        <w:t xml:space="preserve"> tj.</w:t>
      </w:r>
      <w:r w:rsidR="00F87A44">
        <w:t xml:space="preserve"> wysłanie komunikatu ZCX91 </w:t>
      </w:r>
      <w:r>
        <w:t xml:space="preserve">na uzupełniającym zgłoszeniu celnym odbywa się w taki sam sposób jak na standardowym zgłoszeniu celnym (ZCP) patrz: </w:t>
      </w:r>
      <w:r w:rsidR="001654E7">
        <w:fldChar w:fldCharType="begin"/>
      </w:r>
      <w:r w:rsidR="001654E7">
        <w:instrText xml:space="preserve"> REF _Ref167281631 \r \h </w:instrText>
      </w:r>
      <w:r w:rsidR="006E2293">
        <w:instrText xml:space="preserve"> \* MERGEFORMAT </w:instrText>
      </w:r>
      <w:r w:rsidR="001654E7">
        <w:fldChar w:fldCharType="separate"/>
      </w:r>
      <w:r w:rsidR="0005149C">
        <w:t>3.1.7.1</w:t>
      </w:r>
      <w:r w:rsidR="001654E7">
        <w:fldChar w:fldCharType="end"/>
      </w:r>
      <w:r w:rsidR="001654E7">
        <w:t xml:space="preserve"> </w:t>
      </w:r>
      <w:r w:rsidR="001654E7">
        <w:fldChar w:fldCharType="begin"/>
      </w:r>
      <w:r w:rsidR="001654E7">
        <w:instrText xml:space="preserve"> REF _Ref167281631 \h </w:instrText>
      </w:r>
      <w:r w:rsidR="006E2293">
        <w:instrText xml:space="preserve"> \* MERGEFORMAT </w:instrText>
      </w:r>
      <w:r w:rsidR="001654E7">
        <w:fldChar w:fldCharType="separate"/>
      </w:r>
      <w:r w:rsidR="0005149C">
        <w:t>Powiadomienie o długu celnym (POD)</w:t>
      </w:r>
      <w:r w:rsidR="001654E7">
        <w:fldChar w:fldCharType="end"/>
      </w:r>
      <w:r w:rsidR="001654E7">
        <w:t>.</w:t>
      </w:r>
    </w:p>
    <w:p w14:paraId="2E24A21C" w14:textId="50F0C3E1" w:rsidR="00086BD5" w:rsidRDefault="006B23A1" w:rsidP="006E2293">
      <w:pPr>
        <w:pStyle w:val="Nagwek3"/>
        <w:spacing w:before="120"/>
        <w:ind w:left="720"/>
      </w:pPr>
      <w:bookmarkStart w:id="118" w:name="_Ref167283894"/>
      <w:bookmarkStart w:id="119" w:name="_Ref167283900"/>
      <w:bookmarkStart w:id="120" w:name="_Toc186196437"/>
      <w:r w:rsidRPr="008A119F">
        <w:t>Obsłużenie pozycji towarowej</w:t>
      </w:r>
      <w:r w:rsidR="00086BD5" w:rsidRPr="008A119F">
        <w:t xml:space="preserve"> na ZCP</w:t>
      </w:r>
      <w:r w:rsidRPr="008A119F">
        <w:t>-UZP</w:t>
      </w:r>
      <w:bookmarkEnd w:id="118"/>
      <w:bookmarkEnd w:id="119"/>
      <w:bookmarkEnd w:id="120"/>
    </w:p>
    <w:p w14:paraId="000CF067" w14:textId="2627DDD8" w:rsidR="00662110" w:rsidRDefault="0081289C" w:rsidP="006E2293">
      <w:r>
        <w:t>Na uzupełniającym zgłoszeniu celnym</w:t>
      </w:r>
      <w:r w:rsidR="00662110">
        <w:t xml:space="preserve"> (ZCP-UZP) nie występuje zwolnienie towaru ponieważ towar został już zwolniony na podstawie powiązanego z dokumentem ZCP-UZP uproszczonego zgłoszenia celnego (ZCP-UPR) lub powiązanego dokumentu PWD-S lub PWD-W</w:t>
      </w:r>
      <w:r w:rsidR="00DE30C1">
        <w:t>, ale do Podmiotu wysyłany jest komunikat ZC429 – Poświadczone zgłoszenie celne</w:t>
      </w:r>
      <w:r w:rsidR="00FC15AC">
        <w:t>.</w:t>
      </w:r>
    </w:p>
    <w:p w14:paraId="32F4AB95" w14:textId="73389160" w:rsidR="000C189E" w:rsidRPr="00FE0843" w:rsidRDefault="00F82605" w:rsidP="006E2293">
      <w:pPr>
        <w:spacing w:before="240"/>
        <w:rPr>
          <w:b/>
          <w:bCs/>
        </w:rPr>
      </w:pPr>
      <w:r w:rsidRPr="00FE0843">
        <w:rPr>
          <w:b/>
          <w:bCs/>
        </w:rPr>
        <w:lastRenderedPageBreak/>
        <w:t>UWAGA!</w:t>
      </w:r>
    </w:p>
    <w:p w14:paraId="044032F6" w14:textId="033EA1C8" w:rsidR="0013505D" w:rsidRPr="00A30432" w:rsidRDefault="000C189E" w:rsidP="000B3C10">
      <w:pPr>
        <w:pStyle w:val="Akapitzlist"/>
        <w:numPr>
          <w:ilvl w:val="0"/>
          <w:numId w:val="53"/>
        </w:numPr>
        <w:pBdr>
          <w:bottom w:val="single" w:sz="12" w:space="1" w:color="auto"/>
        </w:pBdr>
        <w:spacing w:before="120"/>
        <w:rPr>
          <w:b/>
          <w:bCs/>
          <w:u w:val="single"/>
          <w:lang w:eastAsia="x-none"/>
        </w:rPr>
      </w:pPr>
      <w:r w:rsidRPr="00A30432">
        <w:t xml:space="preserve">Po rozliczeniu należności na pozycji towarowej, wysyłany jest komunikat ZC429 </w:t>
      </w:r>
      <w:r w:rsidR="00DE30C1">
        <w:t>–</w:t>
      </w:r>
      <w:r w:rsidRPr="00A30432">
        <w:t xml:space="preserve"> Poświadcz</w:t>
      </w:r>
      <w:r w:rsidR="00DE30C1">
        <w:t xml:space="preserve">one </w:t>
      </w:r>
      <w:r w:rsidRPr="00A30432">
        <w:t xml:space="preserve">zgłoszenie celne (PZC). </w:t>
      </w:r>
      <w:r w:rsidR="00DE30C1">
        <w:t>M</w:t>
      </w:r>
      <w:r w:rsidRPr="00A30432">
        <w:t>oże się zdarzyć, że dla niektórych pozycji towarowych</w:t>
      </w:r>
      <w:r w:rsidRPr="008A119F">
        <w:t xml:space="preserve"> komunikat ZC429 zostanie wysłany jeszcze przed zakończeniem kontroli</w:t>
      </w:r>
      <w:r w:rsidR="00A30432">
        <w:t xml:space="preserve"> na tej pozycji towarowej lub</w:t>
      </w:r>
      <w:r w:rsidRPr="008A119F">
        <w:t xml:space="preserve"> na </w:t>
      </w:r>
      <w:r>
        <w:t xml:space="preserve">całym zgłoszeniu </w:t>
      </w:r>
      <w:r w:rsidRPr="008A119F">
        <w:t xml:space="preserve">ZCP-UZP. Dlatego </w:t>
      </w:r>
      <w:r w:rsidR="00A30432">
        <w:t>wysłanie przez system</w:t>
      </w:r>
      <w:r w:rsidRPr="008A119F">
        <w:t xml:space="preserve"> komunikatu ZC429 nie oznacza, że kontrola </w:t>
      </w:r>
      <w:r>
        <w:t xml:space="preserve">uzupełniającego </w:t>
      </w:r>
      <w:r w:rsidRPr="008A119F">
        <w:t>zgłoszenia</w:t>
      </w:r>
      <w:r>
        <w:t xml:space="preserve"> celnego</w:t>
      </w:r>
      <w:r w:rsidRPr="008A119F">
        <w:t xml:space="preserve"> została zakończona.</w:t>
      </w:r>
    </w:p>
    <w:p w14:paraId="2DEFAD22" w14:textId="6207B25F" w:rsidR="0013505D" w:rsidRDefault="0013505D" w:rsidP="000B3C10">
      <w:pPr>
        <w:pStyle w:val="Akapitzlist"/>
        <w:numPr>
          <w:ilvl w:val="0"/>
          <w:numId w:val="74"/>
        </w:numPr>
        <w:pBdr>
          <w:bottom w:val="single" w:sz="12" w:space="1" w:color="auto"/>
        </w:pBdr>
        <w:rPr>
          <w:lang w:eastAsia="x-none"/>
        </w:rPr>
      </w:pPr>
      <w:r>
        <w:rPr>
          <w:lang w:eastAsia="x-none"/>
        </w:rPr>
        <w:t>Komunikat ZC4</w:t>
      </w:r>
      <w:r w:rsidR="000C189E">
        <w:rPr>
          <w:lang w:eastAsia="x-none"/>
        </w:rPr>
        <w:t>2</w:t>
      </w:r>
      <w:r>
        <w:rPr>
          <w:lang w:eastAsia="x-none"/>
        </w:rPr>
        <w:t xml:space="preserve">9 może być wysyłany do Podmiotu wielokrotnie z informacją o </w:t>
      </w:r>
      <w:r w:rsidR="007F0BE3">
        <w:rPr>
          <w:lang w:eastAsia="x-none"/>
        </w:rPr>
        <w:t>obsłużeniu</w:t>
      </w:r>
      <w:r>
        <w:rPr>
          <w:lang w:eastAsia="x-none"/>
        </w:rPr>
        <w:t xml:space="preserve"> kolejnych pozycji towarowych z</w:t>
      </w:r>
      <w:r w:rsidR="007F0BE3">
        <w:rPr>
          <w:lang w:eastAsia="x-none"/>
        </w:rPr>
        <w:t xml:space="preserve"> uzupełniającego</w:t>
      </w:r>
      <w:r>
        <w:rPr>
          <w:lang w:eastAsia="x-none"/>
        </w:rPr>
        <w:t xml:space="preserve"> zgłoszenia celnego.</w:t>
      </w:r>
    </w:p>
    <w:p w14:paraId="5ED1B9CE" w14:textId="77777777" w:rsidR="0013505D" w:rsidRDefault="0013505D" w:rsidP="000B3C10">
      <w:pPr>
        <w:pStyle w:val="Akapitzlist"/>
        <w:numPr>
          <w:ilvl w:val="0"/>
          <w:numId w:val="74"/>
        </w:numPr>
        <w:pBdr>
          <w:bottom w:val="single" w:sz="12" w:space="1" w:color="auto"/>
        </w:pBdr>
        <w:rPr>
          <w:lang w:eastAsia="x-none"/>
        </w:rPr>
      </w:pPr>
      <w:r>
        <w:rPr>
          <w:lang w:eastAsia="x-none"/>
        </w:rPr>
        <w:t>System AIS IMPORT PLUS odnotowuje odebranie przez Podmiot komunikatu ZC429 w postaci komunikatu UPD – Urzędowe Potwierdzenie Dostarczenia.</w:t>
      </w:r>
    </w:p>
    <w:p w14:paraId="36C02521" w14:textId="2F1CB613" w:rsidR="000C189E" w:rsidRDefault="000C189E" w:rsidP="000B3C10">
      <w:pPr>
        <w:pStyle w:val="Akapitzlist"/>
        <w:numPr>
          <w:ilvl w:val="0"/>
          <w:numId w:val="74"/>
        </w:numPr>
        <w:pBdr>
          <w:bottom w:val="single" w:sz="12" w:space="1" w:color="auto"/>
        </w:pBdr>
        <w:spacing w:before="120"/>
      </w:pPr>
      <w:r>
        <w:t>Zakończenie obsługi zgłoszenia ZCP-UZP następuje po rozliczeniu należności i zakończeniu kontroli dla wszystkich pozycji towarowych ze zgłoszenia.</w:t>
      </w:r>
    </w:p>
    <w:p w14:paraId="6AE52EE8" w14:textId="77777777" w:rsidR="00564880" w:rsidRPr="008A119F" w:rsidRDefault="00564880" w:rsidP="006E2293">
      <w:pPr>
        <w:pStyle w:val="Nagwek3"/>
        <w:ind w:left="720"/>
      </w:pPr>
      <w:bookmarkStart w:id="121" w:name="_Toc186196438"/>
      <w:r w:rsidRPr="008A119F">
        <w:t>Anulowanie ZCP-UZP</w:t>
      </w:r>
      <w:bookmarkEnd w:id="121"/>
    </w:p>
    <w:p w14:paraId="090536E3" w14:textId="352AE4F8" w:rsidR="00511ADC" w:rsidRPr="008A119F" w:rsidRDefault="005743C6" w:rsidP="006E2293">
      <w:r w:rsidRPr="008A119F">
        <w:t>Anulowanie</w:t>
      </w:r>
      <w:r w:rsidR="00511ADC" w:rsidRPr="008A119F">
        <w:t xml:space="preserve"> uzupełniającego zgłoszenia celnego (ZCP-UZP) odbywa się w taki sam sposób jak </w:t>
      </w:r>
      <w:r w:rsidRPr="008A119F">
        <w:t>anulowanie</w:t>
      </w:r>
      <w:r w:rsidR="00511ADC" w:rsidRPr="008A119F">
        <w:t xml:space="preserve"> standardowego zgłoszenia celnego (ZCP), patrz rozdział: </w:t>
      </w:r>
      <w:r w:rsidR="00511ADC" w:rsidRPr="008A119F">
        <w:fldChar w:fldCharType="begin"/>
      </w:r>
      <w:r w:rsidR="00511ADC" w:rsidRPr="008A119F">
        <w:instrText xml:space="preserve"> REF _Ref164853536 \r \h </w:instrText>
      </w:r>
      <w:r w:rsidR="00BE12DC">
        <w:instrText xml:space="preserve"> \* MERGEFORMAT </w:instrText>
      </w:r>
      <w:r w:rsidR="00511ADC" w:rsidRPr="008A119F">
        <w:fldChar w:fldCharType="separate"/>
      </w:r>
      <w:r w:rsidR="0005149C">
        <w:t>3.1.10</w:t>
      </w:r>
      <w:r w:rsidR="00511ADC" w:rsidRPr="008A119F">
        <w:fldChar w:fldCharType="end"/>
      </w:r>
      <w:r w:rsidR="00511ADC" w:rsidRPr="008A119F">
        <w:t xml:space="preserve"> </w:t>
      </w:r>
      <w:r w:rsidR="00511ADC" w:rsidRPr="008A119F">
        <w:fldChar w:fldCharType="begin"/>
      </w:r>
      <w:r w:rsidR="00511ADC" w:rsidRPr="008A119F">
        <w:instrText xml:space="preserve"> REF _Ref164853543 \h </w:instrText>
      </w:r>
      <w:r w:rsidR="00BE12DC">
        <w:instrText xml:space="preserve"> \* MERGEFORMAT </w:instrText>
      </w:r>
      <w:r w:rsidR="00511ADC" w:rsidRPr="008A119F">
        <w:fldChar w:fldCharType="separate"/>
      </w:r>
      <w:r w:rsidR="0005149C" w:rsidRPr="008A119F">
        <w:t>Anulowanie ZCP</w:t>
      </w:r>
      <w:r w:rsidR="00511ADC" w:rsidRPr="008A119F">
        <w:fldChar w:fldCharType="end"/>
      </w:r>
      <w:r w:rsidR="00511ADC" w:rsidRPr="008A119F">
        <w:t>.</w:t>
      </w:r>
    </w:p>
    <w:p w14:paraId="725418F2" w14:textId="77777777" w:rsidR="009136C4" w:rsidRPr="008A119F" w:rsidRDefault="009136C4" w:rsidP="006E2293">
      <w:pPr>
        <w:pStyle w:val="Nagwek3"/>
        <w:spacing w:before="120"/>
        <w:ind w:left="720"/>
      </w:pPr>
      <w:bookmarkStart w:id="122" w:name="_Toc186196439"/>
      <w:r w:rsidRPr="008A119F">
        <w:t>Sprostowanie ZCP-UZP</w:t>
      </w:r>
      <w:bookmarkEnd w:id="122"/>
    </w:p>
    <w:p w14:paraId="2C9D3B08" w14:textId="721AC246" w:rsidR="005B04C4" w:rsidRPr="008A119F" w:rsidRDefault="00511ADC" w:rsidP="006E2293">
      <w:r w:rsidRPr="008A119F">
        <w:t xml:space="preserve">Sprostowanie uzupełniającego zgłoszenia celnego (ZCP-UZP) odbywa się w taki sam sposób jak sprostowanie standardowego zgłoszenia celnego (ZCP), patrz rozdział: </w:t>
      </w:r>
      <w:r w:rsidRPr="008A119F">
        <w:fldChar w:fldCharType="begin"/>
      </w:r>
      <w:r w:rsidRPr="008A119F">
        <w:instrText xml:space="preserve"> REF _Ref164847268 \r \h </w:instrText>
      </w:r>
      <w:r w:rsidR="00BE12DC">
        <w:instrText xml:space="preserve"> \* MERGEFORMAT </w:instrText>
      </w:r>
      <w:r w:rsidRPr="008A119F">
        <w:fldChar w:fldCharType="separate"/>
      </w:r>
      <w:r w:rsidR="0005149C">
        <w:t>3.1.11</w:t>
      </w:r>
      <w:r w:rsidRPr="008A119F">
        <w:fldChar w:fldCharType="end"/>
      </w:r>
      <w:r w:rsidRPr="008A119F">
        <w:t>.</w:t>
      </w:r>
    </w:p>
    <w:p w14:paraId="6D74252B" w14:textId="77777777" w:rsidR="009136C4" w:rsidRDefault="009136C4" w:rsidP="006E2293">
      <w:pPr>
        <w:pStyle w:val="Nagwek3"/>
        <w:spacing w:before="120"/>
        <w:ind w:left="720"/>
      </w:pPr>
      <w:bookmarkStart w:id="123" w:name="_Toc186196440"/>
      <w:r w:rsidRPr="008A119F">
        <w:t>Unieważnienie ZCP-UZP</w:t>
      </w:r>
      <w:bookmarkEnd w:id="123"/>
    </w:p>
    <w:p w14:paraId="153F1D90" w14:textId="172F49C3" w:rsidR="00764671" w:rsidRDefault="00764671" w:rsidP="006E2293">
      <w:r>
        <w:t xml:space="preserve">Unieważnienie uzupełniającego zgłoszenia celnego (ZCP-UZP) odbywa się w taki sam sposób jak unieważnienie standardowego zgłoszenia celnego (ZCP), patrz rozdział: </w:t>
      </w:r>
      <w:r>
        <w:fldChar w:fldCharType="begin"/>
      </w:r>
      <w:r>
        <w:instrText xml:space="preserve"> REF _Ref166856219 \r \h </w:instrText>
      </w:r>
      <w:r w:rsidR="00BE12DC">
        <w:instrText xml:space="preserve"> \* MERGEFORMAT </w:instrText>
      </w:r>
      <w:r>
        <w:fldChar w:fldCharType="separate"/>
      </w:r>
      <w:r w:rsidR="0005149C">
        <w:t>3.1.12</w:t>
      </w:r>
      <w:r>
        <w:fldChar w:fldCharType="end"/>
      </w:r>
      <w:r>
        <w:t xml:space="preserve"> </w:t>
      </w:r>
      <w:r>
        <w:fldChar w:fldCharType="begin"/>
      </w:r>
      <w:r>
        <w:instrText xml:space="preserve"> REF _Ref166856210 \h </w:instrText>
      </w:r>
      <w:r w:rsidR="00BE12DC">
        <w:instrText xml:space="preserve"> \* MERGEFORMAT </w:instrText>
      </w:r>
      <w:r>
        <w:fldChar w:fldCharType="separate"/>
      </w:r>
      <w:r w:rsidR="0005149C" w:rsidRPr="008A119F">
        <w:t>Unieważnienie ZCP</w:t>
      </w:r>
      <w:r>
        <w:fldChar w:fldCharType="end"/>
      </w:r>
      <w:r>
        <w:t>.</w:t>
      </w:r>
    </w:p>
    <w:p w14:paraId="27D6FF5A" w14:textId="4A801A2A" w:rsidR="00764671" w:rsidRDefault="00764671" w:rsidP="006E2293">
      <w:r>
        <w:t>Po unieważnieniu uzupełniającego zgłoszenia celnego</w:t>
      </w:r>
      <w:r w:rsidR="00BE12DC">
        <w:t>, które jest powiązane z dokumentami poprzednimi ZCP-UPR, PWD-S lub PWD-W</w:t>
      </w:r>
      <w:r w:rsidR="00DE30C1">
        <w:t>:</w:t>
      </w:r>
    </w:p>
    <w:p w14:paraId="58A87A7B" w14:textId="69E01320" w:rsidR="00BE12DC" w:rsidRDefault="00F720E8" w:rsidP="000B3C10">
      <w:pPr>
        <w:pStyle w:val="Akapitzlist"/>
        <w:numPr>
          <w:ilvl w:val="0"/>
          <w:numId w:val="63"/>
        </w:numPr>
      </w:pPr>
      <w:r>
        <w:t xml:space="preserve">system </w:t>
      </w:r>
      <w:r w:rsidR="00BE12DC">
        <w:t>unieważnia również całość lub część pozycji towarowych na uproszc</w:t>
      </w:r>
      <w:r>
        <w:t>z</w:t>
      </w:r>
      <w:r w:rsidR="00BE12DC">
        <w:t>onym zgłoszeniu</w:t>
      </w:r>
      <w:r>
        <w:t xml:space="preserve"> celnym dla ZCP-UZP powiązanego z ZCP-UPR</w:t>
      </w:r>
    </w:p>
    <w:p w14:paraId="4D45E885" w14:textId="211ACF6D" w:rsidR="00F720E8" w:rsidRDefault="00F720E8" w:rsidP="000B3C10">
      <w:pPr>
        <w:pStyle w:val="Akapitzlist"/>
        <w:numPr>
          <w:ilvl w:val="0"/>
          <w:numId w:val="63"/>
        </w:numPr>
      </w:pPr>
      <w:r>
        <w:t xml:space="preserve">system unieważnia również całość lub część pozycji towarowych na </w:t>
      </w:r>
      <w:r w:rsidR="004E51D9">
        <w:t xml:space="preserve">PWD-W </w:t>
      </w:r>
      <w:r>
        <w:t>dla ZCP-UZP powiązanego z PWD-W</w:t>
      </w:r>
    </w:p>
    <w:p w14:paraId="5957703F" w14:textId="05DE49D7" w:rsidR="005070EF" w:rsidRPr="00FE0843" w:rsidRDefault="00F82605" w:rsidP="006E2293">
      <w:pPr>
        <w:spacing w:before="240"/>
        <w:ind w:left="357"/>
      </w:pPr>
      <w:r w:rsidRPr="00FE0843">
        <w:rPr>
          <w:b/>
          <w:bCs/>
        </w:rPr>
        <w:t>UWAGA!</w:t>
      </w:r>
      <w:r w:rsidR="00F720E8" w:rsidRPr="00FE0843">
        <w:t xml:space="preserve"> </w:t>
      </w:r>
    </w:p>
    <w:p w14:paraId="46B1017E" w14:textId="14D3C767" w:rsidR="005070EF" w:rsidRDefault="005070EF" w:rsidP="006E2293">
      <w:pPr>
        <w:pBdr>
          <w:bottom w:val="single" w:sz="12" w:space="1" w:color="auto"/>
        </w:pBdr>
        <w:ind w:left="360"/>
      </w:pPr>
      <w:r>
        <w:t>D</w:t>
      </w:r>
      <w:r w:rsidR="00F720E8">
        <w:t xml:space="preserve">la zgłoszeń ZCP-UZP powiązanych z dokumentem </w:t>
      </w:r>
      <w:r w:rsidR="00F720E8" w:rsidRPr="005070EF">
        <w:rPr>
          <w:b/>
          <w:bCs/>
        </w:rPr>
        <w:t>PWD-S</w:t>
      </w:r>
      <w:r w:rsidR="00F720E8">
        <w:t xml:space="preserve"> system tylko usuwa powiązania pozycji towarowych dla unieważnionych pozycji towarowych</w:t>
      </w:r>
      <w:r w:rsidR="00DE30C1">
        <w:t>,</w:t>
      </w:r>
      <w:r w:rsidR="00F720E8">
        <w:t xml:space="preserve"> ale nie unieważnia pozycji na dokumencie PWD-S.</w:t>
      </w:r>
      <w:r w:rsidR="002F521D">
        <w:t xml:space="preserve"> Oznacza to, że do dokumentu PWD-S, które było już powiązane ze zgłoszeniem uzupełniającym można powiązać inne zgłoszenie uzupełniające jeśli poprzednie zgłoszenie ZCP-UZP </w:t>
      </w:r>
      <w:r w:rsidR="00DE30C1">
        <w:t>zostało</w:t>
      </w:r>
      <w:r w:rsidR="002F521D">
        <w:t xml:space="preserve"> unieważnione.</w:t>
      </w:r>
    </w:p>
    <w:p w14:paraId="5F5CFEF4" w14:textId="1A7DE50F" w:rsidR="004925FA" w:rsidRPr="008A119F" w:rsidRDefault="00F720E8" w:rsidP="006E2293">
      <w:pPr>
        <w:ind w:left="360"/>
      </w:pPr>
      <w:r>
        <w:t xml:space="preserve"> </w:t>
      </w:r>
    </w:p>
    <w:p w14:paraId="39BDD0FC" w14:textId="77777777" w:rsidR="00291A54" w:rsidRPr="008A119F" w:rsidRDefault="00291A54" w:rsidP="006E2293">
      <w:pPr>
        <w:pStyle w:val="Nagwek1"/>
        <w:numPr>
          <w:ilvl w:val="0"/>
          <w:numId w:val="0"/>
        </w:numPr>
        <w:spacing w:before="120"/>
        <w:sectPr w:rsidR="00291A54" w:rsidRPr="008A119F" w:rsidSect="00EC5D0E">
          <w:pgSz w:w="11906" w:h="16838" w:code="9"/>
          <w:pgMar w:top="1418" w:right="1134" w:bottom="1701" w:left="1418" w:header="567" w:footer="851" w:gutter="0"/>
          <w:cols w:space="708"/>
          <w:titlePg/>
          <w:docGrid w:linePitch="360"/>
        </w:sectPr>
      </w:pPr>
    </w:p>
    <w:p w14:paraId="3F1CF4EB" w14:textId="53BEB0F4" w:rsidR="00C51F6E" w:rsidRPr="008A119F" w:rsidRDefault="00C51F6E" w:rsidP="006E2293">
      <w:pPr>
        <w:pStyle w:val="Nagwek1"/>
        <w:spacing w:before="120"/>
      </w:pPr>
      <w:bookmarkStart w:id="124" w:name="_Ref164672222"/>
      <w:bookmarkStart w:id="125" w:name="_Toc186196441"/>
      <w:r w:rsidRPr="008A119F">
        <w:lastRenderedPageBreak/>
        <w:t>Obsługa przedstawienia towarów ujętych we wpisie do rejestru (PWD-S)</w:t>
      </w:r>
      <w:bookmarkEnd w:id="124"/>
      <w:bookmarkEnd w:id="125"/>
    </w:p>
    <w:p w14:paraId="4518C65C" w14:textId="02BF086A" w:rsidR="006D2A99" w:rsidRPr="008A119F" w:rsidRDefault="00C83F40" w:rsidP="006E2293">
      <w:r w:rsidRPr="008A119F">
        <w:rPr>
          <w:noProof/>
        </w:rPr>
        <w:drawing>
          <wp:inline distT="0" distB="0" distL="0" distR="0" wp14:anchorId="4C19A3A9" wp14:editId="6EBC38D0">
            <wp:extent cx="8693150" cy="3803650"/>
            <wp:effectExtent l="0" t="0" r="0" b="6350"/>
            <wp:docPr id="1246975545" name="Obraz 2" descr="Rysunek 7 obrazuje proces obsługi przedstawienia towarów ujętych we wpisie do rejes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975545" name="Obraz 2" descr="Rysunek 7 obrazuje proces obsługi przedstawienia towarów ujętych we wpisie do rejestru"/>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693150" cy="3803650"/>
                    </a:xfrm>
                    <a:prstGeom prst="rect">
                      <a:avLst/>
                    </a:prstGeom>
                    <a:noFill/>
                    <a:ln>
                      <a:noFill/>
                    </a:ln>
                  </pic:spPr>
                </pic:pic>
              </a:graphicData>
            </a:graphic>
          </wp:inline>
        </w:drawing>
      </w:r>
    </w:p>
    <w:p w14:paraId="7266141C" w14:textId="00897E6F" w:rsidR="006D2A99" w:rsidRPr="008A119F" w:rsidRDefault="006D2A99" w:rsidP="006E2293">
      <w:pPr>
        <w:pStyle w:val="Legenda"/>
      </w:pPr>
      <w:bookmarkStart w:id="126" w:name="_Toc170464048"/>
      <w:r w:rsidRPr="008A119F">
        <w:t xml:space="preserve">Rysunek </w:t>
      </w:r>
      <w:r w:rsidR="000074A9">
        <w:fldChar w:fldCharType="begin"/>
      </w:r>
      <w:r w:rsidR="000074A9">
        <w:instrText xml:space="preserve"> SEQ Rysunek \* ARABIC</w:instrText>
      </w:r>
      <w:r w:rsidR="000074A9">
        <w:instrText xml:space="preserve"> </w:instrText>
      </w:r>
      <w:r w:rsidR="000074A9">
        <w:fldChar w:fldCharType="separate"/>
      </w:r>
      <w:r w:rsidR="0005149C">
        <w:rPr>
          <w:noProof/>
        </w:rPr>
        <w:t>7</w:t>
      </w:r>
      <w:r w:rsidR="000074A9">
        <w:rPr>
          <w:noProof/>
        </w:rPr>
        <w:fldChar w:fldCharType="end"/>
      </w:r>
      <w:r w:rsidR="004F193D">
        <w:tab/>
      </w:r>
      <w:r w:rsidRPr="008A119F">
        <w:t xml:space="preserve">Proces </w:t>
      </w:r>
      <w:r w:rsidR="00765407" w:rsidRPr="008A119F">
        <w:t xml:space="preserve">obsługi </w:t>
      </w:r>
      <w:r w:rsidRPr="008A119F">
        <w:t>przedstawienia towarów ujętych we wpisie do rejestru</w:t>
      </w:r>
      <w:bookmarkEnd w:id="126"/>
    </w:p>
    <w:p w14:paraId="68F871F3" w14:textId="04A20C1D" w:rsidR="006D2A99" w:rsidRPr="008A119F" w:rsidRDefault="006D2A99" w:rsidP="006E2293">
      <w:r w:rsidRPr="008A119F">
        <w:rPr>
          <w:noProof/>
        </w:rPr>
        <w:lastRenderedPageBreak/>
        <w:drawing>
          <wp:inline distT="0" distB="0" distL="0" distR="0" wp14:anchorId="1CABE081" wp14:editId="6BEA58AF">
            <wp:extent cx="8705215" cy="3364865"/>
            <wp:effectExtent l="0" t="0" r="635" b="6985"/>
            <wp:docPr id="1602715084" name="Obraz 9" descr="Rysunek 8 zawiera legendę do rysunku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15084" name="Obraz 9" descr="Rysunek 8 zawiera legendę do rysunku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705215" cy="3364865"/>
                    </a:xfrm>
                    <a:prstGeom prst="rect">
                      <a:avLst/>
                    </a:prstGeom>
                    <a:noFill/>
                    <a:ln>
                      <a:noFill/>
                    </a:ln>
                  </pic:spPr>
                </pic:pic>
              </a:graphicData>
            </a:graphic>
          </wp:inline>
        </w:drawing>
      </w:r>
    </w:p>
    <w:p w14:paraId="2FAE48D4" w14:textId="3E6B84A8" w:rsidR="006D2A99" w:rsidRPr="008A119F" w:rsidRDefault="006D2A99" w:rsidP="006E2293">
      <w:pPr>
        <w:pStyle w:val="Legenda"/>
      </w:pPr>
      <w:bookmarkStart w:id="127" w:name="_Toc170464049"/>
      <w:r w:rsidRPr="008A119F">
        <w:t xml:space="preserve">Rysunek </w:t>
      </w:r>
      <w:r w:rsidR="000074A9">
        <w:fldChar w:fldCharType="begin"/>
      </w:r>
      <w:r w:rsidR="000074A9">
        <w:instrText xml:space="preserve"> SEQ Rysunek \* ARABIC </w:instrText>
      </w:r>
      <w:r w:rsidR="000074A9">
        <w:fldChar w:fldCharType="separate"/>
      </w:r>
      <w:r w:rsidR="0005149C">
        <w:rPr>
          <w:noProof/>
        </w:rPr>
        <w:t>8</w:t>
      </w:r>
      <w:r w:rsidR="000074A9">
        <w:rPr>
          <w:noProof/>
        </w:rPr>
        <w:fldChar w:fldCharType="end"/>
      </w:r>
      <w:r w:rsidR="004F193D">
        <w:tab/>
      </w:r>
      <w:r w:rsidRPr="008A119F">
        <w:t xml:space="preserve">Legenda - Proces </w:t>
      </w:r>
      <w:r w:rsidR="00765407" w:rsidRPr="008A119F">
        <w:t xml:space="preserve">obsługi </w:t>
      </w:r>
      <w:r w:rsidRPr="008A119F">
        <w:t>przedstawienia towarów ujętych we wpisie do rejestru</w:t>
      </w:r>
      <w:bookmarkEnd w:id="127"/>
    </w:p>
    <w:p w14:paraId="16B49EF2" w14:textId="77777777" w:rsidR="006D2A99" w:rsidRPr="008A119F" w:rsidRDefault="006D2A99" w:rsidP="006E2293"/>
    <w:p w14:paraId="73693CEC" w14:textId="77777777" w:rsidR="006D2A99" w:rsidRPr="008A119F" w:rsidRDefault="006D2A99" w:rsidP="006E2293"/>
    <w:p w14:paraId="78C28473" w14:textId="77777777" w:rsidR="00446F6C" w:rsidRPr="008A119F" w:rsidRDefault="00446F6C" w:rsidP="006E2293">
      <w:pPr>
        <w:pStyle w:val="Nagwek3"/>
        <w:pageBreakBefore/>
        <w:spacing w:before="120"/>
        <w:ind w:left="720"/>
        <w:sectPr w:rsidR="00446F6C" w:rsidRPr="008A119F" w:rsidSect="00EC5D0E">
          <w:pgSz w:w="16838" w:h="11906" w:orient="landscape" w:code="9"/>
          <w:pgMar w:top="1418" w:right="1418" w:bottom="1134" w:left="1701" w:header="567" w:footer="851" w:gutter="0"/>
          <w:cols w:space="708"/>
          <w:titlePg/>
          <w:docGrid w:linePitch="360"/>
        </w:sectPr>
      </w:pPr>
    </w:p>
    <w:p w14:paraId="695A819F" w14:textId="431A2E65" w:rsidR="004F7E73" w:rsidRPr="008A119F" w:rsidRDefault="004F7E73" w:rsidP="006E2293">
      <w:pPr>
        <w:pStyle w:val="Nagwek3"/>
        <w:pageBreakBefore/>
        <w:spacing w:before="120"/>
        <w:ind w:left="720"/>
      </w:pPr>
      <w:bookmarkStart w:id="128" w:name="_Toc186196442"/>
      <w:r w:rsidRPr="008A119F">
        <w:lastRenderedPageBreak/>
        <w:t xml:space="preserve">Rejestracja </w:t>
      </w:r>
      <w:r w:rsidR="00DD729D" w:rsidRPr="008A119F">
        <w:t>PWD-S</w:t>
      </w:r>
      <w:bookmarkEnd w:id="128"/>
    </w:p>
    <w:p w14:paraId="4E299520" w14:textId="4906287E" w:rsidR="00CB3D4C" w:rsidRPr="008A119F" w:rsidRDefault="00CB3D4C" w:rsidP="006E2293">
      <w:r w:rsidRPr="008A119F">
        <w:t>Rejestracja przedstawienia towarów ujętych we wpisie do rejestru ma na celu przekazanie do systemu AIS IMPORT PLUS dokumentu, który jest poprawny pod względem technicznym (komunikat zawiera poprawną strukturę) i biznesowym (komunikat zawiera komplet danych, dopuszczalne wartości, odwołania do właściwych dokumentów, dane zgodne z danymi wymaganych pozwoleń), a tym samym możliwe jest jego przetwarzanie przez systemy celne.</w:t>
      </w:r>
    </w:p>
    <w:p w14:paraId="2C4AD394" w14:textId="374D8F1F" w:rsidR="00CB3D4C" w:rsidRPr="008A119F" w:rsidRDefault="00CB3D4C" w:rsidP="006E2293">
      <w:r w:rsidRPr="008A119F">
        <w:t>Rejestracja przedstawienia towarów ujętych we wpisie do rejestru</w:t>
      </w:r>
      <w:r w:rsidR="002E7B87" w:rsidRPr="008A119F">
        <w:t xml:space="preserve"> w</w:t>
      </w:r>
      <w:r w:rsidRPr="008A119F">
        <w:t xml:space="preserve"> AIS IMPORT PLUS rozpoczyna się od odebrania dokumentu PWD-S w postaci komunikatu PW433 przesłanego przez Podmiot poprzez elektroniczny kanał komunikacji (BCP lub SEAP</w:t>
      </w:r>
      <w:r w:rsidR="00330B39">
        <w:t xml:space="preserve"> PLUS</w:t>
      </w:r>
      <w:r w:rsidRPr="008A119F">
        <w:t>).</w:t>
      </w:r>
    </w:p>
    <w:p w14:paraId="18EE3A51" w14:textId="58FBAEFA" w:rsidR="00EC37F2" w:rsidRPr="008A119F" w:rsidRDefault="00EC37F2" w:rsidP="006E2293">
      <w:pPr>
        <w:spacing w:before="120"/>
        <w:rPr>
          <w:lang w:eastAsia="x-none"/>
        </w:rPr>
      </w:pPr>
      <w:r w:rsidRPr="008A119F">
        <w:rPr>
          <w:b/>
          <w:bCs/>
          <w:lang w:eastAsia="x-none"/>
        </w:rPr>
        <w:t xml:space="preserve">W trakcie rejestracji </w:t>
      </w:r>
      <w:r w:rsidR="00044C24" w:rsidRPr="008A119F">
        <w:rPr>
          <w:b/>
          <w:bCs/>
          <w:lang w:eastAsia="x-none"/>
        </w:rPr>
        <w:t>PW433</w:t>
      </w:r>
      <w:r w:rsidRPr="008A119F">
        <w:rPr>
          <w:b/>
          <w:bCs/>
          <w:lang w:eastAsia="x-none"/>
        </w:rPr>
        <w:t xml:space="preserve"> odbywa się szczegółowa walidacja dokumentu PWD-S</w:t>
      </w:r>
      <w:r w:rsidRPr="008A119F">
        <w:rPr>
          <w:lang w:eastAsia="x-none"/>
        </w:rPr>
        <w:t>, która obejmuje:</w:t>
      </w:r>
    </w:p>
    <w:p w14:paraId="063FFC89" w14:textId="47E00C59" w:rsidR="00EC37F2" w:rsidRPr="008A119F" w:rsidRDefault="00EC37F2" w:rsidP="000B3C10">
      <w:pPr>
        <w:pStyle w:val="Akapitzlist"/>
        <w:numPr>
          <w:ilvl w:val="0"/>
          <w:numId w:val="43"/>
        </w:numPr>
        <w:spacing w:before="120" w:after="0" w:line="312" w:lineRule="auto"/>
        <w:rPr>
          <w:lang w:eastAsia="x-none"/>
        </w:rPr>
      </w:pPr>
      <w:r w:rsidRPr="006914FA">
        <w:rPr>
          <w:lang w:eastAsia="x-none"/>
        </w:rPr>
        <w:t>Walidację wstępną</w:t>
      </w:r>
      <w:r w:rsidR="00B71E91" w:rsidRPr="006914FA">
        <w:rPr>
          <w:lang w:eastAsia="x-none"/>
        </w:rPr>
        <w:t xml:space="preserve"> (</w:t>
      </w:r>
      <w:r w:rsidRPr="008A119F">
        <w:rPr>
          <w:lang w:eastAsia="x-none"/>
        </w:rPr>
        <w:t xml:space="preserve">przechodzą wszystkie </w:t>
      </w:r>
      <w:r w:rsidR="002E7973" w:rsidRPr="008A119F">
        <w:rPr>
          <w:lang w:eastAsia="x-none"/>
        </w:rPr>
        <w:t>dokumenty</w:t>
      </w:r>
      <w:r w:rsidRPr="008A119F">
        <w:rPr>
          <w:lang w:eastAsia="x-none"/>
        </w:rPr>
        <w:t xml:space="preserve"> przed wysłaniem UPO/</w:t>
      </w:r>
      <w:proofErr w:type="spellStart"/>
      <w:r w:rsidRPr="008A119F">
        <w:rPr>
          <w:lang w:eastAsia="x-none"/>
        </w:rPr>
        <w:t>nieUPO</w:t>
      </w:r>
      <w:proofErr w:type="spellEnd"/>
      <w:r w:rsidRPr="008A119F">
        <w:rPr>
          <w:lang w:eastAsia="x-none"/>
        </w:rPr>
        <w:t xml:space="preserve"> do Podmiotu</w:t>
      </w:r>
      <w:r w:rsidR="00B71E91">
        <w:rPr>
          <w:lang w:eastAsia="x-none"/>
        </w:rPr>
        <w:t xml:space="preserve">), </w:t>
      </w:r>
      <w:proofErr w:type="spellStart"/>
      <w:r w:rsidR="00B71E91">
        <w:rPr>
          <w:lang w:eastAsia="x-none"/>
        </w:rPr>
        <w:t>tj</w:t>
      </w:r>
      <w:proofErr w:type="spellEnd"/>
      <w:r w:rsidR="00B71E91">
        <w:rPr>
          <w:lang w:eastAsia="x-none"/>
        </w:rPr>
        <w:t>:</w:t>
      </w:r>
    </w:p>
    <w:p w14:paraId="5FC7D5B4" w14:textId="77777777" w:rsidR="00EC37F2" w:rsidRPr="008A119F" w:rsidRDefault="00EC37F2" w:rsidP="000B3C10">
      <w:pPr>
        <w:pStyle w:val="Akapitzlist"/>
        <w:numPr>
          <w:ilvl w:val="1"/>
          <w:numId w:val="43"/>
        </w:numPr>
        <w:spacing w:before="120" w:after="0" w:line="312" w:lineRule="auto"/>
        <w:rPr>
          <w:lang w:eastAsia="x-none"/>
        </w:rPr>
      </w:pPr>
      <w:r w:rsidRPr="008A119F">
        <w:rPr>
          <w:lang w:eastAsia="x-none"/>
        </w:rPr>
        <w:t xml:space="preserve">Weryfikację podpisu elektronicznego w PKI </w:t>
      </w:r>
    </w:p>
    <w:p w14:paraId="105E549A" w14:textId="4F475E9B" w:rsidR="00EC37F2" w:rsidRPr="008A119F" w:rsidRDefault="00EC37F2" w:rsidP="000B3C10">
      <w:pPr>
        <w:pStyle w:val="Akapitzlist"/>
        <w:numPr>
          <w:ilvl w:val="1"/>
          <w:numId w:val="43"/>
        </w:numPr>
        <w:spacing w:before="120" w:after="0" w:line="312" w:lineRule="auto"/>
        <w:rPr>
          <w:lang w:eastAsia="x-none"/>
        </w:rPr>
      </w:pPr>
      <w:r w:rsidRPr="008A119F">
        <w:rPr>
          <w:lang w:eastAsia="x-none"/>
        </w:rPr>
        <w:t>Weryfikacj</w:t>
      </w:r>
      <w:r w:rsidR="00491CC8">
        <w:rPr>
          <w:lang w:eastAsia="x-none"/>
        </w:rPr>
        <w:t>ę</w:t>
      </w:r>
      <w:r w:rsidRPr="008A119F">
        <w:rPr>
          <w:lang w:eastAsia="x-none"/>
        </w:rPr>
        <w:t xml:space="preserve"> unikalności numeru własnego dokumentu</w:t>
      </w:r>
    </w:p>
    <w:p w14:paraId="0DE0553D" w14:textId="370F21E9" w:rsidR="00EC37F2" w:rsidRPr="008A119F" w:rsidRDefault="00EC37F2" w:rsidP="000B3C10">
      <w:pPr>
        <w:pStyle w:val="Akapitzlist"/>
        <w:numPr>
          <w:ilvl w:val="1"/>
          <w:numId w:val="43"/>
        </w:numPr>
        <w:spacing w:before="120" w:after="0" w:line="312" w:lineRule="auto"/>
        <w:rPr>
          <w:lang w:eastAsia="x-none"/>
        </w:rPr>
      </w:pPr>
      <w:r w:rsidRPr="008A119F">
        <w:rPr>
          <w:lang w:eastAsia="x-none"/>
        </w:rPr>
        <w:t>Weryfikację poprawności danych regułami walidacji przez AES/</w:t>
      </w:r>
      <w:proofErr w:type="spellStart"/>
      <w:r w:rsidRPr="008A119F">
        <w:rPr>
          <w:lang w:eastAsia="x-none"/>
        </w:rPr>
        <w:t>Walidator</w:t>
      </w:r>
      <w:proofErr w:type="spellEnd"/>
      <w:r w:rsidRPr="008A119F">
        <w:rPr>
          <w:lang w:eastAsia="x-none"/>
        </w:rPr>
        <w:t xml:space="preserve"> oraz zgodności </w:t>
      </w:r>
      <w:r w:rsidR="00491CC8">
        <w:rPr>
          <w:lang w:eastAsia="x-none"/>
        </w:rPr>
        <w:t xml:space="preserve">z danymi zarejestrowanymi w słownikach </w:t>
      </w:r>
      <w:r w:rsidRPr="008A119F">
        <w:rPr>
          <w:lang w:eastAsia="x-none"/>
        </w:rPr>
        <w:t>PDR</w:t>
      </w:r>
    </w:p>
    <w:p w14:paraId="2BD2EAF0" w14:textId="689482DC" w:rsidR="00EC37F2" w:rsidRPr="008A119F" w:rsidRDefault="00EC37F2" w:rsidP="000B3C10">
      <w:pPr>
        <w:pStyle w:val="Akapitzlist"/>
        <w:numPr>
          <w:ilvl w:val="0"/>
          <w:numId w:val="43"/>
        </w:numPr>
        <w:spacing w:before="120" w:after="0" w:line="312" w:lineRule="auto"/>
        <w:rPr>
          <w:lang w:eastAsia="x-none"/>
        </w:rPr>
      </w:pPr>
      <w:r w:rsidRPr="006914FA">
        <w:rPr>
          <w:lang w:eastAsia="x-none"/>
        </w:rPr>
        <w:t>Walidację dokumentu PWD-S w systemie NCTS2</w:t>
      </w:r>
      <w:r w:rsidR="002577E9" w:rsidRPr="006914FA">
        <w:rPr>
          <w:lang w:eastAsia="x-none"/>
        </w:rPr>
        <w:t xml:space="preserve"> PLUS</w:t>
      </w:r>
      <w:r w:rsidRPr="00EC4838">
        <w:rPr>
          <w:lang w:eastAsia="x-none"/>
        </w:rPr>
        <w:t>.</w:t>
      </w:r>
      <w:r w:rsidRPr="008A119F">
        <w:rPr>
          <w:lang w:eastAsia="x-none"/>
        </w:rPr>
        <w:t xml:space="preserve"> Jest to walidacja opcjonalna, wykonywana tylko w przypadku, gdy na dokumencie PWD-S </w:t>
      </w:r>
      <w:r w:rsidR="002577E9" w:rsidRPr="008A119F">
        <w:rPr>
          <w:lang w:eastAsia="x-none"/>
        </w:rPr>
        <w:t>wystąpią dokumenty tranzytowe</w:t>
      </w:r>
      <w:r w:rsidRPr="008A119F">
        <w:rPr>
          <w:lang w:eastAsia="x-none"/>
        </w:rPr>
        <w:t xml:space="preserve"> </w:t>
      </w:r>
      <w:r w:rsidR="009D62AE" w:rsidRPr="008A119F">
        <w:rPr>
          <w:lang w:eastAsia="x-none"/>
        </w:rPr>
        <w:t xml:space="preserve">(w dokumentach poprzednich </w:t>
      </w:r>
      <w:proofErr w:type="spellStart"/>
      <w:r w:rsidR="009D62AE" w:rsidRPr="008A119F">
        <w:rPr>
          <w:lang w:eastAsia="x-none"/>
        </w:rPr>
        <w:t>PreviousDocuments</w:t>
      </w:r>
      <w:proofErr w:type="spellEnd"/>
      <w:r w:rsidR="009D62AE" w:rsidRPr="008A119F">
        <w:rPr>
          <w:lang w:eastAsia="x-none"/>
        </w:rPr>
        <w:t>/</w:t>
      </w:r>
      <w:proofErr w:type="spellStart"/>
      <w:r w:rsidR="009D62AE" w:rsidRPr="008A119F">
        <w:rPr>
          <w:lang w:eastAsia="x-none"/>
        </w:rPr>
        <w:t>type</w:t>
      </w:r>
      <w:proofErr w:type="spellEnd"/>
      <w:r w:rsidR="009D62AE" w:rsidRPr="008A119F">
        <w:rPr>
          <w:lang w:eastAsia="x-none"/>
        </w:rPr>
        <w:t xml:space="preserve"> = N821).</w:t>
      </w:r>
    </w:p>
    <w:p w14:paraId="6EE6B3D3" w14:textId="0F36B56A" w:rsidR="00EC37F2" w:rsidRPr="00EC4838" w:rsidRDefault="00F82605" w:rsidP="006E2293">
      <w:pPr>
        <w:spacing w:before="240"/>
        <w:rPr>
          <w:lang w:eastAsia="x-none"/>
        </w:rPr>
      </w:pPr>
      <w:r w:rsidRPr="00EC4838">
        <w:rPr>
          <w:b/>
          <w:bCs/>
          <w:lang w:eastAsia="x-none"/>
        </w:rPr>
        <w:t>UWAGA!</w:t>
      </w:r>
      <w:r w:rsidR="00EC37F2" w:rsidRPr="00EC4838">
        <w:rPr>
          <w:lang w:eastAsia="x-none"/>
        </w:rPr>
        <w:t xml:space="preserve"> </w:t>
      </w:r>
    </w:p>
    <w:p w14:paraId="238DAABA" w14:textId="41BD17E6" w:rsidR="00EC37F2" w:rsidRPr="008A119F" w:rsidRDefault="00EC37F2" w:rsidP="000B3C10">
      <w:pPr>
        <w:pStyle w:val="Akapitzlist"/>
        <w:numPr>
          <w:ilvl w:val="0"/>
          <w:numId w:val="44"/>
        </w:numPr>
        <w:spacing w:before="120"/>
        <w:rPr>
          <w:lang w:eastAsia="x-none"/>
        </w:rPr>
      </w:pPr>
      <w:r w:rsidRPr="008A119F">
        <w:rPr>
          <w:lang w:eastAsia="x-none"/>
        </w:rPr>
        <w:t>Jeśli podczas walidacji system wykrył</w:t>
      </w:r>
      <w:r w:rsidRPr="00EC4838">
        <w:rPr>
          <w:lang w:eastAsia="x-none"/>
        </w:rPr>
        <w:t xml:space="preserve"> </w:t>
      </w:r>
      <w:r w:rsidRPr="006914FA">
        <w:rPr>
          <w:lang w:eastAsia="x-none"/>
        </w:rPr>
        <w:t>błędy</w:t>
      </w:r>
      <w:r w:rsidR="006914FA">
        <w:rPr>
          <w:lang w:eastAsia="x-none"/>
        </w:rPr>
        <w:t xml:space="preserve"> </w:t>
      </w:r>
      <w:r w:rsidRPr="008A119F">
        <w:rPr>
          <w:lang w:eastAsia="x-none"/>
        </w:rPr>
        <w:t xml:space="preserve">uniemożliwiające dalszą obsługę, to wysyła do Podmiotu </w:t>
      </w:r>
      <w:r w:rsidR="00B71E91">
        <w:rPr>
          <w:lang w:eastAsia="x-none"/>
        </w:rPr>
        <w:t xml:space="preserve">komunikat </w:t>
      </w:r>
      <w:proofErr w:type="spellStart"/>
      <w:r w:rsidRPr="008A119F">
        <w:rPr>
          <w:lang w:eastAsia="x-none"/>
        </w:rPr>
        <w:t>nieUPO</w:t>
      </w:r>
      <w:proofErr w:type="spellEnd"/>
      <w:r w:rsidR="00BB0DA4">
        <w:rPr>
          <w:lang w:eastAsia="x-none"/>
        </w:rPr>
        <w:t>.</w:t>
      </w:r>
      <w:r w:rsidRPr="008A119F">
        <w:rPr>
          <w:lang w:eastAsia="x-none"/>
        </w:rPr>
        <w:t xml:space="preserve"> </w:t>
      </w:r>
    </w:p>
    <w:p w14:paraId="0CDB6BD4" w14:textId="55834710" w:rsidR="00EC37F2" w:rsidRDefault="00EC37F2" w:rsidP="000B3C10">
      <w:pPr>
        <w:pStyle w:val="Akapitzlist"/>
        <w:numPr>
          <w:ilvl w:val="0"/>
          <w:numId w:val="44"/>
        </w:numPr>
        <w:pBdr>
          <w:bottom w:val="single" w:sz="12" w:space="1" w:color="auto"/>
        </w:pBdr>
        <w:spacing w:before="120"/>
        <w:rPr>
          <w:lang w:eastAsia="x-none"/>
        </w:rPr>
      </w:pPr>
      <w:r w:rsidRPr="008A119F">
        <w:rPr>
          <w:lang w:eastAsia="x-none"/>
        </w:rPr>
        <w:t xml:space="preserve">Po pozytywnej walidacji </w:t>
      </w:r>
      <w:r w:rsidR="00B71E91">
        <w:rPr>
          <w:lang w:eastAsia="x-none"/>
        </w:rPr>
        <w:t xml:space="preserve">komunikatu PWD-S </w:t>
      </w:r>
      <w:r w:rsidRPr="008A119F">
        <w:rPr>
          <w:lang w:eastAsia="x-none"/>
        </w:rPr>
        <w:t>i zakończeniu rejestracji system wysyła do Podmiotu komunikat UPO</w:t>
      </w:r>
      <w:r w:rsidR="00BB0DA4">
        <w:rPr>
          <w:lang w:eastAsia="x-none"/>
        </w:rPr>
        <w:t>.</w:t>
      </w:r>
    </w:p>
    <w:p w14:paraId="7BD3C8D0" w14:textId="1AFCB2C1" w:rsidR="00FC2D2F" w:rsidRDefault="00FC2D2F" w:rsidP="006E2293">
      <w:pPr>
        <w:pStyle w:val="Nagwek3"/>
        <w:ind w:left="720"/>
      </w:pPr>
      <w:bookmarkStart w:id="129" w:name="_Toc186196443"/>
      <w:r w:rsidRPr="008A119F">
        <w:t>Przyjęcie PWD-S</w:t>
      </w:r>
      <w:bookmarkEnd w:id="129"/>
    </w:p>
    <w:p w14:paraId="1420FA27" w14:textId="5AFED061" w:rsidR="001E4381" w:rsidRPr="001E4381" w:rsidRDefault="001E4381" w:rsidP="006E2293">
      <w:r>
        <w:t>Po zakończeniu rejestracji przedstawienia towarów ujętych we wpisie do rejestru (PWD-S) system automatycznie wykonuje przyjęcie dokumentu PWD-S i nadaje mu unikalny numer</w:t>
      </w:r>
      <w:r w:rsidR="0070421C">
        <w:t xml:space="preserve"> MRN</w:t>
      </w:r>
      <w:r w:rsidR="004D70B0">
        <w:t>.</w:t>
      </w:r>
      <w:r w:rsidR="0070421C">
        <w:t xml:space="preserve"> </w:t>
      </w:r>
    </w:p>
    <w:p w14:paraId="6ECCF4AC" w14:textId="257D36F3" w:rsidR="001E4381" w:rsidRPr="001E4381" w:rsidRDefault="004D70B0" w:rsidP="006E2293">
      <w:pPr>
        <w:spacing w:before="120" w:after="0"/>
        <w:rPr>
          <w:lang w:eastAsia="x-none"/>
        </w:rPr>
      </w:pPr>
      <w:r>
        <w:t>Potwierdzenie</w:t>
      </w:r>
      <w:r w:rsidR="00B71E91">
        <w:t>m</w:t>
      </w:r>
      <w:r>
        <w:t xml:space="preserve"> przyjęcia dokumentu PWD-S oraz nadania mu numeru MRN jest wysyłane do Podmiotu w komunikacie PW457 - </w:t>
      </w:r>
      <w:r w:rsidRPr="008A119F">
        <w:rPr>
          <w:lang w:eastAsia="x-none"/>
        </w:rPr>
        <w:t>Informacja o przyjęciu przedstawienia towarów ujętych we wpisie do rejestru lub wpisu do rejestru wraz z powiadomieniem.</w:t>
      </w:r>
      <w:r w:rsidR="00C40174">
        <w:rPr>
          <w:lang w:eastAsia="x-none"/>
        </w:rPr>
        <w:t xml:space="preserve"> Następnie system przechodzi do dalszych etapów obsługi dokumentu</w:t>
      </w:r>
      <w:r w:rsidR="00B71E91">
        <w:rPr>
          <w:lang w:eastAsia="x-none"/>
        </w:rPr>
        <w:t xml:space="preserve">, </w:t>
      </w:r>
      <w:proofErr w:type="spellStart"/>
      <w:r w:rsidR="00B71E91">
        <w:rPr>
          <w:lang w:eastAsia="x-none"/>
        </w:rPr>
        <w:t>tj</w:t>
      </w:r>
      <w:proofErr w:type="spellEnd"/>
      <w:r w:rsidR="00353049">
        <w:rPr>
          <w:lang w:eastAsia="x-none"/>
        </w:rPr>
        <w:t xml:space="preserve">: do kontroli dokumentu lub obsługi dokumentu bez kontroli, czyli do zwolnienia towaru na dokumencie PWD-S, patrz rozdział </w:t>
      </w:r>
      <w:r w:rsidR="00353049">
        <w:rPr>
          <w:lang w:eastAsia="x-none"/>
        </w:rPr>
        <w:fldChar w:fldCharType="begin"/>
      </w:r>
      <w:r w:rsidR="00353049">
        <w:rPr>
          <w:lang w:eastAsia="x-none"/>
        </w:rPr>
        <w:instrText xml:space="preserve"> REF _Ref167176594 \r \h </w:instrText>
      </w:r>
      <w:r w:rsidR="006E2293">
        <w:rPr>
          <w:lang w:eastAsia="x-none"/>
        </w:rPr>
        <w:instrText xml:space="preserve"> \* MERGEFORMAT </w:instrText>
      </w:r>
      <w:r w:rsidR="00353049">
        <w:rPr>
          <w:lang w:eastAsia="x-none"/>
        </w:rPr>
      </w:r>
      <w:r w:rsidR="00353049">
        <w:rPr>
          <w:lang w:eastAsia="x-none"/>
        </w:rPr>
        <w:fldChar w:fldCharType="separate"/>
      </w:r>
      <w:r w:rsidR="0005149C">
        <w:rPr>
          <w:lang w:eastAsia="x-none"/>
        </w:rPr>
        <w:t>4.1.5</w:t>
      </w:r>
      <w:r w:rsidR="00353049">
        <w:rPr>
          <w:lang w:eastAsia="x-none"/>
        </w:rPr>
        <w:fldChar w:fldCharType="end"/>
      </w:r>
      <w:r w:rsidR="00353049">
        <w:rPr>
          <w:lang w:eastAsia="x-none"/>
        </w:rPr>
        <w:t xml:space="preserve"> </w:t>
      </w:r>
      <w:r w:rsidR="00353049">
        <w:rPr>
          <w:lang w:eastAsia="x-none"/>
        </w:rPr>
        <w:fldChar w:fldCharType="begin"/>
      </w:r>
      <w:r w:rsidR="00353049">
        <w:rPr>
          <w:lang w:eastAsia="x-none"/>
        </w:rPr>
        <w:instrText xml:space="preserve"> REF _Ref167176602 \h </w:instrText>
      </w:r>
      <w:r w:rsidR="006E2293">
        <w:rPr>
          <w:lang w:eastAsia="x-none"/>
        </w:rPr>
        <w:instrText xml:space="preserve"> \* MERGEFORMAT </w:instrText>
      </w:r>
      <w:r w:rsidR="00353049">
        <w:rPr>
          <w:lang w:eastAsia="x-none"/>
        </w:rPr>
      </w:r>
      <w:r w:rsidR="00353049">
        <w:rPr>
          <w:lang w:eastAsia="x-none"/>
        </w:rPr>
        <w:fldChar w:fldCharType="separate"/>
      </w:r>
      <w:r w:rsidR="0005149C" w:rsidRPr="008A119F">
        <w:t>Zwolnienie towaru na PWD-S</w:t>
      </w:r>
      <w:r w:rsidR="00353049">
        <w:rPr>
          <w:lang w:eastAsia="x-none"/>
        </w:rPr>
        <w:fldChar w:fldCharType="end"/>
      </w:r>
      <w:r w:rsidR="00353049">
        <w:rPr>
          <w:lang w:eastAsia="x-none"/>
        </w:rPr>
        <w:t>.</w:t>
      </w:r>
    </w:p>
    <w:p w14:paraId="31C0EC80" w14:textId="056AC224" w:rsidR="00FC2D2F" w:rsidRDefault="00FC2D2F" w:rsidP="006E2293">
      <w:pPr>
        <w:pStyle w:val="Nagwek3"/>
        <w:spacing w:before="120"/>
        <w:ind w:left="720"/>
      </w:pPr>
      <w:bookmarkStart w:id="130" w:name="_Ref164692681"/>
      <w:bookmarkStart w:id="131" w:name="_Ref164692687"/>
      <w:bookmarkStart w:id="132" w:name="_Toc186196444"/>
      <w:r w:rsidRPr="008A119F">
        <w:lastRenderedPageBreak/>
        <w:t xml:space="preserve">Kontrola </w:t>
      </w:r>
      <w:r w:rsidR="006D124C">
        <w:t xml:space="preserve">lub </w:t>
      </w:r>
      <w:r w:rsidR="001B270F">
        <w:t>brak</w:t>
      </w:r>
      <w:r w:rsidR="006D124C">
        <w:t xml:space="preserve"> kontroli</w:t>
      </w:r>
      <w:r w:rsidR="006D124C" w:rsidRPr="008A119F">
        <w:t xml:space="preserve"> </w:t>
      </w:r>
      <w:r w:rsidRPr="008A119F">
        <w:t>PWD-S</w:t>
      </w:r>
      <w:bookmarkEnd w:id="130"/>
      <w:bookmarkEnd w:id="131"/>
      <w:bookmarkEnd w:id="132"/>
    </w:p>
    <w:p w14:paraId="386492FF" w14:textId="46A10284" w:rsidR="00184C55" w:rsidRDefault="00184C55" w:rsidP="006E2293">
      <w:bookmarkStart w:id="133" w:name="_Ref167187060"/>
      <w:bookmarkStart w:id="134" w:name="_Ref167187071"/>
      <w:r>
        <w:t xml:space="preserve">Po przyjęciu, dokument PWD-S przesyłany jest do systemu Analizy Ryzyka (ZISAR) w celu przeprowadzenia analizy ryzyka. </w:t>
      </w:r>
    </w:p>
    <w:p w14:paraId="05680ABF" w14:textId="77777777" w:rsidR="00184C55" w:rsidRDefault="00184C55" w:rsidP="006E2293">
      <w:r>
        <w:t>Jeśli zachodzi taka potrzeba (w szczególności, gdy takie są wskazania wynikające z przeprowadzonej analizy ryzyka), system AIS IMPORT PLUS może wysłać do Podmiotu informację o wstrzymaniu zwolnienia towaru (komunikat PW</w:t>
      </w:r>
      <w:r w:rsidRPr="008A119F">
        <w:t>X64</w:t>
      </w:r>
      <w:r>
        <w:t xml:space="preserve"> - </w:t>
      </w:r>
      <w:r w:rsidRPr="008A119F">
        <w:rPr>
          <w:lang w:eastAsia="x-none"/>
        </w:rPr>
        <w:t>Informacja o statusie towaru</w:t>
      </w:r>
      <w:r>
        <w:rPr>
          <w:lang w:eastAsia="x-none"/>
        </w:rPr>
        <w:t xml:space="preserve">), które może zakończyć się zwolnieniem towaru albo decyzją o kontroli. </w:t>
      </w:r>
    </w:p>
    <w:p w14:paraId="0370E728" w14:textId="77777777" w:rsidR="00184C55" w:rsidRPr="006914FA" w:rsidRDefault="00184C55" w:rsidP="006E2293">
      <w:pPr>
        <w:rPr>
          <w:b/>
          <w:bCs/>
        </w:rPr>
      </w:pPr>
      <w:r w:rsidRPr="006914FA">
        <w:rPr>
          <w:b/>
          <w:bCs/>
        </w:rPr>
        <w:t>Kontrola dokumentu PWD-S</w:t>
      </w:r>
    </w:p>
    <w:p w14:paraId="1D608BA0" w14:textId="77777777" w:rsidR="00184C55" w:rsidRDefault="00184C55" w:rsidP="006E2293">
      <w:pPr>
        <w:keepNext/>
        <w:keepLines/>
        <w:spacing w:before="120" w:after="0"/>
        <w:rPr>
          <w:lang w:eastAsia="x-none"/>
        </w:rPr>
      </w:pPr>
      <w:r>
        <w:t xml:space="preserve">W przypadku podjęcia przez Organ Celny decyzji o przeprowadzeniu kontroli dokumentu PWD-S do Podmiotu jest wysyłany komunikat PW460 - </w:t>
      </w:r>
      <w:r w:rsidRPr="008A119F">
        <w:rPr>
          <w:lang w:eastAsia="x-none"/>
        </w:rPr>
        <w:t>Informacja o kontroli i/lub wymaganych dokumentach</w:t>
      </w:r>
      <w:r>
        <w:rPr>
          <w:lang w:eastAsia="x-none"/>
        </w:rPr>
        <w:t>.</w:t>
      </w:r>
    </w:p>
    <w:p w14:paraId="1BD94568" w14:textId="77777777" w:rsidR="00184C55" w:rsidRDefault="00184C55" w:rsidP="006E2293">
      <w:pPr>
        <w:keepNext/>
        <w:keepLines/>
      </w:pPr>
      <w:r w:rsidRPr="008A119F">
        <w:t xml:space="preserve">Na kontrolę </w:t>
      </w:r>
      <w:r>
        <w:t>dokumentu</w:t>
      </w:r>
      <w:r w:rsidRPr="008A119F">
        <w:t xml:space="preserve"> składa się kontrola fizyczna towarów i/lub kontrola dokumentacji. </w:t>
      </w:r>
      <w:r>
        <w:t>Komunikat PW460 służy zarówno do poinformowania o kontroli fizycznej, jak też może zawierać żądanie przedstawienia określonych dokumentów Organowi Celnemu i - jeśli zachodzi taka potrzeba - może być wysłany do Podmiotu więcej niż jeden raz.</w:t>
      </w:r>
    </w:p>
    <w:p w14:paraId="794856CF" w14:textId="4A8D0807" w:rsidR="00184C55" w:rsidRDefault="002E08A3" w:rsidP="006E2293">
      <w:pPr>
        <w:keepNext/>
        <w:keepLines/>
      </w:pPr>
      <w:r>
        <w:t>Informacje o d</w:t>
      </w:r>
      <w:r w:rsidR="00184C55">
        <w:t>okument</w:t>
      </w:r>
      <w:r>
        <w:t>ach</w:t>
      </w:r>
      <w:r w:rsidR="00184C55">
        <w:t xml:space="preserve"> wymagan</w:t>
      </w:r>
      <w:r>
        <w:t>ych</w:t>
      </w:r>
      <w:r w:rsidR="00184C55">
        <w:t xml:space="preserve"> do kontroli, których zażądał Organ Celny mogą być wysłane do systemu AIS IMPORT PLUS w komunikacie PW446 – Odpowiedź na wymagane dokumenty.</w:t>
      </w:r>
      <w:r>
        <w:t xml:space="preserve"> Dokumenty wymagane muszą być przedstawione Organowi Celnemu poza systemem AIS IMPORT PLUS.</w:t>
      </w:r>
    </w:p>
    <w:p w14:paraId="4ADD1DB9" w14:textId="77777777" w:rsidR="00184C55" w:rsidRPr="006914FA" w:rsidRDefault="00184C55" w:rsidP="006E2293">
      <w:pPr>
        <w:spacing w:before="120"/>
        <w:rPr>
          <w:b/>
          <w:bCs/>
          <w:highlight w:val="yellow"/>
        </w:rPr>
      </w:pPr>
      <w:r w:rsidRPr="006914FA">
        <w:rPr>
          <w:b/>
          <w:bCs/>
        </w:rPr>
        <w:t>Możliwe ostateczne wyniki kontroli dla pozycji towarowej to:</w:t>
      </w:r>
    </w:p>
    <w:p w14:paraId="1FCA2590" w14:textId="1745DEDD" w:rsidR="00184C55" w:rsidRPr="008A119F" w:rsidRDefault="00184C55" w:rsidP="000B3C10">
      <w:pPr>
        <w:pStyle w:val="Akapitzlist"/>
        <w:numPr>
          <w:ilvl w:val="0"/>
          <w:numId w:val="51"/>
        </w:numPr>
        <w:spacing w:after="200" w:line="276" w:lineRule="auto"/>
      </w:pPr>
      <w:r w:rsidRPr="008A119F">
        <w:t>wynik pozytywny – pozycja towarowa może być zwolniona do procedury</w:t>
      </w:r>
      <w:r>
        <w:t xml:space="preserve"> </w:t>
      </w:r>
    </w:p>
    <w:p w14:paraId="290FD99C" w14:textId="71D59D43" w:rsidR="00184C55" w:rsidRDefault="00184C55" w:rsidP="000B3C10">
      <w:pPr>
        <w:pStyle w:val="Akapitzlist"/>
        <w:numPr>
          <w:ilvl w:val="0"/>
          <w:numId w:val="51"/>
        </w:numPr>
        <w:spacing w:after="200" w:line="276" w:lineRule="auto"/>
      </w:pPr>
      <w:r w:rsidRPr="008A119F">
        <w:t xml:space="preserve">wynik negatywny - </w:t>
      </w:r>
      <w:r>
        <w:t>stwierdzono</w:t>
      </w:r>
      <w:r w:rsidRPr="008A119F">
        <w:t xml:space="preserve"> nieprawidłowości, które wymagają uregulowania sytuacji towaru w inny sposób - pozycja towarowa nie będzie zwolniona</w:t>
      </w:r>
      <w:r>
        <w:t xml:space="preserve"> do procedury</w:t>
      </w:r>
      <w:r w:rsidRPr="008A119F">
        <w:t xml:space="preserve"> </w:t>
      </w:r>
      <w:r>
        <w:fldChar w:fldCharType="begin"/>
      </w:r>
      <w:r>
        <w:instrText xml:space="preserve"> REF _Ref169179563 \r \h </w:instrText>
      </w:r>
      <w:r w:rsidR="006E2293">
        <w:instrText xml:space="preserve"> \* MERGEFORMAT </w:instrText>
      </w:r>
      <w:r>
        <w:fldChar w:fldCharType="separate"/>
      </w:r>
      <w:r w:rsidR="0005149C">
        <w:t>4.1.6</w:t>
      </w:r>
      <w:r>
        <w:fldChar w:fldCharType="end"/>
      </w:r>
      <w:r>
        <w:t xml:space="preserve"> </w:t>
      </w:r>
      <w:r>
        <w:fldChar w:fldCharType="begin"/>
      </w:r>
      <w:r>
        <w:instrText xml:space="preserve"> REF _Ref169179581 \h </w:instrText>
      </w:r>
      <w:r w:rsidR="006E2293">
        <w:instrText xml:space="preserve"> \* MERGEFORMAT </w:instrText>
      </w:r>
      <w:r>
        <w:fldChar w:fldCharType="separate"/>
      </w:r>
      <w:r w:rsidR="0005149C" w:rsidRPr="008A119F">
        <w:t>Uregulowanie sytuacji towaru na PWD-S</w:t>
      </w:r>
      <w:r>
        <w:fldChar w:fldCharType="end"/>
      </w:r>
    </w:p>
    <w:p w14:paraId="56E8E05B" w14:textId="4E7CA9BF" w:rsidR="00184C55" w:rsidRDefault="00184C55" w:rsidP="006E2293">
      <w:pPr>
        <w:spacing w:before="120" w:after="0"/>
      </w:pPr>
      <w:r w:rsidRPr="006914FA">
        <w:t>W przypadku negatywnego wyniku zakończenia kontroli</w:t>
      </w:r>
      <w:r w:rsidRPr="00E62A66">
        <w:rPr>
          <w:u w:val="single"/>
        </w:rPr>
        <w:t xml:space="preserve"> </w:t>
      </w:r>
      <w:r w:rsidRPr="00E62A66">
        <w:t>i skierowania towaru do uregulowania w inny sposób,</w:t>
      </w:r>
      <w:r>
        <w:t xml:space="preserve"> system</w:t>
      </w:r>
      <w:r w:rsidRPr="00E62A66">
        <w:t xml:space="preserve"> wys</w:t>
      </w:r>
      <w:r>
        <w:t>y</w:t>
      </w:r>
      <w:r w:rsidRPr="00E62A66">
        <w:t xml:space="preserve">ła do Podmiotu komunikat PWX64 - </w:t>
      </w:r>
      <w:r w:rsidRPr="00E62A66">
        <w:rPr>
          <w:lang w:eastAsia="x-none"/>
        </w:rPr>
        <w:t xml:space="preserve">Informacja o statusie towaru, </w:t>
      </w:r>
      <w:r w:rsidRPr="00E62A66">
        <w:t>z informacją, że towar nie zostanie zwolniony i został skierowany do uregulowania inaczej.</w:t>
      </w:r>
    </w:p>
    <w:p w14:paraId="3EF3ED3B" w14:textId="77777777" w:rsidR="00184C55" w:rsidRPr="00E62A66" w:rsidRDefault="00184C55" w:rsidP="006E2293">
      <w:pPr>
        <w:spacing w:before="120"/>
      </w:pPr>
      <w:r w:rsidRPr="00E62A66">
        <w:t>Pozycja towarowa, dla której ustalono ostateczny wynik kontroli podlega dalszym etapom przetwarzania, czyli przechodzi do:</w:t>
      </w:r>
    </w:p>
    <w:p w14:paraId="2EE0D909" w14:textId="079BFBFB" w:rsidR="00184C55" w:rsidRPr="00E62A66" w:rsidRDefault="00184C55" w:rsidP="000B3C10">
      <w:pPr>
        <w:pStyle w:val="Akapitzlist"/>
        <w:numPr>
          <w:ilvl w:val="0"/>
          <w:numId w:val="92"/>
        </w:numPr>
        <w:spacing w:before="120"/>
        <w:ind w:left="357" w:hanging="357"/>
        <w:contextualSpacing w:val="0"/>
      </w:pPr>
      <w:r w:rsidRPr="00E62A66">
        <w:t>uregulowania sytuacji towaru dla negatywnego wyniku kontroli dla pozycji towarowej (patrz rozdział:</w:t>
      </w:r>
      <w:r>
        <w:t xml:space="preserve"> </w:t>
      </w:r>
      <w:r>
        <w:fldChar w:fldCharType="begin"/>
      </w:r>
      <w:r>
        <w:instrText xml:space="preserve"> REF _Ref169183787 \r \h </w:instrText>
      </w:r>
      <w:r w:rsidR="006E2293">
        <w:instrText xml:space="preserve"> \* MERGEFORMAT </w:instrText>
      </w:r>
      <w:r>
        <w:fldChar w:fldCharType="separate"/>
      </w:r>
      <w:r w:rsidR="0005149C">
        <w:t>4.1.6</w:t>
      </w:r>
      <w:r>
        <w:fldChar w:fldCharType="end"/>
      </w:r>
      <w:r>
        <w:t xml:space="preserve"> </w:t>
      </w:r>
      <w:r>
        <w:fldChar w:fldCharType="begin"/>
      </w:r>
      <w:r>
        <w:instrText xml:space="preserve"> REF _Ref169183795 \h </w:instrText>
      </w:r>
      <w:r w:rsidR="006E2293">
        <w:instrText xml:space="preserve"> \* MERGEFORMAT </w:instrText>
      </w:r>
      <w:r>
        <w:fldChar w:fldCharType="separate"/>
      </w:r>
      <w:r w:rsidR="0005149C" w:rsidRPr="008A119F">
        <w:t>Uregulowanie sytuacji towaru na PWD-S</w:t>
      </w:r>
      <w:r>
        <w:fldChar w:fldCharType="end"/>
      </w:r>
      <w:r w:rsidRPr="00E62A66">
        <w:t>).</w:t>
      </w:r>
    </w:p>
    <w:p w14:paraId="02F2F7A1" w14:textId="415BEC73" w:rsidR="00184C55" w:rsidRPr="00E62A66" w:rsidRDefault="00184C55" w:rsidP="000B3C10">
      <w:pPr>
        <w:pStyle w:val="Akapitzlist"/>
        <w:numPr>
          <w:ilvl w:val="0"/>
          <w:numId w:val="71"/>
        </w:numPr>
      </w:pPr>
      <w:r w:rsidRPr="00E62A66">
        <w:t xml:space="preserve">oraz zwolnienia pozycji towarowej na PWD-S dla pozytywnego wyniku kontroli pozycji towarowej (patrz rozdział: </w:t>
      </w:r>
      <w:r w:rsidRPr="00E62A66">
        <w:fldChar w:fldCharType="begin"/>
      </w:r>
      <w:r w:rsidRPr="00E62A66">
        <w:instrText xml:space="preserve"> REF _Ref167187165 \r \h  \* MERGEFORMAT </w:instrText>
      </w:r>
      <w:r w:rsidRPr="00E62A66">
        <w:fldChar w:fldCharType="separate"/>
      </w:r>
      <w:r w:rsidR="0005149C">
        <w:t>4.1.5</w:t>
      </w:r>
      <w:r w:rsidRPr="00E62A66">
        <w:fldChar w:fldCharType="end"/>
      </w:r>
      <w:r w:rsidRPr="00E62A66">
        <w:t xml:space="preserve"> </w:t>
      </w:r>
      <w:r w:rsidRPr="00E62A66">
        <w:fldChar w:fldCharType="begin"/>
      </w:r>
      <w:r w:rsidRPr="00E62A66">
        <w:instrText xml:space="preserve"> REF _Ref167187173 \h  \* MERGEFORMAT </w:instrText>
      </w:r>
      <w:r w:rsidRPr="00E62A66">
        <w:fldChar w:fldCharType="separate"/>
      </w:r>
      <w:r w:rsidR="0005149C" w:rsidRPr="008A119F">
        <w:t>Zwolnienie towaru na PWD-S</w:t>
      </w:r>
      <w:r w:rsidRPr="00E62A66">
        <w:fldChar w:fldCharType="end"/>
      </w:r>
      <w:r w:rsidRPr="00E62A66">
        <w:t>).</w:t>
      </w:r>
    </w:p>
    <w:p w14:paraId="3E12884C" w14:textId="0EAC584B" w:rsidR="00184C55" w:rsidRPr="00EC4838" w:rsidRDefault="00F82605" w:rsidP="006E2293">
      <w:pPr>
        <w:spacing w:before="240"/>
        <w:rPr>
          <w:b/>
          <w:bCs/>
        </w:rPr>
      </w:pPr>
      <w:r w:rsidRPr="00EC4838">
        <w:rPr>
          <w:b/>
          <w:bCs/>
        </w:rPr>
        <w:t>UWAGA!</w:t>
      </w:r>
    </w:p>
    <w:p w14:paraId="680396EA" w14:textId="2F7893A7" w:rsidR="00184C55" w:rsidRDefault="00184C55" w:rsidP="006E2293">
      <w:pPr>
        <w:pBdr>
          <w:bottom w:val="single" w:sz="12" w:space="1" w:color="auto"/>
        </w:pBdr>
      </w:pPr>
      <w:r w:rsidRPr="00E62A66">
        <w:t xml:space="preserve">Kontrola dokumentu PWD-S kończy się z momentem ustalenia ostatecznego wyniku kontroli dla ostatniej pozycji towarowej </w:t>
      </w:r>
      <w:r>
        <w:t>dokumentu</w:t>
      </w:r>
      <w:r w:rsidRPr="00E62A66">
        <w:t xml:space="preserve">, która tego wymaga. Organ Celny nie ma obowiązku zakończenia kontroli wszystkich pozycji towarowych dokumentu PWD-S w tym samym czasie i towar może być zwalniany do procedury na poszczególnych pozycjach towarowych, </w:t>
      </w:r>
      <w:r w:rsidR="001B270F">
        <w:t xml:space="preserve">a </w:t>
      </w:r>
      <w:r w:rsidRPr="00E62A66">
        <w:t xml:space="preserve">nie na całym </w:t>
      </w:r>
      <w:r w:rsidR="001B270F">
        <w:t>PWD-S</w:t>
      </w:r>
      <w:r w:rsidRPr="00E62A66">
        <w:t xml:space="preserve"> jednocześnie</w:t>
      </w:r>
      <w:r w:rsidR="001B270F">
        <w:t>.</w:t>
      </w:r>
    </w:p>
    <w:p w14:paraId="6FF3CE6F" w14:textId="03760366" w:rsidR="00FC2D2F" w:rsidRPr="008A119F" w:rsidRDefault="00FC2D2F" w:rsidP="006E2293">
      <w:pPr>
        <w:pStyle w:val="Nagwek3"/>
        <w:ind w:left="720"/>
      </w:pPr>
      <w:bookmarkStart w:id="135" w:name="_Toc186196445"/>
      <w:r w:rsidRPr="008A119F">
        <w:lastRenderedPageBreak/>
        <w:t>Walidacja danych dodatkowych dla ZC415DD</w:t>
      </w:r>
      <w:bookmarkEnd w:id="133"/>
      <w:bookmarkEnd w:id="134"/>
      <w:bookmarkEnd w:id="135"/>
    </w:p>
    <w:p w14:paraId="74F3F08B" w14:textId="204863BF" w:rsidR="009253E8" w:rsidRPr="008A119F" w:rsidRDefault="009253E8" w:rsidP="006E2293">
      <w:pPr>
        <w:spacing w:before="120" w:after="0"/>
      </w:pPr>
      <w:r w:rsidRPr="008A119F">
        <w:t>W przypadku</w:t>
      </w:r>
      <w:r w:rsidR="001652B7" w:rsidRPr="008A119F">
        <w:t>, gdy</w:t>
      </w:r>
      <w:r w:rsidRPr="008A119F">
        <w:t xml:space="preserve"> Podmiot po odebraniu z systemu AIS IMPORT </w:t>
      </w:r>
      <w:r w:rsidR="001B270F">
        <w:t xml:space="preserve">PLUS </w:t>
      </w:r>
      <w:r w:rsidRPr="008A119F">
        <w:t>komunikatu PW460</w:t>
      </w:r>
      <w:r w:rsidR="001652B7" w:rsidRPr="008A119F">
        <w:t>, z żądaniem przesłania danych dodatkowych, odeśle do systemu AIS IMPORT PLUS komunikat ZC415DD</w:t>
      </w:r>
      <w:r w:rsidR="00C8127D">
        <w:t xml:space="preserve"> - </w:t>
      </w:r>
      <w:r w:rsidR="00C8127D" w:rsidRPr="008A119F">
        <w:rPr>
          <w:lang w:eastAsia="x-none"/>
        </w:rPr>
        <w:t>Dane dodatkowe, których zażądał Organ Celny w toku obsługi dokumentu PWD-S, tożsame ze standardowym zgłoszeniem celnym lub uproszczonym zgłoszeniem celnym</w:t>
      </w:r>
      <w:r w:rsidR="001652B7" w:rsidRPr="008A119F">
        <w:t>, system AIS IMPORT PLUS przeprowadza walidację danych dodatkowych.</w:t>
      </w:r>
    </w:p>
    <w:p w14:paraId="7BFC5C13" w14:textId="68D0947E" w:rsidR="009253E8" w:rsidRPr="008A119F" w:rsidRDefault="009253E8" w:rsidP="006E2293">
      <w:pPr>
        <w:keepNext/>
        <w:keepLines/>
        <w:spacing w:before="240"/>
        <w:rPr>
          <w:lang w:eastAsia="x-none"/>
        </w:rPr>
      </w:pPr>
      <w:r w:rsidRPr="00F07227">
        <w:rPr>
          <w:lang w:eastAsia="x-none"/>
        </w:rPr>
        <w:t>W</w:t>
      </w:r>
      <w:r w:rsidR="001652B7" w:rsidRPr="00F07227">
        <w:rPr>
          <w:lang w:eastAsia="x-none"/>
        </w:rPr>
        <w:t>alidacja danych dodatkowych – komunikatu ZC415DD</w:t>
      </w:r>
      <w:r w:rsidRPr="00F07227">
        <w:rPr>
          <w:lang w:eastAsia="x-none"/>
        </w:rPr>
        <w:t xml:space="preserve"> obejmuje</w:t>
      </w:r>
      <w:r w:rsidRPr="008A119F">
        <w:rPr>
          <w:lang w:eastAsia="x-none"/>
        </w:rPr>
        <w:t>:</w:t>
      </w:r>
    </w:p>
    <w:p w14:paraId="1B6534B3" w14:textId="29C0B90C" w:rsidR="009253E8" w:rsidRPr="008A119F" w:rsidRDefault="009253E8" w:rsidP="000B3C10">
      <w:pPr>
        <w:pStyle w:val="Akapitzlist"/>
        <w:keepNext/>
        <w:keepLines/>
        <w:numPr>
          <w:ilvl w:val="0"/>
          <w:numId w:val="43"/>
        </w:numPr>
        <w:spacing w:before="120" w:after="0" w:line="312" w:lineRule="auto"/>
        <w:rPr>
          <w:lang w:eastAsia="x-none"/>
        </w:rPr>
      </w:pPr>
      <w:r w:rsidRPr="006914FA">
        <w:rPr>
          <w:lang w:eastAsia="x-none"/>
        </w:rPr>
        <w:t>Walidację wstępną</w:t>
      </w:r>
      <w:r w:rsidRPr="000D795A">
        <w:rPr>
          <w:lang w:eastAsia="x-none"/>
        </w:rPr>
        <w:t>,</w:t>
      </w:r>
      <w:r w:rsidRPr="008A119F">
        <w:rPr>
          <w:lang w:eastAsia="x-none"/>
        </w:rPr>
        <w:t xml:space="preserve"> </w:t>
      </w:r>
      <w:r w:rsidR="001652B7" w:rsidRPr="008A119F">
        <w:rPr>
          <w:lang w:eastAsia="x-none"/>
        </w:rPr>
        <w:t xml:space="preserve">którą </w:t>
      </w:r>
      <w:r w:rsidRPr="008A119F">
        <w:rPr>
          <w:lang w:eastAsia="x-none"/>
        </w:rPr>
        <w:t xml:space="preserve">przechodzą wszystkie </w:t>
      </w:r>
      <w:r w:rsidR="001652B7" w:rsidRPr="008A119F">
        <w:rPr>
          <w:lang w:eastAsia="x-none"/>
        </w:rPr>
        <w:t>dokumenty</w:t>
      </w:r>
      <w:r w:rsidRPr="008A119F">
        <w:rPr>
          <w:lang w:eastAsia="x-none"/>
        </w:rPr>
        <w:t xml:space="preserve"> przed wysłaniem UPO/</w:t>
      </w:r>
      <w:proofErr w:type="spellStart"/>
      <w:r w:rsidRPr="008A119F">
        <w:rPr>
          <w:lang w:eastAsia="x-none"/>
        </w:rPr>
        <w:t>nieUPO</w:t>
      </w:r>
      <w:proofErr w:type="spellEnd"/>
      <w:r w:rsidRPr="008A119F">
        <w:rPr>
          <w:lang w:eastAsia="x-none"/>
        </w:rPr>
        <w:t xml:space="preserve"> do Podmiotu</w:t>
      </w:r>
      <w:r w:rsidR="009F2D47">
        <w:rPr>
          <w:lang w:eastAsia="x-none"/>
        </w:rPr>
        <w:t xml:space="preserve">, </w:t>
      </w:r>
      <w:proofErr w:type="spellStart"/>
      <w:r w:rsidR="009F2D47">
        <w:rPr>
          <w:lang w:eastAsia="x-none"/>
        </w:rPr>
        <w:t>tj</w:t>
      </w:r>
      <w:proofErr w:type="spellEnd"/>
      <w:r w:rsidRPr="008A119F">
        <w:rPr>
          <w:lang w:eastAsia="x-none"/>
        </w:rPr>
        <w:t>:</w:t>
      </w:r>
    </w:p>
    <w:p w14:paraId="14A36ACE" w14:textId="77777777" w:rsidR="009253E8" w:rsidRPr="008A119F" w:rsidRDefault="009253E8" w:rsidP="000B3C10">
      <w:pPr>
        <w:pStyle w:val="Akapitzlist"/>
        <w:numPr>
          <w:ilvl w:val="1"/>
          <w:numId w:val="43"/>
        </w:numPr>
        <w:spacing w:before="120" w:after="0" w:line="312" w:lineRule="auto"/>
        <w:rPr>
          <w:lang w:eastAsia="x-none"/>
        </w:rPr>
      </w:pPr>
      <w:r w:rsidRPr="008A119F">
        <w:rPr>
          <w:lang w:eastAsia="x-none"/>
        </w:rPr>
        <w:t xml:space="preserve">Weryfikację podpisu elektronicznego w PKI </w:t>
      </w:r>
    </w:p>
    <w:p w14:paraId="5C452804" w14:textId="2E4BF1CA" w:rsidR="009253E8" w:rsidRPr="008A119F" w:rsidRDefault="009253E8" w:rsidP="000B3C10">
      <w:pPr>
        <w:pStyle w:val="Akapitzlist"/>
        <w:numPr>
          <w:ilvl w:val="1"/>
          <w:numId w:val="43"/>
        </w:numPr>
        <w:spacing w:before="120" w:after="0" w:line="312" w:lineRule="auto"/>
        <w:rPr>
          <w:lang w:eastAsia="x-none"/>
        </w:rPr>
      </w:pPr>
      <w:r w:rsidRPr="008A119F">
        <w:rPr>
          <w:lang w:eastAsia="x-none"/>
        </w:rPr>
        <w:t>Weryfikacj</w:t>
      </w:r>
      <w:r w:rsidR="009F2D47">
        <w:rPr>
          <w:lang w:eastAsia="x-none"/>
        </w:rPr>
        <w:t>ę</w:t>
      </w:r>
      <w:r w:rsidRPr="008A119F">
        <w:rPr>
          <w:lang w:eastAsia="x-none"/>
        </w:rPr>
        <w:t xml:space="preserve"> unikalności numeru własnego zgłoszenia</w:t>
      </w:r>
    </w:p>
    <w:p w14:paraId="641D10B8" w14:textId="32B822D2" w:rsidR="009253E8" w:rsidRPr="008A119F" w:rsidRDefault="009253E8" w:rsidP="000B3C10">
      <w:pPr>
        <w:pStyle w:val="Akapitzlist"/>
        <w:numPr>
          <w:ilvl w:val="1"/>
          <w:numId w:val="43"/>
        </w:numPr>
        <w:spacing w:before="120" w:after="0" w:line="312" w:lineRule="auto"/>
        <w:rPr>
          <w:lang w:eastAsia="x-none"/>
        </w:rPr>
      </w:pPr>
      <w:r w:rsidRPr="008A119F">
        <w:rPr>
          <w:lang w:eastAsia="x-none"/>
        </w:rPr>
        <w:t>Weryfikację poprawności danych regułami walidacji przez AES/</w:t>
      </w:r>
      <w:proofErr w:type="spellStart"/>
      <w:r w:rsidRPr="008A119F">
        <w:rPr>
          <w:lang w:eastAsia="x-none"/>
        </w:rPr>
        <w:t>Walidator</w:t>
      </w:r>
      <w:proofErr w:type="spellEnd"/>
      <w:r w:rsidRPr="008A119F">
        <w:rPr>
          <w:lang w:eastAsia="x-none"/>
        </w:rPr>
        <w:t xml:space="preserve"> oraz zgodności </w:t>
      </w:r>
      <w:r w:rsidR="009F2D47">
        <w:rPr>
          <w:lang w:eastAsia="x-none"/>
        </w:rPr>
        <w:t xml:space="preserve">z danymi zarejestrowanymi w słownikach </w:t>
      </w:r>
      <w:r w:rsidRPr="008A119F">
        <w:rPr>
          <w:lang w:eastAsia="x-none"/>
        </w:rPr>
        <w:t>PDR</w:t>
      </w:r>
    </w:p>
    <w:p w14:paraId="56976995" w14:textId="4580DA79" w:rsidR="001652B7" w:rsidRPr="008A119F" w:rsidRDefault="001652B7" w:rsidP="000B3C10">
      <w:pPr>
        <w:pStyle w:val="Akapitzlist"/>
        <w:numPr>
          <w:ilvl w:val="1"/>
          <w:numId w:val="43"/>
        </w:numPr>
        <w:spacing w:before="120" w:after="0" w:line="312" w:lineRule="auto"/>
        <w:rPr>
          <w:lang w:eastAsia="x-none"/>
        </w:rPr>
      </w:pPr>
      <w:r w:rsidRPr="008A119F">
        <w:rPr>
          <w:lang w:eastAsia="x-none"/>
        </w:rPr>
        <w:t>Walidację</w:t>
      </w:r>
      <w:r w:rsidR="009F2D47">
        <w:rPr>
          <w:lang w:eastAsia="x-none"/>
        </w:rPr>
        <w:t>,</w:t>
      </w:r>
      <w:r w:rsidRPr="008A119F">
        <w:rPr>
          <w:lang w:eastAsia="x-none"/>
        </w:rPr>
        <w:t xml:space="preserve"> czy istnieje w systemie AIS IMPORT PLUS nieobsłużony dokument PWD-S, do którego przesłano dane dodatkowe w postaci komunikatu ZC415DD i można powiązać z nim </w:t>
      </w:r>
      <w:r w:rsidR="00A671C9" w:rsidRPr="008A119F">
        <w:rPr>
          <w:lang w:eastAsia="x-none"/>
        </w:rPr>
        <w:t xml:space="preserve">odebrane </w:t>
      </w:r>
      <w:r w:rsidRPr="008A119F">
        <w:rPr>
          <w:lang w:eastAsia="x-none"/>
        </w:rPr>
        <w:t>dane dodatkowe.</w:t>
      </w:r>
    </w:p>
    <w:p w14:paraId="4E881A64" w14:textId="4FDCA3C7" w:rsidR="00A671C9" w:rsidRPr="008A119F" w:rsidRDefault="009253E8" w:rsidP="000B3C10">
      <w:pPr>
        <w:pStyle w:val="Akapitzlist"/>
        <w:numPr>
          <w:ilvl w:val="0"/>
          <w:numId w:val="43"/>
        </w:numPr>
        <w:spacing w:before="120" w:after="0" w:line="312" w:lineRule="auto"/>
        <w:rPr>
          <w:lang w:eastAsia="x-none"/>
        </w:rPr>
      </w:pPr>
      <w:r w:rsidRPr="008A119F">
        <w:rPr>
          <w:lang w:eastAsia="x-none"/>
        </w:rPr>
        <w:t>Walidację dokumentu ZC</w:t>
      </w:r>
      <w:r w:rsidR="001652B7" w:rsidRPr="008A119F">
        <w:rPr>
          <w:lang w:eastAsia="x-none"/>
        </w:rPr>
        <w:t>415DD</w:t>
      </w:r>
      <w:r w:rsidRPr="008A119F">
        <w:rPr>
          <w:lang w:eastAsia="x-none"/>
        </w:rPr>
        <w:t xml:space="preserve"> w </w:t>
      </w:r>
      <w:r w:rsidR="001652B7" w:rsidRPr="008A119F">
        <w:rPr>
          <w:lang w:eastAsia="x-none"/>
        </w:rPr>
        <w:t xml:space="preserve">systemie ISZTAR4 w celu pobrania danych środków taryfowych i weryfikacji ograniczeń i zakazów. </w:t>
      </w:r>
    </w:p>
    <w:p w14:paraId="021D7DAB" w14:textId="1A87B304" w:rsidR="009253E8" w:rsidRPr="00EC4838" w:rsidRDefault="00F82605" w:rsidP="006E2293">
      <w:pPr>
        <w:keepNext/>
        <w:keepLines/>
        <w:spacing w:before="240" w:after="0" w:line="312" w:lineRule="auto"/>
        <w:rPr>
          <w:lang w:eastAsia="x-none"/>
        </w:rPr>
      </w:pPr>
      <w:r w:rsidRPr="00EC4838">
        <w:rPr>
          <w:b/>
          <w:bCs/>
          <w:lang w:eastAsia="x-none"/>
        </w:rPr>
        <w:t>UWAGA!</w:t>
      </w:r>
      <w:r w:rsidR="009253E8" w:rsidRPr="00EC4838">
        <w:rPr>
          <w:lang w:eastAsia="x-none"/>
        </w:rPr>
        <w:t xml:space="preserve"> </w:t>
      </w:r>
    </w:p>
    <w:p w14:paraId="406AB8C7" w14:textId="71734D9C" w:rsidR="009253E8" w:rsidRPr="008A119F" w:rsidRDefault="009253E8" w:rsidP="000B3C10">
      <w:pPr>
        <w:pStyle w:val="Akapitzlist"/>
        <w:keepNext/>
        <w:keepLines/>
        <w:numPr>
          <w:ilvl w:val="0"/>
          <w:numId w:val="44"/>
        </w:numPr>
        <w:spacing w:before="120"/>
        <w:rPr>
          <w:lang w:eastAsia="x-none"/>
        </w:rPr>
      </w:pPr>
      <w:r w:rsidRPr="008A119F">
        <w:rPr>
          <w:lang w:eastAsia="x-none"/>
        </w:rPr>
        <w:t xml:space="preserve">Jeśli podczas walidacji </w:t>
      </w:r>
      <w:r w:rsidR="001652B7" w:rsidRPr="008A119F">
        <w:rPr>
          <w:lang w:eastAsia="x-none"/>
        </w:rPr>
        <w:t xml:space="preserve">ZC415DD </w:t>
      </w:r>
      <w:r w:rsidRPr="008A119F">
        <w:rPr>
          <w:lang w:eastAsia="x-none"/>
        </w:rPr>
        <w:t xml:space="preserve">system </w:t>
      </w:r>
      <w:r w:rsidRPr="00EC4838">
        <w:rPr>
          <w:lang w:eastAsia="x-none"/>
        </w:rPr>
        <w:t xml:space="preserve">wykrył </w:t>
      </w:r>
      <w:r w:rsidRPr="006914FA">
        <w:rPr>
          <w:lang w:eastAsia="x-none"/>
        </w:rPr>
        <w:t>błędy</w:t>
      </w:r>
      <w:r w:rsidRPr="008A119F">
        <w:rPr>
          <w:lang w:eastAsia="x-none"/>
        </w:rPr>
        <w:t xml:space="preserve"> uniemożliwiające dalszą </w:t>
      </w:r>
      <w:r w:rsidR="001B270F">
        <w:rPr>
          <w:lang w:eastAsia="x-none"/>
        </w:rPr>
        <w:t xml:space="preserve">jego </w:t>
      </w:r>
      <w:r w:rsidRPr="008A119F">
        <w:rPr>
          <w:lang w:eastAsia="x-none"/>
        </w:rPr>
        <w:t xml:space="preserve">obsługę, to system wysyła do Podmiotu </w:t>
      </w:r>
      <w:proofErr w:type="spellStart"/>
      <w:r w:rsidRPr="008A119F">
        <w:rPr>
          <w:lang w:eastAsia="x-none"/>
        </w:rPr>
        <w:t>nieUPO</w:t>
      </w:r>
      <w:proofErr w:type="spellEnd"/>
      <w:r w:rsidR="001652B7" w:rsidRPr="008A119F">
        <w:rPr>
          <w:lang w:eastAsia="x-none"/>
        </w:rPr>
        <w:t>.</w:t>
      </w:r>
      <w:r w:rsidR="004C441A">
        <w:rPr>
          <w:lang w:eastAsia="x-none"/>
        </w:rPr>
        <w:t xml:space="preserve"> W takiej sytuacji jest możliwe </w:t>
      </w:r>
      <w:r w:rsidR="001B270F">
        <w:rPr>
          <w:lang w:eastAsia="x-none"/>
        </w:rPr>
        <w:t xml:space="preserve">ponowne wysłanie </w:t>
      </w:r>
      <w:r w:rsidR="004C441A">
        <w:rPr>
          <w:lang w:eastAsia="x-none"/>
        </w:rPr>
        <w:t>poprawionego komunikatu ZC415DD.</w:t>
      </w:r>
    </w:p>
    <w:p w14:paraId="593F71DA" w14:textId="6F7545CA" w:rsidR="009253E8" w:rsidRPr="008A119F" w:rsidRDefault="009253E8" w:rsidP="000B3C10">
      <w:pPr>
        <w:pStyle w:val="Akapitzlist"/>
        <w:numPr>
          <w:ilvl w:val="0"/>
          <w:numId w:val="44"/>
        </w:numPr>
        <w:pBdr>
          <w:bottom w:val="single" w:sz="12" w:space="1" w:color="auto"/>
        </w:pBdr>
        <w:spacing w:before="120"/>
        <w:rPr>
          <w:lang w:eastAsia="x-none"/>
        </w:rPr>
      </w:pPr>
      <w:r w:rsidRPr="008A119F">
        <w:rPr>
          <w:lang w:eastAsia="x-none"/>
        </w:rPr>
        <w:t xml:space="preserve">Po pozytywnej walidacji </w:t>
      </w:r>
      <w:r w:rsidR="004C441A">
        <w:rPr>
          <w:lang w:eastAsia="x-none"/>
        </w:rPr>
        <w:t>dokumentu ZC415DD</w:t>
      </w:r>
      <w:r w:rsidR="00A37BCA">
        <w:rPr>
          <w:lang w:eastAsia="x-none"/>
        </w:rPr>
        <w:t xml:space="preserve"> i zapisaniu komunikatu</w:t>
      </w:r>
      <w:r w:rsidR="001B270F">
        <w:rPr>
          <w:lang w:eastAsia="x-none"/>
        </w:rPr>
        <w:t>,</w:t>
      </w:r>
      <w:r w:rsidR="00A37BCA">
        <w:rPr>
          <w:lang w:eastAsia="x-none"/>
        </w:rPr>
        <w:t xml:space="preserve"> </w:t>
      </w:r>
      <w:r w:rsidRPr="008A119F">
        <w:rPr>
          <w:lang w:eastAsia="x-none"/>
        </w:rPr>
        <w:t>system wysyła do Podmiotu komunikat UPO.</w:t>
      </w:r>
    </w:p>
    <w:p w14:paraId="11E3A845" w14:textId="508715CF" w:rsidR="00A671C9" w:rsidRPr="008A119F" w:rsidRDefault="00A671C9" w:rsidP="006E2293">
      <w:pPr>
        <w:spacing w:before="240"/>
        <w:rPr>
          <w:lang w:eastAsia="x-none"/>
        </w:rPr>
      </w:pPr>
      <w:r w:rsidRPr="008A119F">
        <w:rPr>
          <w:lang w:eastAsia="x-none"/>
        </w:rPr>
        <w:t xml:space="preserve">Po przyjęciu komunikatu ZC415DD przez system AIS IMPORT PLUS i po poprawnym powiązaniu danych dodatkowych z dokumentem PWD-S, dane dodatkowe są wysyłane do systemu </w:t>
      </w:r>
      <w:r w:rsidR="005070EF">
        <w:rPr>
          <w:lang w:eastAsia="x-none"/>
        </w:rPr>
        <w:t>Analizy Ryzyka (</w:t>
      </w:r>
      <w:r w:rsidRPr="008A119F">
        <w:rPr>
          <w:lang w:eastAsia="x-none"/>
        </w:rPr>
        <w:t>ZISAR</w:t>
      </w:r>
      <w:r w:rsidR="005070EF">
        <w:rPr>
          <w:lang w:eastAsia="x-none"/>
        </w:rPr>
        <w:t>)</w:t>
      </w:r>
      <w:r w:rsidRPr="008A119F">
        <w:rPr>
          <w:lang w:eastAsia="x-none"/>
        </w:rPr>
        <w:t xml:space="preserve"> w celu przeprowadzenia analizy ryzyka. </w:t>
      </w:r>
    </w:p>
    <w:p w14:paraId="5FB2CA30" w14:textId="272C4959" w:rsidR="00A671C9" w:rsidRPr="008A119F" w:rsidRDefault="00A671C9" w:rsidP="006E2293">
      <w:pPr>
        <w:spacing w:before="120"/>
        <w:rPr>
          <w:lang w:eastAsia="x-none"/>
        </w:rPr>
      </w:pPr>
      <w:r w:rsidRPr="008A119F">
        <w:rPr>
          <w:lang w:eastAsia="x-none"/>
        </w:rPr>
        <w:t xml:space="preserve">Następnie Organ Celny przystępuje do zakończenia kontroli na dokumencie PWD-S (patrz rozdział: </w:t>
      </w:r>
      <w:r w:rsidRPr="008A119F">
        <w:rPr>
          <w:lang w:eastAsia="x-none"/>
        </w:rPr>
        <w:fldChar w:fldCharType="begin"/>
      </w:r>
      <w:r w:rsidRPr="008A119F">
        <w:rPr>
          <w:lang w:eastAsia="x-none"/>
        </w:rPr>
        <w:instrText xml:space="preserve"> REF _Ref164692681 \r \h </w:instrText>
      </w:r>
      <w:r w:rsidR="006E2293">
        <w:rPr>
          <w:lang w:eastAsia="x-none"/>
        </w:rPr>
        <w:instrText xml:space="preserve"> \* MERGEFORMAT </w:instrText>
      </w:r>
      <w:r w:rsidRPr="008A119F">
        <w:rPr>
          <w:lang w:eastAsia="x-none"/>
        </w:rPr>
      </w:r>
      <w:r w:rsidRPr="008A119F">
        <w:rPr>
          <w:lang w:eastAsia="x-none"/>
        </w:rPr>
        <w:fldChar w:fldCharType="separate"/>
      </w:r>
      <w:r w:rsidR="0005149C">
        <w:rPr>
          <w:lang w:eastAsia="x-none"/>
        </w:rPr>
        <w:t>4.1.3</w:t>
      </w:r>
      <w:r w:rsidRPr="008A119F">
        <w:rPr>
          <w:lang w:eastAsia="x-none"/>
        </w:rPr>
        <w:fldChar w:fldCharType="end"/>
      </w:r>
      <w:r w:rsidRPr="008A119F">
        <w:rPr>
          <w:lang w:eastAsia="x-none"/>
        </w:rPr>
        <w:t xml:space="preserve"> </w:t>
      </w:r>
      <w:r w:rsidRPr="008A119F">
        <w:rPr>
          <w:lang w:eastAsia="x-none"/>
        </w:rPr>
        <w:fldChar w:fldCharType="begin"/>
      </w:r>
      <w:r w:rsidRPr="008A119F">
        <w:rPr>
          <w:lang w:eastAsia="x-none"/>
        </w:rPr>
        <w:instrText xml:space="preserve"> REF _Ref164692687 \h </w:instrText>
      </w:r>
      <w:r w:rsidR="006E2293">
        <w:rPr>
          <w:lang w:eastAsia="x-none"/>
        </w:rPr>
        <w:instrText xml:space="preserve"> \* MERGEFORMAT </w:instrText>
      </w:r>
      <w:r w:rsidRPr="008A119F">
        <w:rPr>
          <w:lang w:eastAsia="x-none"/>
        </w:rPr>
      </w:r>
      <w:r w:rsidRPr="008A119F">
        <w:rPr>
          <w:lang w:eastAsia="x-none"/>
        </w:rPr>
        <w:fldChar w:fldCharType="separate"/>
      </w:r>
      <w:r w:rsidR="0005149C" w:rsidRPr="008A119F">
        <w:t xml:space="preserve">Kontrola </w:t>
      </w:r>
      <w:r w:rsidR="0005149C">
        <w:t>lub brak kontroli</w:t>
      </w:r>
      <w:r w:rsidR="0005149C" w:rsidRPr="008A119F">
        <w:t xml:space="preserve"> PWD-S</w:t>
      </w:r>
      <w:r w:rsidRPr="008A119F">
        <w:rPr>
          <w:lang w:eastAsia="x-none"/>
        </w:rPr>
        <w:fldChar w:fldCharType="end"/>
      </w:r>
      <w:r w:rsidRPr="008A119F">
        <w:rPr>
          <w:lang w:eastAsia="x-none"/>
        </w:rPr>
        <w:t>).</w:t>
      </w:r>
    </w:p>
    <w:p w14:paraId="39EBA3A9" w14:textId="580F1281" w:rsidR="00FC2D2F" w:rsidRDefault="00FC2D2F" w:rsidP="006E2293">
      <w:pPr>
        <w:pStyle w:val="Nagwek3"/>
        <w:spacing w:before="120"/>
        <w:ind w:left="720"/>
      </w:pPr>
      <w:bookmarkStart w:id="136" w:name="_Ref167176594"/>
      <w:bookmarkStart w:id="137" w:name="_Ref167176602"/>
      <w:bookmarkStart w:id="138" w:name="_Ref167185188"/>
      <w:bookmarkStart w:id="139" w:name="_Ref167185201"/>
      <w:bookmarkStart w:id="140" w:name="_Ref167187165"/>
      <w:bookmarkStart w:id="141" w:name="_Ref167187173"/>
      <w:bookmarkStart w:id="142" w:name="_Toc186196446"/>
      <w:r w:rsidRPr="008A119F">
        <w:t>Zwolnienie towaru na PWD-S</w:t>
      </w:r>
      <w:bookmarkEnd w:id="136"/>
      <w:bookmarkEnd w:id="137"/>
      <w:bookmarkEnd w:id="138"/>
      <w:bookmarkEnd w:id="139"/>
      <w:bookmarkEnd w:id="140"/>
      <w:bookmarkEnd w:id="141"/>
      <w:bookmarkEnd w:id="142"/>
    </w:p>
    <w:p w14:paraId="1DC5F47E" w14:textId="43021228" w:rsidR="00783AE7" w:rsidRDefault="00B9675C" w:rsidP="006E2293">
      <w:r>
        <w:t xml:space="preserve">Pozycje towarowe, które zostały zakwalifikowane do zwolnienia w wyniku wcześniejszej obsługi dokumentu PWD-S zostają zwolnione do procedury. </w:t>
      </w:r>
    </w:p>
    <w:p w14:paraId="37DC36CF" w14:textId="77777777" w:rsidR="00783AE7" w:rsidRDefault="00B9675C" w:rsidP="006E2293">
      <w:pPr>
        <w:rPr>
          <w:lang w:eastAsia="x-none"/>
        </w:rPr>
      </w:pPr>
      <w:r>
        <w:t>System AIS IMPORT PLUS wysyła do Podmiotu</w:t>
      </w:r>
      <w:r w:rsidR="004D6D67">
        <w:t xml:space="preserve"> komunikat PW429</w:t>
      </w:r>
      <w:r w:rsidR="004B50DD">
        <w:t xml:space="preserve"> -</w:t>
      </w:r>
      <w:r w:rsidR="004B50DD" w:rsidRPr="004B50DD">
        <w:rPr>
          <w:lang w:eastAsia="x-none"/>
        </w:rPr>
        <w:t xml:space="preserve"> </w:t>
      </w:r>
      <w:r w:rsidR="004B50DD" w:rsidRPr="008A119F">
        <w:rPr>
          <w:lang w:eastAsia="x-none"/>
        </w:rPr>
        <w:t>Powiadomienie o zwolnieniu towarów do procedury.</w:t>
      </w:r>
      <w:r w:rsidR="00783AE7">
        <w:rPr>
          <w:lang w:eastAsia="x-none"/>
        </w:rPr>
        <w:t xml:space="preserve"> </w:t>
      </w:r>
    </w:p>
    <w:p w14:paraId="6983D109" w14:textId="31A1CE8F" w:rsidR="00783AE7" w:rsidRPr="00EC4838" w:rsidRDefault="00F82605" w:rsidP="006E2293">
      <w:pPr>
        <w:keepNext/>
        <w:keepLines/>
        <w:rPr>
          <w:b/>
          <w:bCs/>
          <w:lang w:eastAsia="x-none"/>
        </w:rPr>
      </w:pPr>
      <w:r w:rsidRPr="00EC4838">
        <w:rPr>
          <w:b/>
          <w:bCs/>
          <w:lang w:eastAsia="x-none"/>
        </w:rPr>
        <w:lastRenderedPageBreak/>
        <w:t>UWAGA!</w:t>
      </w:r>
    </w:p>
    <w:p w14:paraId="787ED1BE" w14:textId="34416A6C" w:rsidR="00783AE7" w:rsidRDefault="00783AE7" w:rsidP="006E2293">
      <w:pPr>
        <w:keepNext/>
        <w:keepLines/>
        <w:pBdr>
          <w:bottom w:val="single" w:sz="12" w:space="1" w:color="auto"/>
        </w:pBdr>
        <w:rPr>
          <w:lang w:eastAsia="x-none"/>
        </w:rPr>
      </w:pPr>
      <w:r>
        <w:rPr>
          <w:lang w:eastAsia="x-none"/>
        </w:rPr>
        <w:t>System AIS IMPORT PLUS odnotowuje odebranie przez Podmiot komunikatu PW429 w postaci komunikatu UPD – Urzędowe Potwierdzenie Dostarczenia.</w:t>
      </w:r>
    </w:p>
    <w:p w14:paraId="4C9C8993" w14:textId="2E16BBC8" w:rsidR="00783AE7" w:rsidRPr="00783AE7" w:rsidRDefault="00783AE7" w:rsidP="006E2293">
      <w:pPr>
        <w:spacing w:before="240"/>
      </w:pPr>
      <w:bookmarkStart w:id="143" w:name="_Ref167187130"/>
      <w:bookmarkStart w:id="144" w:name="_Ref167187151"/>
      <w:r>
        <w:t>Zwolnienie towarów do procedury kończy proces obsługi towaru na dokumencie PWD-</w:t>
      </w:r>
      <w:r w:rsidR="005011CF">
        <w:t>S</w:t>
      </w:r>
      <w:r>
        <w:t>.</w:t>
      </w:r>
    </w:p>
    <w:p w14:paraId="38FB7858" w14:textId="27606647" w:rsidR="00FC2D2F" w:rsidRDefault="00FC2D2F" w:rsidP="006E2293">
      <w:pPr>
        <w:pStyle w:val="Nagwek3"/>
        <w:spacing w:before="120"/>
        <w:ind w:left="720"/>
      </w:pPr>
      <w:bookmarkStart w:id="145" w:name="_Ref169179563"/>
      <w:bookmarkStart w:id="146" w:name="_Ref169179574"/>
      <w:bookmarkStart w:id="147" w:name="_Ref169179581"/>
      <w:bookmarkStart w:id="148" w:name="_Ref169183787"/>
      <w:bookmarkStart w:id="149" w:name="_Ref169183795"/>
      <w:bookmarkStart w:id="150" w:name="_Toc186196447"/>
      <w:r w:rsidRPr="008A119F">
        <w:t>Uregulowanie sytuacji towaru na PWD-S</w:t>
      </w:r>
      <w:bookmarkEnd w:id="143"/>
      <w:bookmarkEnd w:id="144"/>
      <w:bookmarkEnd w:id="145"/>
      <w:bookmarkEnd w:id="146"/>
      <w:bookmarkEnd w:id="147"/>
      <w:bookmarkEnd w:id="148"/>
      <w:bookmarkEnd w:id="149"/>
      <w:bookmarkEnd w:id="150"/>
    </w:p>
    <w:p w14:paraId="16FD1541" w14:textId="06EAC315" w:rsidR="00AA5352" w:rsidRPr="008A119F" w:rsidRDefault="00AA5352" w:rsidP="006E2293">
      <w:r>
        <w:t>Dla pozycji towarowych, które nie mogą być zwolnione do procedury z powodu negatywnego wyniku kontroli (stwierdzono nieprawidłowości, które wymagają uregulowania sytuacji towaru</w:t>
      </w:r>
      <w:r w:rsidR="007225CF">
        <w:t xml:space="preserve"> w inny sposób</w:t>
      </w:r>
      <w:r>
        <w:t>), do Podmiotu jest wysyłany komunikat z informacją, że towar nie zostanie zwolniony, jest to komunikat PW</w:t>
      </w:r>
      <w:r w:rsidRPr="008A119F">
        <w:t>X64</w:t>
      </w:r>
      <w:r>
        <w:t xml:space="preserve"> - </w:t>
      </w:r>
      <w:r w:rsidRPr="008A119F">
        <w:rPr>
          <w:lang w:eastAsia="x-none"/>
        </w:rPr>
        <w:t>Informacja o statusie towaru</w:t>
      </w:r>
      <w:r>
        <w:rPr>
          <w:lang w:eastAsia="x-none"/>
        </w:rPr>
        <w:t xml:space="preserve"> ze statusem towaru „DO_UREGULOWANIA”. </w:t>
      </w:r>
      <w:r>
        <w:t>O sposobie uregulowania sytuacji towaru Podmiot nie jest informowany komunikatem elektronicznym</w:t>
      </w:r>
      <w:r w:rsidR="007225CF">
        <w:t xml:space="preserve"> z AIS</w:t>
      </w:r>
      <w:r w:rsidR="004E700A">
        <w:t xml:space="preserve"> </w:t>
      </w:r>
      <w:r w:rsidR="007225CF">
        <w:t xml:space="preserve">IMPORT PLUS, ponieważ </w:t>
      </w:r>
      <w:r w:rsidR="00AC152D">
        <w:t xml:space="preserve">uregulowanie sytuacji towaru </w:t>
      </w:r>
      <w:r w:rsidR="007225CF">
        <w:t>odbywa się poza systemem</w:t>
      </w:r>
      <w:r>
        <w:t>.</w:t>
      </w:r>
    </w:p>
    <w:p w14:paraId="432532C3" w14:textId="77777777" w:rsidR="00564880" w:rsidRDefault="00564880" w:rsidP="006E2293">
      <w:pPr>
        <w:pStyle w:val="Nagwek3"/>
        <w:spacing w:before="120"/>
        <w:ind w:left="720"/>
      </w:pPr>
      <w:bookmarkStart w:id="151" w:name="_Toc186196448"/>
      <w:r w:rsidRPr="008A119F">
        <w:t>Anulowanie PWD-S</w:t>
      </w:r>
      <w:bookmarkEnd w:id="151"/>
    </w:p>
    <w:p w14:paraId="2C74E6F9" w14:textId="2657BDC3" w:rsidR="009A14F9" w:rsidRDefault="009A14F9" w:rsidP="006E2293">
      <w:pPr>
        <w:rPr>
          <w:lang w:eastAsia="x-none"/>
        </w:rPr>
      </w:pPr>
      <w:r w:rsidRPr="008A119F">
        <w:t xml:space="preserve">Anulowanie </w:t>
      </w:r>
      <w:r>
        <w:t>PWD-S</w:t>
      </w:r>
      <w:r w:rsidR="002B44D8">
        <w:t xml:space="preserve"> </w:t>
      </w:r>
      <w:r w:rsidRPr="008A119F">
        <w:t>odbywa się na wniosek Podmiotu, który w celu anulowania dokumentu P</w:t>
      </w:r>
      <w:r w:rsidR="002B44D8">
        <w:t xml:space="preserve">WD-S </w:t>
      </w:r>
      <w:r w:rsidRPr="008A119F">
        <w:t>wysyła do systemu AIS IMPORT PLUS komunikat P</w:t>
      </w:r>
      <w:r w:rsidR="002B44D8">
        <w:t>W</w:t>
      </w:r>
      <w:r w:rsidRPr="008A119F">
        <w:t>X02</w:t>
      </w:r>
      <w:r>
        <w:t xml:space="preserve"> - </w:t>
      </w:r>
      <w:r w:rsidR="002B44D8" w:rsidRPr="002B44D8">
        <w:rPr>
          <w:lang w:eastAsia="x-none"/>
        </w:rPr>
        <w:t>Wniosek o anulowanie przedstawienia towarów ujętych we wpisie do rejestru</w:t>
      </w:r>
      <w:r w:rsidR="00523FAB">
        <w:rPr>
          <w:lang w:eastAsia="x-none"/>
        </w:rPr>
        <w:t xml:space="preserve"> </w:t>
      </w:r>
      <w:r w:rsidR="00523FAB" w:rsidRPr="008A119F">
        <w:rPr>
          <w:lang w:eastAsia="x-none"/>
        </w:rPr>
        <w:t xml:space="preserve">lub manualnie przez </w:t>
      </w:r>
      <w:r w:rsidR="00523FAB" w:rsidRPr="008A119F">
        <w:t>Organ Celn</w:t>
      </w:r>
      <w:r w:rsidR="00E4097D">
        <w:t>y</w:t>
      </w:r>
      <w:r w:rsidR="00523FAB" w:rsidRPr="008A119F">
        <w:rPr>
          <w:lang w:eastAsia="x-none"/>
        </w:rPr>
        <w:t xml:space="preserve"> na wniosek Podmiotu złożony poza systemem AIS IMPORT PLUS.</w:t>
      </w:r>
    </w:p>
    <w:p w14:paraId="1BCDA50B" w14:textId="0D8B1B5F" w:rsidR="009A14F9" w:rsidRDefault="009A14F9" w:rsidP="006E2293">
      <w:pPr>
        <w:rPr>
          <w:lang w:eastAsia="x-none"/>
        </w:rPr>
      </w:pPr>
      <w:r>
        <w:rPr>
          <w:lang w:eastAsia="x-none"/>
        </w:rPr>
        <w:t>Przesłany do systemu AIS IMPORT PLUS komunikat P</w:t>
      </w:r>
      <w:r w:rsidR="002B44D8">
        <w:rPr>
          <w:lang w:eastAsia="x-none"/>
        </w:rPr>
        <w:t>W</w:t>
      </w:r>
      <w:r>
        <w:rPr>
          <w:lang w:eastAsia="x-none"/>
        </w:rPr>
        <w:t>X02 jest:</w:t>
      </w:r>
    </w:p>
    <w:p w14:paraId="3B414E85" w14:textId="35B31B54" w:rsidR="009A14F9" w:rsidRDefault="005E5BAF" w:rsidP="000B3C10">
      <w:pPr>
        <w:pStyle w:val="Akapitzlist"/>
        <w:numPr>
          <w:ilvl w:val="0"/>
          <w:numId w:val="54"/>
        </w:numPr>
        <w:rPr>
          <w:lang w:eastAsia="x-none"/>
        </w:rPr>
      </w:pPr>
      <w:r>
        <w:rPr>
          <w:lang w:eastAsia="x-none"/>
        </w:rPr>
        <w:t>w</w:t>
      </w:r>
      <w:r w:rsidR="002B44D8">
        <w:rPr>
          <w:lang w:eastAsia="x-none"/>
        </w:rPr>
        <w:t xml:space="preserve">alidowany </w:t>
      </w:r>
      <w:r w:rsidR="009A14F9">
        <w:rPr>
          <w:lang w:eastAsia="x-none"/>
        </w:rPr>
        <w:t xml:space="preserve">pod kątem zgodności ze </w:t>
      </w:r>
      <w:proofErr w:type="spellStart"/>
      <w:r w:rsidR="009A14F9">
        <w:rPr>
          <w:lang w:eastAsia="x-none"/>
        </w:rPr>
        <w:t>schemą</w:t>
      </w:r>
      <w:proofErr w:type="spellEnd"/>
      <w:r w:rsidR="009A14F9">
        <w:rPr>
          <w:lang w:eastAsia="x-none"/>
        </w:rPr>
        <w:t xml:space="preserve">, </w:t>
      </w:r>
    </w:p>
    <w:p w14:paraId="536E0EA5" w14:textId="77777777" w:rsidR="009A14F9" w:rsidRDefault="009A14F9" w:rsidP="000B3C10">
      <w:pPr>
        <w:pStyle w:val="Akapitzlist"/>
        <w:numPr>
          <w:ilvl w:val="0"/>
          <w:numId w:val="54"/>
        </w:numPr>
        <w:rPr>
          <w:lang w:eastAsia="x-none"/>
        </w:rPr>
      </w:pPr>
      <w:r>
        <w:rPr>
          <w:lang w:eastAsia="x-none"/>
        </w:rPr>
        <w:t>walidowana jest poprawność podpisu elektronicznego</w:t>
      </w:r>
    </w:p>
    <w:p w14:paraId="4034B0F9" w14:textId="77777777" w:rsidR="009A14F9" w:rsidRDefault="009A14F9" w:rsidP="000B3C10">
      <w:pPr>
        <w:pStyle w:val="Akapitzlist"/>
        <w:numPr>
          <w:ilvl w:val="0"/>
          <w:numId w:val="54"/>
        </w:numPr>
        <w:rPr>
          <w:lang w:eastAsia="x-none"/>
        </w:rPr>
      </w:pPr>
      <w:r>
        <w:rPr>
          <w:lang w:eastAsia="x-none"/>
        </w:rPr>
        <w:t xml:space="preserve">sprawdzana jest unikalności numeru własnego, </w:t>
      </w:r>
    </w:p>
    <w:p w14:paraId="407622EA" w14:textId="0A503F86" w:rsidR="009A14F9" w:rsidRDefault="007D091E" w:rsidP="006E2293">
      <w:pPr>
        <w:ind w:left="418"/>
        <w:rPr>
          <w:lang w:eastAsia="x-none"/>
        </w:rPr>
      </w:pPr>
      <w:r>
        <w:rPr>
          <w:lang w:eastAsia="x-none"/>
        </w:rPr>
        <w:t xml:space="preserve">Badane jest także </w:t>
      </w:r>
      <w:r w:rsidR="009A14F9">
        <w:rPr>
          <w:lang w:eastAsia="x-none"/>
        </w:rPr>
        <w:t>czy istnieje w systemie AIS IMPORT PLUS komunikat P</w:t>
      </w:r>
      <w:r w:rsidR="006B6496">
        <w:rPr>
          <w:lang w:eastAsia="x-none"/>
        </w:rPr>
        <w:t>WD-S</w:t>
      </w:r>
      <w:r w:rsidR="009A14F9">
        <w:rPr>
          <w:lang w:eastAsia="x-none"/>
        </w:rPr>
        <w:t>, do którego odwołuje się wniosek o anulowanie P</w:t>
      </w:r>
      <w:r w:rsidR="006B6496">
        <w:rPr>
          <w:lang w:eastAsia="x-none"/>
        </w:rPr>
        <w:t xml:space="preserve">WD-S oraz czy dokument PWD-S, do którego przesłano </w:t>
      </w:r>
      <w:r>
        <w:rPr>
          <w:lang w:eastAsia="x-none"/>
        </w:rPr>
        <w:t xml:space="preserve">wniosek o </w:t>
      </w:r>
      <w:r w:rsidR="006B6496">
        <w:rPr>
          <w:lang w:eastAsia="x-none"/>
        </w:rPr>
        <w:t xml:space="preserve">anulowanie </w:t>
      </w:r>
      <w:r>
        <w:rPr>
          <w:lang w:eastAsia="x-none"/>
        </w:rPr>
        <w:t xml:space="preserve">nie został powiązany z </w:t>
      </w:r>
      <w:r w:rsidR="006B6496">
        <w:rPr>
          <w:lang w:eastAsia="x-none"/>
        </w:rPr>
        <w:t>uzupełniającym zgłoszeniem celnym (ZCP-UZP).</w:t>
      </w:r>
    </w:p>
    <w:p w14:paraId="0F263869" w14:textId="77777777" w:rsidR="009A14F9" w:rsidRDefault="009A14F9" w:rsidP="006E2293">
      <w:pPr>
        <w:pStyle w:val="Akapitzlist"/>
        <w:ind w:left="778"/>
        <w:rPr>
          <w:lang w:eastAsia="x-none"/>
        </w:rPr>
      </w:pPr>
    </w:p>
    <w:p w14:paraId="484EDFF9" w14:textId="5A4D201F" w:rsidR="009A14F9" w:rsidRPr="00EC4838" w:rsidRDefault="00F82605" w:rsidP="006E2293">
      <w:pPr>
        <w:pStyle w:val="Akapitzlist"/>
        <w:keepNext/>
        <w:keepLines/>
        <w:ind w:left="0"/>
        <w:rPr>
          <w:b/>
          <w:bCs/>
          <w:lang w:eastAsia="x-none"/>
        </w:rPr>
      </w:pPr>
      <w:r w:rsidRPr="00EC4838">
        <w:rPr>
          <w:b/>
          <w:bCs/>
          <w:lang w:eastAsia="x-none"/>
        </w:rPr>
        <w:t>UWAGA!</w:t>
      </w:r>
    </w:p>
    <w:p w14:paraId="14F32668" w14:textId="35B8E189" w:rsidR="009A14F9" w:rsidRDefault="009A14F9" w:rsidP="000B3C10">
      <w:pPr>
        <w:pStyle w:val="Akapitzlist"/>
        <w:keepNext/>
        <w:keepLines/>
        <w:numPr>
          <w:ilvl w:val="0"/>
          <w:numId w:val="65"/>
        </w:numPr>
        <w:rPr>
          <w:lang w:eastAsia="x-none"/>
        </w:rPr>
      </w:pPr>
      <w:r>
        <w:rPr>
          <w:lang w:eastAsia="x-none"/>
        </w:rPr>
        <w:t>Anulowanie dokumentu P</w:t>
      </w:r>
      <w:r w:rsidR="006B6496">
        <w:rPr>
          <w:lang w:eastAsia="x-none"/>
        </w:rPr>
        <w:t>WD</w:t>
      </w:r>
      <w:r w:rsidR="007D091E">
        <w:rPr>
          <w:lang w:eastAsia="x-none"/>
        </w:rPr>
        <w:t>-</w:t>
      </w:r>
      <w:r w:rsidR="006B6496">
        <w:rPr>
          <w:lang w:eastAsia="x-none"/>
        </w:rPr>
        <w:t>S</w:t>
      </w:r>
      <w:r>
        <w:rPr>
          <w:lang w:eastAsia="x-none"/>
        </w:rPr>
        <w:t xml:space="preserve"> może być wykonane tylko od momentu zarejestrowania dokumentu P</w:t>
      </w:r>
      <w:r w:rsidR="006B6496">
        <w:rPr>
          <w:lang w:eastAsia="x-none"/>
        </w:rPr>
        <w:t>WD-S</w:t>
      </w:r>
      <w:r>
        <w:rPr>
          <w:lang w:eastAsia="x-none"/>
        </w:rPr>
        <w:t xml:space="preserve"> do momentu p</w:t>
      </w:r>
      <w:r w:rsidR="006B6496">
        <w:rPr>
          <w:lang w:eastAsia="x-none"/>
        </w:rPr>
        <w:t>owiązania dokumentu PWD-S z uzupełniającym zgłoszeniem celnym</w:t>
      </w:r>
      <w:r>
        <w:rPr>
          <w:lang w:eastAsia="x-none"/>
        </w:rPr>
        <w:t xml:space="preserve"> </w:t>
      </w:r>
      <w:r w:rsidR="006B6496">
        <w:rPr>
          <w:lang w:eastAsia="x-none"/>
        </w:rPr>
        <w:t xml:space="preserve">(ZCP-UZP). Oznacza to, że dokument PWD-S może być anulowany także po zwolnieniu towaru na PWD-S </w:t>
      </w:r>
      <w:r w:rsidR="007D091E">
        <w:rPr>
          <w:lang w:eastAsia="x-none"/>
        </w:rPr>
        <w:t xml:space="preserve">ale </w:t>
      </w:r>
      <w:r w:rsidR="006B6496">
        <w:rPr>
          <w:lang w:eastAsia="x-none"/>
        </w:rPr>
        <w:t>pod warunkiem, że nie złożono jeszcze do tego PWD-S uzupełniającego zgłoszenia celnego.</w:t>
      </w:r>
    </w:p>
    <w:p w14:paraId="4F151A2E" w14:textId="217C9D57" w:rsidR="009A14F9" w:rsidRDefault="009A14F9" w:rsidP="000B3C10">
      <w:pPr>
        <w:pStyle w:val="Akapitzlist"/>
        <w:numPr>
          <w:ilvl w:val="0"/>
          <w:numId w:val="65"/>
        </w:numPr>
        <w:pBdr>
          <w:bottom w:val="single" w:sz="12" w:space="1" w:color="auto"/>
        </w:pBdr>
        <w:rPr>
          <w:lang w:eastAsia="x-none"/>
        </w:rPr>
      </w:pPr>
      <w:r>
        <w:rPr>
          <w:lang w:eastAsia="x-none"/>
        </w:rPr>
        <w:t>Jeśli dokument P</w:t>
      </w:r>
      <w:r w:rsidR="00130F36">
        <w:rPr>
          <w:lang w:eastAsia="x-none"/>
        </w:rPr>
        <w:t>WD-S</w:t>
      </w:r>
      <w:r>
        <w:rPr>
          <w:lang w:eastAsia="x-none"/>
        </w:rPr>
        <w:t xml:space="preserve"> został </w:t>
      </w:r>
      <w:r w:rsidR="00130F36">
        <w:rPr>
          <w:lang w:eastAsia="x-none"/>
        </w:rPr>
        <w:t>powiązany z uzupełniającym zgłoszeniem celnym,</w:t>
      </w:r>
      <w:r>
        <w:rPr>
          <w:lang w:eastAsia="x-none"/>
        </w:rPr>
        <w:t xml:space="preserve"> anulowanie nie jest już możliwe i komunikat P</w:t>
      </w:r>
      <w:r w:rsidR="00130F36">
        <w:rPr>
          <w:lang w:eastAsia="x-none"/>
        </w:rPr>
        <w:t>W</w:t>
      </w:r>
      <w:r>
        <w:rPr>
          <w:lang w:eastAsia="x-none"/>
        </w:rPr>
        <w:t xml:space="preserve">X02 wysłany dla </w:t>
      </w:r>
      <w:r w:rsidR="00130F36">
        <w:rPr>
          <w:lang w:eastAsia="x-none"/>
        </w:rPr>
        <w:t xml:space="preserve">takiego </w:t>
      </w:r>
      <w:r>
        <w:rPr>
          <w:lang w:eastAsia="x-none"/>
        </w:rPr>
        <w:t xml:space="preserve">dokumentu </w:t>
      </w:r>
      <w:r w:rsidR="00130F36">
        <w:rPr>
          <w:lang w:eastAsia="x-none"/>
        </w:rPr>
        <w:t>PWD-S</w:t>
      </w:r>
      <w:r>
        <w:rPr>
          <w:lang w:eastAsia="x-none"/>
        </w:rPr>
        <w:t xml:space="preserve"> zostanie przez system AIS IMPORT PLUS odrzucony (</w:t>
      </w:r>
      <w:r w:rsidR="007D091E">
        <w:rPr>
          <w:lang w:eastAsia="x-none"/>
        </w:rPr>
        <w:t xml:space="preserve">komunikat </w:t>
      </w:r>
      <w:proofErr w:type="spellStart"/>
      <w:r>
        <w:rPr>
          <w:lang w:eastAsia="x-none"/>
        </w:rPr>
        <w:t>nieUPO</w:t>
      </w:r>
      <w:proofErr w:type="spellEnd"/>
      <w:r>
        <w:rPr>
          <w:lang w:eastAsia="x-none"/>
        </w:rPr>
        <w:t>).</w:t>
      </w:r>
    </w:p>
    <w:p w14:paraId="7087AB6D" w14:textId="5E83F56A" w:rsidR="009A14F9" w:rsidRDefault="009A14F9" w:rsidP="006E2293">
      <w:pPr>
        <w:spacing w:before="240"/>
        <w:rPr>
          <w:lang w:eastAsia="x-none"/>
        </w:rPr>
      </w:pPr>
      <w:r>
        <w:rPr>
          <w:lang w:eastAsia="x-none"/>
        </w:rPr>
        <w:t>W przypadku niepoprawnej walidacji komunikat P</w:t>
      </w:r>
      <w:r w:rsidR="00130F36">
        <w:rPr>
          <w:lang w:eastAsia="x-none"/>
        </w:rPr>
        <w:t>W</w:t>
      </w:r>
      <w:r>
        <w:rPr>
          <w:lang w:eastAsia="x-none"/>
        </w:rPr>
        <w:t xml:space="preserve">X02 </w:t>
      </w:r>
      <w:r w:rsidR="007D091E">
        <w:rPr>
          <w:lang w:eastAsia="x-none"/>
        </w:rPr>
        <w:t>zostanie odrzucony</w:t>
      </w:r>
      <w:r w:rsidR="006B2DDE">
        <w:rPr>
          <w:lang w:eastAsia="x-none"/>
        </w:rPr>
        <w:t xml:space="preserve"> komunikatem</w:t>
      </w:r>
      <w:r w:rsidR="007D091E">
        <w:rPr>
          <w:lang w:eastAsia="x-none"/>
        </w:rPr>
        <w:t xml:space="preserve"> </w:t>
      </w:r>
      <w:proofErr w:type="spellStart"/>
      <w:r>
        <w:rPr>
          <w:lang w:eastAsia="x-none"/>
        </w:rPr>
        <w:t>nieUP</w:t>
      </w:r>
      <w:r w:rsidR="006B2DDE" w:rsidDel="006B2DDE">
        <w:rPr>
          <w:lang w:eastAsia="x-none"/>
        </w:rPr>
        <w:t>O</w:t>
      </w:r>
      <w:proofErr w:type="spellEnd"/>
      <w:r>
        <w:rPr>
          <w:lang w:eastAsia="x-none"/>
        </w:rPr>
        <w:t>. Jeśli walidacja została wykonana poprawnie system AIS IMPORT PLUS przyjmuje wniosek o anulowanie i wysyła do Podmiotu komunikat UPO.</w:t>
      </w:r>
    </w:p>
    <w:p w14:paraId="1FC877CD" w14:textId="685940CD" w:rsidR="009A14F9" w:rsidRDefault="00130F36" w:rsidP="006E2293">
      <w:pPr>
        <w:rPr>
          <w:lang w:eastAsia="x-none"/>
        </w:rPr>
      </w:pPr>
      <w:r w:rsidRPr="00130F36">
        <w:rPr>
          <w:lang w:eastAsia="x-none"/>
        </w:rPr>
        <w:t>Decyzję o wykonaniu anulowania dokumentu PWD-S w systemie AIS IMPORT PLUS podejmuje Organ Celny</w:t>
      </w:r>
      <w:r>
        <w:rPr>
          <w:lang w:eastAsia="x-none"/>
        </w:rPr>
        <w:t>.</w:t>
      </w:r>
    </w:p>
    <w:p w14:paraId="3F6CF0CE" w14:textId="7AAC5710" w:rsidR="00BB45FC" w:rsidRPr="006914FA" w:rsidRDefault="00BB45FC" w:rsidP="006E2293">
      <w:pPr>
        <w:keepNext/>
        <w:keepLines/>
        <w:rPr>
          <w:b/>
          <w:bCs/>
          <w:lang w:eastAsia="x-none"/>
        </w:rPr>
      </w:pPr>
      <w:r w:rsidRPr="006914FA">
        <w:rPr>
          <w:b/>
          <w:bCs/>
          <w:lang w:eastAsia="x-none"/>
        </w:rPr>
        <w:lastRenderedPageBreak/>
        <w:t>Potwierdzenie anulowania</w:t>
      </w:r>
      <w:r w:rsidR="00490EED" w:rsidRPr="006914FA">
        <w:rPr>
          <w:b/>
          <w:bCs/>
          <w:lang w:eastAsia="x-none"/>
        </w:rPr>
        <w:t xml:space="preserve"> lub odmowa anulowania</w:t>
      </w:r>
      <w:r w:rsidRPr="006914FA">
        <w:rPr>
          <w:b/>
          <w:bCs/>
          <w:lang w:eastAsia="x-none"/>
        </w:rPr>
        <w:t xml:space="preserve"> PWD-S</w:t>
      </w:r>
    </w:p>
    <w:p w14:paraId="296A0654" w14:textId="2DF78F70" w:rsidR="009A14F9" w:rsidRPr="00BB45FC" w:rsidRDefault="009A14F9" w:rsidP="000B3C10">
      <w:pPr>
        <w:pStyle w:val="Akapitzlist"/>
        <w:numPr>
          <w:ilvl w:val="0"/>
          <w:numId w:val="73"/>
        </w:numPr>
        <w:spacing w:before="120" w:after="0"/>
        <w:rPr>
          <w:lang w:eastAsia="x-none"/>
        </w:rPr>
      </w:pPr>
      <w:r w:rsidRPr="00BB45FC">
        <w:rPr>
          <w:lang w:eastAsia="x-none"/>
        </w:rPr>
        <w:t>W przypadku gdy Organ Celny odmówi wykonania anulowania dokumentu P</w:t>
      </w:r>
      <w:r w:rsidR="00130F36" w:rsidRPr="00BB45FC">
        <w:rPr>
          <w:lang w:eastAsia="x-none"/>
        </w:rPr>
        <w:t>WD-S</w:t>
      </w:r>
      <w:r w:rsidRPr="00BB45FC">
        <w:rPr>
          <w:lang w:eastAsia="x-none"/>
        </w:rPr>
        <w:t>, system AIS IMPORT PLUS wysyła do Podmiotu komunikat P</w:t>
      </w:r>
      <w:r w:rsidR="00130F36" w:rsidRPr="00BB45FC">
        <w:rPr>
          <w:lang w:eastAsia="x-none"/>
        </w:rPr>
        <w:t>W</w:t>
      </w:r>
      <w:r w:rsidRPr="00BB45FC">
        <w:rPr>
          <w:lang w:eastAsia="x-none"/>
        </w:rPr>
        <w:t xml:space="preserve">X01 - </w:t>
      </w:r>
      <w:r w:rsidR="00130F36" w:rsidRPr="00BB45FC">
        <w:rPr>
          <w:lang w:eastAsia="x-none"/>
        </w:rPr>
        <w:t>Informacja o odmowie anulowania przedstawienia towarów ujętych we wpisie do rejestru</w:t>
      </w:r>
      <w:r w:rsidRPr="00BB45FC">
        <w:rPr>
          <w:lang w:eastAsia="x-none"/>
        </w:rPr>
        <w:t>.</w:t>
      </w:r>
    </w:p>
    <w:p w14:paraId="7E881C05" w14:textId="6B0AD16D" w:rsidR="009A14F9" w:rsidRPr="00BB45FC" w:rsidRDefault="009A14F9" w:rsidP="000B3C10">
      <w:pPr>
        <w:pStyle w:val="Akapitzlist"/>
        <w:numPr>
          <w:ilvl w:val="0"/>
          <w:numId w:val="73"/>
        </w:numPr>
        <w:spacing w:before="120" w:after="0"/>
        <w:rPr>
          <w:lang w:eastAsia="x-none"/>
        </w:rPr>
      </w:pPr>
      <w:r w:rsidRPr="00BB45FC">
        <w:rPr>
          <w:lang w:eastAsia="x-none"/>
        </w:rPr>
        <w:t>Po anulowaniu dokumentu P</w:t>
      </w:r>
      <w:r w:rsidR="00130F36" w:rsidRPr="00BB45FC">
        <w:rPr>
          <w:lang w:eastAsia="x-none"/>
        </w:rPr>
        <w:t>WD-S</w:t>
      </w:r>
      <w:r w:rsidRPr="00BB45FC">
        <w:rPr>
          <w:lang w:eastAsia="x-none"/>
        </w:rPr>
        <w:t>, system AIS IMPORT PLUS przesyła do Podmiotu komunikat P</w:t>
      </w:r>
      <w:r w:rsidR="00130F36" w:rsidRPr="00BB45FC">
        <w:rPr>
          <w:lang w:eastAsia="x-none"/>
        </w:rPr>
        <w:t>W</w:t>
      </w:r>
      <w:r w:rsidRPr="00BB45FC">
        <w:rPr>
          <w:lang w:eastAsia="x-none"/>
        </w:rPr>
        <w:t xml:space="preserve">X03 – </w:t>
      </w:r>
      <w:r w:rsidR="004358E7" w:rsidRPr="00BB45FC">
        <w:rPr>
          <w:lang w:eastAsia="x-none"/>
        </w:rPr>
        <w:t>Informacja o anulowaniu przedstawienia towarów ujętych we wpisie do rejestru.</w:t>
      </w:r>
    </w:p>
    <w:p w14:paraId="4618897B" w14:textId="77777777" w:rsidR="009136C4" w:rsidRPr="008A119F" w:rsidRDefault="009136C4" w:rsidP="006E2293">
      <w:pPr>
        <w:pStyle w:val="Nagwek3"/>
        <w:spacing w:before="120"/>
        <w:ind w:left="720"/>
      </w:pPr>
      <w:bookmarkStart w:id="152" w:name="_Toc186196449"/>
      <w:r w:rsidRPr="008A119F">
        <w:t>Sprostowanie PWD-S</w:t>
      </w:r>
      <w:bookmarkEnd w:id="152"/>
    </w:p>
    <w:p w14:paraId="7F6218F3" w14:textId="585B7298" w:rsidR="00F62AD9" w:rsidRPr="008A119F" w:rsidRDefault="00F62AD9" w:rsidP="006E2293">
      <w:pPr>
        <w:rPr>
          <w:lang w:eastAsia="x-none"/>
        </w:rPr>
      </w:pPr>
      <w:r w:rsidRPr="008A119F">
        <w:rPr>
          <w:lang w:eastAsia="x-none"/>
        </w:rPr>
        <w:t>Sprostowanie dokumentu może być wykonane automatyczne przez system AIS IMPORT PLUS, jeśli Podmiot przyśle komunikat PW</w:t>
      </w:r>
      <w:r w:rsidR="00BA4655" w:rsidRPr="008A119F">
        <w:rPr>
          <w:lang w:eastAsia="x-none"/>
        </w:rPr>
        <w:t>X</w:t>
      </w:r>
      <w:r w:rsidRPr="008A119F">
        <w:rPr>
          <w:lang w:eastAsia="x-none"/>
        </w:rPr>
        <w:t xml:space="preserve">13 – Wniosek o sprostowanie </w:t>
      </w:r>
      <w:r w:rsidR="009A2B9C" w:rsidRPr="008A119F">
        <w:rPr>
          <w:lang w:eastAsia="x-none"/>
        </w:rPr>
        <w:t>przedstawienia towarów ujętych we wpisie do rejestru</w:t>
      </w:r>
      <w:r w:rsidRPr="008A119F">
        <w:rPr>
          <w:lang w:eastAsia="x-none"/>
        </w:rPr>
        <w:t xml:space="preserve"> lub manualnie przez </w:t>
      </w:r>
      <w:r w:rsidR="007A5F2A" w:rsidRPr="008A119F">
        <w:t>Organ Celn</w:t>
      </w:r>
      <w:r w:rsidR="007D091E">
        <w:t>y</w:t>
      </w:r>
      <w:r w:rsidR="007A5F2A" w:rsidRPr="008A119F">
        <w:t xml:space="preserve"> </w:t>
      </w:r>
      <w:r w:rsidRPr="008A119F">
        <w:rPr>
          <w:lang w:eastAsia="x-none"/>
        </w:rPr>
        <w:t>na wniosek Podmiotu złożony poza systemem AIS IMPORT PLUS.</w:t>
      </w:r>
    </w:p>
    <w:p w14:paraId="13B9019D" w14:textId="6571C5A8" w:rsidR="00B057F6" w:rsidRDefault="00F62AD9" w:rsidP="006E2293">
      <w:pPr>
        <w:rPr>
          <w:lang w:eastAsia="x-none"/>
        </w:rPr>
      </w:pPr>
      <w:r w:rsidRPr="008A119F">
        <w:rPr>
          <w:lang w:eastAsia="x-none"/>
        </w:rPr>
        <w:t xml:space="preserve">Przy przyjęciu sprostowania od Podmiotu system waliduje poprawność przesłanego komunikatu </w:t>
      </w:r>
      <w:r w:rsidR="00B057F6">
        <w:rPr>
          <w:lang w:eastAsia="x-none"/>
        </w:rPr>
        <w:t xml:space="preserve">(w tym weryfikuje podpis elektroniczny i czy istnieje dokument, który ma być sprostowany) </w:t>
      </w:r>
      <w:r w:rsidRPr="008A119F">
        <w:rPr>
          <w:lang w:eastAsia="x-none"/>
        </w:rPr>
        <w:t xml:space="preserve">oraz </w:t>
      </w:r>
      <w:r w:rsidR="007D091E">
        <w:rPr>
          <w:lang w:eastAsia="x-none"/>
        </w:rPr>
        <w:t xml:space="preserve">sprawdza, </w:t>
      </w:r>
      <w:r w:rsidRPr="008A119F">
        <w:rPr>
          <w:lang w:eastAsia="x-none"/>
        </w:rPr>
        <w:t xml:space="preserve">czy dokument, którego dotyczy sprostowanie </w:t>
      </w:r>
      <w:r w:rsidR="007D091E">
        <w:rPr>
          <w:lang w:eastAsia="x-none"/>
        </w:rPr>
        <w:t xml:space="preserve">jest w odpowiednim statusie i </w:t>
      </w:r>
      <w:r w:rsidRPr="008A119F">
        <w:rPr>
          <w:lang w:eastAsia="x-none"/>
        </w:rPr>
        <w:t>może zostać sprostowan</w:t>
      </w:r>
      <w:r w:rsidR="00BA4655" w:rsidRPr="008A119F">
        <w:rPr>
          <w:lang w:eastAsia="x-none"/>
        </w:rPr>
        <w:t>y</w:t>
      </w:r>
      <w:r w:rsidR="007D091E">
        <w:rPr>
          <w:lang w:eastAsia="x-none"/>
        </w:rPr>
        <w:t>.</w:t>
      </w:r>
      <w:r w:rsidR="00B057F6" w:rsidRPr="008A119F">
        <w:rPr>
          <w:lang w:eastAsia="x-none"/>
        </w:rPr>
        <w:t xml:space="preserve"> </w:t>
      </w:r>
      <w:r w:rsidR="00B057F6">
        <w:rPr>
          <w:lang w:eastAsia="x-none"/>
        </w:rPr>
        <w:t>W przypadku niepoprawnej walidacji wniosk</w:t>
      </w:r>
      <w:r w:rsidR="00225984">
        <w:rPr>
          <w:lang w:eastAsia="x-none"/>
        </w:rPr>
        <w:t>u</w:t>
      </w:r>
      <w:r w:rsidR="00B057F6">
        <w:rPr>
          <w:lang w:eastAsia="x-none"/>
        </w:rPr>
        <w:t xml:space="preserve"> o sprostowanie PWX13</w:t>
      </w:r>
      <w:r w:rsidR="00225984">
        <w:rPr>
          <w:lang w:eastAsia="x-none"/>
        </w:rPr>
        <w:t>, do Podmiotu wysyłane jest</w:t>
      </w:r>
      <w:r w:rsidR="00B057F6">
        <w:rPr>
          <w:lang w:eastAsia="x-none"/>
        </w:rPr>
        <w:t xml:space="preserve"> </w:t>
      </w:r>
      <w:proofErr w:type="spellStart"/>
      <w:r w:rsidR="00B057F6">
        <w:rPr>
          <w:lang w:eastAsia="x-none"/>
        </w:rPr>
        <w:t>nieUPO</w:t>
      </w:r>
      <w:proofErr w:type="spellEnd"/>
      <w:r w:rsidR="00B057F6">
        <w:rPr>
          <w:lang w:eastAsia="x-none"/>
        </w:rPr>
        <w:t>.</w:t>
      </w:r>
      <w:r w:rsidR="00225984">
        <w:rPr>
          <w:lang w:eastAsia="x-none"/>
        </w:rPr>
        <w:t xml:space="preserve"> Po poprawnej weryfikacji komunikatu PWX13</w:t>
      </w:r>
      <w:r w:rsidR="007D091E">
        <w:rPr>
          <w:lang w:eastAsia="x-none"/>
        </w:rPr>
        <w:t>,</w:t>
      </w:r>
      <w:r w:rsidR="00225984">
        <w:rPr>
          <w:lang w:eastAsia="x-none"/>
        </w:rPr>
        <w:t xml:space="preserve"> wysyłany jest komunikat UPO.</w:t>
      </w:r>
    </w:p>
    <w:p w14:paraId="29355E50" w14:textId="77777777" w:rsidR="00F62AD9" w:rsidRPr="006914FA" w:rsidRDefault="00F62AD9" w:rsidP="006E2293">
      <w:pPr>
        <w:spacing w:before="240"/>
        <w:rPr>
          <w:b/>
          <w:bCs/>
          <w:lang w:eastAsia="x-none"/>
        </w:rPr>
      </w:pPr>
      <w:r w:rsidRPr="006914FA">
        <w:rPr>
          <w:b/>
          <w:bCs/>
          <w:lang w:eastAsia="x-none"/>
        </w:rPr>
        <w:t>Sprostowanie dokumentu, jest możliwe gdy:</w:t>
      </w:r>
    </w:p>
    <w:p w14:paraId="7F6FE5AC" w14:textId="2B1F772B" w:rsidR="00F62AD9" w:rsidRPr="008A119F" w:rsidRDefault="00F62AD9" w:rsidP="000B3C10">
      <w:pPr>
        <w:numPr>
          <w:ilvl w:val="0"/>
          <w:numId w:val="48"/>
        </w:numPr>
        <w:spacing w:before="60" w:after="0" w:line="312" w:lineRule="auto"/>
        <w:rPr>
          <w:lang w:eastAsia="x-none"/>
        </w:rPr>
      </w:pPr>
      <w:r w:rsidRPr="008A119F">
        <w:rPr>
          <w:lang w:eastAsia="x-none"/>
        </w:rPr>
        <w:t>dokument jest w statusie: „Przyjęty”</w:t>
      </w:r>
      <w:r w:rsidR="00BA4655" w:rsidRPr="008A119F">
        <w:rPr>
          <w:lang w:eastAsia="x-none"/>
        </w:rPr>
        <w:t>, czyli wysłano PW457</w:t>
      </w:r>
    </w:p>
    <w:p w14:paraId="02CAE3AF" w14:textId="4042DE7A" w:rsidR="00F62AD9" w:rsidRPr="008A119F" w:rsidRDefault="00F62AD9" w:rsidP="000B3C10">
      <w:pPr>
        <w:numPr>
          <w:ilvl w:val="0"/>
          <w:numId w:val="48"/>
        </w:numPr>
        <w:spacing w:before="60" w:after="0" w:line="312" w:lineRule="auto"/>
        <w:rPr>
          <w:lang w:eastAsia="x-none"/>
        </w:rPr>
      </w:pPr>
      <w:r w:rsidRPr="008A119F">
        <w:rPr>
          <w:lang w:eastAsia="x-none"/>
        </w:rPr>
        <w:t xml:space="preserve">nie nastąpiło poinformowanie o kontroli, </w:t>
      </w:r>
      <w:r w:rsidR="007D091E">
        <w:rPr>
          <w:lang w:eastAsia="x-none"/>
        </w:rPr>
        <w:t xml:space="preserve">czyli </w:t>
      </w:r>
      <w:r w:rsidRPr="008A119F">
        <w:rPr>
          <w:lang w:eastAsia="x-none"/>
        </w:rPr>
        <w:t>nie wysłano PW460</w:t>
      </w:r>
    </w:p>
    <w:p w14:paraId="3C8D6F24" w14:textId="524745EF" w:rsidR="00F62AD9" w:rsidRPr="008A119F" w:rsidRDefault="00F62AD9" w:rsidP="000B3C10">
      <w:pPr>
        <w:numPr>
          <w:ilvl w:val="0"/>
          <w:numId w:val="48"/>
        </w:numPr>
        <w:spacing w:before="60" w:after="0"/>
        <w:rPr>
          <w:lang w:eastAsia="x-none"/>
        </w:rPr>
      </w:pPr>
      <w:r w:rsidRPr="008A119F">
        <w:rPr>
          <w:lang w:eastAsia="x-none"/>
        </w:rPr>
        <w:t>nie nastąpiło zwolnienie towaru do procedury, czyli nie wysłano PW429</w:t>
      </w:r>
      <w:r w:rsidR="007D091E">
        <w:rPr>
          <w:lang w:eastAsia="x-none"/>
        </w:rPr>
        <w:t xml:space="preserve"> </w:t>
      </w:r>
    </w:p>
    <w:p w14:paraId="6B1E02E6" w14:textId="77777777" w:rsidR="00F62AD9" w:rsidRPr="006914FA" w:rsidRDefault="00F62AD9" w:rsidP="006E2293">
      <w:pPr>
        <w:spacing w:before="240"/>
        <w:rPr>
          <w:rFonts w:ascii="Calibri" w:hAnsi="Calibri"/>
          <w:b/>
          <w:bCs/>
        </w:rPr>
      </w:pPr>
      <w:r w:rsidRPr="006914FA">
        <w:rPr>
          <w:b/>
          <w:bCs/>
        </w:rPr>
        <w:t>W ramach sprostowania nie można zmienić następujących danych:</w:t>
      </w:r>
    </w:p>
    <w:p w14:paraId="79622E28" w14:textId="77777777" w:rsidR="00F62AD9" w:rsidRPr="008A119F" w:rsidRDefault="00F62AD9" w:rsidP="000B3C10">
      <w:pPr>
        <w:numPr>
          <w:ilvl w:val="0"/>
          <w:numId w:val="49"/>
        </w:numPr>
        <w:spacing w:after="0"/>
        <w:rPr>
          <w:rFonts w:eastAsia="Times New Roman"/>
          <w:lang w:eastAsia="pl-PL"/>
        </w:rPr>
      </w:pPr>
      <w:r w:rsidRPr="008A119F">
        <w:rPr>
          <w:rFonts w:eastAsia="Times New Roman"/>
          <w:lang w:eastAsia="pl-PL"/>
        </w:rPr>
        <w:t xml:space="preserve">Urząd celny zgłoszenia - </w:t>
      </w:r>
      <w:proofErr w:type="spellStart"/>
      <w:r w:rsidRPr="008A119F">
        <w:rPr>
          <w:rFonts w:eastAsia="Times New Roman"/>
          <w:lang w:eastAsia="pl-PL"/>
        </w:rPr>
        <w:t>CustomsOfficeOfDeclaration</w:t>
      </w:r>
      <w:proofErr w:type="spellEnd"/>
      <w:r w:rsidRPr="008A119F">
        <w:rPr>
          <w:rFonts w:eastAsia="Times New Roman"/>
          <w:lang w:eastAsia="pl-PL"/>
        </w:rPr>
        <w:t xml:space="preserve"> </w:t>
      </w:r>
    </w:p>
    <w:p w14:paraId="3FE3B712" w14:textId="498DA13B" w:rsidR="00F62AD9" w:rsidRPr="008A119F" w:rsidRDefault="00F62AD9" w:rsidP="000B3C10">
      <w:pPr>
        <w:numPr>
          <w:ilvl w:val="0"/>
          <w:numId w:val="49"/>
        </w:numPr>
        <w:spacing w:after="0"/>
        <w:rPr>
          <w:rFonts w:eastAsia="Times New Roman"/>
        </w:rPr>
      </w:pPr>
      <w:r w:rsidRPr="008A119F">
        <w:rPr>
          <w:rFonts w:eastAsia="Times New Roman"/>
        </w:rPr>
        <w:t xml:space="preserve">Zgłaszający </w:t>
      </w:r>
      <w:r w:rsidR="00E83A66">
        <w:rPr>
          <w:rFonts w:eastAsia="Times New Roman"/>
        </w:rPr>
        <w:t>–</w:t>
      </w:r>
      <w:r w:rsidRPr="008A119F">
        <w:rPr>
          <w:rFonts w:eastAsia="Times New Roman"/>
        </w:rPr>
        <w:t xml:space="preserve"> </w:t>
      </w:r>
      <w:proofErr w:type="spellStart"/>
      <w:r w:rsidRPr="008A119F">
        <w:rPr>
          <w:rFonts w:eastAsia="Times New Roman"/>
        </w:rPr>
        <w:t>Declarant</w:t>
      </w:r>
      <w:proofErr w:type="spellEnd"/>
    </w:p>
    <w:p w14:paraId="7E41D10B" w14:textId="77777777" w:rsidR="00F62AD9" w:rsidRDefault="00F62AD9" w:rsidP="000B3C10">
      <w:pPr>
        <w:numPr>
          <w:ilvl w:val="0"/>
          <w:numId w:val="49"/>
        </w:numPr>
        <w:spacing w:after="0"/>
        <w:rPr>
          <w:rFonts w:eastAsia="Times New Roman"/>
          <w:lang w:eastAsia="pl-PL"/>
        </w:rPr>
      </w:pPr>
      <w:r w:rsidRPr="008A119F">
        <w:rPr>
          <w:rFonts w:eastAsia="Times New Roman"/>
          <w:lang w:eastAsia="pl-PL"/>
        </w:rPr>
        <w:t xml:space="preserve">Masa brutto – </w:t>
      </w:r>
      <w:proofErr w:type="spellStart"/>
      <w:r w:rsidRPr="008A119F">
        <w:rPr>
          <w:rFonts w:eastAsia="Times New Roman"/>
          <w:lang w:eastAsia="pl-PL"/>
        </w:rPr>
        <w:t>grossMass</w:t>
      </w:r>
      <w:proofErr w:type="spellEnd"/>
      <w:r w:rsidRPr="008A119F">
        <w:rPr>
          <w:rFonts w:eastAsia="Times New Roman"/>
          <w:lang w:eastAsia="pl-PL"/>
        </w:rPr>
        <w:t xml:space="preserve"> – na poziomie pozycji towarowej</w:t>
      </w:r>
    </w:p>
    <w:p w14:paraId="24D097D7" w14:textId="1EC67877" w:rsidR="00E83A66" w:rsidRPr="00E83A66" w:rsidRDefault="00E83A66" w:rsidP="000B3C10">
      <w:pPr>
        <w:numPr>
          <w:ilvl w:val="0"/>
          <w:numId w:val="49"/>
        </w:numPr>
        <w:spacing w:after="0"/>
        <w:rPr>
          <w:rFonts w:eastAsia="Times New Roman"/>
          <w:lang w:eastAsia="pl-PL"/>
        </w:rPr>
      </w:pPr>
      <w:r>
        <w:rPr>
          <w:rFonts w:eastAsia="Times New Roman"/>
          <w:lang w:eastAsia="pl-PL"/>
        </w:rPr>
        <w:t xml:space="preserve">Element </w:t>
      </w:r>
      <w:proofErr w:type="spellStart"/>
      <w:r>
        <w:rPr>
          <w:rFonts w:eastAsia="Times New Roman"/>
          <w:lang w:eastAsia="pl-PL"/>
        </w:rPr>
        <w:t>officeIdentifier</w:t>
      </w:r>
      <w:proofErr w:type="spellEnd"/>
    </w:p>
    <w:p w14:paraId="2DB51833" w14:textId="77777777" w:rsidR="00F62AD9" w:rsidRPr="006914FA" w:rsidRDefault="00F62AD9" w:rsidP="006E2293">
      <w:pPr>
        <w:spacing w:before="240"/>
        <w:rPr>
          <w:b/>
          <w:bCs/>
        </w:rPr>
      </w:pPr>
      <w:r w:rsidRPr="006914FA">
        <w:rPr>
          <w:b/>
          <w:bCs/>
        </w:rPr>
        <w:t>W ramach sprostowania nie można:</w:t>
      </w:r>
    </w:p>
    <w:p w14:paraId="176E1D7E" w14:textId="77777777" w:rsidR="00F62AD9" w:rsidRPr="008A119F" w:rsidRDefault="00F62AD9" w:rsidP="000B3C10">
      <w:pPr>
        <w:pStyle w:val="Akapitzlist"/>
        <w:numPr>
          <w:ilvl w:val="0"/>
          <w:numId w:val="49"/>
        </w:numPr>
      </w:pPr>
      <w:r w:rsidRPr="008A119F">
        <w:t>usunąć pozycji towarowej,</w:t>
      </w:r>
    </w:p>
    <w:p w14:paraId="766E30C1" w14:textId="77777777" w:rsidR="00F62AD9" w:rsidRPr="008A119F" w:rsidRDefault="00F62AD9" w:rsidP="000B3C10">
      <w:pPr>
        <w:pStyle w:val="Akapitzlist"/>
        <w:numPr>
          <w:ilvl w:val="0"/>
          <w:numId w:val="49"/>
        </w:numPr>
      </w:pPr>
      <w:r w:rsidRPr="008A119F">
        <w:t>zmienić danych pozycji, która została unieważniona,</w:t>
      </w:r>
    </w:p>
    <w:p w14:paraId="4B5F91C9" w14:textId="77777777" w:rsidR="00CC1287" w:rsidRDefault="00F62AD9" w:rsidP="000B3C10">
      <w:pPr>
        <w:pStyle w:val="Akapitzlist"/>
        <w:numPr>
          <w:ilvl w:val="0"/>
          <w:numId w:val="49"/>
        </w:numPr>
      </w:pPr>
      <w:r w:rsidRPr="008A119F">
        <w:t>zmienić danych pozycji, dla której nastąpiło odnotowanie uregulowania sytuacji w inny sposób niż zwolnienie towaru (np. przepadek towaru)</w:t>
      </w:r>
      <w:r w:rsidR="00CC1287">
        <w:t>.</w:t>
      </w:r>
    </w:p>
    <w:p w14:paraId="67200FBC" w14:textId="77777777" w:rsidR="00CC1287" w:rsidRPr="003C17A8" w:rsidRDefault="00CC1287" w:rsidP="006E2293">
      <w:pPr>
        <w:keepNext/>
        <w:keepLines/>
        <w:spacing w:before="240"/>
        <w:rPr>
          <w:b/>
          <w:bCs/>
          <w:lang w:eastAsia="x-none"/>
        </w:rPr>
      </w:pPr>
      <w:r w:rsidRPr="006914FA">
        <w:rPr>
          <w:b/>
          <w:bCs/>
          <w:lang w:eastAsia="x-none"/>
        </w:rPr>
        <w:t>Potwierdzenie sprostowania PWD-S</w:t>
      </w:r>
    </w:p>
    <w:p w14:paraId="540889FE" w14:textId="356D3B69" w:rsidR="00CC1287" w:rsidRPr="00505195" w:rsidRDefault="00CC1287" w:rsidP="006E2293">
      <w:pPr>
        <w:rPr>
          <w:lang w:eastAsia="x-none"/>
        </w:rPr>
      </w:pPr>
      <w:r w:rsidRPr="00505195">
        <w:rPr>
          <w:lang w:eastAsia="x-none"/>
        </w:rPr>
        <w:t>Jeśli sprostowanie może być wykonane</w:t>
      </w:r>
      <w:r w:rsidR="001B270F">
        <w:rPr>
          <w:lang w:eastAsia="x-none"/>
        </w:rPr>
        <w:t>,</w:t>
      </w:r>
      <w:r w:rsidRPr="00505195">
        <w:rPr>
          <w:lang w:eastAsia="x-none"/>
        </w:rPr>
        <w:t xml:space="preserve"> system </w:t>
      </w:r>
      <w:r w:rsidR="001B270F">
        <w:rPr>
          <w:lang w:eastAsia="x-none"/>
        </w:rPr>
        <w:t xml:space="preserve">przyjmuje </w:t>
      </w:r>
      <w:r w:rsidRPr="00505195">
        <w:rPr>
          <w:lang w:eastAsia="x-none"/>
        </w:rPr>
        <w:t xml:space="preserve">sprostowanie, a do Podmiotu odsyła komunikat PW404 – </w:t>
      </w:r>
      <w:r w:rsidRPr="00CC1287">
        <w:rPr>
          <w:rFonts w:cs="Arial"/>
        </w:rPr>
        <w:t>Informacja o dokonaniu sprostowania PWD-S.</w:t>
      </w:r>
    </w:p>
    <w:p w14:paraId="7C514EFA" w14:textId="71A19AB1" w:rsidR="00F62AD9" w:rsidRPr="008A119F" w:rsidRDefault="00F62AD9" w:rsidP="006E2293"/>
    <w:p w14:paraId="17DF67D3" w14:textId="77777777" w:rsidR="00B64B47" w:rsidRPr="008A119F" w:rsidRDefault="00B64B47" w:rsidP="006E2293">
      <w:pPr>
        <w:pStyle w:val="Nagwek1"/>
        <w:spacing w:before="120"/>
        <w:sectPr w:rsidR="00B64B47" w:rsidRPr="008A119F" w:rsidSect="00EC5D0E">
          <w:pgSz w:w="11906" w:h="16838" w:code="9"/>
          <w:pgMar w:top="1418" w:right="1134" w:bottom="1701" w:left="1418" w:header="567" w:footer="851" w:gutter="0"/>
          <w:cols w:space="708"/>
          <w:titlePg/>
          <w:docGrid w:linePitch="360"/>
        </w:sectPr>
      </w:pPr>
    </w:p>
    <w:p w14:paraId="28A62552" w14:textId="78486042" w:rsidR="00C51F6E" w:rsidRPr="008A119F" w:rsidRDefault="00C51F6E" w:rsidP="006E2293">
      <w:pPr>
        <w:pStyle w:val="Nagwek1"/>
        <w:spacing w:before="120"/>
      </w:pPr>
      <w:bookmarkStart w:id="153" w:name="_Ref164672279"/>
      <w:bookmarkStart w:id="154" w:name="_Toc186196450"/>
      <w:r w:rsidRPr="008A119F">
        <w:lastRenderedPageBreak/>
        <w:t>Obsługa wpisu do rejestru wraz z powiadomieniem (PWD-W)</w:t>
      </w:r>
      <w:bookmarkEnd w:id="153"/>
      <w:bookmarkEnd w:id="154"/>
    </w:p>
    <w:p w14:paraId="3FD8FD55" w14:textId="0CA897DE" w:rsidR="00216F6C" w:rsidRPr="008A119F" w:rsidRDefault="00FB2F30" w:rsidP="006E2293">
      <w:r>
        <w:rPr>
          <w:noProof/>
        </w:rPr>
        <w:drawing>
          <wp:inline distT="0" distB="0" distL="0" distR="0" wp14:anchorId="3B7250EF" wp14:editId="6237ABC6">
            <wp:extent cx="8695690" cy="3390265"/>
            <wp:effectExtent l="0" t="0" r="0" b="635"/>
            <wp:docPr id="39672433" name="Obraz 3" descr="Rysunek 9 obrazuje proces obsługi wpisu do rejestru wraz z powiadomien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72433" name="Obraz 3" descr="Rysunek 9 obrazuje proces obsługi wpisu do rejestru wraz z powiadomienie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95690" cy="3390265"/>
                    </a:xfrm>
                    <a:prstGeom prst="rect">
                      <a:avLst/>
                    </a:prstGeom>
                    <a:noFill/>
                    <a:ln>
                      <a:noFill/>
                    </a:ln>
                  </pic:spPr>
                </pic:pic>
              </a:graphicData>
            </a:graphic>
          </wp:inline>
        </w:drawing>
      </w:r>
    </w:p>
    <w:p w14:paraId="1D41355C" w14:textId="7AE0D8C5" w:rsidR="00216F6C" w:rsidRPr="008A119F" w:rsidRDefault="00216F6C" w:rsidP="006E2293">
      <w:pPr>
        <w:pStyle w:val="Legenda"/>
      </w:pPr>
      <w:bookmarkStart w:id="155" w:name="_Toc170464050"/>
      <w:r w:rsidRPr="008A119F">
        <w:t xml:space="preserve">Rysunek </w:t>
      </w:r>
      <w:r w:rsidR="000074A9">
        <w:fldChar w:fldCharType="begin"/>
      </w:r>
      <w:r w:rsidR="000074A9">
        <w:instrText xml:space="preserve"> SEQ Rysunek \* ARABIC </w:instrText>
      </w:r>
      <w:r w:rsidR="000074A9">
        <w:fldChar w:fldCharType="separate"/>
      </w:r>
      <w:r w:rsidR="0005149C">
        <w:rPr>
          <w:noProof/>
        </w:rPr>
        <w:t>9</w:t>
      </w:r>
      <w:r w:rsidR="000074A9">
        <w:rPr>
          <w:noProof/>
        </w:rPr>
        <w:fldChar w:fldCharType="end"/>
      </w:r>
      <w:r w:rsidR="004F193D">
        <w:tab/>
      </w:r>
      <w:r w:rsidRPr="008A119F">
        <w:t>Proces obsługi wpisu do rejestru wraz z powiadomieniem</w:t>
      </w:r>
      <w:bookmarkEnd w:id="155"/>
    </w:p>
    <w:p w14:paraId="724204A7" w14:textId="61BBF8EC" w:rsidR="004F1BEB" w:rsidRPr="008A119F" w:rsidRDefault="00FB2F30" w:rsidP="006E2293">
      <w:r>
        <w:rPr>
          <w:noProof/>
        </w:rPr>
        <w:lastRenderedPageBreak/>
        <w:drawing>
          <wp:inline distT="0" distB="0" distL="0" distR="0" wp14:anchorId="594DBBE7" wp14:editId="34CB7AB6">
            <wp:extent cx="8695690" cy="2933065"/>
            <wp:effectExtent l="0" t="0" r="0" b="635"/>
            <wp:docPr id="616549213" name="Obraz 2" descr="Rysunek 10 zawiera legendę do rysunku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49213" name="Obraz 2" descr="Rysunek 10 zawiera legendę do rysunku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695690" cy="2933065"/>
                    </a:xfrm>
                    <a:prstGeom prst="rect">
                      <a:avLst/>
                    </a:prstGeom>
                    <a:noFill/>
                    <a:ln>
                      <a:noFill/>
                    </a:ln>
                  </pic:spPr>
                </pic:pic>
              </a:graphicData>
            </a:graphic>
          </wp:inline>
        </w:drawing>
      </w:r>
    </w:p>
    <w:p w14:paraId="4A8B7854" w14:textId="67B8EA36" w:rsidR="004F1BEB" w:rsidRPr="008A119F" w:rsidRDefault="004F1BEB" w:rsidP="006E2293">
      <w:pPr>
        <w:pStyle w:val="Legenda"/>
      </w:pPr>
      <w:bookmarkStart w:id="156" w:name="_Toc170464051"/>
      <w:r w:rsidRPr="008A119F">
        <w:t xml:space="preserve">Rysunek </w:t>
      </w:r>
      <w:r w:rsidR="000074A9">
        <w:fldChar w:fldCharType="begin"/>
      </w:r>
      <w:r w:rsidR="000074A9">
        <w:instrText xml:space="preserve"> SEQ Rysunek \* ARABIC </w:instrText>
      </w:r>
      <w:r w:rsidR="000074A9">
        <w:fldChar w:fldCharType="separate"/>
      </w:r>
      <w:r w:rsidR="0005149C">
        <w:rPr>
          <w:noProof/>
        </w:rPr>
        <w:t>10</w:t>
      </w:r>
      <w:r w:rsidR="000074A9">
        <w:rPr>
          <w:noProof/>
        </w:rPr>
        <w:fldChar w:fldCharType="end"/>
      </w:r>
      <w:r w:rsidR="004F193D">
        <w:tab/>
      </w:r>
      <w:r w:rsidRPr="008A119F">
        <w:t>Legenda - Proces obsługi wpisu do rejestru wraz z powiadomieniem</w:t>
      </w:r>
      <w:bookmarkEnd w:id="156"/>
    </w:p>
    <w:p w14:paraId="6BF3796D" w14:textId="77777777" w:rsidR="00216F6C" w:rsidRPr="008A119F" w:rsidRDefault="00216F6C" w:rsidP="006E2293"/>
    <w:p w14:paraId="7EE80933" w14:textId="77777777" w:rsidR="004F1BEB" w:rsidRPr="008A119F" w:rsidRDefault="004F1BEB" w:rsidP="006E2293">
      <w:pPr>
        <w:pStyle w:val="Nagwek3"/>
        <w:pageBreakBefore/>
        <w:spacing w:before="120"/>
        <w:ind w:left="720"/>
        <w:sectPr w:rsidR="004F1BEB" w:rsidRPr="008A119F" w:rsidSect="00EC5D0E">
          <w:pgSz w:w="16838" w:h="11906" w:orient="landscape" w:code="9"/>
          <w:pgMar w:top="1418" w:right="1418" w:bottom="1134" w:left="1701" w:header="567" w:footer="851" w:gutter="0"/>
          <w:cols w:space="708"/>
          <w:titlePg/>
          <w:docGrid w:linePitch="360"/>
        </w:sectPr>
      </w:pPr>
    </w:p>
    <w:p w14:paraId="75665CD6" w14:textId="53D046A5" w:rsidR="00B213E1" w:rsidRPr="00EC4838" w:rsidRDefault="00F82605" w:rsidP="006E2293">
      <w:pPr>
        <w:rPr>
          <w:rStyle w:val="cf01"/>
          <w:rFonts w:ascii="Arial" w:hAnsi="Arial" w:cs="Arial"/>
          <w:b/>
          <w:bCs/>
          <w:sz w:val="22"/>
          <w:szCs w:val="22"/>
        </w:rPr>
      </w:pPr>
      <w:r w:rsidRPr="00EC4838">
        <w:rPr>
          <w:rStyle w:val="cf01"/>
          <w:rFonts w:ascii="Arial" w:hAnsi="Arial" w:cs="Arial"/>
          <w:b/>
          <w:bCs/>
          <w:sz w:val="22"/>
          <w:szCs w:val="22"/>
        </w:rPr>
        <w:lastRenderedPageBreak/>
        <w:t>UWAGA!</w:t>
      </w:r>
    </w:p>
    <w:p w14:paraId="734AC3BD" w14:textId="2609D294" w:rsidR="00B213E1" w:rsidRPr="008733AE" w:rsidRDefault="00B213E1" w:rsidP="006E2293">
      <w:pPr>
        <w:pBdr>
          <w:bottom w:val="single" w:sz="12" w:space="1" w:color="auto"/>
        </w:pBdr>
        <w:rPr>
          <w:rStyle w:val="cf01"/>
          <w:rFonts w:ascii="Arial" w:hAnsi="Arial" w:cs="Arial"/>
          <w:sz w:val="22"/>
          <w:szCs w:val="22"/>
        </w:rPr>
      </w:pPr>
      <w:r w:rsidRPr="008733AE">
        <w:rPr>
          <w:rStyle w:val="cf01"/>
          <w:rFonts w:ascii="Arial" w:hAnsi="Arial" w:cs="Arial"/>
          <w:sz w:val="22"/>
          <w:szCs w:val="22"/>
        </w:rPr>
        <w:t>Funkcjonalność w zakresie PWD-W – wirtualnego wpisu do rejestru z powiadomieniem, nie będzie aktywowana przez administrację celną z dniem 31 października 2024 r. tj. w dacie wdrożenia AIS</w:t>
      </w:r>
      <w:r w:rsidR="008733AE" w:rsidRPr="008733AE">
        <w:rPr>
          <w:rStyle w:val="cf01"/>
          <w:rFonts w:ascii="Arial" w:hAnsi="Arial" w:cs="Arial"/>
          <w:sz w:val="22"/>
          <w:szCs w:val="22"/>
        </w:rPr>
        <w:t xml:space="preserve"> </w:t>
      </w:r>
      <w:r w:rsidRPr="008733AE">
        <w:rPr>
          <w:rStyle w:val="cf01"/>
          <w:rFonts w:ascii="Arial" w:hAnsi="Arial" w:cs="Arial"/>
          <w:sz w:val="22"/>
          <w:szCs w:val="22"/>
        </w:rPr>
        <w:t>IMPORT PLUS. O dacie aktywacji ww. funkcjonalności poinformujemy odrębnym newsletterem.</w:t>
      </w:r>
    </w:p>
    <w:p w14:paraId="300363A5" w14:textId="77777777" w:rsidR="00B213E1" w:rsidRPr="00B213E1" w:rsidRDefault="00B213E1" w:rsidP="006E2293">
      <w:pPr>
        <w:rPr>
          <w:rFonts w:ascii="Segoe UI" w:hAnsi="Segoe UI" w:cs="Segoe UI"/>
          <w:sz w:val="18"/>
          <w:szCs w:val="18"/>
        </w:rPr>
      </w:pPr>
    </w:p>
    <w:p w14:paraId="23E90029" w14:textId="4917EDEA" w:rsidR="00DD729D" w:rsidRPr="008A119F" w:rsidRDefault="00DD729D" w:rsidP="006E2293">
      <w:pPr>
        <w:pStyle w:val="Nagwek3"/>
        <w:spacing w:before="120"/>
        <w:ind w:left="720"/>
      </w:pPr>
      <w:bookmarkStart w:id="157" w:name="_Toc186196451"/>
      <w:r w:rsidRPr="008A119F">
        <w:t>Rejestracja PWD-W</w:t>
      </w:r>
      <w:bookmarkEnd w:id="157"/>
    </w:p>
    <w:p w14:paraId="437F4BB8" w14:textId="34B93326" w:rsidR="002E7B87" w:rsidRPr="008A119F" w:rsidRDefault="002E7B87" w:rsidP="006E2293">
      <w:r w:rsidRPr="008A119F">
        <w:t>Rejestracja wpisu do rejestru wraz z powiadomieniem ma na celu przekazanie do systemu AIS IMPORT PLUS dokumentu, który jest poprawny pod względem technicznym (komunikat zawiera poprawną strukturę) i biznesowym (komunikat zawiera komplet danych, dopuszczalne wartości, odwołania do właściwych dokumentów, dane zgodne z danymi wymaganych pozwoleń), a tym samym możliwe jest jego przetwarzanie przez systemy celne.</w:t>
      </w:r>
    </w:p>
    <w:p w14:paraId="0588A9F7" w14:textId="7624C5EF" w:rsidR="002E7B87" w:rsidRPr="008A119F" w:rsidRDefault="002E7B87" w:rsidP="006E2293">
      <w:r w:rsidRPr="008A119F">
        <w:t>Rejestracja wpisu do rejestru wraz z powiadomieniem w AIS IMPORT PLUS rozpoczyna się od odebrania dokumentu PWD-W w postaci komunikatu PW415 przesłanego przez Podmiot poprzez elektroniczny kanał komunikacji (BCP lub SEAP</w:t>
      </w:r>
      <w:r w:rsidR="00330B39">
        <w:t xml:space="preserve"> PLUS</w:t>
      </w:r>
      <w:r w:rsidRPr="008A119F">
        <w:t>).</w:t>
      </w:r>
    </w:p>
    <w:p w14:paraId="2D8BA7B7" w14:textId="34B4CD82" w:rsidR="00826B53" w:rsidRPr="008A119F" w:rsidRDefault="00826B53" w:rsidP="006E2293">
      <w:pPr>
        <w:spacing w:before="120"/>
        <w:rPr>
          <w:lang w:eastAsia="x-none"/>
        </w:rPr>
      </w:pPr>
      <w:r w:rsidRPr="008A119F">
        <w:rPr>
          <w:b/>
          <w:bCs/>
          <w:lang w:eastAsia="x-none"/>
        </w:rPr>
        <w:t>W trakcie rejestracji PW415 odbywa się szczegółowa walidacja dokumentu PWD-</w:t>
      </w:r>
      <w:r w:rsidR="003B6F55" w:rsidRPr="008A119F">
        <w:rPr>
          <w:b/>
          <w:bCs/>
          <w:lang w:eastAsia="x-none"/>
        </w:rPr>
        <w:t>W</w:t>
      </w:r>
      <w:r w:rsidRPr="008A119F">
        <w:rPr>
          <w:lang w:eastAsia="x-none"/>
        </w:rPr>
        <w:t>, która obejmuje:</w:t>
      </w:r>
    </w:p>
    <w:p w14:paraId="61ADEC86" w14:textId="2336CD33" w:rsidR="00826B53" w:rsidRPr="000D795A" w:rsidRDefault="00826B53" w:rsidP="000B3C10">
      <w:pPr>
        <w:pStyle w:val="Akapitzlist"/>
        <w:numPr>
          <w:ilvl w:val="0"/>
          <w:numId w:val="43"/>
        </w:numPr>
        <w:spacing w:before="120" w:after="0" w:line="312" w:lineRule="auto"/>
        <w:rPr>
          <w:lang w:eastAsia="x-none"/>
        </w:rPr>
      </w:pPr>
      <w:r w:rsidRPr="00BE4ED6">
        <w:rPr>
          <w:lang w:eastAsia="x-none"/>
        </w:rPr>
        <w:t>Walidację wstępną</w:t>
      </w:r>
      <w:r w:rsidR="007D091E" w:rsidRPr="00BE4ED6">
        <w:rPr>
          <w:lang w:eastAsia="x-none"/>
        </w:rPr>
        <w:t xml:space="preserve"> (</w:t>
      </w:r>
      <w:r w:rsidRPr="000D795A">
        <w:rPr>
          <w:lang w:eastAsia="x-none"/>
        </w:rPr>
        <w:t xml:space="preserve">przechodzą </w:t>
      </w:r>
      <w:r w:rsidR="007D091E" w:rsidRPr="000D795A">
        <w:rPr>
          <w:lang w:eastAsia="x-none"/>
        </w:rPr>
        <w:t xml:space="preserve">ją </w:t>
      </w:r>
      <w:r w:rsidRPr="000D795A">
        <w:rPr>
          <w:lang w:eastAsia="x-none"/>
        </w:rPr>
        <w:t xml:space="preserve">wszystkie </w:t>
      </w:r>
      <w:r w:rsidR="002E7973" w:rsidRPr="000D795A">
        <w:rPr>
          <w:lang w:eastAsia="x-none"/>
        </w:rPr>
        <w:t>dokumenty</w:t>
      </w:r>
      <w:r w:rsidRPr="000D795A">
        <w:rPr>
          <w:lang w:eastAsia="x-none"/>
        </w:rPr>
        <w:t xml:space="preserve"> przed wysłaniem UPO/</w:t>
      </w:r>
      <w:proofErr w:type="spellStart"/>
      <w:r w:rsidRPr="000D795A">
        <w:rPr>
          <w:lang w:eastAsia="x-none"/>
        </w:rPr>
        <w:t>nieUPO</w:t>
      </w:r>
      <w:proofErr w:type="spellEnd"/>
      <w:r w:rsidRPr="000D795A">
        <w:rPr>
          <w:lang w:eastAsia="x-none"/>
        </w:rPr>
        <w:t xml:space="preserve"> do Podmiotu</w:t>
      </w:r>
      <w:r w:rsidR="007D091E" w:rsidRPr="000D795A">
        <w:rPr>
          <w:lang w:eastAsia="x-none"/>
        </w:rPr>
        <w:t xml:space="preserve">), </w:t>
      </w:r>
      <w:proofErr w:type="spellStart"/>
      <w:r w:rsidR="007D091E" w:rsidRPr="000D795A">
        <w:rPr>
          <w:lang w:eastAsia="x-none"/>
        </w:rPr>
        <w:t>tj</w:t>
      </w:r>
      <w:proofErr w:type="spellEnd"/>
      <w:r w:rsidRPr="000D795A">
        <w:rPr>
          <w:lang w:eastAsia="x-none"/>
        </w:rPr>
        <w:t>:</w:t>
      </w:r>
    </w:p>
    <w:p w14:paraId="6857B0BC" w14:textId="77777777" w:rsidR="00826B53" w:rsidRPr="000D795A" w:rsidRDefault="00826B53" w:rsidP="000B3C10">
      <w:pPr>
        <w:pStyle w:val="Akapitzlist"/>
        <w:numPr>
          <w:ilvl w:val="1"/>
          <w:numId w:val="43"/>
        </w:numPr>
        <w:spacing w:before="120" w:after="0" w:line="312" w:lineRule="auto"/>
        <w:rPr>
          <w:lang w:eastAsia="x-none"/>
        </w:rPr>
      </w:pPr>
      <w:r w:rsidRPr="000D795A">
        <w:rPr>
          <w:lang w:eastAsia="x-none"/>
        </w:rPr>
        <w:t xml:space="preserve">Weryfikację podpisu elektronicznego w PKI </w:t>
      </w:r>
    </w:p>
    <w:p w14:paraId="07241742" w14:textId="510C8CE6" w:rsidR="00826B53" w:rsidRPr="000D795A" w:rsidRDefault="00826B53" w:rsidP="000B3C10">
      <w:pPr>
        <w:pStyle w:val="Akapitzlist"/>
        <w:numPr>
          <w:ilvl w:val="1"/>
          <w:numId w:val="43"/>
        </w:numPr>
        <w:spacing w:before="120" w:after="0" w:line="312" w:lineRule="auto"/>
        <w:rPr>
          <w:lang w:eastAsia="x-none"/>
        </w:rPr>
      </w:pPr>
      <w:r w:rsidRPr="000D795A">
        <w:rPr>
          <w:lang w:eastAsia="x-none"/>
        </w:rPr>
        <w:t>Weryfikacj</w:t>
      </w:r>
      <w:r w:rsidR="007D091E" w:rsidRPr="000D795A">
        <w:rPr>
          <w:lang w:eastAsia="x-none"/>
        </w:rPr>
        <w:t>ę</w:t>
      </w:r>
      <w:r w:rsidRPr="000D795A">
        <w:rPr>
          <w:lang w:eastAsia="x-none"/>
        </w:rPr>
        <w:t xml:space="preserve"> unikalności numeru własnego dokumentu</w:t>
      </w:r>
    </w:p>
    <w:p w14:paraId="0E9CF53A" w14:textId="282930E1" w:rsidR="00826B53" w:rsidRPr="000D795A" w:rsidRDefault="00826B53" w:rsidP="000B3C10">
      <w:pPr>
        <w:pStyle w:val="Akapitzlist"/>
        <w:numPr>
          <w:ilvl w:val="1"/>
          <w:numId w:val="43"/>
        </w:numPr>
        <w:spacing w:before="120" w:after="0" w:line="312" w:lineRule="auto"/>
        <w:rPr>
          <w:lang w:eastAsia="x-none"/>
        </w:rPr>
      </w:pPr>
      <w:r w:rsidRPr="000D795A">
        <w:rPr>
          <w:lang w:eastAsia="x-none"/>
        </w:rPr>
        <w:t>Weryfikację poprawności danych regułami walidacji przez AES/</w:t>
      </w:r>
      <w:proofErr w:type="spellStart"/>
      <w:r w:rsidRPr="000D795A">
        <w:rPr>
          <w:lang w:eastAsia="x-none"/>
        </w:rPr>
        <w:t>Walidator</w:t>
      </w:r>
      <w:proofErr w:type="spellEnd"/>
      <w:r w:rsidRPr="000D795A">
        <w:rPr>
          <w:lang w:eastAsia="x-none"/>
        </w:rPr>
        <w:t xml:space="preserve"> oraz zgodności </w:t>
      </w:r>
      <w:r w:rsidR="007D091E" w:rsidRPr="000D795A">
        <w:rPr>
          <w:lang w:eastAsia="x-none"/>
        </w:rPr>
        <w:t xml:space="preserve">z danymi zarejestrowanymi w </w:t>
      </w:r>
      <w:r w:rsidRPr="000D795A">
        <w:rPr>
          <w:lang w:eastAsia="x-none"/>
        </w:rPr>
        <w:t>PDR</w:t>
      </w:r>
    </w:p>
    <w:p w14:paraId="06821C0F" w14:textId="77777777" w:rsidR="003B6F55" w:rsidRPr="000D795A" w:rsidRDefault="00826B53" w:rsidP="000B3C10">
      <w:pPr>
        <w:pStyle w:val="Akapitzlist"/>
        <w:numPr>
          <w:ilvl w:val="0"/>
          <w:numId w:val="43"/>
        </w:numPr>
        <w:spacing w:before="120" w:after="0" w:line="312" w:lineRule="auto"/>
        <w:rPr>
          <w:lang w:eastAsia="x-none"/>
        </w:rPr>
      </w:pPr>
      <w:r w:rsidRPr="00BE4ED6">
        <w:rPr>
          <w:lang w:eastAsia="x-none"/>
        </w:rPr>
        <w:t>Walidację dokumentu PWD-</w:t>
      </w:r>
      <w:r w:rsidR="003B6F55" w:rsidRPr="00BE4ED6">
        <w:rPr>
          <w:lang w:eastAsia="x-none"/>
        </w:rPr>
        <w:t>W w innych systemach</w:t>
      </w:r>
      <w:r w:rsidRPr="000D795A">
        <w:rPr>
          <w:lang w:eastAsia="x-none"/>
        </w:rPr>
        <w:t xml:space="preserve">. </w:t>
      </w:r>
    </w:p>
    <w:p w14:paraId="359AC491" w14:textId="49006D26" w:rsidR="003B6F55" w:rsidRPr="008A119F" w:rsidRDefault="003B6F55" w:rsidP="000B3C10">
      <w:pPr>
        <w:pStyle w:val="Akapitzlist"/>
        <w:numPr>
          <w:ilvl w:val="1"/>
          <w:numId w:val="43"/>
        </w:numPr>
        <w:spacing w:before="120" w:after="0" w:line="312" w:lineRule="auto"/>
        <w:rPr>
          <w:lang w:eastAsia="x-none"/>
        </w:rPr>
      </w:pPr>
      <w:r w:rsidRPr="008A119F">
        <w:rPr>
          <w:lang w:eastAsia="x-none"/>
        </w:rPr>
        <w:t xml:space="preserve">NCTS2 PLUS - walidacja opcjonalna, wykonywana tylko w przypadku, gdy na dokumencie PWD-W wystąpią dokumenty tranzytowe (w dokumentach poprzednich </w:t>
      </w:r>
      <w:proofErr w:type="spellStart"/>
      <w:r w:rsidR="00B66065" w:rsidRPr="008A119F">
        <w:rPr>
          <w:lang w:eastAsia="x-none"/>
        </w:rPr>
        <w:t>PreviousDocuments</w:t>
      </w:r>
      <w:proofErr w:type="spellEnd"/>
      <w:r w:rsidR="00B66065" w:rsidRPr="008A119F">
        <w:rPr>
          <w:lang w:eastAsia="x-none"/>
        </w:rPr>
        <w:t>/</w:t>
      </w:r>
      <w:proofErr w:type="spellStart"/>
      <w:r w:rsidR="00B66065" w:rsidRPr="008A119F">
        <w:rPr>
          <w:lang w:eastAsia="x-none"/>
        </w:rPr>
        <w:t>type</w:t>
      </w:r>
      <w:proofErr w:type="spellEnd"/>
      <w:r w:rsidR="00B66065" w:rsidRPr="008A119F">
        <w:rPr>
          <w:lang w:eastAsia="x-none"/>
        </w:rPr>
        <w:t xml:space="preserve"> = N821</w:t>
      </w:r>
      <w:r w:rsidRPr="008A119F">
        <w:rPr>
          <w:lang w:eastAsia="x-none"/>
        </w:rPr>
        <w:t>)</w:t>
      </w:r>
    </w:p>
    <w:p w14:paraId="081F7017" w14:textId="4F064253" w:rsidR="003B6F55" w:rsidRPr="008A119F" w:rsidRDefault="003B6F55" w:rsidP="000B3C10">
      <w:pPr>
        <w:pStyle w:val="Akapitzlist"/>
        <w:numPr>
          <w:ilvl w:val="1"/>
          <w:numId w:val="43"/>
        </w:numPr>
        <w:spacing w:before="120" w:after="0" w:line="312" w:lineRule="auto"/>
        <w:rPr>
          <w:lang w:eastAsia="x-none"/>
        </w:rPr>
      </w:pPr>
      <w:r w:rsidRPr="008A119F">
        <w:rPr>
          <w:lang w:eastAsia="x-none"/>
        </w:rPr>
        <w:t>ISZTAR4 – w zakresie weryfikacji środków taryfowych oraz walidacji ograniczeń i zakazów (dot</w:t>
      </w:r>
      <w:r w:rsidR="007D091E">
        <w:rPr>
          <w:lang w:eastAsia="x-none"/>
        </w:rPr>
        <w:t>yczy</w:t>
      </w:r>
      <w:r w:rsidRPr="008A119F">
        <w:rPr>
          <w:lang w:eastAsia="x-none"/>
        </w:rPr>
        <w:t xml:space="preserve"> wszystkich dokumentów PWD-W),</w:t>
      </w:r>
    </w:p>
    <w:p w14:paraId="391BD768" w14:textId="46C99128" w:rsidR="003B6F55" w:rsidRPr="008A119F" w:rsidRDefault="003B6F55" w:rsidP="000B3C10">
      <w:pPr>
        <w:pStyle w:val="Akapitzlist"/>
        <w:numPr>
          <w:ilvl w:val="1"/>
          <w:numId w:val="43"/>
        </w:numPr>
        <w:spacing w:before="120" w:after="0" w:line="312" w:lineRule="auto"/>
        <w:rPr>
          <w:lang w:eastAsia="x-none"/>
        </w:rPr>
      </w:pPr>
      <w:r w:rsidRPr="008A119F">
        <w:rPr>
          <w:lang w:eastAsia="x-none"/>
        </w:rPr>
        <w:t xml:space="preserve">Single </w:t>
      </w:r>
      <w:proofErr w:type="spellStart"/>
      <w:r w:rsidRPr="008A119F">
        <w:rPr>
          <w:lang w:eastAsia="x-none"/>
        </w:rPr>
        <w:t>Window</w:t>
      </w:r>
      <w:proofErr w:type="spellEnd"/>
      <w:r w:rsidRPr="008A119F">
        <w:rPr>
          <w:lang w:eastAsia="x-none"/>
        </w:rPr>
        <w:t xml:space="preserve"> (SW) – weryfikacja dokumentów załączanych do zgłoszenia, jeśli na dokumencie PWD-W wystąpią dokumenty walidowane w SW</w:t>
      </w:r>
    </w:p>
    <w:p w14:paraId="46C7DBE8" w14:textId="34E74DCE" w:rsidR="00826B53" w:rsidRPr="00EC4838" w:rsidRDefault="00F82605" w:rsidP="006E2293">
      <w:pPr>
        <w:rPr>
          <w:lang w:eastAsia="x-none"/>
        </w:rPr>
      </w:pPr>
      <w:r w:rsidRPr="00EC4838">
        <w:rPr>
          <w:b/>
          <w:bCs/>
          <w:lang w:eastAsia="x-none"/>
        </w:rPr>
        <w:t>UWAGA!</w:t>
      </w:r>
      <w:r w:rsidR="00826B53" w:rsidRPr="00EC4838">
        <w:rPr>
          <w:lang w:eastAsia="x-none"/>
        </w:rPr>
        <w:t xml:space="preserve"> </w:t>
      </w:r>
    </w:p>
    <w:p w14:paraId="7C4C2F5D" w14:textId="575252D8" w:rsidR="00826B53" w:rsidRPr="008A119F" w:rsidRDefault="00826B53" w:rsidP="000B3C10">
      <w:pPr>
        <w:pStyle w:val="Akapitzlist"/>
        <w:numPr>
          <w:ilvl w:val="0"/>
          <w:numId w:val="44"/>
        </w:numPr>
        <w:spacing w:before="120"/>
        <w:rPr>
          <w:lang w:eastAsia="x-none"/>
        </w:rPr>
      </w:pPr>
      <w:r w:rsidRPr="008A119F">
        <w:rPr>
          <w:lang w:eastAsia="x-none"/>
        </w:rPr>
        <w:t>Jeśli podczas walidacji system wykrył</w:t>
      </w:r>
      <w:r w:rsidRPr="00EC4838">
        <w:rPr>
          <w:lang w:eastAsia="x-none"/>
        </w:rPr>
        <w:t xml:space="preserve"> </w:t>
      </w:r>
      <w:r w:rsidRPr="00BE4ED6">
        <w:rPr>
          <w:lang w:eastAsia="x-none"/>
        </w:rPr>
        <w:t>błędy</w:t>
      </w:r>
      <w:r w:rsidRPr="008A119F">
        <w:rPr>
          <w:lang w:eastAsia="x-none"/>
        </w:rPr>
        <w:t xml:space="preserve"> uniemożliwiające dalszą obsługę, to wysyła do Podmiotu </w:t>
      </w:r>
      <w:proofErr w:type="spellStart"/>
      <w:r w:rsidRPr="008A119F">
        <w:rPr>
          <w:lang w:eastAsia="x-none"/>
        </w:rPr>
        <w:t>nieUPO</w:t>
      </w:r>
      <w:proofErr w:type="spellEnd"/>
      <w:r w:rsidRPr="008A119F">
        <w:rPr>
          <w:lang w:eastAsia="x-none"/>
        </w:rPr>
        <w:t xml:space="preserve">. </w:t>
      </w:r>
    </w:p>
    <w:p w14:paraId="11C20C0F" w14:textId="0C410B28" w:rsidR="00826B53" w:rsidRDefault="00826B53" w:rsidP="000B3C10">
      <w:pPr>
        <w:pStyle w:val="Akapitzlist"/>
        <w:numPr>
          <w:ilvl w:val="0"/>
          <w:numId w:val="44"/>
        </w:numPr>
        <w:pBdr>
          <w:bottom w:val="single" w:sz="12" w:space="1" w:color="auto"/>
        </w:pBdr>
        <w:spacing w:before="120"/>
        <w:rPr>
          <w:lang w:eastAsia="x-none"/>
        </w:rPr>
      </w:pPr>
      <w:r w:rsidRPr="008A119F">
        <w:rPr>
          <w:lang w:eastAsia="x-none"/>
        </w:rPr>
        <w:t>Po pozytywnej walidacji zgłoszenia i zakończeniu rejestracji zgłoszenia celnego</w:t>
      </w:r>
      <w:r w:rsidR="00F00E3A">
        <w:rPr>
          <w:lang w:eastAsia="x-none"/>
        </w:rPr>
        <w:t>,</w:t>
      </w:r>
      <w:r w:rsidRPr="008A119F">
        <w:rPr>
          <w:lang w:eastAsia="x-none"/>
        </w:rPr>
        <w:t xml:space="preserve"> system wysyła do Podmiotu komunikat UPO.</w:t>
      </w:r>
    </w:p>
    <w:p w14:paraId="3D3C8AB3" w14:textId="1EF91D62" w:rsidR="00A96719" w:rsidRDefault="00A96719" w:rsidP="006E2293">
      <w:pPr>
        <w:pStyle w:val="Nagwek3"/>
        <w:ind w:left="720"/>
      </w:pPr>
      <w:bookmarkStart w:id="158" w:name="_Toc186196452"/>
      <w:r w:rsidRPr="008A119F">
        <w:lastRenderedPageBreak/>
        <w:t>Przyjęcie PWD-</w:t>
      </w:r>
      <w:r w:rsidR="006A45FA" w:rsidRPr="008A119F">
        <w:t>W</w:t>
      </w:r>
      <w:bookmarkEnd w:id="158"/>
    </w:p>
    <w:p w14:paraId="460346EA" w14:textId="15112EBB" w:rsidR="004D70B0" w:rsidRPr="001E4381" w:rsidRDefault="004D70B0" w:rsidP="006E2293">
      <w:r>
        <w:t xml:space="preserve">Po zakończeniu </w:t>
      </w:r>
      <w:r w:rsidR="00F00E3A">
        <w:t xml:space="preserve">rejestracji </w:t>
      </w:r>
      <w:r w:rsidRPr="008A119F">
        <w:t xml:space="preserve">wpisu do rejestru wraz z powiadomieniem </w:t>
      </w:r>
      <w:r>
        <w:t xml:space="preserve">(PWD-W) system automatycznie wykonuje przyjęcie dokumentu PWD-W i nadaje mu unikalny numer MRN. </w:t>
      </w:r>
    </w:p>
    <w:p w14:paraId="6BFA2D75" w14:textId="3BEF0961" w:rsidR="00C40174" w:rsidRPr="001E4381" w:rsidRDefault="004D70B0" w:rsidP="006E2293">
      <w:pPr>
        <w:spacing w:before="120" w:after="0"/>
        <w:rPr>
          <w:lang w:eastAsia="x-none"/>
        </w:rPr>
      </w:pPr>
      <w:r>
        <w:t xml:space="preserve">Potwierdzenie przyjęcia dokumentu PWD-W oraz nadania mu numeru MRN jest wysyłane do Podmiotu w komunikacie PW457 - </w:t>
      </w:r>
      <w:r w:rsidRPr="008A119F">
        <w:rPr>
          <w:lang w:eastAsia="x-none"/>
        </w:rPr>
        <w:t>Informacja o przyjęciu przedstawienia towarów ujętych we wpisie do rejestru lub wpisu do rejestru wraz z powiadomieniem.</w:t>
      </w:r>
      <w:r w:rsidR="00C40174">
        <w:rPr>
          <w:lang w:eastAsia="x-none"/>
        </w:rPr>
        <w:t xml:space="preserve"> Następnie system przechodzi do dalszych etapów obsługi dokumentu</w:t>
      </w:r>
      <w:r w:rsidR="00F00E3A">
        <w:rPr>
          <w:lang w:eastAsia="x-none"/>
        </w:rPr>
        <w:t>, tj.</w:t>
      </w:r>
      <w:r w:rsidR="00353049">
        <w:rPr>
          <w:lang w:eastAsia="x-none"/>
        </w:rPr>
        <w:t xml:space="preserve">: </w:t>
      </w:r>
      <w:r w:rsidR="00955966">
        <w:rPr>
          <w:lang w:eastAsia="x-none"/>
        </w:rPr>
        <w:t xml:space="preserve">do </w:t>
      </w:r>
      <w:r w:rsidR="00353049">
        <w:rPr>
          <w:lang w:eastAsia="x-none"/>
        </w:rPr>
        <w:t xml:space="preserve">kontroli dokumentu lub obsługi dokumentu bez kontroli, czyli do zwolnienia towaru na dokumencie PWD-W, patrz rozdział </w:t>
      </w:r>
      <w:r w:rsidR="008450C7">
        <w:rPr>
          <w:lang w:eastAsia="x-none"/>
        </w:rPr>
        <w:fldChar w:fldCharType="begin"/>
      </w:r>
      <w:r w:rsidR="008450C7">
        <w:rPr>
          <w:lang w:eastAsia="x-none"/>
        </w:rPr>
        <w:instrText xml:space="preserve"> REF _Ref167176918 \r \h </w:instrText>
      </w:r>
      <w:r w:rsidR="006E2293">
        <w:rPr>
          <w:lang w:eastAsia="x-none"/>
        </w:rPr>
        <w:instrText xml:space="preserve"> \* MERGEFORMAT </w:instrText>
      </w:r>
      <w:r w:rsidR="008450C7">
        <w:rPr>
          <w:lang w:eastAsia="x-none"/>
        </w:rPr>
      </w:r>
      <w:r w:rsidR="008450C7">
        <w:rPr>
          <w:lang w:eastAsia="x-none"/>
        </w:rPr>
        <w:fldChar w:fldCharType="separate"/>
      </w:r>
      <w:r w:rsidR="0005149C">
        <w:rPr>
          <w:lang w:eastAsia="x-none"/>
        </w:rPr>
        <w:t>5.1.4</w:t>
      </w:r>
      <w:r w:rsidR="008450C7">
        <w:rPr>
          <w:lang w:eastAsia="x-none"/>
        </w:rPr>
        <w:fldChar w:fldCharType="end"/>
      </w:r>
      <w:r w:rsidR="008450C7">
        <w:rPr>
          <w:lang w:eastAsia="x-none"/>
        </w:rPr>
        <w:t xml:space="preserve"> </w:t>
      </w:r>
      <w:r w:rsidR="008450C7">
        <w:rPr>
          <w:lang w:eastAsia="x-none"/>
        </w:rPr>
        <w:fldChar w:fldCharType="begin"/>
      </w:r>
      <w:r w:rsidR="008450C7">
        <w:rPr>
          <w:lang w:eastAsia="x-none"/>
        </w:rPr>
        <w:instrText xml:space="preserve"> REF _Ref167176924 \h </w:instrText>
      </w:r>
      <w:r w:rsidR="006E2293">
        <w:rPr>
          <w:lang w:eastAsia="x-none"/>
        </w:rPr>
        <w:instrText xml:space="preserve"> \* MERGEFORMAT </w:instrText>
      </w:r>
      <w:r w:rsidR="008450C7">
        <w:rPr>
          <w:lang w:eastAsia="x-none"/>
        </w:rPr>
      </w:r>
      <w:r w:rsidR="008450C7">
        <w:rPr>
          <w:lang w:eastAsia="x-none"/>
        </w:rPr>
        <w:fldChar w:fldCharType="separate"/>
      </w:r>
      <w:r w:rsidR="0005149C" w:rsidRPr="008A119F">
        <w:t>Zwolnienie towaru na PWD-W</w:t>
      </w:r>
      <w:r w:rsidR="008450C7">
        <w:rPr>
          <w:lang w:eastAsia="x-none"/>
        </w:rPr>
        <w:fldChar w:fldCharType="end"/>
      </w:r>
      <w:r w:rsidR="008450C7">
        <w:rPr>
          <w:lang w:eastAsia="x-none"/>
        </w:rPr>
        <w:t>.</w:t>
      </w:r>
    </w:p>
    <w:p w14:paraId="14FAB552" w14:textId="38DF9CE0" w:rsidR="00A96719" w:rsidRDefault="00A96719" w:rsidP="006E2293">
      <w:pPr>
        <w:pStyle w:val="Nagwek3"/>
        <w:spacing w:before="120"/>
        <w:ind w:left="720"/>
      </w:pPr>
      <w:bookmarkStart w:id="159" w:name="_Toc186196453"/>
      <w:r w:rsidRPr="008A119F">
        <w:t xml:space="preserve">Kontrola </w:t>
      </w:r>
      <w:r w:rsidR="006D124C">
        <w:t xml:space="preserve">lub </w:t>
      </w:r>
      <w:r w:rsidR="00EC1CA4">
        <w:t xml:space="preserve">brak </w:t>
      </w:r>
      <w:r w:rsidR="006D124C">
        <w:t>kontroli</w:t>
      </w:r>
      <w:r w:rsidR="006D124C" w:rsidRPr="008A119F">
        <w:t xml:space="preserve"> </w:t>
      </w:r>
      <w:r w:rsidRPr="008A119F">
        <w:t>PWD-</w:t>
      </w:r>
      <w:r w:rsidR="00A206AF" w:rsidRPr="008A119F">
        <w:t>W</w:t>
      </w:r>
      <w:bookmarkEnd w:id="159"/>
    </w:p>
    <w:p w14:paraId="66E1CFF4" w14:textId="1C0395C2" w:rsidR="00E73894" w:rsidRDefault="00E73894" w:rsidP="006E2293">
      <w:r>
        <w:t xml:space="preserve">Po przyjęciu, dokument PWD-W przesyłany jest do systemu Analizy Ryzyka (ZISAR) w celu przeprowadzenia analizy ryzyka. </w:t>
      </w:r>
    </w:p>
    <w:p w14:paraId="7FF3B4DB" w14:textId="77777777" w:rsidR="00E73894" w:rsidRDefault="00E73894" w:rsidP="006E2293">
      <w:r>
        <w:t>Jeśli zachodzi taka potrzeba (w szczególności, gdy takie są wskazania wynikające z przeprowadzonej analizy ryzyka), system AIS IMPORT PLUS może wysłać do Podmiotu informację o wstrzymaniu zwolnienia towaru (komunikat PW</w:t>
      </w:r>
      <w:r w:rsidRPr="008A119F">
        <w:t>X64</w:t>
      </w:r>
      <w:r>
        <w:t xml:space="preserve"> - </w:t>
      </w:r>
      <w:r w:rsidRPr="008A119F">
        <w:rPr>
          <w:lang w:eastAsia="x-none"/>
        </w:rPr>
        <w:t>Informacja o statusie towaru</w:t>
      </w:r>
      <w:r>
        <w:rPr>
          <w:lang w:eastAsia="x-none"/>
        </w:rPr>
        <w:t xml:space="preserve">), które może zakończyć się zwolnieniem towaru albo decyzją o kontroli. </w:t>
      </w:r>
    </w:p>
    <w:p w14:paraId="436E2102" w14:textId="77777777" w:rsidR="00E73894" w:rsidRPr="00BE4ED6" w:rsidRDefault="00E73894" w:rsidP="006E2293">
      <w:pPr>
        <w:rPr>
          <w:b/>
          <w:bCs/>
        </w:rPr>
      </w:pPr>
      <w:r w:rsidRPr="00BE4ED6">
        <w:rPr>
          <w:b/>
          <w:bCs/>
        </w:rPr>
        <w:t>Kontrola dokumentu PWD-W</w:t>
      </w:r>
    </w:p>
    <w:p w14:paraId="72F50F7B" w14:textId="77777777" w:rsidR="00E73894" w:rsidRDefault="00E73894" w:rsidP="006E2293">
      <w:pPr>
        <w:keepNext/>
        <w:keepLines/>
        <w:spacing w:before="120" w:after="0"/>
        <w:rPr>
          <w:lang w:eastAsia="x-none"/>
        </w:rPr>
      </w:pPr>
      <w:r>
        <w:t xml:space="preserve">W przypadku podjęcia przez Organ Celny decyzji o przeprowadzeniu kontroli dokumentu PWD-W do Podmiotu jest wysyłany komunikat PW460 - </w:t>
      </w:r>
      <w:r w:rsidRPr="008A119F">
        <w:rPr>
          <w:lang w:eastAsia="x-none"/>
        </w:rPr>
        <w:t>Informacja o kontroli i/lub wymaganych dokumentach</w:t>
      </w:r>
      <w:r>
        <w:rPr>
          <w:lang w:eastAsia="x-none"/>
        </w:rPr>
        <w:t>.</w:t>
      </w:r>
    </w:p>
    <w:p w14:paraId="3E5FE602" w14:textId="77777777" w:rsidR="00E73894" w:rsidRDefault="00E73894" w:rsidP="006E2293">
      <w:pPr>
        <w:keepNext/>
        <w:keepLines/>
      </w:pPr>
      <w:r w:rsidRPr="008A119F">
        <w:t xml:space="preserve">Na kontrolę </w:t>
      </w:r>
      <w:r>
        <w:t>dokumentu</w:t>
      </w:r>
      <w:r w:rsidRPr="008A119F">
        <w:t xml:space="preserve"> składa się kontrola fizyczna towarów i/lub kontrola dokumentacji. </w:t>
      </w:r>
      <w:r>
        <w:t>Komunikat PW460 służy zarówno do poinformowania o kontroli fizycznej, jak też może zawierać żądanie przedstawienia określonych dokumentów Organowi Celnemu i - jeśli zachodzi taka potrzeba - może być wysłany do Podmiotu więcej niż jeden raz.</w:t>
      </w:r>
    </w:p>
    <w:p w14:paraId="5B0D1C08" w14:textId="77777777" w:rsidR="00E82EF3" w:rsidRDefault="002E08A3" w:rsidP="006E2293">
      <w:pPr>
        <w:spacing w:before="120"/>
      </w:pPr>
      <w:r>
        <w:t>Informacje o d</w:t>
      </w:r>
      <w:r w:rsidR="00E73894">
        <w:t>okument</w:t>
      </w:r>
      <w:r>
        <w:t>ach</w:t>
      </w:r>
      <w:r w:rsidR="00E73894">
        <w:t xml:space="preserve"> wymagan</w:t>
      </w:r>
      <w:r>
        <w:t>ych</w:t>
      </w:r>
      <w:r w:rsidR="00E73894">
        <w:t xml:space="preserve"> do kontroli, których zażądał Organ Celny mogą być wysłane do systemu AIS IMPORT PLUS w komunikacie PW446 – Odpowiedź na wymagane dokumenty.</w:t>
      </w:r>
      <w:r>
        <w:t xml:space="preserve"> Dokumenty wymagane muszą być przedstawione Organowi Celnemu poza systemem AIS IMPORT PLUS.</w:t>
      </w:r>
      <w:r w:rsidR="00E82EF3">
        <w:t xml:space="preserve"> </w:t>
      </w:r>
    </w:p>
    <w:p w14:paraId="5A910BF8" w14:textId="52672BEE" w:rsidR="00E73894" w:rsidRPr="00BE4ED6" w:rsidRDefault="00E73894" w:rsidP="006E2293">
      <w:pPr>
        <w:spacing w:before="240"/>
        <w:rPr>
          <w:b/>
          <w:bCs/>
        </w:rPr>
      </w:pPr>
      <w:r w:rsidRPr="00BE4ED6">
        <w:rPr>
          <w:b/>
          <w:bCs/>
        </w:rPr>
        <w:t>Możliwe ostateczne wyniki kontroli dla pozycji towarowej to:</w:t>
      </w:r>
    </w:p>
    <w:p w14:paraId="0985015D" w14:textId="5BDF7002" w:rsidR="00E73894" w:rsidRPr="008A119F" w:rsidRDefault="00E73894" w:rsidP="000B3C10">
      <w:pPr>
        <w:pStyle w:val="Akapitzlist"/>
        <w:numPr>
          <w:ilvl w:val="0"/>
          <w:numId w:val="51"/>
        </w:numPr>
        <w:spacing w:after="200" w:line="276" w:lineRule="auto"/>
      </w:pPr>
      <w:r w:rsidRPr="008A119F">
        <w:t>wynik pozytywny – pozycja towarowa może być zwolniona do procedury</w:t>
      </w:r>
      <w:r>
        <w:t xml:space="preserve"> </w:t>
      </w:r>
    </w:p>
    <w:p w14:paraId="4E91FF36" w14:textId="4489331E" w:rsidR="00E73894" w:rsidRDefault="00E73894" w:rsidP="000B3C10">
      <w:pPr>
        <w:pStyle w:val="Akapitzlist"/>
        <w:numPr>
          <w:ilvl w:val="0"/>
          <w:numId w:val="51"/>
        </w:numPr>
        <w:spacing w:after="200" w:line="276" w:lineRule="auto"/>
      </w:pPr>
      <w:r w:rsidRPr="008A119F">
        <w:t xml:space="preserve">wynik negatywny - </w:t>
      </w:r>
      <w:r>
        <w:t>stwierdzono</w:t>
      </w:r>
      <w:r w:rsidRPr="008A119F">
        <w:t xml:space="preserve"> nieprawidłowości, które wymagają uregulowania sytuacji towaru w inny sposób - pozycja towarowa nie będzie zwolniona</w:t>
      </w:r>
      <w:r>
        <w:t xml:space="preserve"> do procedury</w:t>
      </w:r>
      <w:r w:rsidRPr="008A119F">
        <w:t xml:space="preserve"> </w:t>
      </w:r>
      <w:r>
        <w:fldChar w:fldCharType="begin"/>
      </w:r>
      <w:r>
        <w:instrText xml:space="preserve"> REF _Ref167182211 \r \h </w:instrText>
      </w:r>
      <w:r w:rsidR="006E2293">
        <w:instrText xml:space="preserve"> \* MERGEFORMAT </w:instrText>
      </w:r>
      <w:r>
        <w:fldChar w:fldCharType="separate"/>
      </w:r>
      <w:r w:rsidR="0005149C">
        <w:t>5.1.5</w:t>
      </w:r>
      <w:r>
        <w:fldChar w:fldCharType="end"/>
      </w:r>
      <w:r>
        <w:t xml:space="preserve"> </w:t>
      </w:r>
      <w:r>
        <w:fldChar w:fldCharType="begin"/>
      </w:r>
      <w:r>
        <w:instrText xml:space="preserve"> REF _Ref167182211 \h </w:instrText>
      </w:r>
      <w:r w:rsidR="006E2293">
        <w:instrText xml:space="preserve"> \* MERGEFORMAT </w:instrText>
      </w:r>
      <w:r>
        <w:fldChar w:fldCharType="separate"/>
      </w:r>
      <w:r w:rsidR="0005149C" w:rsidRPr="008A119F">
        <w:t>Uregulowanie sytuacji towaru na PWD-W</w:t>
      </w:r>
      <w:r>
        <w:fldChar w:fldCharType="end"/>
      </w:r>
    </w:p>
    <w:p w14:paraId="1C483213" w14:textId="5002CACE" w:rsidR="00E73894" w:rsidRDefault="00E73894" w:rsidP="006E2293">
      <w:pPr>
        <w:spacing w:before="120" w:after="0"/>
      </w:pPr>
      <w:r w:rsidRPr="00BE4ED6">
        <w:t>W przypadku negatywnego wyniku zakończenia kontroli</w:t>
      </w:r>
      <w:r w:rsidRPr="00143AAE">
        <w:rPr>
          <w:u w:val="single"/>
        </w:rPr>
        <w:t xml:space="preserve"> </w:t>
      </w:r>
      <w:r w:rsidRPr="008A119F">
        <w:t xml:space="preserve">i skierowania towaru do uregulowania w inny sposób, </w:t>
      </w:r>
      <w:r>
        <w:t>system</w:t>
      </w:r>
      <w:r w:rsidRPr="008A119F">
        <w:t xml:space="preserve"> wys</w:t>
      </w:r>
      <w:r>
        <w:t>y</w:t>
      </w:r>
      <w:r w:rsidRPr="008A119F">
        <w:t xml:space="preserve">ła do Podmiotu komunikat </w:t>
      </w:r>
      <w:r>
        <w:t>PW</w:t>
      </w:r>
      <w:r w:rsidRPr="008A119F">
        <w:t>X64</w:t>
      </w:r>
      <w:r>
        <w:t xml:space="preserve"> - </w:t>
      </w:r>
      <w:r w:rsidRPr="008A119F">
        <w:rPr>
          <w:lang w:eastAsia="x-none"/>
        </w:rPr>
        <w:t>Informacja o statusie towaru</w:t>
      </w:r>
      <w:r>
        <w:rPr>
          <w:lang w:eastAsia="x-none"/>
        </w:rPr>
        <w:t xml:space="preserve">, </w:t>
      </w:r>
      <w:r w:rsidRPr="008A119F">
        <w:t>z informacj</w:t>
      </w:r>
      <w:r>
        <w:t>ą</w:t>
      </w:r>
      <w:r w:rsidRPr="008A119F">
        <w:t>, że towar nie zostanie zwolniony i został skierowany do uregulowania inaczej.</w:t>
      </w:r>
    </w:p>
    <w:p w14:paraId="18B5B33C" w14:textId="77777777" w:rsidR="00E73894" w:rsidRDefault="00E73894" w:rsidP="006E2293">
      <w:pPr>
        <w:spacing w:before="120"/>
      </w:pPr>
      <w:r w:rsidRPr="008A119F">
        <w:t>Pozycja towarowa, dla której ustalono ostateczny wynik kontroli podlega dalszym etapom przetwarzania, czyli przechodzi do</w:t>
      </w:r>
      <w:r>
        <w:t>:</w:t>
      </w:r>
    </w:p>
    <w:p w14:paraId="0DA9BE58" w14:textId="2BC93D1E" w:rsidR="00E73894" w:rsidRDefault="00E73894" w:rsidP="000B3C10">
      <w:pPr>
        <w:pStyle w:val="Akapitzlist"/>
        <w:numPr>
          <w:ilvl w:val="0"/>
          <w:numId w:val="71"/>
        </w:numPr>
      </w:pPr>
      <w:r w:rsidRPr="008A119F">
        <w:t xml:space="preserve">uregulowania </w:t>
      </w:r>
      <w:r>
        <w:t>sytuacji towaru dla negatywnego wyniku kontroli dla pozycji towarowej</w:t>
      </w:r>
      <w:r w:rsidRPr="008A119F">
        <w:t xml:space="preserve"> (patrz rozdział: </w:t>
      </w:r>
      <w:r>
        <w:fldChar w:fldCharType="begin"/>
      </w:r>
      <w:r>
        <w:instrText xml:space="preserve"> REF _Ref167182211 \r \h </w:instrText>
      </w:r>
      <w:r w:rsidR="006E2293">
        <w:instrText xml:space="preserve"> \* MERGEFORMAT </w:instrText>
      </w:r>
      <w:r>
        <w:fldChar w:fldCharType="separate"/>
      </w:r>
      <w:r w:rsidR="0005149C">
        <w:t>5.1.5</w:t>
      </w:r>
      <w:r>
        <w:fldChar w:fldCharType="end"/>
      </w:r>
      <w:r>
        <w:t xml:space="preserve"> </w:t>
      </w:r>
      <w:r>
        <w:fldChar w:fldCharType="begin"/>
      </w:r>
      <w:r>
        <w:instrText xml:space="preserve"> REF _Ref167182220 \h </w:instrText>
      </w:r>
      <w:r w:rsidR="006E2293">
        <w:instrText xml:space="preserve"> \* MERGEFORMAT </w:instrText>
      </w:r>
      <w:r>
        <w:fldChar w:fldCharType="separate"/>
      </w:r>
      <w:r w:rsidR="0005149C" w:rsidRPr="008A119F">
        <w:t>Uregulowanie sytuacji towaru na PWD-W</w:t>
      </w:r>
      <w:r>
        <w:fldChar w:fldCharType="end"/>
      </w:r>
      <w:r>
        <w:t>)</w:t>
      </w:r>
    </w:p>
    <w:p w14:paraId="43F7FCA0" w14:textId="76B3024F" w:rsidR="00E73894" w:rsidRPr="008A119F" w:rsidRDefault="00E73894" w:rsidP="000B3C10">
      <w:pPr>
        <w:pStyle w:val="Akapitzlist"/>
        <w:numPr>
          <w:ilvl w:val="0"/>
          <w:numId w:val="71"/>
        </w:numPr>
      </w:pPr>
      <w:r w:rsidRPr="008A119F">
        <w:lastRenderedPageBreak/>
        <w:t>oraz zwolnienia pozycji towarowej</w:t>
      </w:r>
      <w:r>
        <w:t xml:space="preserve"> na PWD-W dla pozytywnego wyniku kontroli pozycji towarowej</w:t>
      </w:r>
      <w:r w:rsidRPr="008A119F">
        <w:t xml:space="preserve"> (patrz rozdział:</w:t>
      </w:r>
      <w:r>
        <w:t xml:space="preserve"> </w:t>
      </w:r>
      <w:r>
        <w:fldChar w:fldCharType="begin"/>
      </w:r>
      <w:r>
        <w:instrText xml:space="preserve"> REF _Ref167183886 \r \h </w:instrText>
      </w:r>
      <w:r w:rsidR="006E2293">
        <w:instrText xml:space="preserve"> \* MERGEFORMAT </w:instrText>
      </w:r>
      <w:r>
        <w:fldChar w:fldCharType="separate"/>
      </w:r>
      <w:r w:rsidR="0005149C">
        <w:t>5.1.4</w:t>
      </w:r>
      <w:r>
        <w:fldChar w:fldCharType="end"/>
      </w:r>
      <w:r>
        <w:t xml:space="preserve"> </w:t>
      </w:r>
      <w:r>
        <w:fldChar w:fldCharType="begin"/>
      </w:r>
      <w:r>
        <w:instrText xml:space="preserve"> REF _Ref167183894 \h </w:instrText>
      </w:r>
      <w:r w:rsidR="006E2293">
        <w:instrText xml:space="preserve"> \* MERGEFORMAT </w:instrText>
      </w:r>
      <w:r>
        <w:fldChar w:fldCharType="separate"/>
      </w:r>
      <w:r w:rsidR="0005149C" w:rsidRPr="008A119F">
        <w:t>Zwolnienie towaru na PWD-W</w:t>
      </w:r>
      <w:r>
        <w:fldChar w:fldCharType="end"/>
      </w:r>
      <w:r>
        <w:t>).</w:t>
      </w:r>
    </w:p>
    <w:p w14:paraId="1BA36AFB" w14:textId="709D800E" w:rsidR="00E73894" w:rsidRPr="00EC4838" w:rsidRDefault="00F82605" w:rsidP="006E2293">
      <w:pPr>
        <w:spacing w:before="240"/>
        <w:rPr>
          <w:b/>
          <w:bCs/>
        </w:rPr>
      </w:pPr>
      <w:r w:rsidRPr="00EC4838">
        <w:rPr>
          <w:b/>
          <w:bCs/>
        </w:rPr>
        <w:t>UWAGA!</w:t>
      </w:r>
    </w:p>
    <w:p w14:paraId="674BE564" w14:textId="3FC53D2B" w:rsidR="00E73894" w:rsidRDefault="00E73894" w:rsidP="006E2293">
      <w:pPr>
        <w:pBdr>
          <w:bottom w:val="single" w:sz="12" w:space="1" w:color="auto"/>
        </w:pBdr>
      </w:pPr>
      <w:r w:rsidRPr="008A119F">
        <w:t xml:space="preserve">Kontrola </w:t>
      </w:r>
      <w:r>
        <w:t>dokumentu PWD-W</w:t>
      </w:r>
      <w:r w:rsidRPr="008A119F">
        <w:t xml:space="preserve"> kończy się z momentem ustalenia ostatecznego wyniku kontroli dla ostatniej pozycji towarowej </w:t>
      </w:r>
      <w:r>
        <w:t>dokumentu</w:t>
      </w:r>
      <w:r w:rsidRPr="008A119F">
        <w:t xml:space="preserve">, która tego wymaga. Organ Celny nie ma obowiązku zakończenia kontroli wszystkich pozycji towarowych </w:t>
      </w:r>
      <w:r>
        <w:t>dokumentu PWD-W w tym samym czasie</w:t>
      </w:r>
      <w:r w:rsidRPr="000B3E23">
        <w:t xml:space="preserve"> </w:t>
      </w:r>
      <w:r w:rsidRPr="00E62A66">
        <w:t xml:space="preserve">i towar może być zwalniany do procedury na poszczególnych pozycjach towarowych, </w:t>
      </w:r>
      <w:r w:rsidR="00EC1CA4">
        <w:t xml:space="preserve">a </w:t>
      </w:r>
      <w:r w:rsidRPr="00E62A66">
        <w:t>nie na całym zgłoszeniu jednocześnie</w:t>
      </w:r>
      <w:r w:rsidR="00EC1CA4">
        <w:t>.</w:t>
      </w:r>
    </w:p>
    <w:p w14:paraId="3E68F953" w14:textId="77777777" w:rsidR="005C4E7F" w:rsidRPr="005C4E7F" w:rsidRDefault="005C4E7F" w:rsidP="006E2293">
      <w:pPr>
        <w:pStyle w:val="Nagwek4"/>
        <w:ind w:left="862" w:hanging="862"/>
      </w:pPr>
      <w:r w:rsidRPr="005C4E7F">
        <w:t>Wezwanie do zabezpieczenia (WDZ)</w:t>
      </w:r>
    </w:p>
    <w:p w14:paraId="35997DF4" w14:textId="258CE9E5" w:rsidR="005C4E7F" w:rsidRDefault="005C4E7F" w:rsidP="006E2293">
      <w:pPr>
        <w:keepNext/>
      </w:pPr>
      <w:r>
        <w:rPr>
          <w:lang w:eastAsia="x-none"/>
        </w:rPr>
        <w:t xml:space="preserve">W przypadku obsługi dokumentu PWD-W z </w:t>
      </w:r>
      <w:r w:rsidRPr="00BE4ED6">
        <w:rPr>
          <w:lang w:eastAsia="x-none"/>
        </w:rPr>
        <w:t>wnioskowaną procedurą specjalną</w:t>
      </w:r>
      <w:r w:rsidRPr="00EC4838">
        <w:rPr>
          <w:lang w:eastAsia="x-none"/>
        </w:rPr>
        <w:t xml:space="preserve">, </w:t>
      </w:r>
      <w:r>
        <w:rPr>
          <w:lang w:eastAsia="x-none"/>
        </w:rPr>
        <w:t xml:space="preserve">Organ </w:t>
      </w:r>
      <w:r w:rsidR="00EC1CA4">
        <w:rPr>
          <w:lang w:eastAsia="x-none"/>
        </w:rPr>
        <w:t>C</w:t>
      </w:r>
      <w:r>
        <w:rPr>
          <w:lang w:eastAsia="x-none"/>
        </w:rPr>
        <w:t>elny może stwierdzić, że konieczne jest wysłanie do Podmiotu komunikatu PWX82 – Wezwanie Do Zabezpieczenia (WDZ). Wysłany komunikat ma charakte</w:t>
      </w:r>
      <w:r w:rsidR="00E00C4C">
        <w:rPr>
          <w:lang w:eastAsia="x-none"/>
        </w:rPr>
        <w:t xml:space="preserve">r </w:t>
      </w:r>
      <w:r>
        <w:rPr>
          <w:lang w:eastAsia="x-none"/>
        </w:rPr>
        <w:t xml:space="preserve">informacyjny. </w:t>
      </w:r>
      <w:r>
        <w:t>P</w:t>
      </w:r>
      <w:r w:rsidRPr="00683E7F">
        <w:t>odmiot jest zobowiązany do samodzielnego zabezpieczenia odpow</w:t>
      </w:r>
      <w:r>
        <w:t>iedniej kwoty wynikającej z otrzymanego WDZ.</w:t>
      </w:r>
    </w:p>
    <w:p w14:paraId="446E65A9" w14:textId="0444BAEE" w:rsidR="00A96719" w:rsidRDefault="00A96719" w:rsidP="006E2293">
      <w:pPr>
        <w:pStyle w:val="Nagwek3"/>
        <w:spacing w:before="120"/>
        <w:ind w:left="720"/>
      </w:pPr>
      <w:bookmarkStart w:id="160" w:name="_Ref167176918"/>
      <w:bookmarkStart w:id="161" w:name="_Ref167176924"/>
      <w:bookmarkStart w:id="162" w:name="_Ref167177321"/>
      <w:bookmarkStart w:id="163" w:name="_Ref167177327"/>
      <w:bookmarkStart w:id="164" w:name="_Ref167183886"/>
      <w:bookmarkStart w:id="165" w:name="_Ref167183894"/>
      <w:bookmarkStart w:id="166" w:name="_Toc186196454"/>
      <w:r w:rsidRPr="008A119F">
        <w:t>Zwolnienie towaru na PWD-</w:t>
      </w:r>
      <w:r w:rsidR="00CE743B" w:rsidRPr="008A119F">
        <w:t>W</w:t>
      </w:r>
      <w:bookmarkEnd w:id="160"/>
      <w:bookmarkEnd w:id="161"/>
      <w:bookmarkEnd w:id="162"/>
      <w:bookmarkEnd w:id="163"/>
      <w:bookmarkEnd w:id="164"/>
      <w:bookmarkEnd w:id="165"/>
      <w:bookmarkEnd w:id="166"/>
    </w:p>
    <w:p w14:paraId="3ECA2440" w14:textId="2B21948B" w:rsidR="00783AE7" w:rsidRDefault="00783AE7" w:rsidP="006E2293">
      <w:r>
        <w:t xml:space="preserve">Pozycje towarowe, które zostały zakwalifikowane do zwolnienia w wyniku wcześniejszej obsługi dokumentu PWD-W zostają zwolnione do procedury. </w:t>
      </w:r>
    </w:p>
    <w:p w14:paraId="6BDD7B92" w14:textId="77777777" w:rsidR="00783AE7" w:rsidRDefault="00783AE7" w:rsidP="006E2293">
      <w:pPr>
        <w:rPr>
          <w:lang w:eastAsia="x-none"/>
        </w:rPr>
      </w:pPr>
      <w:r>
        <w:t>System AIS IMPORT PLUS wysyła do Podmiotu komunikat PW429 -</w:t>
      </w:r>
      <w:r w:rsidRPr="004B50DD">
        <w:rPr>
          <w:lang w:eastAsia="x-none"/>
        </w:rPr>
        <w:t xml:space="preserve"> </w:t>
      </w:r>
      <w:r w:rsidRPr="008A119F">
        <w:rPr>
          <w:lang w:eastAsia="x-none"/>
        </w:rPr>
        <w:t>Powiadomienie o zwolnieniu towarów do procedury.</w:t>
      </w:r>
      <w:r>
        <w:rPr>
          <w:lang w:eastAsia="x-none"/>
        </w:rPr>
        <w:t xml:space="preserve"> </w:t>
      </w:r>
    </w:p>
    <w:p w14:paraId="2ADA8574" w14:textId="3BF102AC" w:rsidR="00783AE7" w:rsidRPr="00EC4838" w:rsidRDefault="00F82605" w:rsidP="006E2293">
      <w:pPr>
        <w:spacing w:before="240"/>
        <w:rPr>
          <w:b/>
          <w:bCs/>
          <w:lang w:eastAsia="x-none"/>
        </w:rPr>
      </w:pPr>
      <w:r w:rsidRPr="00EC4838">
        <w:rPr>
          <w:b/>
          <w:bCs/>
          <w:lang w:eastAsia="x-none"/>
        </w:rPr>
        <w:t>UWAGA!</w:t>
      </w:r>
    </w:p>
    <w:p w14:paraId="1C3E7EE5" w14:textId="77777777" w:rsidR="00783AE7" w:rsidRDefault="00783AE7" w:rsidP="006E2293">
      <w:pPr>
        <w:pBdr>
          <w:bottom w:val="single" w:sz="12" w:space="1" w:color="auto"/>
        </w:pBdr>
        <w:rPr>
          <w:lang w:eastAsia="x-none"/>
        </w:rPr>
      </w:pPr>
      <w:r>
        <w:rPr>
          <w:lang w:eastAsia="x-none"/>
        </w:rPr>
        <w:t>System AIS IMPORT PLUS odnotowuje odebranie przez Podmiot komunikatu PW429 w postaci komunikatu UPD – Urzędowe Potwierdzenie Dostarczenia.</w:t>
      </w:r>
    </w:p>
    <w:p w14:paraId="20E03B3F" w14:textId="6032B3C3" w:rsidR="00783AE7" w:rsidRPr="00783AE7" w:rsidRDefault="00783AE7" w:rsidP="006E2293">
      <w:pPr>
        <w:spacing w:before="240"/>
      </w:pPr>
      <w:r>
        <w:t>Zwolnienie towarów do procedury kończy proces obsługi towaru na dokumencie PWD-W.</w:t>
      </w:r>
    </w:p>
    <w:p w14:paraId="5A3ED40B" w14:textId="092BA118" w:rsidR="00A96719" w:rsidRDefault="00A96719" w:rsidP="006E2293">
      <w:pPr>
        <w:pStyle w:val="Nagwek3"/>
        <w:spacing w:before="120"/>
        <w:ind w:left="720"/>
      </w:pPr>
      <w:bookmarkStart w:id="167" w:name="_Ref167182211"/>
      <w:bookmarkStart w:id="168" w:name="_Ref167182220"/>
      <w:bookmarkStart w:id="169" w:name="_Toc186196455"/>
      <w:r w:rsidRPr="008A119F">
        <w:t>Uregulowanie sytuacji towaru na PWD-</w:t>
      </w:r>
      <w:r w:rsidR="00CE743B" w:rsidRPr="008A119F">
        <w:t>W</w:t>
      </w:r>
      <w:bookmarkEnd w:id="167"/>
      <w:bookmarkEnd w:id="168"/>
      <w:bookmarkEnd w:id="169"/>
    </w:p>
    <w:p w14:paraId="20213EF3" w14:textId="0CC869C0" w:rsidR="006E79C1" w:rsidRPr="008A119F" w:rsidRDefault="0062115D" w:rsidP="006E2293">
      <w:r>
        <w:t>Dla pozycji towarowych, które nie mogą być zwolnione do procedury z powodu negatywnego wyniku kontroli (stwierdzono nieprawidłowości, które wymagają uregulowania sytuacji towaru</w:t>
      </w:r>
      <w:r w:rsidR="00F00E3A">
        <w:t xml:space="preserve"> w inny sposób</w:t>
      </w:r>
      <w:r>
        <w:t>), do Podmiotu jest wysyłany komunikat z informacją, że towar nie zostanie zwolniony, jest to komunikat PW</w:t>
      </w:r>
      <w:r w:rsidRPr="008A119F">
        <w:t>X64</w:t>
      </w:r>
      <w:r>
        <w:t xml:space="preserve"> - </w:t>
      </w:r>
      <w:r w:rsidRPr="008A119F">
        <w:rPr>
          <w:lang w:eastAsia="x-none"/>
        </w:rPr>
        <w:t>Informacja o statusie towaru</w:t>
      </w:r>
      <w:r>
        <w:rPr>
          <w:lang w:eastAsia="x-none"/>
        </w:rPr>
        <w:t xml:space="preserve"> ze statusem towaru „DO_UREGULOWANIA”.</w:t>
      </w:r>
      <w:r w:rsidR="006E79C1">
        <w:rPr>
          <w:lang w:eastAsia="x-none"/>
        </w:rPr>
        <w:t xml:space="preserve"> </w:t>
      </w:r>
      <w:r w:rsidR="006E79C1">
        <w:t>O sposobie uregulowania sytuacji towaru Podmiot nie jest informowany komunikatem elektronicznym</w:t>
      </w:r>
      <w:r w:rsidR="00F00E3A">
        <w:t xml:space="preserve"> z AIS</w:t>
      </w:r>
      <w:r w:rsidR="004411F6">
        <w:t xml:space="preserve"> </w:t>
      </w:r>
      <w:r w:rsidR="00F00E3A">
        <w:t xml:space="preserve">IMPORT PLUS ponieważ </w:t>
      </w:r>
      <w:r w:rsidR="00AC152D">
        <w:t xml:space="preserve">uregulowanie sytuacji towaru </w:t>
      </w:r>
      <w:r w:rsidR="00F00E3A">
        <w:t>odbywa się poza systemem</w:t>
      </w:r>
      <w:r w:rsidR="006E79C1">
        <w:t>.</w:t>
      </w:r>
    </w:p>
    <w:p w14:paraId="01D3021C" w14:textId="77777777" w:rsidR="009136C4" w:rsidRPr="008A119F" w:rsidRDefault="009136C4" w:rsidP="006E2293">
      <w:pPr>
        <w:pStyle w:val="Nagwek3"/>
        <w:spacing w:before="120"/>
        <w:ind w:left="720"/>
      </w:pPr>
      <w:bookmarkStart w:id="170" w:name="_Toc186196456"/>
      <w:r w:rsidRPr="008A119F">
        <w:t>Sprostowanie PWD-W</w:t>
      </w:r>
      <w:bookmarkEnd w:id="170"/>
    </w:p>
    <w:p w14:paraId="6DB3173D" w14:textId="3141F49D" w:rsidR="00EF3749" w:rsidRPr="008A119F" w:rsidRDefault="00EF3749" w:rsidP="006E2293">
      <w:pPr>
        <w:rPr>
          <w:lang w:eastAsia="x-none"/>
        </w:rPr>
      </w:pPr>
      <w:r w:rsidRPr="008A119F">
        <w:rPr>
          <w:lang w:eastAsia="x-none"/>
        </w:rPr>
        <w:t xml:space="preserve">Sprostowanie dokumentu może być wykonane automatyczne przez system AIS IMPORT PLUS, jeśli Podmiot przyśle komunikat PW413 – Wniosek o sprostowanie </w:t>
      </w:r>
      <w:r w:rsidR="00443D43" w:rsidRPr="008A119F">
        <w:rPr>
          <w:lang w:eastAsia="x-none"/>
        </w:rPr>
        <w:t xml:space="preserve">wpisu do rejestru wraz z powiadomieniem lub </w:t>
      </w:r>
      <w:r w:rsidRPr="008A119F">
        <w:rPr>
          <w:lang w:eastAsia="x-none"/>
        </w:rPr>
        <w:t>manualnie przez</w:t>
      </w:r>
      <w:r w:rsidR="004411F6">
        <w:rPr>
          <w:lang w:eastAsia="x-none"/>
        </w:rPr>
        <w:t xml:space="preserve"> </w:t>
      </w:r>
      <w:r w:rsidR="00CD10AF" w:rsidRPr="008A119F">
        <w:t>Organ</w:t>
      </w:r>
      <w:r w:rsidR="00F00E3A">
        <w:t xml:space="preserve"> </w:t>
      </w:r>
      <w:r w:rsidR="00CD10AF" w:rsidRPr="008A119F">
        <w:t>Celn</w:t>
      </w:r>
      <w:r w:rsidR="00F00E3A">
        <w:t>y</w:t>
      </w:r>
      <w:r w:rsidR="00CD10AF" w:rsidRPr="008A119F">
        <w:t xml:space="preserve"> </w:t>
      </w:r>
      <w:r w:rsidRPr="008A119F">
        <w:rPr>
          <w:lang w:eastAsia="x-none"/>
        </w:rPr>
        <w:t>na wniosek Podmiotu złożony poza systemem AIS IMPORT PLUS.</w:t>
      </w:r>
    </w:p>
    <w:p w14:paraId="7639206C" w14:textId="3A64C85C" w:rsidR="007B29FE" w:rsidRDefault="00EF3749" w:rsidP="006E2293">
      <w:pPr>
        <w:rPr>
          <w:lang w:eastAsia="x-none"/>
        </w:rPr>
      </w:pPr>
      <w:r w:rsidRPr="008A119F">
        <w:rPr>
          <w:lang w:eastAsia="x-none"/>
        </w:rPr>
        <w:lastRenderedPageBreak/>
        <w:t xml:space="preserve">Przy przyjęciu sprostowania od Podmiotu system waliduje poprawność przesłanego komunikatu </w:t>
      </w:r>
      <w:r w:rsidR="007B29FE">
        <w:rPr>
          <w:lang w:eastAsia="x-none"/>
        </w:rPr>
        <w:t xml:space="preserve">(w tym walidacja podpisu elektronicznego oraz czy istnieje w systemie dokument, którego dotyczy sprostowanie) </w:t>
      </w:r>
      <w:r w:rsidRPr="008A119F">
        <w:rPr>
          <w:lang w:eastAsia="x-none"/>
        </w:rPr>
        <w:t xml:space="preserve">oraz </w:t>
      </w:r>
      <w:r w:rsidR="00F00E3A">
        <w:rPr>
          <w:lang w:eastAsia="x-none"/>
        </w:rPr>
        <w:t xml:space="preserve">sprawdza, </w:t>
      </w:r>
      <w:r w:rsidRPr="008A119F">
        <w:rPr>
          <w:lang w:eastAsia="x-none"/>
        </w:rPr>
        <w:t xml:space="preserve">czy </w:t>
      </w:r>
      <w:r w:rsidR="00C43679" w:rsidRPr="008A119F">
        <w:rPr>
          <w:lang w:eastAsia="x-none"/>
        </w:rPr>
        <w:t>dokument</w:t>
      </w:r>
      <w:r w:rsidRPr="008A119F">
        <w:rPr>
          <w:lang w:eastAsia="x-none"/>
        </w:rPr>
        <w:t xml:space="preserve">, którego dotyczy sprostowanie </w:t>
      </w:r>
      <w:r w:rsidR="00F00E3A">
        <w:rPr>
          <w:lang w:eastAsia="x-none"/>
        </w:rPr>
        <w:t xml:space="preserve">jest w odpowiednim statusie i </w:t>
      </w:r>
      <w:r w:rsidRPr="008A119F">
        <w:rPr>
          <w:lang w:eastAsia="x-none"/>
        </w:rPr>
        <w:t>może zostać sprostowan</w:t>
      </w:r>
      <w:r w:rsidR="00742662" w:rsidRPr="008A119F">
        <w:rPr>
          <w:lang w:eastAsia="x-none"/>
        </w:rPr>
        <w:t>y</w:t>
      </w:r>
      <w:r w:rsidR="00F00E3A">
        <w:rPr>
          <w:lang w:eastAsia="x-none"/>
        </w:rPr>
        <w:t>.</w:t>
      </w:r>
      <w:r w:rsidR="007B29FE">
        <w:rPr>
          <w:lang w:eastAsia="x-none"/>
        </w:rPr>
        <w:t xml:space="preserve"> W przypadku niepoprawnej walidacji wniosku o sprostowanie PW413, do Podmiotu wysyłane jest </w:t>
      </w:r>
      <w:proofErr w:type="spellStart"/>
      <w:r w:rsidR="007B29FE">
        <w:rPr>
          <w:lang w:eastAsia="x-none"/>
        </w:rPr>
        <w:t>nieUPO</w:t>
      </w:r>
      <w:proofErr w:type="spellEnd"/>
      <w:r w:rsidR="007B29FE">
        <w:rPr>
          <w:lang w:eastAsia="x-none"/>
        </w:rPr>
        <w:t>. Po poprawnej weryfikacji komunikatu PW413 wysyłany jest komunikat UPO.</w:t>
      </w:r>
    </w:p>
    <w:p w14:paraId="3DF0864A" w14:textId="77777777" w:rsidR="00EF3749" w:rsidRPr="00BE4ED6" w:rsidRDefault="00EF3749" w:rsidP="006E2293">
      <w:pPr>
        <w:keepNext/>
        <w:keepLines/>
        <w:rPr>
          <w:b/>
          <w:bCs/>
          <w:lang w:eastAsia="x-none"/>
        </w:rPr>
      </w:pPr>
      <w:r w:rsidRPr="00BE4ED6">
        <w:rPr>
          <w:b/>
          <w:bCs/>
          <w:lang w:eastAsia="x-none"/>
        </w:rPr>
        <w:t>Sprostowanie dokumentu, jest możliwe gdy:</w:t>
      </w:r>
    </w:p>
    <w:p w14:paraId="4F5C950E" w14:textId="0832CB2B" w:rsidR="00EF3749" w:rsidRPr="008A119F" w:rsidRDefault="00EF3749" w:rsidP="000B3C10">
      <w:pPr>
        <w:keepNext/>
        <w:keepLines/>
        <w:numPr>
          <w:ilvl w:val="0"/>
          <w:numId w:val="48"/>
        </w:numPr>
        <w:spacing w:after="0" w:line="312" w:lineRule="auto"/>
        <w:ind w:left="357" w:hanging="357"/>
        <w:rPr>
          <w:lang w:eastAsia="x-none"/>
        </w:rPr>
      </w:pPr>
      <w:r w:rsidRPr="008A119F">
        <w:rPr>
          <w:lang w:eastAsia="x-none"/>
        </w:rPr>
        <w:t>dokument jest w statusie: „Przyjęt</w:t>
      </w:r>
      <w:r w:rsidR="00F62AD9" w:rsidRPr="008A119F">
        <w:rPr>
          <w:lang w:eastAsia="x-none"/>
        </w:rPr>
        <w:t>y</w:t>
      </w:r>
      <w:r w:rsidRPr="008A119F">
        <w:rPr>
          <w:lang w:eastAsia="x-none"/>
        </w:rPr>
        <w:t>”</w:t>
      </w:r>
      <w:r w:rsidR="00F62AD9" w:rsidRPr="008A119F">
        <w:rPr>
          <w:lang w:eastAsia="x-none"/>
        </w:rPr>
        <w:t>, czyli wysłano PW457</w:t>
      </w:r>
    </w:p>
    <w:p w14:paraId="2DCF2190" w14:textId="29F5ACBE" w:rsidR="00EF3749" w:rsidRPr="008A119F" w:rsidRDefault="00EF3749" w:rsidP="000B3C10">
      <w:pPr>
        <w:keepNext/>
        <w:keepLines/>
        <w:numPr>
          <w:ilvl w:val="0"/>
          <w:numId w:val="48"/>
        </w:numPr>
        <w:spacing w:after="0" w:line="312" w:lineRule="auto"/>
        <w:ind w:left="357" w:hanging="357"/>
        <w:rPr>
          <w:lang w:eastAsia="x-none"/>
        </w:rPr>
      </w:pPr>
      <w:r w:rsidRPr="008A119F">
        <w:rPr>
          <w:lang w:eastAsia="x-none"/>
        </w:rPr>
        <w:t xml:space="preserve">nie nastąpiło poinformowanie o kontroli, </w:t>
      </w:r>
      <w:r w:rsidR="00F00E3A">
        <w:rPr>
          <w:lang w:eastAsia="x-none"/>
        </w:rPr>
        <w:t xml:space="preserve">czyli </w:t>
      </w:r>
      <w:r w:rsidRPr="008A119F">
        <w:rPr>
          <w:lang w:eastAsia="x-none"/>
        </w:rPr>
        <w:t>nie wys</w:t>
      </w:r>
      <w:r w:rsidR="00C43679" w:rsidRPr="008A119F">
        <w:rPr>
          <w:lang w:eastAsia="x-none"/>
        </w:rPr>
        <w:t>ł</w:t>
      </w:r>
      <w:r w:rsidRPr="008A119F">
        <w:rPr>
          <w:lang w:eastAsia="x-none"/>
        </w:rPr>
        <w:t>ano PW460</w:t>
      </w:r>
    </w:p>
    <w:p w14:paraId="7E47653B" w14:textId="1496AB01" w:rsidR="00EF3749" w:rsidRPr="008A119F" w:rsidRDefault="00EF3749" w:rsidP="000B3C10">
      <w:pPr>
        <w:numPr>
          <w:ilvl w:val="0"/>
          <w:numId w:val="48"/>
        </w:numPr>
        <w:spacing w:after="0"/>
        <w:ind w:left="357" w:hanging="357"/>
        <w:rPr>
          <w:lang w:eastAsia="x-none"/>
        </w:rPr>
      </w:pPr>
      <w:r w:rsidRPr="008A119F">
        <w:rPr>
          <w:lang w:eastAsia="x-none"/>
        </w:rPr>
        <w:t xml:space="preserve">nie nastąpiło zwolnienie towaru do procedury, czyli nie wysłano </w:t>
      </w:r>
      <w:r w:rsidR="00C43679" w:rsidRPr="008A119F">
        <w:rPr>
          <w:lang w:eastAsia="x-none"/>
        </w:rPr>
        <w:t>PW</w:t>
      </w:r>
      <w:r w:rsidRPr="008A119F">
        <w:rPr>
          <w:lang w:eastAsia="x-none"/>
        </w:rPr>
        <w:t>429</w:t>
      </w:r>
    </w:p>
    <w:p w14:paraId="1403730F" w14:textId="77777777" w:rsidR="00EF3749" w:rsidRPr="00BE4ED6" w:rsidRDefault="00EF3749" w:rsidP="006E2293">
      <w:pPr>
        <w:keepNext/>
        <w:keepLines/>
        <w:spacing w:before="240"/>
        <w:rPr>
          <w:rFonts w:ascii="Calibri" w:hAnsi="Calibri"/>
          <w:b/>
          <w:bCs/>
        </w:rPr>
      </w:pPr>
      <w:r w:rsidRPr="00BE4ED6">
        <w:rPr>
          <w:b/>
          <w:bCs/>
        </w:rPr>
        <w:t>W ramach sprostowania nie można zmienić następujących danych:</w:t>
      </w:r>
    </w:p>
    <w:p w14:paraId="6361CC35" w14:textId="77777777" w:rsidR="00EF3749" w:rsidRPr="008A119F" w:rsidRDefault="00EF3749" w:rsidP="000B3C10">
      <w:pPr>
        <w:keepNext/>
        <w:keepLines/>
        <w:numPr>
          <w:ilvl w:val="0"/>
          <w:numId w:val="49"/>
        </w:numPr>
        <w:spacing w:after="0"/>
        <w:rPr>
          <w:rFonts w:eastAsia="Times New Roman"/>
          <w:lang w:eastAsia="pl-PL"/>
        </w:rPr>
      </w:pPr>
      <w:r w:rsidRPr="008A119F">
        <w:rPr>
          <w:rFonts w:eastAsia="Times New Roman"/>
          <w:lang w:eastAsia="pl-PL"/>
        </w:rPr>
        <w:t xml:space="preserve">Urząd celny zgłoszenia - </w:t>
      </w:r>
      <w:proofErr w:type="spellStart"/>
      <w:r w:rsidRPr="008A119F">
        <w:rPr>
          <w:rFonts w:eastAsia="Times New Roman"/>
          <w:lang w:eastAsia="pl-PL"/>
        </w:rPr>
        <w:t>CustomsOfficeOfDeclaration</w:t>
      </w:r>
      <w:proofErr w:type="spellEnd"/>
      <w:r w:rsidRPr="008A119F">
        <w:rPr>
          <w:rFonts w:eastAsia="Times New Roman"/>
          <w:lang w:eastAsia="pl-PL"/>
        </w:rPr>
        <w:t xml:space="preserve"> </w:t>
      </w:r>
    </w:p>
    <w:p w14:paraId="39E3EB37" w14:textId="77777777" w:rsidR="00EF3749" w:rsidRPr="008A119F" w:rsidRDefault="00EF3749" w:rsidP="000B3C10">
      <w:pPr>
        <w:numPr>
          <w:ilvl w:val="0"/>
          <w:numId w:val="49"/>
        </w:numPr>
        <w:spacing w:after="0"/>
        <w:rPr>
          <w:rFonts w:eastAsia="Times New Roman"/>
          <w:lang w:eastAsia="pl-PL"/>
        </w:rPr>
      </w:pPr>
      <w:r w:rsidRPr="008A119F">
        <w:rPr>
          <w:rFonts w:eastAsia="Times New Roman"/>
        </w:rPr>
        <w:t xml:space="preserve">Rodzaju zgłoszenia - </w:t>
      </w:r>
      <w:proofErr w:type="spellStart"/>
      <w:r w:rsidRPr="008A119F">
        <w:rPr>
          <w:rFonts w:eastAsia="Times New Roman"/>
          <w:lang w:eastAsia="pl-PL"/>
        </w:rPr>
        <w:t>declarationType</w:t>
      </w:r>
      <w:proofErr w:type="spellEnd"/>
      <w:r w:rsidRPr="008A119F">
        <w:rPr>
          <w:rFonts w:eastAsia="Times New Roman"/>
        </w:rPr>
        <w:t>,</w:t>
      </w:r>
    </w:p>
    <w:p w14:paraId="77C36E46" w14:textId="77777777" w:rsidR="00EF3749" w:rsidRPr="008A119F" w:rsidRDefault="00EF3749" w:rsidP="000B3C10">
      <w:pPr>
        <w:numPr>
          <w:ilvl w:val="0"/>
          <w:numId w:val="49"/>
        </w:numPr>
        <w:spacing w:after="0"/>
        <w:rPr>
          <w:rFonts w:eastAsia="Times New Roman"/>
          <w:lang w:eastAsia="pl-PL"/>
        </w:rPr>
      </w:pPr>
      <w:r w:rsidRPr="008A119F">
        <w:rPr>
          <w:rFonts w:eastAsia="Times New Roman"/>
        </w:rPr>
        <w:t xml:space="preserve">Rodzaj dodatkowego zgłoszenia - </w:t>
      </w:r>
      <w:proofErr w:type="spellStart"/>
      <w:r w:rsidRPr="008A119F">
        <w:rPr>
          <w:rFonts w:eastAsia="Times New Roman"/>
          <w:lang w:eastAsia="pl-PL"/>
        </w:rPr>
        <w:t>additionalDeclarationType</w:t>
      </w:r>
      <w:proofErr w:type="spellEnd"/>
    </w:p>
    <w:p w14:paraId="1F6A76B5" w14:textId="438E5842" w:rsidR="00EF3749" w:rsidRPr="008A119F" w:rsidRDefault="00EF3749" w:rsidP="000B3C10">
      <w:pPr>
        <w:numPr>
          <w:ilvl w:val="0"/>
          <w:numId w:val="49"/>
        </w:numPr>
        <w:spacing w:after="0"/>
        <w:rPr>
          <w:rFonts w:eastAsia="Times New Roman"/>
          <w:lang w:eastAsia="pl-PL"/>
        </w:rPr>
      </w:pPr>
      <w:r w:rsidRPr="008A119F">
        <w:rPr>
          <w:rFonts w:eastAsia="Times New Roman"/>
          <w:lang w:eastAsia="pl-PL"/>
        </w:rPr>
        <w:t xml:space="preserve">Kod podpozycji systemu zharmonizowanego </w:t>
      </w:r>
      <w:r w:rsidR="00F00E3A">
        <w:rPr>
          <w:rFonts w:eastAsia="Times New Roman"/>
          <w:lang w:eastAsia="pl-PL"/>
        </w:rPr>
        <w:t xml:space="preserve">- </w:t>
      </w:r>
      <w:proofErr w:type="spellStart"/>
      <w:r w:rsidRPr="008A119F">
        <w:rPr>
          <w:rFonts w:eastAsia="Times New Roman"/>
          <w:lang w:eastAsia="pl-PL"/>
        </w:rPr>
        <w:t>harmonisedSystemSubheadingCode</w:t>
      </w:r>
      <w:proofErr w:type="spellEnd"/>
    </w:p>
    <w:p w14:paraId="5258BA38" w14:textId="77777777" w:rsidR="00EF3749" w:rsidRPr="008A119F" w:rsidRDefault="00EF3749" w:rsidP="000B3C10">
      <w:pPr>
        <w:numPr>
          <w:ilvl w:val="0"/>
          <w:numId w:val="49"/>
        </w:numPr>
        <w:spacing w:after="0"/>
        <w:rPr>
          <w:rFonts w:eastAsia="Times New Roman"/>
          <w:lang w:eastAsia="pl-PL"/>
        </w:rPr>
      </w:pPr>
      <w:r w:rsidRPr="008A119F">
        <w:rPr>
          <w:rFonts w:eastAsia="Times New Roman"/>
          <w:lang w:eastAsia="pl-PL"/>
        </w:rPr>
        <w:t xml:space="preserve">Kod Nomenklatury scalonej - </w:t>
      </w:r>
      <w:proofErr w:type="spellStart"/>
      <w:r w:rsidRPr="008A119F">
        <w:rPr>
          <w:rFonts w:eastAsia="Times New Roman"/>
          <w:lang w:eastAsia="pl-PL"/>
        </w:rPr>
        <w:t>combinedNomenclatureCode</w:t>
      </w:r>
      <w:proofErr w:type="spellEnd"/>
    </w:p>
    <w:p w14:paraId="30ECE696" w14:textId="77777777" w:rsidR="00EF3749" w:rsidRPr="008A119F" w:rsidRDefault="00EF3749" w:rsidP="000B3C10">
      <w:pPr>
        <w:numPr>
          <w:ilvl w:val="0"/>
          <w:numId w:val="49"/>
        </w:numPr>
        <w:spacing w:after="0"/>
        <w:rPr>
          <w:rFonts w:eastAsia="Times New Roman"/>
          <w:lang w:eastAsia="pl-PL"/>
        </w:rPr>
      </w:pPr>
      <w:r w:rsidRPr="008A119F">
        <w:rPr>
          <w:rFonts w:eastAsia="Times New Roman"/>
          <w:lang w:eastAsia="pl-PL"/>
        </w:rPr>
        <w:t xml:space="preserve">Kod TARIC - </w:t>
      </w:r>
      <w:proofErr w:type="spellStart"/>
      <w:r w:rsidRPr="008A119F">
        <w:rPr>
          <w:rFonts w:eastAsia="Times New Roman"/>
          <w:lang w:eastAsia="pl-PL"/>
        </w:rPr>
        <w:t>taricCode</w:t>
      </w:r>
      <w:proofErr w:type="spellEnd"/>
    </w:p>
    <w:p w14:paraId="0B56E615" w14:textId="200665A3" w:rsidR="00EF3749" w:rsidRPr="008A119F" w:rsidRDefault="00EF3749" w:rsidP="000B3C10">
      <w:pPr>
        <w:numPr>
          <w:ilvl w:val="0"/>
          <w:numId w:val="49"/>
        </w:numPr>
        <w:spacing w:after="0"/>
        <w:rPr>
          <w:rFonts w:eastAsia="Times New Roman"/>
          <w:lang w:eastAsia="pl-PL"/>
        </w:rPr>
      </w:pPr>
      <w:r w:rsidRPr="008A119F">
        <w:rPr>
          <w:rFonts w:eastAsia="Times New Roman"/>
          <w:lang w:eastAsia="pl-PL"/>
        </w:rPr>
        <w:t>Importer</w:t>
      </w:r>
      <w:r w:rsidR="00E83A66">
        <w:rPr>
          <w:rFonts w:eastAsia="Times New Roman"/>
          <w:lang w:eastAsia="pl-PL"/>
        </w:rPr>
        <w:t xml:space="preserve"> </w:t>
      </w:r>
    </w:p>
    <w:p w14:paraId="1FC56216" w14:textId="157C810F" w:rsidR="00EF3749" w:rsidRPr="008A119F" w:rsidRDefault="00EF3749" w:rsidP="000B3C10">
      <w:pPr>
        <w:numPr>
          <w:ilvl w:val="0"/>
          <w:numId w:val="49"/>
        </w:numPr>
        <w:spacing w:after="0"/>
        <w:rPr>
          <w:rFonts w:eastAsia="Times New Roman"/>
        </w:rPr>
      </w:pPr>
      <w:r w:rsidRPr="008A119F">
        <w:rPr>
          <w:rFonts w:eastAsia="Times New Roman"/>
        </w:rPr>
        <w:t xml:space="preserve">Zgłaszający </w:t>
      </w:r>
      <w:r w:rsidR="00E83A66">
        <w:rPr>
          <w:rFonts w:eastAsia="Times New Roman"/>
        </w:rPr>
        <w:t>–</w:t>
      </w:r>
      <w:r w:rsidRPr="008A119F">
        <w:rPr>
          <w:rFonts w:eastAsia="Times New Roman"/>
        </w:rPr>
        <w:t xml:space="preserve"> </w:t>
      </w:r>
      <w:proofErr w:type="spellStart"/>
      <w:r w:rsidRPr="008A119F">
        <w:rPr>
          <w:rFonts w:eastAsia="Times New Roman"/>
        </w:rPr>
        <w:t>Declarant</w:t>
      </w:r>
      <w:proofErr w:type="spellEnd"/>
      <w:r w:rsidR="00E83A66">
        <w:rPr>
          <w:rFonts w:eastAsia="Times New Roman"/>
        </w:rPr>
        <w:t xml:space="preserve"> </w:t>
      </w:r>
    </w:p>
    <w:p w14:paraId="0FDD59B2" w14:textId="21E6DB04" w:rsidR="00EF3749" w:rsidRPr="008A119F" w:rsidRDefault="00EF3749" w:rsidP="000B3C10">
      <w:pPr>
        <w:numPr>
          <w:ilvl w:val="0"/>
          <w:numId w:val="49"/>
        </w:numPr>
        <w:spacing w:after="0"/>
        <w:rPr>
          <w:rFonts w:eastAsia="Times New Roman"/>
        </w:rPr>
      </w:pPr>
      <w:r w:rsidRPr="008A119F">
        <w:rPr>
          <w:rFonts w:eastAsia="Times New Roman"/>
          <w:lang w:eastAsia="pl-PL"/>
        </w:rPr>
        <w:t xml:space="preserve">Dodatkowe odniesienie podatkowe </w:t>
      </w:r>
      <w:r w:rsidR="00C97B94" w:rsidRPr="008A119F">
        <w:rPr>
          <w:rFonts w:eastAsia="Times New Roman"/>
          <w:lang w:eastAsia="pl-PL"/>
        </w:rPr>
        <w:t xml:space="preserve">- </w:t>
      </w:r>
      <w:proofErr w:type="spellStart"/>
      <w:r w:rsidRPr="008A119F">
        <w:rPr>
          <w:rFonts w:eastAsia="Times New Roman"/>
          <w:lang w:eastAsia="pl-PL"/>
        </w:rPr>
        <w:t>AdditionalFiscalReference</w:t>
      </w:r>
      <w:proofErr w:type="spellEnd"/>
    </w:p>
    <w:p w14:paraId="39C6BAC3" w14:textId="77777777" w:rsidR="00EF3749" w:rsidRPr="008A119F" w:rsidRDefault="00EF3749" w:rsidP="000B3C10">
      <w:pPr>
        <w:numPr>
          <w:ilvl w:val="0"/>
          <w:numId w:val="49"/>
        </w:numPr>
        <w:spacing w:after="0"/>
        <w:rPr>
          <w:rFonts w:eastAsia="Times New Roman"/>
          <w:lang w:eastAsia="pl-PL"/>
        </w:rPr>
      </w:pPr>
      <w:r w:rsidRPr="008A119F">
        <w:rPr>
          <w:rFonts w:eastAsia="Times New Roman"/>
          <w:lang w:eastAsia="pl-PL"/>
        </w:rPr>
        <w:t xml:space="preserve">Masa brutto – </w:t>
      </w:r>
      <w:proofErr w:type="spellStart"/>
      <w:r w:rsidRPr="008A119F">
        <w:rPr>
          <w:rFonts w:eastAsia="Times New Roman"/>
          <w:lang w:eastAsia="pl-PL"/>
        </w:rPr>
        <w:t>grossMass</w:t>
      </w:r>
      <w:proofErr w:type="spellEnd"/>
      <w:r w:rsidRPr="008A119F">
        <w:rPr>
          <w:rFonts w:eastAsia="Times New Roman"/>
          <w:lang w:eastAsia="pl-PL"/>
        </w:rPr>
        <w:t xml:space="preserve"> – na poziomie pozycji towarowej</w:t>
      </w:r>
    </w:p>
    <w:p w14:paraId="17F78E0E" w14:textId="77777777" w:rsidR="00EF3749" w:rsidRPr="008A119F" w:rsidRDefault="00EF3749" w:rsidP="000B3C10">
      <w:pPr>
        <w:numPr>
          <w:ilvl w:val="0"/>
          <w:numId w:val="49"/>
        </w:numPr>
        <w:spacing w:after="0"/>
        <w:rPr>
          <w:rFonts w:eastAsia="Times New Roman"/>
          <w:lang w:eastAsia="pl-PL"/>
        </w:rPr>
      </w:pPr>
      <w:r w:rsidRPr="008A119F">
        <w:rPr>
          <w:rFonts w:eastAsia="Times New Roman"/>
          <w:lang w:eastAsia="pl-PL"/>
        </w:rPr>
        <w:t xml:space="preserve">Masa netto - </w:t>
      </w:r>
      <w:proofErr w:type="spellStart"/>
      <w:r w:rsidRPr="008A119F">
        <w:rPr>
          <w:rFonts w:eastAsia="Times New Roman"/>
          <w:lang w:eastAsia="pl-PL"/>
        </w:rPr>
        <w:t>netMass</w:t>
      </w:r>
      <w:proofErr w:type="spellEnd"/>
      <w:r w:rsidRPr="008A119F">
        <w:rPr>
          <w:rFonts w:eastAsia="Times New Roman"/>
          <w:lang w:eastAsia="pl-PL"/>
        </w:rPr>
        <w:t xml:space="preserve"> – na poziomie pozycji towarowej</w:t>
      </w:r>
    </w:p>
    <w:p w14:paraId="0F115FF1" w14:textId="77777777" w:rsidR="00EF3749" w:rsidRPr="008A119F" w:rsidRDefault="00EF3749" w:rsidP="000B3C10">
      <w:pPr>
        <w:numPr>
          <w:ilvl w:val="0"/>
          <w:numId w:val="49"/>
        </w:numPr>
        <w:spacing w:after="0"/>
        <w:rPr>
          <w:rFonts w:eastAsia="Times New Roman"/>
          <w:lang w:eastAsia="pl-PL"/>
        </w:rPr>
      </w:pPr>
      <w:r w:rsidRPr="008A119F">
        <w:rPr>
          <w:rFonts w:eastAsia="Times New Roman"/>
          <w:lang w:eastAsia="pl-PL"/>
        </w:rPr>
        <w:t xml:space="preserve">Ilość towaru - </w:t>
      </w:r>
      <w:proofErr w:type="spellStart"/>
      <w:r w:rsidRPr="008A119F">
        <w:rPr>
          <w:rFonts w:eastAsia="Times New Roman"/>
          <w:lang w:eastAsia="pl-PL"/>
        </w:rPr>
        <w:t>quantity</w:t>
      </w:r>
      <w:proofErr w:type="spellEnd"/>
      <w:r w:rsidRPr="008A119F">
        <w:rPr>
          <w:rFonts w:eastAsia="Times New Roman"/>
          <w:lang w:eastAsia="pl-PL"/>
        </w:rPr>
        <w:t xml:space="preserve">– na poziomie pozycji towarowej </w:t>
      </w:r>
    </w:p>
    <w:p w14:paraId="289A6483" w14:textId="77777777" w:rsidR="00EF3749" w:rsidRDefault="00EF3749" w:rsidP="000B3C10">
      <w:pPr>
        <w:numPr>
          <w:ilvl w:val="0"/>
          <w:numId w:val="49"/>
        </w:numPr>
        <w:spacing w:after="0"/>
        <w:rPr>
          <w:rFonts w:eastAsia="Times New Roman"/>
          <w:lang w:eastAsia="pl-PL"/>
        </w:rPr>
      </w:pPr>
      <w:r w:rsidRPr="008A119F">
        <w:rPr>
          <w:rFonts w:eastAsia="Times New Roman"/>
          <w:lang w:eastAsia="pl-PL"/>
        </w:rPr>
        <w:t xml:space="preserve">Jednostka miary i kwalifikator – </w:t>
      </w:r>
      <w:proofErr w:type="spellStart"/>
      <w:r w:rsidRPr="008A119F">
        <w:rPr>
          <w:rFonts w:eastAsia="Times New Roman"/>
          <w:lang w:eastAsia="pl-PL"/>
        </w:rPr>
        <w:t>measurementUnitAndQualifier</w:t>
      </w:r>
      <w:proofErr w:type="spellEnd"/>
      <w:r w:rsidRPr="008A119F">
        <w:rPr>
          <w:rFonts w:eastAsia="Times New Roman"/>
          <w:lang w:eastAsia="pl-PL"/>
        </w:rPr>
        <w:t xml:space="preserve"> – na poziomie pozycji towarowej</w:t>
      </w:r>
    </w:p>
    <w:p w14:paraId="57829C8B" w14:textId="655E8ACB" w:rsidR="00E83A66" w:rsidRPr="008A119F" w:rsidRDefault="00E83A66" w:rsidP="000B3C10">
      <w:pPr>
        <w:numPr>
          <w:ilvl w:val="0"/>
          <w:numId w:val="49"/>
        </w:numPr>
        <w:spacing w:after="0"/>
        <w:rPr>
          <w:rFonts w:eastAsia="Times New Roman"/>
          <w:lang w:eastAsia="pl-PL"/>
        </w:rPr>
      </w:pPr>
      <w:r>
        <w:rPr>
          <w:rFonts w:eastAsia="Times New Roman"/>
          <w:lang w:eastAsia="pl-PL"/>
        </w:rPr>
        <w:t xml:space="preserve">Element </w:t>
      </w:r>
      <w:proofErr w:type="spellStart"/>
      <w:r>
        <w:rPr>
          <w:rFonts w:eastAsia="Times New Roman"/>
          <w:lang w:eastAsia="pl-PL"/>
        </w:rPr>
        <w:t>officeIdentifier</w:t>
      </w:r>
      <w:proofErr w:type="spellEnd"/>
    </w:p>
    <w:p w14:paraId="3FC5B151" w14:textId="77777777" w:rsidR="00EF3749" w:rsidRPr="00BE4ED6" w:rsidRDefault="00EF3749" w:rsidP="006E2293">
      <w:pPr>
        <w:keepNext/>
        <w:keepLines/>
        <w:spacing w:before="240"/>
        <w:rPr>
          <w:b/>
          <w:bCs/>
        </w:rPr>
      </w:pPr>
      <w:r w:rsidRPr="00BE4ED6">
        <w:rPr>
          <w:b/>
          <w:bCs/>
        </w:rPr>
        <w:t>W ramach sprostowania nie można:</w:t>
      </w:r>
    </w:p>
    <w:p w14:paraId="1E304459" w14:textId="77777777" w:rsidR="00EF3749" w:rsidRPr="008A119F" w:rsidRDefault="00EF3749" w:rsidP="000B3C10">
      <w:pPr>
        <w:pStyle w:val="Akapitzlist"/>
        <w:keepNext/>
        <w:keepLines/>
        <w:numPr>
          <w:ilvl w:val="0"/>
          <w:numId w:val="49"/>
        </w:numPr>
      </w:pPr>
      <w:r w:rsidRPr="008A119F">
        <w:t>usunąć pozycji towarowej,</w:t>
      </w:r>
    </w:p>
    <w:p w14:paraId="3CBACE98" w14:textId="77777777" w:rsidR="00EF3749" w:rsidRPr="008A119F" w:rsidRDefault="00EF3749" w:rsidP="000B3C10">
      <w:pPr>
        <w:pStyle w:val="Akapitzlist"/>
        <w:numPr>
          <w:ilvl w:val="0"/>
          <w:numId w:val="49"/>
        </w:numPr>
      </w:pPr>
      <w:r w:rsidRPr="008A119F">
        <w:t>zmienić danych pozycji, która została unieważniona,</w:t>
      </w:r>
    </w:p>
    <w:p w14:paraId="659462E6" w14:textId="77777777" w:rsidR="00EF3749" w:rsidRDefault="00EF3749" w:rsidP="000B3C10">
      <w:pPr>
        <w:pStyle w:val="Akapitzlist"/>
        <w:numPr>
          <w:ilvl w:val="0"/>
          <w:numId w:val="49"/>
        </w:numPr>
      </w:pPr>
      <w:r w:rsidRPr="008A119F">
        <w:t>zmienić danych pozycji, dla której nastąpiło odnotowanie uregulowania sytuacji w inny sposób niż zwolnienie towaru (np. przepadek towaru).</w:t>
      </w:r>
    </w:p>
    <w:p w14:paraId="50AC782A" w14:textId="77777777" w:rsidR="007403D4" w:rsidRPr="00BE4ED6" w:rsidRDefault="007403D4" w:rsidP="006E2293">
      <w:pPr>
        <w:spacing w:before="240"/>
        <w:rPr>
          <w:b/>
          <w:bCs/>
          <w:lang w:eastAsia="x-none"/>
        </w:rPr>
      </w:pPr>
      <w:r w:rsidRPr="00BE4ED6">
        <w:rPr>
          <w:b/>
          <w:bCs/>
          <w:lang w:eastAsia="x-none"/>
        </w:rPr>
        <w:t>Potwierdzenie sprostowania PWD-W</w:t>
      </w:r>
    </w:p>
    <w:p w14:paraId="038AD261" w14:textId="488B1467" w:rsidR="007403D4" w:rsidRPr="000A128C" w:rsidRDefault="007403D4" w:rsidP="006E2293">
      <w:pPr>
        <w:rPr>
          <w:lang w:eastAsia="x-none"/>
        </w:rPr>
      </w:pPr>
      <w:r w:rsidRPr="000A128C">
        <w:rPr>
          <w:lang w:eastAsia="x-none"/>
        </w:rPr>
        <w:t>Jeśli sprostowanie może być wykonane</w:t>
      </w:r>
      <w:r w:rsidR="001B52AB">
        <w:rPr>
          <w:lang w:eastAsia="x-none"/>
        </w:rPr>
        <w:t>,</w:t>
      </w:r>
      <w:r w:rsidRPr="000A128C">
        <w:rPr>
          <w:lang w:eastAsia="x-none"/>
        </w:rPr>
        <w:t xml:space="preserve"> system </w:t>
      </w:r>
      <w:r w:rsidR="00EC1CA4">
        <w:rPr>
          <w:lang w:eastAsia="x-none"/>
        </w:rPr>
        <w:t xml:space="preserve">przyjmuje </w:t>
      </w:r>
      <w:r w:rsidRPr="000A128C">
        <w:rPr>
          <w:lang w:eastAsia="x-none"/>
        </w:rPr>
        <w:t xml:space="preserve">sprostowanie, a do Podmiotu odsyła komunikat PW404 – </w:t>
      </w:r>
      <w:r w:rsidRPr="007403D4">
        <w:rPr>
          <w:rFonts w:cs="Arial"/>
        </w:rPr>
        <w:t>Informacja o dokonaniu sprostowania PWD-W.</w:t>
      </w:r>
    </w:p>
    <w:p w14:paraId="26253C2E" w14:textId="77777777" w:rsidR="009136C4" w:rsidRDefault="009136C4" w:rsidP="006E2293">
      <w:pPr>
        <w:pStyle w:val="Nagwek3"/>
        <w:spacing w:before="120"/>
        <w:ind w:left="720"/>
      </w:pPr>
      <w:bookmarkStart w:id="171" w:name="_Toc186196457"/>
      <w:r w:rsidRPr="008A119F">
        <w:t>Unieważnienie PWD-W</w:t>
      </w:r>
      <w:bookmarkEnd w:id="171"/>
    </w:p>
    <w:p w14:paraId="6D0BF803" w14:textId="41976F94" w:rsidR="002C2C82" w:rsidRDefault="002C2C82" w:rsidP="006E2293">
      <w:pPr>
        <w:rPr>
          <w:lang w:eastAsia="x-none"/>
        </w:rPr>
      </w:pPr>
      <w:r>
        <w:rPr>
          <w:lang w:eastAsia="x-none"/>
        </w:rPr>
        <w:t>Unieważnienie</w:t>
      </w:r>
      <w:r w:rsidRPr="008A119F">
        <w:rPr>
          <w:lang w:eastAsia="x-none"/>
        </w:rPr>
        <w:t xml:space="preserve"> dokumentu </w:t>
      </w:r>
      <w:r>
        <w:rPr>
          <w:lang w:eastAsia="x-none"/>
        </w:rPr>
        <w:t xml:space="preserve">PWD-W może być wykonane przez Organ Celny na wniosek Podmiotu przesłany w komunikacie PW414 - </w:t>
      </w:r>
      <w:r w:rsidRPr="008A119F">
        <w:rPr>
          <w:lang w:eastAsia="x-none"/>
        </w:rPr>
        <w:t>Wniosek o unieważnienie wpisu do rejestru wraz z powiadomieniem</w:t>
      </w:r>
      <w:r w:rsidR="004C451A">
        <w:rPr>
          <w:lang w:eastAsia="x-none"/>
        </w:rPr>
        <w:t>. Unieważnienie może być również wykonane</w:t>
      </w:r>
      <w:r w:rsidR="007C51A4" w:rsidRPr="008A119F">
        <w:rPr>
          <w:lang w:eastAsia="x-none"/>
        </w:rPr>
        <w:t xml:space="preserve"> manualnie przez </w:t>
      </w:r>
      <w:r w:rsidR="007C51A4" w:rsidRPr="008A119F">
        <w:t>Organ Celn</w:t>
      </w:r>
      <w:r w:rsidR="00F00E3A">
        <w:t>y</w:t>
      </w:r>
      <w:r w:rsidR="007C51A4" w:rsidRPr="008A119F">
        <w:rPr>
          <w:lang w:eastAsia="x-none"/>
        </w:rPr>
        <w:t xml:space="preserve"> na wniosek Podmiotu złożony poza systemem AIS IMPORT PLUS.</w:t>
      </w:r>
    </w:p>
    <w:p w14:paraId="7F367855" w14:textId="14F0AA17" w:rsidR="002C2C82" w:rsidRPr="00BE4ED6" w:rsidRDefault="002C2C82" w:rsidP="006E2293">
      <w:pPr>
        <w:spacing w:before="240"/>
        <w:rPr>
          <w:b/>
          <w:bCs/>
        </w:rPr>
      </w:pPr>
      <w:r w:rsidRPr="00BE4ED6">
        <w:rPr>
          <w:b/>
          <w:bCs/>
        </w:rPr>
        <w:lastRenderedPageBreak/>
        <w:t>UWAGA</w:t>
      </w:r>
      <w:r w:rsidR="004E716B" w:rsidRPr="00BE4ED6">
        <w:rPr>
          <w:b/>
          <w:bCs/>
        </w:rPr>
        <w:t xml:space="preserve"> 1</w:t>
      </w:r>
      <w:r w:rsidR="000D795A" w:rsidRPr="00BE4ED6">
        <w:rPr>
          <w:b/>
          <w:bCs/>
        </w:rPr>
        <w:t>!</w:t>
      </w:r>
    </w:p>
    <w:p w14:paraId="67B34EC9" w14:textId="0BA6F443" w:rsidR="002C2C82" w:rsidRDefault="002C2C82" w:rsidP="000B3C10">
      <w:pPr>
        <w:pStyle w:val="Akapitzlist"/>
        <w:numPr>
          <w:ilvl w:val="0"/>
          <w:numId w:val="62"/>
        </w:numPr>
        <w:spacing w:before="120"/>
      </w:pPr>
      <w:r>
        <w:t>Wniosek o unieważnienie (komunikat PW414) może dotyczyć po</w:t>
      </w:r>
      <w:r w:rsidR="00F00E3A">
        <w:t xml:space="preserve">szczególnych </w:t>
      </w:r>
      <w:r>
        <w:t>pozycji towarowych lub całego dokumentu PWD-W.</w:t>
      </w:r>
    </w:p>
    <w:p w14:paraId="64E2633D" w14:textId="42B50EFD" w:rsidR="002C2C82" w:rsidRDefault="002C2C82" w:rsidP="000B3C10">
      <w:pPr>
        <w:pStyle w:val="Akapitzlist"/>
        <w:numPr>
          <w:ilvl w:val="0"/>
          <w:numId w:val="62"/>
        </w:numPr>
        <w:spacing w:before="120"/>
      </w:pPr>
      <w:r>
        <w:t xml:space="preserve">Wniosek o unieważnienie może być przesłany do systemu AIS IMPORT PLUS od momentu przyjęcia dokumentu PWD-W, czyli nadania mu numeru MRN. Wniosek o unieważnienie może być przesłany także po zakończeniu obsługi </w:t>
      </w:r>
      <w:r w:rsidR="008A760D">
        <w:t>dokumentu PWD-W</w:t>
      </w:r>
      <w:r>
        <w:t xml:space="preserve"> i zwolnieniu pozycji towarowych.</w:t>
      </w:r>
    </w:p>
    <w:p w14:paraId="346FCE69" w14:textId="7603C0D3" w:rsidR="00E134F3" w:rsidRDefault="008A760D" w:rsidP="000B3C10">
      <w:pPr>
        <w:pStyle w:val="Akapitzlist"/>
        <w:numPr>
          <w:ilvl w:val="0"/>
          <w:numId w:val="62"/>
        </w:numPr>
        <w:spacing w:before="120"/>
      </w:pPr>
      <w:r w:rsidRPr="00BE4ED6">
        <w:t xml:space="preserve">Nie można unieważnić dokumentu PWD-W, który został powiązany </w:t>
      </w:r>
      <w:r w:rsidR="00E134F3" w:rsidRPr="00BE4ED6">
        <w:t>z uzupełniającym zgłoszeniem celnym (ZCP-UZP)</w:t>
      </w:r>
      <w:r w:rsidR="00E134F3" w:rsidRPr="000D795A">
        <w:t>.</w:t>
      </w:r>
      <w:r w:rsidR="00E134F3">
        <w:t xml:space="preserve"> Wniosek o unieważnienie PW414, wysłany do takiego dokumentu PWD-W zostanie odrzucony i Podmiot otrzyma komunikat </w:t>
      </w:r>
      <w:proofErr w:type="spellStart"/>
      <w:r w:rsidR="00E134F3">
        <w:t>nieUPO</w:t>
      </w:r>
      <w:proofErr w:type="spellEnd"/>
      <w:r w:rsidR="00E134F3">
        <w:t>.</w:t>
      </w:r>
    </w:p>
    <w:p w14:paraId="404E5355" w14:textId="55E8423F" w:rsidR="00E134F3" w:rsidRPr="002B5BF4" w:rsidRDefault="00E134F3" w:rsidP="000B3C10">
      <w:pPr>
        <w:pStyle w:val="Akapitzlist"/>
        <w:numPr>
          <w:ilvl w:val="0"/>
          <w:numId w:val="62"/>
        </w:numPr>
        <w:spacing w:before="120"/>
      </w:pPr>
      <w:r>
        <w:t xml:space="preserve">Jeśli konieczne jest unieważnienie dokumentu PWD-W powiązanego z uzupełniającym zgłoszeniem celnym (ZCP-UZP), należy </w:t>
      </w:r>
      <w:r w:rsidR="00F00E3A">
        <w:t xml:space="preserve">zawnioskować o unieważnienie uzupełniającego zgłoszenia celnego </w:t>
      </w:r>
      <w:r>
        <w:t>komunikatem ZC414, a powiązany z nim dokument PWD-W zostanie unieważnion</w:t>
      </w:r>
      <w:r w:rsidR="001B52AB">
        <w:t>y</w:t>
      </w:r>
      <w:r>
        <w:t xml:space="preserve"> automatycznie przez system </w:t>
      </w:r>
      <w:r w:rsidR="00F00E3A">
        <w:t xml:space="preserve">w przypadku </w:t>
      </w:r>
      <w:r>
        <w:t>unieważnienia uzupełniającego zgłoszenia celnego</w:t>
      </w:r>
      <w:r w:rsidR="00F00E3A">
        <w:t xml:space="preserve"> przez Organ Celny</w:t>
      </w:r>
      <w:r>
        <w:t>.</w:t>
      </w:r>
    </w:p>
    <w:p w14:paraId="5C05FC6A" w14:textId="7636C4B9" w:rsidR="002C2C82" w:rsidRPr="008A119F" w:rsidRDefault="002C2C82" w:rsidP="000B3C10">
      <w:pPr>
        <w:pStyle w:val="Akapitzlist"/>
        <w:numPr>
          <w:ilvl w:val="0"/>
          <w:numId w:val="62"/>
        </w:numPr>
        <w:pBdr>
          <w:bottom w:val="single" w:sz="12" w:space="1" w:color="auto"/>
        </w:pBdr>
        <w:spacing w:before="120"/>
      </w:pPr>
      <w:r>
        <w:t>Nie można unieważnić pozycji towarowej, która wcześniej miała ustawiony status „unieważniona”</w:t>
      </w:r>
      <w:r w:rsidR="008A760D">
        <w:t xml:space="preserve"> </w:t>
      </w:r>
      <w:r>
        <w:t>lub „uregulowana”.</w:t>
      </w:r>
    </w:p>
    <w:p w14:paraId="6CB165DE" w14:textId="6D925B66" w:rsidR="002C2C82" w:rsidRDefault="002C2C82" w:rsidP="006E2293">
      <w:pPr>
        <w:spacing w:before="240"/>
        <w:rPr>
          <w:lang w:eastAsia="x-none"/>
        </w:rPr>
      </w:pPr>
      <w:r w:rsidRPr="008A119F">
        <w:rPr>
          <w:lang w:eastAsia="x-none"/>
        </w:rPr>
        <w:t xml:space="preserve">Przy przyjęciu </w:t>
      </w:r>
      <w:r w:rsidR="00A47889">
        <w:rPr>
          <w:lang w:eastAsia="x-none"/>
        </w:rPr>
        <w:t xml:space="preserve">wniosku o </w:t>
      </w:r>
      <w:r>
        <w:rPr>
          <w:lang w:eastAsia="x-none"/>
        </w:rPr>
        <w:t>unieważnieni</w:t>
      </w:r>
      <w:r w:rsidR="00A47889">
        <w:rPr>
          <w:lang w:eastAsia="x-none"/>
        </w:rPr>
        <w:t>e</w:t>
      </w:r>
      <w:r w:rsidRPr="008A119F">
        <w:rPr>
          <w:lang w:eastAsia="x-none"/>
        </w:rPr>
        <w:t xml:space="preserve"> od Podmiotu</w:t>
      </w:r>
      <w:r w:rsidR="00A47889">
        <w:rPr>
          <w:lang w:eastAsia="x-none"/>
        </w:rPr>
        <w:t xml:space="preserve"> (PW414)</w:t>
      </w:r>
      <w:r w:rsidRPr="008A119F">
        <w:rPr>
          <w:lang w:eastAsia="x-none"/>
        </w:rPr>
        <w:t xml:space="preserve"> system waliduje poprawność przesłanego komunikatu</w:t>
      </w:r>
      <w:r>
        <w:rPr>
          <w:lang w:eastAsia="x-none"/>
        </w:rPr>
        <w:t>, w tym weryfikuje podpis elektroniczny oraz, czy istnieje w systemie dokument, którego dotyczy unieważnienie</w:t>
      </w:r>
      <w:r w:rsidRPr="008A119F">
        <w:rPr>
          <w:lang w:eastAsia="x-none"/>
        </w:rPr>
        <w:t xml:space="preserve"> oraz czy </w:t>
      </w:r>
      <w:r w:rsidR="00A47889">
        <w:rPr>
          <w:lang w:eastAsia="x-none"/>
        </w:rPr>
        <w:t>dokument</w:t>
      </w:r>
      <w:r w:rsidRPr="008A119F">
        <w:rPr>
          <w:lang w:eastAsia="x-none"/>
        </w:rPr>
        <w:t xml:space="preserve">, którego dotyczy </w:t>
      </w:r>
      <w:r>
        <w:rPr>
          <w:lang w:eastAsia="x-none"/>
        </w:rPr>
        <w:t>unieważnienie</w:t>
      </w:r>
      <w:r w:rsidRPr="008A119F">
        <w:rPr>
          <w:lang w:eastAsia="x-none"/>
        </w:rPr>
        <w:t xml:space="preserve"> może zostać </w:t>
      </w:r>
      <w:r>
        <w:rPr>
          <w:lang w:eastAsia="x-none"/>
        </w:rPr>
        <w:t>unieważnion</w:t>
      </w:r>
      <w:r w:rsidR="00A47889">
        <w:rPr>
          <w:lang w:eastAsia="x-none"/>
        </w:rPr>
        <w:t>y</w:t>
      </w:r>
      <w:r>
        <w:rPr>
          <w:lang w:eastAsia="x-none"/>
        </w:rPr>
        <w:t xml:space="preserve">. W przypadku niepoprawnej walidacji wniosku o unieważnienie </w:t>
      </w:r>
      <w:r w:rsidR="00A47889">
        <w:rPr>
          <w:lang w:eastAsia="x-none"/>
        </w:rPr>
        <w:t>PW</w:t>
      </w:r>
      <w:r>
        <w:rPr>
          <w:lang w:eastAsia="x-none"/>
        </w:rPr>
        <w:t xml:space="preserve">414, do Podmiotu wysyłane jest </w:t>
      </w:r>
      <w:proofErr w:type="spellStart"/>
      <w:r>
        <w:rPr>
          <w:lang w:eastAsia="x-none"/>
        </w:rPr>
        <w:t>nieUPO</w:t>
      </w:r>
      <w:proofErr w:type="spellEnd"/>
      <w:r>
        <w:rPr>
          <w:lang w:eastAsia="x-none"/>
        </w:rPr>
        <w:t xml:space="preserve">. Po poprawnej weryfikacji komunikatu </w:t>
      </w:r>
      <w:r w:rsidR="00A47889">
        <w:rPr>
          <w:lang w:eastAsia="x-none"/>
        </w:rPr>
        <w:t>PW</w:t>
      </w:r>
      <w:r>
        <w:rPr>
          <w:lang w:eastAsia="x-none"/>
        </w:rPr>
        <w:t>414 wysyłany jest komunikat UPO</w:t>
      </w:r>
      <w:r w:rsidR="00A47889">
        <w:rPr>
          <w:lang w:eastAsia="x-none"/>
        </w:rPr>
        <w:t xml:space="preserve"> i wniosek o unieważnienie</w:t>
      </w:r>
      <w:r w:rsidR="00005190">
        <w:rPr>
          <w:lang w:eastAsia="x-none"/>
        </w:rPr>
        <w:t xml:space="preserve"> podlega rozpatrzeniu przez Organ Celny.</w:t>
      </w:r>
    </w:p>
    <w:p w14:paraId="383901F1" w14:textId="74FCC25F" w:rsidR="004E716B" w:rsidRPr="00BE4ED6" w:rsidRDefault="004E716B" w:rsidP="006E2293">
      <w:pPr>
        <w:keepNext/>
        <w:keepLines/>
        <w:rPr>
          <w:b/>
          <w:bCs/>
          <w:lang w:eastAsia="x-none"/>
        </w:rPr>
      </w:pPr>
      <w:r w:rsidRPr="00BE4ED6">
        <w:rPr>
          <w:b/>
          <w:bCs/>
          <w:lang w:eastAsia="x-none"/>
        </w:rPr>
        <w:t>Potwierdzenie unieważnienia PWD-W</w:t>
      </w:r>
    </w:p>
    <w:p w14:paraId="40D8C180" w14:textId="1149F51C" w:rsidR="00097B15" w:rsidRDefault="002C2C82" w:rsidP="006E2293">
      <w:r>
        <w:rPr>
          <w:lang w:eastAsia="x-none"/>
        </w:rPr>
        <w:t xml:space="preserve">Po podjęciu przez Organ Celny decyzji o unieważnieniu </w:t>
      </w:r>
      <w:r w:rsidR="00A47889">
        <w:rPr>
          <w:lang w:eastAsia="x-none"/>
        </w:rPr>
        <w:t>powiadomienia</w:t>
      </w:r>
      <w:r>
        <w:rPr>
          <w:lang w:eastAsia="x-none"/>
        </w:rPr>
        <w:t xml:space="preserve"> lub niektórych pozycji towarowych, system wysyła do Podmiotu komunikat </w:t>
      </w:r>
      <w:r w:rsidR="007D780F">
        <w:rPr>
          <w:lang w:eastAsia="x-none"/>
        </w:rPr>
        <w:t>PW</w:t>
      </w:r>
      <w:r>
        <w:rPr>
          <w:lang w:eastAsia="x-none"/>
        </w:rPr>
        <w:t xml:space="preserve">410 - </w:t>
      </w:r>
      <w:r w:rsidR="00097B15" w:rsidRPr="008A119F">
        <w:t>Informacja o unieważnieniu wpis</w:t>
      </w:r>
      <w:r w:rsidR="00097B15">
        <w:t>u</w:t>
      </w:r>
      <w:r w:rsidR="00097B15" w:rsidRPr="008A119F">
        <w:t xml:space="preserve"> do rejestru wraz z powiadomieniem lub jego części</w:t>
      </w:r>
      <w:r w:rsidR="00097B15">
        <w:t>.</w:t>
      </w:r>
    </w:p>
    <w:p w14:paraId="1CE0D1AE" w14:textId="522281D7" w:rsidR="004E716B" w:rsidRPr="00DD525E" w:rsidRDefault="004E716B" w:rsidP="006E2293">
      <w:pPr>
        <w:keepNext/>
        <w:keepLines/>
        <w:spacing w:before="240"/>
        <w:rPr>
          <w:b/>
          <w:bCs/>
          <w:u w:val="single"/>
        </w:rPr>
      </w:pPr>
      <w:r w:rsidRPr="00BE4ED6">
        <w:rPr>
          <w:b/>
          <w:bCs/>
        </w:rPr>
        <w:t>UWAGA 2</w:t>
      </w:r>
      <w:r w:rsidR="000D795A">
        <w:rPr>
          <w:b/>
          <w:bCs/>
          <w:u w:val="single"/>
        </w:rPr>
        <w:t>!</w:t>
      </w:r>
    </w:p>
    <w:p w14:paraId="14C9CD97" w14:textId="4398020F" w:rsidR="004E716B" w:rsidRPr="008A119F" w:rsidRDefault="004E716B" w:rsidP="006E2293">
      <w:r>
        <w:rPr>
          <w:lang w:eastAsia="x-none"/>
        </w:rPr>
        <w:t xml:space="preserve">Jeśli na unieważnionym w całości lub w części dokumencie PWD-W, były pozycje towarowe weryfikowane lub bilansowane w systemie SW (Single </w:t>
      </w:r>
      <w:proofErr w:type="spellStart"/>
      <w:r>
        <w:rPr>
          <w:lang w:eastAsia="x-none"/>
        </w:rPr>
        <w:t>Window</w:t>
      </w:r>
      <w:proofErr w:type="spellEnd"/>
      <w:r>
        <w:rPr>
          <w:lang w:eastAsia="x-none"/>
        </w:rPr>
        <w:t>), system AIS MPORT PLUS wysyła informację o unieważnieniu części lub całości PWD-W do systemu SW.</w:t>
      </w:r>
    </w:p>
    <w:p w14:paraId="31C0BE7F" w14:textId="568426C3" w:rsidR="00B64B47" w:rsidRPr="008A119F" w:rsidRDefault="00B64B47" w:rsidP="006E2293"/>
    <w:p w14:paraId="34C1089A" w14:textId="2E4BFD67" w:rsidR="00B64B47" w:rsidRPr="008A119F" w:rsidRDefault="00B64B47" w:rsidP="006E2293">
      <w:pPr>
        <w:pStyle w:val="Nagwek1"/>
        <w:spacing w:before="120"/>
        <w:sectPr w:rsidR="00B64B47" w:rsidRPr="008A119F" w:rsidSect="00EC5D0E">
          <w:pgSz w:w="11906" w:h="16838" w:code="9"/>
          <w:pgMar w:top="1418" w:right="1134" w:bottom="1701" w:left="1418" w:header="567" w:footer="851" w:gutter="0"/>
          <w:cols w:space="708"/>
          <w:titlePg/>
          <w:docGrid w:linePitch="360"/>
        </w:sectPr>
      </w:pPr>
    </w:p>
    <w:p w14:paraId="3F367491" w14:textId="234BC67B" w:rsidR="00905836" w:rsidRPr="008A119F" w:rsidRDefault="00905836" w:rsidP="006E2293">
      <w:pPr>
        <w:pStyle w:val="Nagwek1"/>
        <w:spacing w:before="120"/>
      </w:pPr>
      <w:bookmarkStart w:id="172" w:name="_Ref164672308"/>
      <w:bookmarkStart w:id="173" w:name="_Toc186196458"/>
      <w:r w:rsidRPr="008A119F">
        <w:lastRenderedPageBreak/>
        <w:t>Obsługa deklaracji czasowego sk</w:t>
      </w:r>
      <w:r w:rsidR="00E70554" w:rsidRPr="008A119F">
        <w:t>ł</w:t>
      </w:r>
      <w:r w:rsidRPr="008A119F">
        <w:t>adowania (DSK)</w:t>
      </w:r>
      <w:bookmarkEnd w:id="172"/>
      <w:bookmarkEnd w:id="173"/>
    </w:p>
    <w:p w14:paraId="1A164CB9" w14:textId="79B81221" w:rsidR="00B54851" w:rsidRPr="008A119F" w:rsidRDefault="00EE07A1" w:rsidP="006E2293">
      <w:r w:rsidRPr="008A119F">
        <w:rPr>
          <w:noProof/>
        </w:rPr>
        <w:drawing>
          <wp:inline distT="0" distB="0" distL="0" distR="0" wp14:anchorId="05F6F915" wp14:editId="007AC4A8">
            <wp:extent cx="8690610" cy="3131185"/>
            <wp:effectExtent l="0" t="0" r="0" b="0"/>
            <wp:docPr id="422281873" name="Obraz 18" descr="Rysunek 11 obrazuje proces obsługi deklaracji czasowego składow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281873" name="Obraz 18" descr="Rysunek 11 obrazuje proces obsługi deklaracji czasowego składowani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690610" cy="3131185"/>
                    </a:xfrm>
                    <a:prstGeom prst="rect">
                      <a:avLst/>
                    </a:prstGeom>
                    <a:noFill/>
                    <a:ln>
                      <a:noFill/>
                    </a:ln>
                  </pic:spPr>
                </pic:pic>
              </a:graphicData>
            </a:graphic>
          </wp:inline>
        </w:drawing>
      </w:r>
    </w:p>
    <w:p w14:paraId="22A89314" w14:textId="1E0C00A5" w:rsidR="00B54851" w:rsidRPr="008A119F" w:rsidRDefault="00B54851" w:rsidP="006E2293">
      <w:pPr>
        <w:pStyle w:val="Legenda"/>
      </w:pPr>
      <w:bookmarkStart w:id="174" w:name="_Toc170464052"/>
      <w:r w:rsidRPr="008A119F">
        <w:t xml:space="preserve">Rysunek </w:t>
      </w:r>
      <w:r w:rsidR="000074A9">
        <w:fldChar w:fldCharType="begin"/>
      </w:r>
      <w:r w:rsidR="000074A9">
        <w:instrText xml:space="preserve"> SEQ Rysunek \* ARABIC </w:instrText>
      </w:r>
      <w:r w:rsidR="000074A9">
        <w:fldChar w:fldCharType="separate"/>
      </w:r>
      <w:r w:rsidR="0005149C">
        <w:rPr>
          <w:noProof/>
        </w:rPr>
        <w:t>11</w:t>
      </w:r>
      <w:r w:rsidR="000074A9">
        <w:rPr>
          <w:noProof/>
        </w:rPr>
        <w:fldChar w:fldCharType="end"/>
      </w:r>
      <w:r w:rsidR="004F193D">
        <w:tab/>
      </w:r>
      <w:r w:rsidRPr="008A119F">
        <w:t>Proces obsługi deklaracji czasowego składowania</w:t>
      </w:r>
      <w:bookmarkEnd w:id="174"/>
    </w:p>
    <w:p w14:paraId="3BA9A7FB" w14:textId="1B171480" w:rsidR="00B54851" w:rsidRPr="008A119F" w:rsidRDefault="00B54851" w:rsidP="006E2293">
      <w:r w:rsidRPr="008A119F">
        <w:rPr>
          <w:noProof/>
        </w:rPr>
        <w:lastRenderedPageBreak/>
        <w:drawing>
          <wp:inline distT="0" distB="0" distL="0" distR="0" wp14:anchorId="00603E4B" wp14:editId="14966CC9">
            <wp:extent cx="8705215" cy="3555365"/>
            <wp:effectExtent l="0" t="0" r="635" b="6985"/>
            <wp:docPr id="727472648" name="Obraz 13" descr="Rysunek 12 zawiera legendę do rysunku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472648" name="Obraz 13" descr="Rysunek 12 zawiera legendę do rysunku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705215" cy="3555365"/>
                    </a:xfrm>
                    <a:prstGeom prst="rect">
                      <a:avLst/>
                    </a:prstGeom>
                    <a:noFill/>
                    <a:ln>
                      <a:noFill/>
                    </a:ln>
                  </pic:spPr>
                </pic:pic>
              </a:graphicData>
            </a:graphic>
          </wp:inline>
        </w:drawing>
      </w:r>
    </w:p>
    <w:p w14:paraId="6DFE233F" w14:textId="7B85BA10" w:rsidR="00B54851" w:rsidRPr="008A119F" w:rsidRDefault="00B54851" w:rsidP="006E2293">
      <w:pPr>
        <w:pStyle w:val="Legenda"/>
      </w:pPr>
      <w:bookmarkStart w:id="175" w:name="_Toc170464053"/>
      <w:r w:rsidRPr="008A119F">
        <w:t xml:space="preserve">Rysunek </w:t>
      </w:r>
      <w:r w:rsidR="000074A9">
        <w:fldChar w:fldCharType="begin"/>
      </w:r>
      <w:r w:rsidR="000074A9">
        <w:instrText xml:space="preserve"> SEQ Rysunek \* ARABIC </w:instrText>
      </w:r>
      <w:r w:rsidR="000074A9">
        <w:fldChar w:fldCharType="separate"/>
      </w:r>
      <w:r w:rsidR="0005149C">
        <w:rPr>
          <w:noProof/>
        </w:rPr>
        <w:t>12</w:t>
      </w:r>
      <w:r w:rsidR="000074A9">
        <w:rPr>
          <w:noProof/>
        </w:rPr>
        <w:fldChar w:fldCharType="end"/>
      </w:r>
      <w:r w:rsidR="004F193D">
        <w:tab/>
      </w:r>
      <w:r w:rsidRPr="008A119F">
        <w:t>Legenda - Proces obsługi deklaracji czasowego składowania</w:t>
      </w:r>
      <w:bookmarkEnd w:id="175"/>
    </w:p>
    <w:p w14:paraId="5D4B9AF8" w14:textId="77777777" w:rsidR="004E102A" w:rsidRPr="008A119F" w:rsidRDefault="004E102A" w:rsidP="006E2293">
      <w:pPr>
        <w:pStyle w:val="Nagwek3"/>
        <w:pageBreakBefore/>
        <w:spacing w:before="120"/>
        <w:ind w:left="720"/>
        <w:sectPr w:rsidR="004E102A" w:rsidRPr="008A119F" w:rsidSect="00EC5D0E">
          <w:pgSz w:w="16838" w:h="11906" w:orient="landscape" w:code="9"/>
          <w:pgMar w:top="1418" w:right="1418" w:bottom="1134" w:left="1701" w:header="567" w:footer="851" w:gutter="0"/>
          <w:cols w:space="708"/>
          <w:titlePg/>
          <w:docGrid w:linePitch="360"/>
        </w:sectPr>
      </w:pPr>
    </w:p>
    <w:p w14:paraId="2722AF4D" w14:textId="16D0F59F" w:rsidR="00905836" w:rsidRPr="008A119F" w:rsidRDefault="00905836" w:rsidP="006E2293">
      <w:pPr>
        <w:pStyle w:val="Nagwek3"/>
        <w:pageBreakBefore/>
        <w:spacing w:before="120"/>
        <w:ind w:left="720"/>
      </w:pPr>
      <w:bookmarkStart w:id="176" w:name="_Toc186196459"/>
      <w:r w:rsidRPr="008A119F">
        <w:lastRenderedPageBreak/>
        <w:t>Rejestracja DSK</w:t>
      </w:r>
      <w:bookmarkEnd w:id="176"/>
    </w:p>
    <w:p w14:paraId="1F393184" w14:textId="650B1803" w:rsidR="00E66638" w:rsidRPr="008A119F" w:rsidRDefault="00E66638" w:rsidP="006E2293">
      <w:r w:rsidRPr="008A119F">
        <w:t>Rejestracja deklaracji czasowego składowania ma na celu przekazanie do systemu AIS IMPORT PLUS dokumentu, który jest poprawny pod względem technicznym (komunikat zawiera poprawną strukturę) i biznesowym (komunikat zawiera komplet danych, dopuszczalne wartości, odwołania do właściwych dokumentów, dane zgodne z danymi wymaganych pozwoleń), a tym samym możliwe jest jego przetwarzanie przez systemy celne.</w:t>
      </w:r>
    </w:p>
    <w:p w14:paraId="1537F831" w14:textId="5D3CC465" w:rsidR="00E66638" w:rsidRPr="008A119F" w:rsidRDefault="00E66638" w:rsidP="006E2293">
      <w:r w:rsidRPr="008A119F">
        <w:t>Rejestracja deklaracji czasowego składowania w AIS IMPORT PLUS rozpoczyna się od odebrania dokumentu DSK w postaci komunikatu DS415 przesłanego przez Podmiot poprzez elektroniczny kanał komunikacji (BCP lub /SEAP</w:t>
      </w:r>
      <w:r w:rsidR="00330B39">
        <w:t xml:space="preserve"> PLUS</w:t>
      </w:r>
      <w:r w:rsidRPr="008A119F">
        <w:t>).</w:t>
      </w:r>
    </w:p>
    <w:p w14:paraId="51A3C541" w14:textId="0686A964" w:rsidR="002E7973" w:rsidRPr="008A119F" w:rsidRDefault="002E7973" w:rsidP="006E2293">
      <w:pPr>
        <w:spacing w:before="120"/>
        <w:rPr>
          <w:lang w:eastAsia="x-none"/>
        </w:rPr>
      </w:pPr>
      <w:r w:rsidRPr="008A119F">
        <w:rPr>
          <w:b/>
          <w:bCs/>
          <w:lang w:eastAsia="x-none"/>
        </w:rPr>
        <w:t>W trakcie rejestracji DS415 odbywa się szczegółowa walidacja dokumentu DSK</w:t>
      </w:r>
      <w:r w:rsidRPr="008A119F">
        <w:rPr>
          <w:lang w:eastAsia="x-none"/>
        </w:rPr>
        <w:t>, która obejmuje:</w:t>
      </w:r>
    </w:p>
    <w:p w14:paraId="12D31D84" w14:textId="469BF30F" w:rsidR="002E7973" w:rsidRPr="008A119F" w:rsidRDefault="002E7973" w:rsidP="000B3C10">
      <w:pPr>
        <w:pStyle w:val="Akapitzlist"/>
        <w:numPr>
          <w:ilvl w:val="0"/>
          <w:numId w:val="43"/>
        </w:numPr>
        <w:spacing w:before="120" w:after="0" w:line="312" w:lineRule="auto"/>
        <w:rPr>
          <w:lang w:eastAsia="x-none"/>
        </w:rPr>
      </w:pPr>
      <w:r w:rsidRPr="00BE4ED6">
        <w:rPr>
          <w:lang w:eastAsia="x-none"/>
        </w:rPr>
        <w:t>Walidację wstępną</w:t>
      </w:r>
      <w:r w:rsidR="00005190" w:rsidRPr="00BE4ED6">
        <w:rPr>
          <w:lang w:eastAsia="x-none"/>
        </w:rPr>
        <w:t xml:space="preserve"> (</w:t>
      </w:r>
      <w:r w:rsidRPr="008A119F">
        <w:rPr>
          <w:lang w:eastAsia="x-none"/>
        </w:rPr>
        <w:t xml:space="preserve">przechodzą </w:t>
      </w:r>
      <w:r w:rsidR="00005190">
        <w:rPr>
          <w:lang w:eastAsia="x-none"/>
        </w:rPr>
        <w:t xml:space="preserve">ją </w:t>
      </w:r>
      <w:r w:rsidRPr="008A119F">
        <w:rPr>
          <w:lang w:eastAsia="x-none"/>
        </w:rPr>
        <w:t xml:space="preserve">wszystkie </w:t>
      </w:r>
      <w:r w:rsidR="000711E8" w:rsidRPr="008A119F">
        <w:rPr>
          <w:lang w:eastAsia="x-none"/>
        </w:rPr>
        <w:t>dokumenty</w:t>
      </w:r>
      <w:r w:rsidRPr="008A119F">
        <w:rPr>
          <w:lang w:eastAsia="x-none"/>
        </w:rPr>
        <w:t xml:space="preserve"> przed wysłaniem UPO/</w:t>
      </w:r>
      <w:proofErr w:type="spellStart"/>
      <w:r w:rsidRPr="008A119F">
        <w:rPr>
          <w:lang w:eastAsia="x-none"/>
        </w:rPr>
        <w:t>nieUPO</w:t>
      </w:r>
      <w:proofErr w:type="spellEnd"/>
      <w:r w:rsidRPr="008A119F">
        <w:rPr>
          <w:lang w:eastAsia="x-none"/>
        </w:rPr>
        <w:t xml:space="preserve"> do Podmiotu</w:t>
      </w:r>
      <w:r w:rsidR="00005190">
        <w:rPr>
          <w:lang w:eastAsia="x-none"/>
        </w:rPr>
        <w:t>), tj.</w:t>
      </w:r>
      <w:r w:rsidRPr="008A119F">
        <w:rPr>
          <w:lang w:eastAsia="x-none"/>
        </w:rPr>
        <w:t>:</w:t>
      </w:r>
    </w:p>
    <w:p w14:paraId="48200EB2" w14:textId="77777777" w:rsidR="002E7973" w:rsidRPr="008A119F" w:rsidRDefault="002E7973" w:rsidP="000B3C10">
      <w:pPr>
        <w:pStyle w:val="Akapitzlist"/>
        <w:numPr>
          <w:ilvl w:val="1"/>
          <w:numId w:val="43"/>
        </w:numPr>
        <w:spacing w:before="120" w:after="0" w:line="312" w:lineRule="auto"/>
        <w:rPr>
          <w:lang w:eastAsia="x-none"/>
        </w:rPr>
      </w:pPr>
      <w:r w:rsidRPr="008A119F">
        <w:rPr>
          <w:lang w:eastAsia="x-none"/>
        </w:rPr>
        <w:t xml:space="preserve">Weryfikację podpisu elektronicznego w PKI </w:t>
      </w:r>
    </w:p>
    <w:p w14:paraId="10E08FEB" w14:textId="6D92918D" w:rsidR="002E7973" w:rsidRPr="008A119F" w:rsidRDefault="002E7973" w:rsidP="000B3C10">
      <w:pPr>
        <w:pStyle w:val="Akapitzlist"/>
        <w:numPr>
          <w:ilvl w:val="1"/>
          <w:numId w:val="43"/>
        </w:numPr>
        <w:spacing w:before="120" w:after="0" w:line="312" w:lineRule="auto"/>
        <w:rPr>
          <w:lang w:eastAsia="x-none"/>
        </w:rPr>
      </w:pPr>
      <w:r w:rsidRPr="008A119F">
        <w:rPr>
          <w:lang w:eastAsia="x-none"/>
        </w:rPr>
        <w:t>Weryfikacj</w:t>
      </w:r>
      <w:r w:rsidR="00005190">
        <w:rPr>
          <w:lang w:eastAsia="x-none"/>
        </w:rPr>
        <w:t>ę</w:t>
      </w:r>
      <w:r w:rsidRPr="008A119F">
        <w:rPr>
          <w:lang w:eastAsia="x-none"/>
        </w:rPr>
        <w:t xml:space="preserve"> unikalności numeru własnego dokumentu</w:t>
      </w:r>
    </w:p>
    <w:p w14:paraId="11FDE844" w14:textId="6F9FC93D" w:rsidR="002E7973" w:rsidRPr="008A119F" w:rsidRDefault="002E7973" w:rsidP="000B3C10">
      <w:pPr>
        <w:pStyle w:val="Akapitzlist"/>
        <w:numPr>
          <w:ilvl w:val="1"/>
          <w:numId w:val="43"/>
        </w:numPr>
        <w:spacing w:before="120" w:after="0" w:line="312" w:lineRule="auto"/>
        <w:rPr>
          <w:lang w:eastAsia="x-none"/>
        </w:rPr>
      </w:pPr>
      <w:r w:rsidRPr="008A119F">
        <w:rPr>
          <w:lang w:eastAsia="x-none"/>
        </w:rPr>
        <w:t>Weryfikację poprawności danych regułami walidacji przez AES/</w:t>
      </w:r>
      <w:proofErr w:type="spellStart"/>
      <w:r w:rsidRPr="008A119F">
        <w:rPr>
          <w:lang w:eastAsia="x-none"/>
        </w:rPr>
        <w:t>Walidator</w:t>
      </w:r>
      <w:proofErr w:type="spellEnd"/>
      <w:r w:rsidRPr="008A119F">
        <w:rPr>
          <w:lang w:eastAsia="x-none"/>
        </w:rPr>
        <w:t xml:space="preserve"> oraz zgodności </w:t>
      </w:r>
      <w:r w:rsidR="00005190">
        <w:rPr>
          <w:lang w:eastAsia="x-none"/>
        </w:rPr>
        <w:t xml:space="preserve">z danymi zarejestrowanymi w słownikach </w:t>
      </w:r>
      <w:r w:rsidRPr="008A119F">
        <w:rPr>
          <w:lang w:eastAsia="x-none"/>
        </w:rPr>
        <w:t>PDR</w:t>
      </w:r>
    </w:p>
    <w:p w14:paraId="54C42D87" w14:textId="02E5EBA6" w:rsidR="002E7973" w:rsidRPr="008A119F" w:rsidRDefault="002E7973" w:rsidP="000B3C10">
      <w:pPr>
        <w:pStyle w:val="Akapitzlist"/>
        <w:numPr>
          <w:ilvl w:val="0"/>
          <w:numId w:val="43"/>
        </w:numPr>
        <w:spacing w:before="120" w:after="0" w:line="312" w:lineRule="auto"/>
        <w:rPr>
          <w:lang w:eastAsia="x-none"/>
        </w:rPr>
      </w:pPr>
      <w:r w:rsidRPr="00BE4ED6">
        <w:rPr>
          <w:lang w:eastAsia="x-none"/>
        </w:rPr>
        <w:t>W</w:t>
      </w:r>
      <w:r w:rsidR="000711E8" w:rsidRPr="00BE4ED6">
        <w:rPr>
          <w:lang w:eastAsia="x-none"/>
        </w:rPr>
        <w:t>arunkową w</w:t>
      </w:r>
      <w:r w:rsidRPr="00BE4ED6">
        <w:rPr>
          <w:lang w:eastAsia="x-none"/>
        </w:rPr>
        <w:t xml:space="preserve">alidację dokumentu </w:t>
      </w:r>
      <w:r w:rsidR="000711E8" w:rsidRPr="00BE4ED6">
        <w:rPr>
          <w:lang w:eastAsia="x-none"/>
        </w:rPr>
        <w:t>DSK,</w:t>
      </w:r>
      <w:r w:rsidR="000711E8" w:rsidRPr="008A119F">
        <w:rPr>
          <w:u w:val="single"/>
          <w:lang w:eastAsia="x-none"/>
        </w:rPr>
        <w:t xml:space="preserve"> </w:t>
      </w:r>
      <w:r w:rsidR="000711E8" w:rsidRPr="008A119F">
        <w:rPr>
          <w:lang w:eastAsia="x-none"/>
        </w:rPr>
        <w:t>która jest wykonywana tylko w przypadku gdy</w:t>
      </w:r>
      <w:r w:rsidRPr="008A119F">
        <w:rPr>
          <w:lang w:eastAsia="x-none"/>
        </w:rPr>
        <w:t xml:space="preserve"> </w:t>
      </w:r>
      <w:r w:rsidR="000711E8" w:rsidRPr="008A119F">
        <w:rPr>
          <w:lang w:eastAsia="x-none"/>
        </w:rPr>
        <w:t>zostaną spełnione na dokumencie DSK określone warunki</w:t>
      </w:r>
      <w:r w:rsidR="00005190">
        <w:rPr>
          <w:lang w:eastAsia="x-none"/>
        </w:rPr>
        <w:t>:</w:t>
      </w:r>
    </w:p>
    <w:p w14:paraId="0513700F" w14:textId="4DAD171D" w:rsidR="002E7973" w:rsidRPr="008A119F" w:rsidRDefault="000711E8" w:rsidP="000B3C10">
      <w:pPr>
        <w:pStyle w:val="Akapitzlist"/>
        <w:numPr>
          <w:ilvl w:val="1"/>
          <w:numId w:val="43"/>
        </w:numPr>
        <w:spacing w:before="120" w:after="0" w:line="312" w:lineRule="auto"/>
        <w:rPr>
          <w:lang w:eastAsia="x-none"/>
        </w:rPr>
      </w:pPr>
      <w:r w:rsidRPr="008A119F">
        <w:rPr>
          <w:lang w:eastAsia="x-none"/>
        </w:rPr>
        <w:t xml:space="preserve">W systemie </w:t>
      </w:r>
      <w:r w:rsidR="002E7973" w:rsidRPr="008A119F">
        <w:rPr>
          <w:lang w:eastAsia="x-none"/>
        </w:rPr>
        <w:t xml:space="preserve">NCTS2 PLUS - walidacja opcjonalna, wykonywana tylko w przypadku, gdy na dokumencie </w:t>
      </w:r>
      <w:r w:rsidRPr="008A119F">
        <w:rPr>
          <w:lang w:eastAsia="x-none"/>
        </w:rPr>
        <w:t>DSK</w:t>
      </w:r>
      <w:r w:rsidR="002E7973" w:rsidRPr="008A119F">
        <w:rPr>
          <w:lang w:eastAsia="x-none"/>
        </w:rPr>
        <w:t xml:space="preserve"> wystąpią dokumenty tranzytowe (w dokumentach poprzednich </w:t>
      </w:r>
      <w:proofErr w:type="spellStart"/>
      <w:r w:rsidR="00B66065" w:rsidRPr="008A119F">
        <w:rPr>
          <w:lang w:eastAsia="x-none"/>
        </w:rPr>
        <w:t>PreviousDocuments</w:t>
      </w:r>
      <w:proofErr w:type="spellEnd"/>
      <w:r w:rsidR="00B66065" w:rsidRPr="008A119F">
        <w:rPr>
          <w:lang w:eastAsia="x-none"/>
        </w:rPr>
        <w:t>/</w:t>
      </w:r>
      <w:proofErr w:type="spellStart"/>
      <w:r w:rsidR="00B66065" w:rsidRPr="008A119F">
        <w:rPr>
          <w:lang w:eastAsia="x-none"/>
        </w:rPr>
        <w:t>type</w:t>
      </w:r>
      <w:proofErr w:type="spellEnd"/>
      <w:r w:rsidR="00B66065" w:rsidRPr="008A119F">
        <w:rPr>
          <w:lang w:eastAsia="x-none"/>
        </w:rPr>
        <w:t xml:space="preserve"> =</w:t>
      </w:r>
      <w:r w:rsidR="002E7973" w:rsidRPr="008A119F">
        <w:rPr>
          <w:lang w:eastAsia="x-none"/>
        </w:rPr>
        <w:t xml:space="preserve"> N821)</w:t>
      </w:r>
    </w:p>
    <w:p w14:paraId="3BE7FF10" w14:textId="5847329F" w:rsidR="00AD43FE" w:rsidRPr="008A119F" w:rsidRDefault="00005190" w:rsidP="000B3C10">
      <w:pPr>
        <w:pStyle w:val="Akapitzlist"/>
        <w:numPr>
          <w:ilvl w:val="1"/>
          <w:numId w:val="43"/>
        </w:numPr>
        <w:spacing w:before="120" w:after="0" w:line="312" w:lineRule="auto"/>
        <w:contextualSpacing w:val="0"/>
        <w:rPr>
          <w:u w:val="single"/>
          <w:lang w:eastAsia="x-none"/>
        </w:rPr>
      </w:pPr>
      <w:r>
        <w:rPr>
          <w:lang w:eastAsia="x-none"/>
        </w:rPr>
        <w:t>W</w:t>
      </w:r>
      <w:r w:rsidR="00AD43FE" w:rsidRPr="008A119F">
        <w:rPr>
          <w:lang w:eastAsia="x-none"/>
        </w:rPr>
        <w:t xml:space="preserve">eryfikacja w systemie AIS IMPORT PLUS </w:t>
      </w:r>
      <w:proofErr w:type="spellStart"/>
      <w:r w:rsidR="00AD43FE" w:rsidRPr="008A119F">
        <w:rPr>
          <w:lang w:eastAsia="x-none"/>
        </w:rPr>
        <w:t>odwołań</w:t>
      </w:r>
      <w:proofErr w:type="spellEnd"/>
      <w:r w:rsidR="00AD43FE" w:rsidRPr="008A119F">
        <w:rPr>
          <w:lang w:eastAsia="x-none"/>
        </w:rPr>
        <w:t xml:space="preserve"> do DSK, jeśli w dokumentach poprzednich na dokumencie DSK wystąpi kod dokumentu N337 oraz numer MRN dokumentu DSK </w:t>
      </w:r>
      <w:r w:rsidR="001B52AB">
        <w:rPr>
          <w:lang w:eastAsia="x-none"/>
        </w:rPr>
        <w:t xml:space="preserve">złożonego </w:t>
      </w:r>
      <w:r w:rsidR="001B52AB" w:rsidRPr="008A119F">
        <w:rPr>
          <w:lang w:eastAsia="x-none"/>
        </w:rPr>
        <w:t>w systemie AIS IMPORT PLUS</w:t>
      </w:r>
      <w:r w:rsidR="001B52AB">
        <w:rPr>
          <w:lang w:eastAsia="x-none"/>
        </w:rPr>
        <w:t>,</w:t>
      </w:r>
      <w:r w:rsidR="001B52AB" w:rsidRPr="008A119F">
        <w:rPr>
          <w:lang w:eastAsia="x-none"/>
        </w:rPr>
        <w:t xml:space="preserve"> </w:t>
      </w:r>
      <w:r w:rsidR="00AD43FE" w:rsidRPr="008A119F">
        <w:rPr>
          <w:lang w:eastAsia="x-none"/>
        </w:rPr>
        <w:t>w statusie czasowe składowanie.</w:t>
      </w:r>
    </w:p>
    <w:p w14:paraId="265206E5" w14:textId="22BE61E7" w:rsidR="002E7973" w:rsidRPr="00EC4838" w:rsidRDefault="00F82605" w:rsidP="006E2293">
      <w:pPr>
        <w:spacing w:before="240"/>
        <w:rPr>
          <w:lang w:eastAsia="x-none"/>
        </w:rPr>
      </w:pPr>
      <w:r w:rsidRPr="00EC4838">
        <w:rPr>
          <w:b/>
          <w:bCs/>
          <w:lang w:eastAsia="x-none"/>
        </w:rPr>
        <w:t>UWAGA!</w:t>
      </w:r>
      <w:r w:rsidR="002E7973" w:rsidRPr="00EC4838">
        <w:rPr>
          <w:lang w:eastAsia="x-none"/>
        </w:rPr>
        <w:t xml:space="preserve"> </w:t>
      </w:r>
    </w:p>
    <w:p w14:paraId="33DF57E8" w14:textId="0C48895D" w:rsidR="002E7973" w:rsidRPr="008A119F" w:rsidRDefault="002E7973" w:rsidP="000B3C10">
      <w:pPr>
        <w:pStyle w:val="Akapitzlist"/>
        <w:numPr>
          <w:ilvl w:val="0"/>
          <w:numId w:val="44"/>
        </w:numPr>
        <w:spacing w:before="120"/>
        <w:rPr>
          <w:lang w:eastAsia="x-none"/>
        </w:rPr>
      </w:pPr>
      <w:r w:rsidRPr="008A119F">
        <w:rPr>
          <w:lang w:eastAsia="x-none"/>
        </w:rPr>
        <w:t xml:space="preserve">Jeśli podczas walidacji system wykrył </w:t>
      </w:r>
      <w:r w:rsidRPr="00BE4ED6">
        <w:rPr>
          <w:lang w:eastAsia="x-none"/>
        </w:rPr>
        <w:t>błędy</w:t>
      </w:r>
      <w:r w:rsidRPr="008A119F">
        <w:rPr>
          <w:lang w:eastAsia="x-none"/>
        </w:rPr>
        <w:t xml:space="preserve"> uniemożliwiające dalszą obsługę</w:t>
      </w:r>
      <w:r w:rsidR="00005190">
        <w:rPr>
          <w:lang w:eastAsia="x-none"/>
        </w:rPr>
        <w:t xml:space="preserve"> DSK</w:t>
      </w:r>
      <w:r w:rsidRPr="008A119F">
        <w:rPr>
          <w:lang w:eastAsia="x-none"/>
        </w:rPr>
        <w:t xml:space="preserve">, to wysyła do Podmiotu </w:t>
      </w:r>
      <w:proofErr w:type="spellStart"/>
      <w:r w:rsidRPr="008A119F">
        <w:rPr>
          <w:lang w:eastAsia="x-none"/>
        </w:rPr>
        <w:t>nieUPO</w:t>
      </w:r>
      <w:proofErr w:type="spellEnd"/>
      <w:r w:rsidRPr="008A119F">
        <w:rPr>
          <w:lang w:eastAsia="x-none"/>
        </w:rPr>
        <w:t xml:space="preserve">. </w:t>
      </w:r>
      <w:r w:rsidR="00FC3CDE" w:rsidRPr="008A119F">
        <w:rPr>
          <w:lang w:eastAsia="x-none"/>
        </w:rPr>
        <w:t>W przypadku gdy dla DS415 został już wys</w:t>
      </w:r>
      <w:r w:rsidR="00005190">
        <w:rPr>
          <w:lang w:eastAsia="x-none"/>
        </w:rPr>
        <w:t>ł</w:t>
      </w:r>
      <w:r w:rsidR="00FC3CDE" w:rsidRPr="008A119F">
        <w:rPr>
          <w:lang w:eastAsia="x-none"/>
        </w:rPr>
        <w:t>any komunikat UPO, a Organ Celny podjął decyzj</w:t>
      </w:r>
      <w:r w:rsidR="00005190">
        <w:rPr>
          <w:lang w:eastAsia="x-none"/>
        </w:rPr>
        <w:t>ę</w:t>
      </w:r>
      <w:r w:rsidR="00FC3CDE" w:rsidRPr="008A119F">
        <w:rPr>
          <w:lang w:eastAsia="x-none"/>
        </w:rPr>
        <w:t xml:space="preserve"> o </w:t>
      </w:r>
      <w:r w:rsidR="00A60542">
        <w:rPr>
          <w:lang w:eastAsia="x-none"/>
        </w:rPr>
        <w:t xml:space="preserve">odmowie przyjęcia </w:t>
      </w:r>
      <w:r w:rsidR="00FC3CDE" w:rsidRPr="008A119F">
        <w:rPr>
          <w:lang w:eastAsia="x-none"/>
        </w:rPr>
        <w:t>DSK do dalszej obsługi z powodu innych błęd</w:t>
      </w:r>
      <w:r w:rsidR="00005190">
        <w:rPr>
          <w:lang w:eastAsia="x-none"/>
        </w:rPr>
        <w:t>ów, do Podmiotu</w:t>
      </w:r>
      <w:r w:rsidR="00FC3CDE" w:rsidRPr="008A119F">
        <w:rPr>
          <w:lang w:eastAsia="x-none"/>
        </w:rPr>
        <w:t xml:space="preserve"> wysyłany jest komunikat DSX16.</w:t>
      </w:r>
    </w:p>
    <w:p w14:paraId="38C3FBE8" w14:textId="55CA718D" w:rsidR="002E7973" w:rsidRDefault="002E7973" w:rsidP="000B3C10">
      <w:pPr>
        <w:pStyle w:val="Akapitzlist"/>
        <w:numPr>
          <w:ilvl w:val="0"/>
          <w:numId w:val="44"/>
        </w:numPr>
        <w:pBdr>
          <w:bottom w:val="single" w:sz="12" w:space="1" w:color="auto"/>
        </w:pBdr>
        <w:spacing w:before="120"/>
        <w:rPr>
          <w:lang w:eastAsia="x-none"/>
        </w:rPr>
      </w:pPr>
      <w:r w:rsidRPr="008A119F">
        <w:rPr>
          <w:lang w:eastAsia="x-none"/>
        </w:rPr>
        <w:t xml:space="preserve">Po pozytywnej walidacji </w:t>
      </w:r>
      <w:r w:rsidR="00005190">
        <w:rPr>
          <w:lang w:eastAsia="x-none"/>
        </w:rPr>
        <w:t>DSK</w:t>
      </w:r>
      <w:r w:rsidRPr="008A119F">
        <w:rPr>
          <w:lang w:eastAsia="x-none"/>
        </w:rPr>
        <w:t xml:space="preserve"> i zakończeniu rejestracji</w:t>
      </w:r>
      <w:r w:rsidR="00005190">
        <w:rPr>
          <w:lang w:eastAsia="x-none"/>
        </w:rPr>
        <w:t>,</w:t>
      </w:r>
      <w:r w:rsidRPr="008A119F">
        <w:rPr>
          <w:lang w:eastAsia="x-none"/>
        </w:rPr>
        <w:t xml:space="preserve"> system wysyła do Podmiotu komunikat UPO.</w:t>
      </w:r>
    </w:p>
    <w:p w14:paraId="5C100478" w14:textId="77777777" w:rsidR="009D6178" w:rsidRPr="008A119F" w:rsidRDefault="009D6178" w:rsidP="006E2293">
      <w:pPr>
        <w:spacing w:before="120"/>
        <w:rPr>
          <w:lang w:eastAsia="x-none"/>
        </w:rPr>
      </w:pPr>
    </w:p>
    <w:p w14:paraId="6C016693" w14:textId="345F69D4" w:rsidR="00CE743B" w:rsidRPr="008A119F" w:rsidRDefault="00CE743B" w:rsidP="006E2293">
      <w:pPr>
        <w:pStyle w:val="Nagwek3"/>
        <w:spacing w:before="120"/>
        <w:ind w:left="720"/>
      </w:pPr>
      <w:bookmarkStart w:id="177" w:name="_Ref167113181"/>
      <w:bookmarkStart w:id="178" w:name="_Ref167113190"/>
      <w:bookmarkStart w:id="179" w:name="_Toc186196460"/>
      <w:r w:rsidRPr="008A119F">
        <w:lastRenderedPageBreak/>
        <w:t xml:space="preserve">Weryfikacja </w:t>
      </w:r>
      <w:proofErr w:type="spellStart"/>
      <w:r w:rsidRPr="008A119F">
        <w:t>odwołań</w:t>
      </w:r>
      <w:proofErr w:type="spellEnd"/>
      <w:r w:rsidRPr="008A119F">
        <w:t xml:space="preserve"> do innej DSK</w:t>
      </w:r>
      <w:bookmarkEnd w:id="177"/>
      <w:bookmarkEnd w:id="178"/>
      <w:bookmarkEnd w:id="179"/>
    </w:p>
    <w:p w14:paraId="13FBC4D5" w14:textId="2606198A" w:rsidR="00E959F4" w:rsidRPr="008A119F" w:rsidRDefault="00E959F4" w:rsidP="006E2293">
      <w:r w:rsidRPr="008A119F">
        <w:t>W trakcie rejestracji deklaracji czasowego składowania weryfikowane są odwołania do dokumentów poprzednich zadeklarowanych w przesłanym przez Podmiot komunikacie DS415.</w:t>
      </w:r>
    </w:p>
    <w:p w14:paraId="3CBADB8C" w14:textId="29A4FDA1" w:rsidR="00E959F4" w:rsidRPr="008A119F" w:rsidRDefault="00E959F4" w:rsidP="006E2293">
      <w:pPr>
        <w:spacing w:before="120" w:after="0" w:line="312" w:lineRule="auto"/>
        <w:rPr>
          <w:lang w:eastAsia="x-none"/>
        </w:rPr>
      </w:pPr>
      <w:r w:rsidRPr="008A119F">
        <w:rPr>
          <w:lang w:eastAsia="x-none"/>
        </w:rPr>
        <w:t xml:space="preserve">Weryfikacja w systemie AIS IMPORT PLUS </w:t>
      </w:r>
      <w:proofErr w:type="spellStart"/>
      <w:r w:rsidRPr="008A119F">
        <w:rPr>
          <w:lang w:eastAsia="x-none"/>
        </w:rPr>
        <w:t>odwołań</w:t>
      </w:r>
      <w:proofErr w:type="spellEnd"/>
      <w:r w:rsidRPr="008A119F">
        <w:rPr>
          <w:lang w:eastAsia="x-none"/>
        </w:rPr>
        <w:t xml:space="preserve"> do DSK wykonywana jest, jeśli w dokumentach poprzednich na dokumencie DSK wystąpi kod dokumentu N337 oraz numer MRN dokumentu DSK </w:t>
      </w:r>
      <w:r w:rsidR="001B52AB">
        <w:rPr>
          <w:lang w:eastAsia="x-none"/>
        </w:rPr>
        <w:t xml:space="preserve">złożonego </w:t>
      </w:r>
      <w:r w:rsidR="001B52AB" w:rsidRPr="008A119F">
        <w:rPr>
          <w:lang w:eastAsia="x-none"/>
        </w:rPr>
        <w:t>w systemie AIS IMPORT PLUS</w:t>
      </w:r>
      <w:r w:rsidR="001B52AB">
        <w:rPr>
          <w:lang w:eastAsia="x-none"/>
        </w:rPr>
        <w:t>,</w:t>
      </w:r>
      <w:r w:rsidR="001B52AB" w:rsidRPr="008A119F">
        <w:rPr>
          <w:lang w:eastAsia="x-none"/>
        </w:rPr>
        <w:t xml:space="preserve"> </w:t>
      </w:r>
      <w:r w:rsidRPr="008A119F">
        <w:rPr>
          <w:lang w:eastAsia="x-none"/>
        </w:rPr>
        <w:t xml:space="preserve">w statusie czasowe składowanie. </w:t>
      </w:r>
      <w:r w:rsidR="00005190" w:rsidRPr="00320EC6">
        <w:rPr>
          <w:lang w:eastAsia="x-none"/>
        </w:rPr>
        <w:t>D</w:t>
      </w:r>
      <w:r w:rsidRPr="008A119F">
        <w:rPr>
          <w:lang w:eastAsia="x-none"/>
        </w:rPr>
        <w:t>eklaracje DSK z odwołaniem do innej DSK, po objęciu pozycji towarowej czasowym składowaniem są przesyłane do systemu RPS</w:t>
      </w:r>
      <w:r w:rsidR="00EC6D99">
        <w:rPr>
          <w:lang w:eastAsia="x-none"/>
        </w:rPr>
        <w:t xml:space="preserve"> (</w:t>
      </w:r>
      <w:r w:rsidR="00CF2CC2">
        <w:rPr>
          <w:lang w:eastAsia="x-none"/>
        </w:rPr>
        <w:t>Rozliczanie</w:t>
      </w:r>
      <w:r w:rsidR="00EC6D99">
        <w:rPr>
          <w:lang w:eastAsia="x-none"/>
        </w:rPr>
        <w:t xml:space="preserve"> Procedur Specjalnych) </w:t>
      </w:r>
      <w:r w:rsidRPr="008A119F">
        <w:rPr>
          <w:lang w:eastAsia="x-none"/>
        </w:rPr>
        <w:t xml:space="preserve">w celu </w:t>
      </w:r>
      <w:r w:rsidR="00005190">
        <w:rPr>
          <w:lang w:eastAsia="x-none"/>
        </w:rPr>
        <w:t xml:space="preserve">umożliwienia </w:t>
      </w:r>
      <w:r w:rsidRPr="008A119F">
        <w:rPr>
          <w:lang w:eastAsia="x-none"/>
        </w:rPr>
        <w:t>rozliczenia towaru na deklaracji DSK, na której towar jest objęty czasowym składowaniem.</w:t>
      </w:r>
    </w:p>
    <w:p w14:paraId="67855E3A" w14:textId="50F0B17D" w:rsidR="00E959F4" w:rsidRPr="008A119F" w:rsidRDefault="00E959F4" w:rsidP="006E2293">
      <w:pPr>
        <w:spacing w:before="120" w:after="0" w:line="312" w:lineRule="auto"/>
        <w:rPr>
          <w:lang w:eastAsia="x-none"/>
        </w:rPr>
      </w:pPr>
      <w:r w:rsidRPr="008A119F">
        <w:rPr>
          <w:lang w:eastAsia="x-none"/>
        </w:rPr>
        <w:t>Deklaracja DSK z odwołaniem w dokumentach poprzednich do innej DSK, która ma strukturę numeru MRN wskazując</w:t>
      </w:r>
      <w:r w:rsidR="00A60542">
        <w:rPr>
          <w:lang w:eastAsia="x-none"/>
        </w:rPr>
        <w:t>ą</w:t>
      </w:r>
      <w:r w:rsidRPr="008A119F">
        <w:rPr>
          <w:lang w:eastAsia="x-none"/>
        </w:rPr>
        <w:t xml:space="preserve"> na to, że powinna być obsługiwana w systemie AIS IMPORT PLUS, a</w:t>
      </w:r>
      <w:r w:rsidR="00005190">
        <w:rPr>
          <w:lang w:eastAsia="x-none"/>
        </w:rPr>
        <w:t>le</w:t>
      </w:r>
      <w:r w:rsidRPr="008A119F">
        <w:rPr>
          <w:lang w:eastAsia="x-none"/>
        </w:rPr>
        <w:t xml:space="preserve"> nie istnieje w systemie AIS IMPORT PLUS w statusie „czasowe składowanie” </w:t>
      </w:r>
      <w:r w:rsidR="00005190">
        <w:rPr>
          <w:lang w:eastAsia="x-none"/>
        </w:rPr>
        <w:t xml:space="preserve">zostanie odrzucona </w:t>
      </w:r>
      <w:r w:rsidRPr="008A119F">
        <w:rPr>
          <w:lang w:eastAsia="x-none"/>
        </w:rPr>
        <w:t xml:space="preserve">przez wysłanie </w:t>
      </w:r>
      <w:proofErr w:type="spellStart"/>
      <w:r w:rsidRPr="008A119F">
        <w:rPr>
          <w:lang w:eastAsia="x-none"/>
        </w:rPr>
        <w:t>nieUPO</w:t>
      </w:r>
      <w:proofErr w:type="spellEnd"/>
      <w:r w:rsidRPr="008A119F">
        <w:rPr>
          <w:lang w:eastAsia="x-none"/>
        </w:rPr>
        <w:t>.</w:t>
      </w:r>
    </w:p>
    <w:p w14:paraId="027CC525" w14:textId="59904EB8" w:rsidR="00E959F4" w:rsidRPr="008A119F" w:rsidRDefault="00E959F4" w:rsidP="006E2293">
      <w:pPr>
        <w:spacing w:before="120" w:after="0" w:line="312" w:lineRule="auto"/>
        <w:rPr>
          <w:u w:val="single"/>
          <w:lang w:eastAsia="x-none"/>
        </w:rPr>
      </w:pPr>
      <w:r w:rsidRPr="008A119F">
        <w:rPr>
          <w:lang w:eastAsia="x-none"/>
        </w:rPr>
        <w:t xml:space="preserve">W systemie AIS IMPORT PLUS nie są weryfikowane odwołania do zadeklarowanych w komunikacie DS415 dokumentów DSK, które były obsługiwane </w:t>
      </w:r>
      <w:r w:rsidR="00005190">
        <w:rPr>
          <w:lang w:eastAsia="x-none"/>
        </w:rPr>
        <w:t>w systemie innym niż AIS</w:t>
      </w:r>
      <w:r w:rsidR="00960681">
        <w:rPr>
          <w:lang w:eastAsia="x-none"/>
        </w:rPr>
        <w:t xml:space="preserve"> </w:t>
      </w:r>
      <w:r w:rsidR="00005190">
        <w:rPr>
          <w:lang w:eastAsia="x-none"/>
        </w:rPr>
        <w:t>IMPORT PLUS</w:t>
      </w:r>
      <w:r w:rsidR="00A60542">
        <w:rPr>
          <w:lang w:eastAsia="x-none"/>
        </w:rPr>
        <w:t xml:space="preserve"> (np. w systemie portowym)</w:t>
      </w:r>
      <w:r w:rsidRPr="008A119F">
        <w:rPr>
          <w:lang w:eastAsia="x-none"/>
        </w:rPr>
        <w:t>.</w:t>
      </w:r>
    </w:p>
    <w:p w14:paraId="010BD150" w14:textId="6B4F8E72" w:rsidR="00CE743B" w:rsidRDefault="00CE743B" w:rsidP="006E2293">
      <w:pPr>
        <w:pStyle w:val="Nagwek3"/>
        <w:spacing w:before="120"/>
        <w:ind w:left="720"/>
      </w:pPr>
      <w:bookmarkStart w:id="180" w:name="_Toc186196461"/>
      <w:r w:rsidRPr="008A119F">
        <w:t>Przyjęcie DSK</w:t>
      </w:r>
      <w:bookmarkEnd w:id="180"/>
    </w:p>
    <w:p w14:paraId="58BB99EE" w14:textId="3CD5F8A7" w:rsidR="00191A88" w:rsidRDefault="00CD6DA6" w:rsidP="006E2293">
      <w:r>
        <w:t>Po zakończeniu rejestracji deklaracji czasowego składowania</w:t>
      </w:r>
      <w:r w:rsidR="00191A88">
        <w:t xml:space="preserve">, jeśli w czasie rejestracji nie zostały przypisane do dokumentu DSK żadne zadania, ani ostrzeżenia </w:t>
      </w:r>
      <w:r w:rsidR="00F653B3">
        <w:t xml:space="preserve">wymagające </w:t>
      </w:r>
      <w:r w:rsidR="00191A88">
        <w:t>manualnej</w:t>
      </w:r>
      <w:r w:rsidR="00F653B3">
        <w:t xml:space="preserve"> obsługi,</w:t>
      </w:r>
      <w:r w:rsidR="00191A88">
        <w:t xml:space="preserve"> </w:t>
      </w:r>
      <w:r>
        <w:t>system AIS IMPORT PLUS</w:t>
      </w:r>
      <w:r w:rsidR="00191A88">
        <w:t xml:space="preserve"> </w:t>
      </w:r>
      <w:r>
        <w:t xml:space="preserve">automatycznie </w:t>
      </w:r>
      <w:r w:rsidR="00191A88">
        <w:t xml:space="preserve">przyjmuje dokument DSK i </w:t>
      </w:r>
      <w:r>
        <w:t xml:space="preserve">nadaje </w:t>
      </w:r>
      <w:r w:rsidR="00F653B3">
        <w:t xml:space="preserve">mu </w:t>
      </w:r>
      <w:r w:rsidR="00191A88">
        <w:t xml:space="preserve">unikalny </w:t>
      </w:r>
      <w:r>
        <w:t xml:space="preserve">numer </w:t>
      </w:r>
      <w:r w:rsidR="00191A88">
        <w:t xml:space="preserve">MRN. </w:t>
      </w:r>
      <w:r w:rsidR="00F653B3">
        <w:t>W innym przypadku, konieczne jest manualne obsłużenie takich zadań przez Organ Celny i podjęcie decyzji</w:t>
      </w:r>
      <w:r w:rsidR="00CA7C33">
        <w:t>, czy można przyjąć do dalszej obsługi dokument DSK.</w:t>
      </w:r>
    </w:p>
    <w:p w14:paraId="2426478B" w14:textId="58575EE9" w:rsidR="00CA7C33" w:rsidRPr="00BE4ED6" w:rsidRDefault="00CA7C33" w:rsidP="006E2293">
      <w:pPr>
        <w:spacing w:before="240"/>
        <w:rPr>
          <w:b/>
          <w:bCs/>
        </w:rPr>
      </w:pPr>
      <w:r w:rsidRPr="00BE4ED6">
        <w:rPr>
          <w:b/>
          <w:bCs/>
        </w:rPr>
        <w:t>Odmowa przyjęcia deklaracji czasowego składowania</w:t>
      </w:r>
    </w:p>
    <w:p w14:paraId="005D9348" w14:textId="2A7071C6" w:rsidR="00CA7C33" w:rsidRPr="008A119F" w:rsidRDefault="00CA7C33" w:rsidP="006E2293">
      <w:pPr>
        <w:spacing w:before="120" w:after="0"/>
        <w:rPr>
          <w:lang w:eastAsia="x-none"/>
        </w:rPr>
      </w:pPr>
      <w:r>
        <w:t>W przypadku gdy istnieją przesłanki do odmowy przyjęcia dokumentu DSK, Organ Celny może odmówić przyjęcia dokumentu DSK do dalszej obsługi</w:t>
      </w:r>
      <w:r w:rsidR="00A60542">
        <w:t xml:space="preserve">. W </w:t>
      </w:r>
      <w:r>
        <w:t xml:space="preserve">takim przypadku Podmiot otrzymuje komunikat DSX16 - </w:t>
      </w:r>
      <w:r w:rsidRPr="008A119F">
        <w:rPr>
          <w:lang w:eastAsia="x-none"/>
        </w:rPr>
        <w:t>Informacja o odmowie przyjęcia deklaracji czasowego składowania</w:t>
      </w:r>
      <w:r>
        <w:rPr>
          <w:lang w:eastAsia="x-none"/>
        </w:rPr>
        <w:t>.</w:t>
      </w:r>
    </w:p>
    <w:p w14:paraId="76F69A59" w14:textId="7B8D224A" w:rsidR="00CA7C33" w:rsidRDefault="000C6CA2" w:rsidP="006E2293">
      <w:pPr>
        <w:spacing w:before="120" w:after="0"/>
        <w:rPr>
          <w:lang w:eastAsia="x-none"/>
        </w:rPr>
      </w:pPr>
      <w:r w:rsidRPr="00BE4ED6">
        <w:rPr>
          <w:lang w:eastAsia="x-none"/>
        </w:rPr>
        <w:t xml:space="preserve">Po przyjęciu </w:t>
      </w:r>
      <w:r w:rsidR="0032483B" w:rsidRPr="00BE4ED6">
        <w:t>deklaracji czasowego składowania</w:t>
      </w:r>
      <w:r w:rsidR="0032483B">
        <w:t xml:space="preserve"> i nadani</w:t>
      </w:r>
      <w:r w:rsidR="001B1D88">
        <w:t>u</w:t>
      </w:r>
      <w:r w:rsidR="0032483B">
        <w:t xml:space="preserve"> </w:t>
      </w:r>
      <w:r w:rsidR="00F653B3">
        <w:t xml:space="preserve">jej </w:t>
      </w:r>
      <w:r w:rsidR="0032483B">
        <w:t xml:space="preserve">unikalnego numeru MRN, do podmiotu wysyłany jest komunikat DS428 - </w:t>
      </w:r>
      <w:r w:rsidR="0032483B" w:rsidRPr="008A119F">
        <w:rPr>
          <w:lang w:eastAsia="x-none"/>
        </w:rPr>
        <w:t>Informacja o przyjęciu deklaracji czasowego składowani</w:t>
      </w:r>
      <w:r w:rsidR="0032483B">
        <w:rPr>
          <w:lang w:eastAsia="x-none"/>
        </w:rPr>
        <w:t>a.</w:t>
      </w:r>
    </w:p>
    <w:p w14:paraId="53981C4B" w14:textId="787088BC" w:rsidR="0032483B" w:rsidRPr="00CD6DA6" w:rsidRDefault="0032483B" w:rsidP="006E2293">
      <w:pPr>
        <w:spacing w:before="120" w:after="0"/>
        <w:rPr>
          <w:lang w:eastAsia="x-none"/>
        </w:rPr>
      </w:pPr>
      <w:r>
        <w:rPr>
          <w:lang w:eastAsia="x-none"/>
        </w:rPr>
        <w:t>Po przyjęciu deklaracji czasowego składowania</w:t>
      </w:r>
      <w:r w:rsidR="000C6CA2">
        <w:rPr>
          <w:lang w:eastAsia="x-none"/>
        </w:rPr>
        <w:t xml:space="preserve"> system przechodzi do dalszej obsługi deklaracji czasowego składowania </w:t>
      </w:r>
      <w:r w:rsidR="00F653B3">
        <w:rPr>
          <w:lang w:eastAsia="x-none"/>
        </w:rPr>
        <w:t>(</w:t>
      </w:r>
      <w:r w:rsidR="000C6CA2">
        <w:rPr>
          <w:lang w:eastAsia="x-none"/>
        </w:rPr>
        <w:t xml:space="preserve">w szczególności do przeprowadzenia analizy ryzyka: patrz rozdział </w:t>
      </w:r>
      <w:r w:rsidR="000C6CA2">
        <w:rPr>
          <w:lang w:eastAsia="x-none"/>
        </w:rPr>
        <w:fldChar w:fldCharType="begin"/>
      </w:r>
      <w:r w:rsidR="000C6CA2">
        <w:rPr>
          <w:lang w:eastAsia="x-none"/>
        </w:rPr>
        <w:instrText xml:space="preserve"> REF _Ref167104245 \r \h </w:instrText>
      </w:r>
      <w:r w:rsidR="006E2293">
        <w:rPr>
          <w:lang w:eastAsia="x-none"/>
        </w:rPr>
        <w:instrText xml:space="preserve"> \* MERGEFORMAT </w:instrText>
      </w:r>
      <w:r w:rsidR="000C6CA2">
        <w:rPr>
          <w:lang w:eastAsia="x-none"/>
        </w:rPr>
      </w:r>
      <w:r w:rsidR="000C6CA2">
        <w:rPr>
          <w:lang w:eastAsia="x-none"/>
        </w:rPr>
        <w:fldChar w:fldCharType="separate"/>
      </w:r>
      <w:r w:rsidR="0005149C">
        <w:rPr>
          <w:lang w:eastAsia="x-none"/>
        </w:rPr>
        <w:t>6.1.4</w:t>
      </w:r>
      <w:r w:rsidR="000C6CA2">
        <w:rPr>
          <w:lang w:eastAsia="x-none"/>
        </w:rPr>
        <w:fldChar w:fldCharType="end"/>
      </w:r>
      <w:r w:rsidR="000C6CA2">
        <w:rPr>
          <w:lang w:eastAsia="x-none"/>
        </w:rPr>
        <w:t xml:space="preserve"> </w:t>
      </w:r>
      <w:r w:rsidR="000C6CA2">
        <w:rPr>
          <w:lang w:eastAsia="x-none"/>
        </w:rPr>
        <w:fldChar w:fldCharType="begin"/>
      </w:r>
      <w:r w:rsidR="000C6CA2">
        <w:rPr>
          <w:lang w:eastAsia="x-none"/>
        </w:rPr>
        <w:instrText xml:space="preserve"> REF _Ref167104228 \h </w:instrText>
      </w:r>
      <w:r w:rsidR="006E2293">
        <w:rPr>
          <w:lang w:eastAsia="x-none"/>
        </w:rPr>
        <w:instrText xml:space="preserve"> \* MERGEFORMAT </w:instrText>
      </w:r>
      <w:r w:rsidR="000C6CA2">
        <w:rPr>
          <w:lang w:eastAsia="x-none"/>
        </w:rPr>
      </w:r>
      <w:r w:rsidR="000C6CA2">
        <w:rPr>
          <w:lang w:eastAsia="x-none"/>
        </w:rPr>
        <w:fldChar w:fldCharType="separate"/>
      </w:r>
      <w:r w:rsidR="0005149C" w:rsidRPr="008A119F">
        <w:rPr>
          <w:bCs/>
        </w:rPr>
        <w:t xml:space="preserve">Kontrola </w:t>
      </w:r>
      <w:r w:rsidR="0005149C">
        <w:t>lub brak kontroli</w:t>
      </w:r>
      <w:r w:rsidR="0005149C" w:rsidRPr="008A119F">
        <w:rPr>
          <w:bCs/>
        </w:rPr>
        <w:t xml:space="preserve"> DSK</w:t>
      </w:r>
      <w:r w:rsidR="000C6CA2">
        <w:rPr>
          <w:lang w:eastAsia="x-none"/>
        </w:rPr>
        <w:fldChar w:fldCharType="end"/>
      </w:r>
      <w:r w:rsidR="00F653B3">
        <w:rPr>
          <w:lang w:eastAsia="x-none"/>
        </w:rPr>
        <w:t>)</w:t>
      </w:r>
      <w:r w:rsidR="000C6CA2">
        <w:rPr>
          <w:lang w:eastAsia="x-none"/>
        </w:rPr>
        <w:t>.</w:t>
      </w:r>
    </w:p>
    <w:p w14:paraId="50DFF55B" w14:textId="3261424E" w:rsidR="008E7709" w:rsidRDefault="008E7709" w:rsidP="006E2293">
      <w:pPr>
        <w:pStyle w:val="Nagwek3"/>
        <w:spacing w:before="120"/>
        <w:ind w:left="720"/>
        <w:rPr>
          <w:b w:val="0"/>
          <w:bCs/>
        </w:rPr>
      </w:pPr>
      <w:bookmarkStart w:id="181" w:name="_Ref167104228"/>
      <w:bookmarkStart w:id="182" w:name="_Ref167104245"/>
      <w:bookmarkStart w:id="183" w:name="_Toc186196462"/>
      <w:r w:rsidRPr="008A119F">
        <w:rPr>
          <w:b w:val="0"/>
          <w:bCs/>
        </w:rPr>
        <w:t xml:space="preserve">Kontrola </w:t>
      </w:r>
      <w:r w:rsidR="006D124C">
        <w:t xml:space="preserve">lub </w:t>
      </w:r>
      <w:r w:rsidR="00A60542">
        <w:t xml:space="preserve">brak </w:t>
      </w:r>
      <w:r w:rsidR="006D124C">
        <w:t>kontroli</w:t>
      </w:r>
      <w:r w:rsidR="006D124C" w:rsidRPr="008A119F">
        <w:rPr>
          <w:b w:val="0"/>
          <w:bCs/>
        </w:rPr>
        <w:t xml:space="preserve"> </w:t>
      </w:r>
      <w:r w:rsidRPr="008A119F">
        <w:rPr>
          <w:b w:val="0"/>
          <w:bCs/>
        </w:rPr>
        <w:t>DSK</w:t>
      </w:r>
      <w:bookmarkEnd w:id="181"/>
      <w:bookmarkEnd w:id="182"/>
      <w:bookmarkEnd w:id="183"/>
    </w:p>
    <w:p w14:paraId="0CFA843E" w14:textId="08E240BD" w:rsidR="001B1D88" w:rsidRDefault="007C0DF6" w:rsidP="006E2293">
      <w:r>
        <w:t xml:space="preserve">Po przyjęciu deklaracji czasowego składowania do obsługi i nadaniu </w:t>
      </w:r>
      <w:r w:rsidR="00F653B3">
        <w:t xml:space="preserve">jej </w:t>
      </w:r>
      <w:r>
        <w:t>numeru MRN, dokument DSK jest przesy</w:t>
      </w:r>
      <w:r w:rsidR="00A76BEB">
        <w:t>ł</w:t>
      </w:r>
      <w:r>
        <w:t xml:space="preserve">any do systemu Analizy Ryzyka </w:t>
      </w:r>
      <w:r w:rsidR="00A76BEB">
        <w:t>(</w:t>
      </w:r>
      <w:r>
        <w:t>ZISA</w:t>
      </w:r>
      <w:r w:rsidR="00A76BEB">
        <w:t>R)</w:t>
      </w:r>
      <w:r>
        <w:t xml:space="preserve"> w celu </w:t>
      </w:r>
      <w:r w:rsidR="00A76BEB">
        <w:t>przeprowadzenia analizy ryzyka na dokumencie DSK.</w:t>
      </w:r>
    </w:p>
    <w:p w14:paraId="2B680C2A" w14:textId="7EB86AD2" w:rsidR="00A9458B" w:rsidRPr="00BE4ED6" w:rsidRDefault="00A9458B" w:rsidP="006E2293">
      <w:pPr>
        <w:keepNext/>
        <w:rPr>
          <w:b/>
          <w:bCs/>
        </w:rPr>
      </w:pPr>
      <w:r w:rsidRPr="00BE4ED6">
        <w:rPr>
          <w:b/>
          <w:bCs/>
        </w:rPr>
        <w:lastRenderedPageBreak/>
        <w:t xml:space="preserve">Kontrola dokumentu </w:t>
      </w:r>
      <w:r w:rsidR="00143AAE" w:rsidRPr="00BE4ED6">
        <w:rPr>
          <w:b/>
          <w:bCs/>
        </w:rPr>
        <w:t>DSK</w:t>
      </w:r>
    </w:p>
    <w:p w14:paraId="2C75ACA1" w14:textId="15D08DB5" w:rsidR="00DB55F7" w:rsidRDefault="00A9458B" w:rsidP="006E2293">
      <w:pPr>
        <w:keepNext/>
        <w:spacing w:before="120" w:after="0"/>
        <w:rPr>
          <w:lang w:eastAsia="x-none"/>
        </w:rPr>
      </w:pPr>
      <w:r>
        <w:t xml:space="preserve">W przypadku podjęcia przez Organ Celny decyzji o przeprowadzeniu kontroli dokumentu </w:t>
      </w:r>
      <w:r w:rsidR="00DB55F7">
        <w:t>DSK</w:t>
      </w:r>
      <w:r>
        <w:t xml:space="preserve"> do Podmiotu jest wysyłany komunikat </w:t>
      </w:r>
      <w:r w:rsidR="00DB55F7">
        <w:t>DS</w:t>
      </w:r>
      <w:r>
        <w:t xml:space="preserve">460 - </w:t>
      </w:r>
      <w:r w:rsidR="00DB55F7" w:rsidRPr="008A119F">
        <w:rPr>
          <w:lang w:eastAsia="x-none"/>
        </w:rPr>
        <w:t>Informacja o kontroli i/lub wymaganych dokumentach albo o nieprawidłowościach wykrytych podczas przeprowadzonej kontroli.</w:t>
      </w:r>
      <w:r w:rsidR="00DB55F7">
        <w:rPr>
          <w:lang w:eastAsia="x-none"/>
        </w:rPr>
        <w:t xml:space="preserve"> </w:t>
      </w:r>
    </w:p>
    <w:p w14:paraId="2BD5656C" w14:textId="34B07632" w:rsidR="00C84999" w:rsidRDefault="00C84999" w:rsidP="006E2293">
      <w:pPr>
        <w:keepNext/>
        <w:keepLines/>
      </w:pPr>
      <w:r w:rsidRPr="008A119F">
        <w:t xml:space="preserve">Na kontrolę </w:t>
      </w:r>
      <w:r w:rsidR="00A60542">
        <w:t>deklaracji</w:t>
      </w:r>
      <w:r w:rsidRPr="008A119F">
        <w:t xml:space="preserve"> składa się kontrola fizyczna towarów i/lub kontrola dokumentacji. </w:t>
      </w:r>
      <w:r>
        <w:t>Komunikat ZC460 służy zarówno do poinformowania o kontroli fizycznej, jak też może zawierać żądanie przedstawienia określonych dokumentów Organowi Celnemu i - jeśli zachodzi taka potrzeba - może być wysłany do Podmiotu więcej niż jeden raz.</w:t>
      </w:r>
    </w:p>
    <w:p w14:paraId="34A0B521" w14:textId="75016384" w:rsidR="00C84999" w:rsidRDefault="00A70BB9" w:rsidP="006E2293">
      <w:pPr>
        <w:keepNext/>
        <w:keepLines/>
      </w:pPr>
      <w:r>
        <w:t>Informacje o d</w:t>
      </w:r>
      <w:r w:rsidR="00C84999">
        <w:t>okument</w:t>
      </w:r>
      <w:r>
        <w:t>ach</w:t>
      </w:r>
      <w:r w:rsidR="00C84999">
        <w:t xml:space="preserve"> wymagan</w:t>
      </w:r>
      <w:r>
        <w:t>ych</w:t>
      </w:r>
      <w:r w:rsidR="00C84999">
        <w:t xml:space="preserve"> do kontroli, których zażądał Organ Celny mogą być wysłane do systemu AIS IMPORT PLUS w komunikacie DS446 – Odpowiedź na wymagane dokumenty.</w:t>
      </w:r>
      <w:r>
        <w:t xml:space="preserve"> </w:t>
      </w:r>
      <w:r w:rsidR="002E08A3">
        <w:t>Dokumenty wymagane muszą być przedstawione Organowi Celnemu poza systemem AIS IMPORT PLUS.</w:t>
      </w:r>
    </w:p>
    <w:p w14:paraId="64C7EB04" w14:textId="77777777" w:rsidR="007D7BFF" w:rsidRPr="00BE4ED6" w:rsidRDefault="007D7BFF" w:rsidP="006E2293">
      <w:pPr>
        <w:spacing w:before="120"/>
        <w:rPr>
          <w:b/>
          <w:bCs/>
        </w:rPr>
      </w:pPr>
      <w:r w:rsidRPr="00BE4ED6">
        <w:rPr>
          <w:b/>
          <w:bCs/>
        </w:rPr>
        <w:t>Możliwe ostateczne wyniki kontroli dla pozycji towarowej to:</w:t>
      </w:r>
    </w:p>
    <w:p w14:paraId="686C633D" w14:textId="07A0949C" w:rsidR="00331AF4" w:rsidRDefault="007D7BFF" w:rsidP="000B3C10">
      <w:pPr>
        <w:pStyle w:val="Akapitzlist"/>
        <w:numPr>
          <w:ilvl w:val="0"/>
          <w:numId w:val="51"/>
        </w:numPr>
        <w:spacing w:after="200" w:line="276" w:lineRule="auto"/>
      </w:pPr>
      <w:r>
        <w:t>Brak nieprawidłowości</w:t>
      </w:r>
      <w:r w:rsidRPr="008A119F">
        <w:t xml:space="preserve"> </w:t>
      </w:r>
      <w:r w:rsidR="00331AF4">
        <w:t xml:space="preserve">– pozytywny wynik kontroli </w:t>
      </w:r>
    </w:p>
    <w:p w14:paraId="648FEE2A" w14:textId="05E8ADBE" w:rsidR="007D7BFF" w:rsidRDefault="00331AF4" w:rsidP="000B3C10">
      <w:pPr>
        <w:pStyle w:val="Akapitzlist"/>
        <w:numPr>
          <w:ilvl w:val="0"/>
          <w:numId w:val="51"/>
        </w:numPr>
        <w:spacing w:after="200" w:line="276" w:lineRule="auto"/>
      </w:pPr>
      <w:r>
        <w:t xml:space="preserve">Stwierdzono nieprawidłowości pozwalające na czasowe składowanie </w:t>
      </w:r>
      <w:r w:rsidR="007D7BFF" w:rsidRPr="008A119F">
        <w:t xml:space="preserve">– </w:t>
      </w:r>
      <w:r w:rsidR="007D7BFF">
        <w:t xml:space="preserve">pozytywny wynik kontroli, </w:t>
      </w:r>
      <w:r w:rsidR="007D7BFF" w:rsidRPr="008A119F">
        <w:t xml:space="preserve">pozycja towarowa może być </w:t>
      </w:r>
      <w:r w:rsidR="00C40174">
        <w:t xml:space="preserve">objęta </w:t>
      </w:r>
      <w:r w:rsidR="007D7BFF">
        <w:t>czasow</w:t>
      </w:r>
      <w:r w:rsidR="00C40174">
        <w:t>ym</w:t>
      </w:r>
      <w:r w:rsidR="007D7BFF">
        <w:t xml:space="preserve"> składowan</w:t>
      </w:r>
      <w:r w:rsidR="00C40174">
        <w:t>iem</w:t>
      </w:r>
    </w:p>
    <w:p w14:paraId="3EB5C47A" w14:textId="73F49DE8" w:rsidR="00331AF4" w:rsidRPr="008A119F" w:rsidRDefault="00331AF4" w:rsidP="000B3C10">
      <w:pPr>
        <w:pStyle w:val="Akapitzlist"/>
        <w:numPr>
          <w:ilvl w:val="0"/>
          <w:numId w:val="51"/>
        </w:numPr>
        <w:spacing w:after="200" w:line="276" w:lineRule="auto"/>
      </w:pPr>
      <w:r>
        <w:t>Stwierdzono nieprawidłowości nie</w:t>
      </w:r>
      <w:r w:rsidR="00F653B3">
        <w:t xml:space="preserve"> </w:t>
      </w:r>
      <w:r>
        <w:t>pozwalające na czasowe składowanie – negatywny wynik kontroli, który uniemożliwia objęcie towaru czasowym składow</w:t>
      </w:r>
      <w:r w:rsidR="00984C66">
        <w:t>a</w:t>
      </w:r>
      <w:r>
        <w:t>nie</w:t>
      </w:r>
      <w:r w:rsidR="00C40174">
        <w:t>m</w:t>
      </w:r>
    </w:p>
    <w:p w14:paraId="5713A92E" w14:textId="5995B65F" w:rsidR="007D7BFF" w:rsidRPr="00EC4838" w:rsidRDefault="00F82605" w:rsidP="006E2293">
      <w:pPr>
        <w:keepNext/>
        <w:keepLines/>
        <w:rPr>
          <w:b/>
          <w:bCs/>
        </w:rPr>
      </w:pPr>
      <w:r w:rsidRPr="00EC4838">
        <w:rPr>
          <w:b/>
          <w:bCs/>
        </w:rPr>
        <w:t>UWAGA!</w:t>
      </w:r>
    </w:p>
    <w:p w14:paraId="4F35FA16" w14:textId="62401B50" w:rsidR="007D7BFF" w:rsidRDefault="007D7BFF" w:rsidP="006E2293">
      <w:pPr>
        <w:keepNext/>
        <w:keepLines/>
        <w:pBdr>
          <w:bottom w:val="single" w:sz="12" w:space="1" w:color="auto"/>
        </w:pBdr>
        <w:spacing w:before="120" w:after="0"/>
      </w:pPr>
      <w:r w:rsidRPr="008A119F">
        <w:t xml:space="preserve">Kontrola </w:t>
      </w:r>
      <w:r w:rsidR="00A60542">
        <w:t>deklaracji</w:t>
      </w:r>
      <w:r w:rsidRPr="008A119F">
        <w:t xml:space="preserve"> kończy się z momentem ustalenia ostatecznego wyniku kontroli dla ostatniej pozycji towarowej </w:t>
      </w:r>
      <w:r w:rsidR="005E52F1">
        <w:t>dokumentu DSK</w:t>
      </w:r>
      <w:r w:rsidRPr="008A119F">
        <w:t>, która tego wymaga.</w:t>
      </w:r>
    </w:p>
    <w:p w14:paraId="47E65AC1" w14:textId="6123D3F2" w:rsidR="00331AF4" w:rsidRDefault="00331AF4" w:rsidP="006E2293">
      <w:pPr>
        <w:spacing w:before="240" w:after="0"/>
        <w:rPr>
          <w:lang w:eastAsia="x-none"/>
        </w:rPr>
      </w:pPr>
      <w:r>
        <w:rPr>
          <w:lang w:eastAsia="x-none"/>
        </w:rPr>
        <w:t>Po zakończeniu kontroli system przechodzi do dalszej obsługi zgłoszenia to znaczy:</w:t>
      </w:r>
    </w:p>
    <w:p w14:paraId="6F86C01F" w14:textId="2EF30BC4" w:rsidR="00331AF4" w:rsidRDefault="00331AF4" w:rsidP="000B3C10">
      <w:pPr>
        <w:pStyle w:val="Akapitzlist"/>
        <w:numPr>
          <w:ilvl w:val="0"/>
          <w:numId w:val="67"/>
        </w:numPr>
        <w:spacing w:before="120" w:after="0"/>
        <w:rPr>
          <w:lang w:eastAsia="x-none"/>
        </w:rPr>
      </w:pPr>
      <w:r>
        <w:rPr>
          <w:lang w:eastAsia="x-none"/>
        </w:rPr>
        <w:t>do czasowego składowania dla pozycji towarowych z pozytywnym wynikiem kontroli, patrz rozdział:</w:t>
      </w:r>
      <w:r>
        <w:rPr>
          <w:lang w:eastAsia="x-none"/>
        </w:rPr>
        <w:fldChar w:fldCharType="begin"/>
      </w:r>
      <w:r>
        <w:rPr>
          <w:lang w:eastAsia="x-none"/>
        </w:rPr>
        <w:instrText xml:space="preserve"> REF _Ref167110959 \r \h </w:instrText>
      </w:r>
      <w:r w:rsidR="006E2293">
        <w:rPr>
          <w:lang w:eastAsia="x-none"/>
        </w:rPr>
        <w:instrText xml:space="preserve"> \* MERGEFORMAT </w:instrText>
      </w:r>
      <w:r>
        <w:rPr>
          <w:lang w:eastAsia="x-none"/>
        </w:rPr>
      </w:r>
      <w:r>
        <w:rPr>
          <w:lang w:eastAsia="x-none"/>
        </w:rPr>
        <w:fldChar w:fldCharType="separate"/>
      </w:r>
      <w:r w:rsidR="0005149C">
        <w:rPr>
          <w:lang w:eastAsia="x-none"/>
        </w:rPr>
        <w:t>6.1.5</w:t>
      </w:r>
      <w:r>
        <w:rPr>
          <w:lang w:eastAsia="x-none"/>
        </w:rPr>
        <w:fldChar w:fldCharType="end"/>
      </w:r>
      <w:r>
        <w:rPr>
          <w:lang w:eastAsia="x-none"/>
        </w:rPr>
        <w:t xml:space="preserve"> </w:t>
      </w:r>
      <w:r>
        <w:rPr>
          <w:lang w:eastAsia="x-none"/>
        </w:rPr>
        <w:fldChar w:fldCharType="begin"/>
      </w:r>
      <w:r>
        <w:rPr>
          <w:lang w:eastAsia="x-none"/>
        </w:rPr>
        <w:instrText xml:space="preserve"> REF _Ref167110970 \h </w:instrText>
      </w:r>
      <w:r w:rsidR="006E2293">
        <w:rPr>
          <w:lang w:eastAsia="x-none"/>
        </w:rPr>
        <w:instrText xml:space="preserve"> \* MERGEFORMAT </w:instrText>
      </w:r>
      <w:r>
        <w:rPr>
          <w:lang w:eastAsia="x-none"/>
        </w:rPr>
      </w:r>
      <w:r>
        <w:rPr>
          <w:lang w:eastAsia="x-none"/>
        </w:rPr>
        <w:fldChar w:fldCharType="separate"/>
      </w:r>
      <w:r w:rsidR="0005149C" w:rsidRPr="008A119F">
        <w:rPr>
          <w:bCs/>
        </w:rPr>
        <w:t>Czasowe składowanie pozycji towarowych na DSK</w:t>
      </w:r>
      <w:r>
        <w:rPr>
          <w:lang w:eastAsia="x-none"/>
        </w:rPr>
        <w:fldChar w:fldCharType="end"/>
      </w:r>
    </w:p>
    <w:p w14:paraId="207A3680" w14:textId="3F77680A" w:rsidR="00331AF4" w:rsidRDefault="00331AF4" w:rsidP="000B3C10">
      <w:pPr>
        <w:pStyle w:val="Akapitzlist"/>
        <w:numPr>
          <w:ilvl w:val="0"/>
          <w:numId w:val="67"/>
        </w:numPr>
        <w:spacing w:before="120" w:after="0"/>
        <w:rPr>
          <w:lang w:eastAsia="x-none"/>
        </w:rPr>
      </w:pPr>
      <w:r>
        <w:rPr>
          <w:lang w:eastAsia="x-none"/>
        </w:rPr>
        <w:t xml:space="preserve">do odmowy czasowego składowania dla pozycji towarowych z negatywnym wynikiem kontroli, patrz rozdział: </w:t>
      </w:r>
      <w:r>
        <w:rPr>
          <w:lang w:eastAsia="x-none"/>
        </w:rPr>
        <w:fldChar w:fldCharType="begin"/>
      </w:r>
      <w:r>
        <w:rPr>
          <w:lang w:eastAsia="x-none"/>
        </w:rPr>
        <w:instrText xml:space="preserve"> REF _Ref167110978 \r \h </w:instrText>
      </w:r>
      <w:r w:rsidR="006E2293">
        <w:rPr>
          <w:lang w:eastAsia="x-none"/>
        </w:rPr>
        <w:instrText xml:space="preserve"> \* MERGEFORMAT </w:instrText>
      </w:r>
      <w:r>
        <w:rPr>
          <w:lang w:eastAsia="x-none"/>
        </w:rPr>
      </w:r>
      <w:r>
        <w:rPr>
          <w:lang w:eastAsia="x-none"/>
        </w:rPr>
        <w:fldChar w:fldCharType="separate"/>
      </w:r>
      <w:r w:rsidR="0005149C">
        <w:rPr>
          <w:lang w:eastAsia="x-none"/>
        </w:rPr>
        <w:t>6.1.6</w:t>
      </w:r>
      <w:r>
        <w:rPr>
          <w:lang w:eastAsia="x-none"/>
        </w:rPr>
        <w:fldChar w:fldCharType="end"/>
      </w:r>
      <w:r>
        <w:rPr>
          <w:lang w:eastAsia="x-none"/>
        </w:rPr>
        <w:t xml:space="preserve"> </w:t>
      </w:r>
      <w:r>
        <w:rPr>
          <w:lang w:eastAsia="x-none"/>
        </w:rPr>
        <w:fldChar w:fldCharType="begin"/>
      </w:r>
      <w:r>
        <w:rPr>
          <w:lang w:eastAsia="x-none"/>
        </w:rPr>
        <w:instrText xml:space="preserve"> REF _Ref167110985 \h </w:instrText>
      </w:r>
      <w:r w:rsidR="006E2293">
        <w:rPr>
          <w:lang w:eastAsia="x-none"/>
        </w:rPr>
        <w:instrText xml:space="preserve"> \* MERGEFORMAT </w:instrText>
      </w:r>
      <w:r>
        <w:rPr>
          <w:lang w:eastAsia="x-none"/>
        </w:rPr>
      </w:r>
      <w:r>
        <w:rPr>
          <w:lang w:eastAsia="x-none"/>
        </w:rPr>
        <w:fldChar w:fldCharType="separate"/>
      </w:r>
      <w:r w:rsidR="0005149C" w:rsidRPr="008A119F">
        <w:rPr>
          <w:bCs/>
        </w:rPr>
        <w:t>Odmowa czasowego składowania</w:t>
      </w:r>
      <w:r>
        <w:rPr>
          <w:lang w:eastAsia="x-none"/>
        </w:rPr>
        <w:fldChar w:fldCharType="end"/>
      </w:r>
    </w:p>
    <w:p w14:paraId="7469EDDB" w14:textId="79486605" w:rsidR="008E7709" w:rsidRDefault="008E7709" w:rsidP="006E2293">
      <w:pPr>
        <w:pStyle w:val="Nagwek3"/>
        <w:spacing w:before="120"/>
        <w:ind w:left="720"/>
        <w:rPr>
          <w:b w:val="0"/>
          <w:bCs/>
        </w:rPr>
      </w:pPr>
      <w:bookmarkStart w:id="184" w:name="_Ref167110959"/>
      <w:bookmarkStart w:id="185" w:name="_Ref167110970"/>
      <w:bookmarkStart w:id="186" w:name="_Ref167175753"/>
      <w:bookmarkStart w:id="187" w:name="_Ref167175760"/>
      <w:bookmarkStart w:id="188" w:name="_Toc186196463"/>
      <w:r w:rsidRPr="008A119F">
        <w:rPr>
          <w:b w:val="0"/>
          <w:bCs/>
        </w:rPr>
        <w:t>Czasowe składowanie pozycji towarowych na DSK</w:t>
      </w:r>
      <w:bookmarkEnd w:id="184"/>
      <w:bookmarkEnd w:id="185"/>
      <w:bookmarkEnd w:id="186"/>
      <w:bookmarkEnd w:id="187"/>
      <w:bookmarkEnd w:id="188"/>
    </w:p>
    <w:p w14:paraId="50E13CD2" w14:textId="77777777" w:rsidR="00945197" w:rsidRDefault="005E52F1" w:rsidP="006E2293">
      <w:r>
        <w:t>Czasowe sk</w:t>
      </w:r>
      <w:r w:rsidR="00945197">
        <w:t>ł</w:t>
      </w:r>
      <w:r>
        <w:t>adowanie na deklaracji czasowego składowania rozpoczyna się</w:t>
      </w:r>
      <w:r w:rsidR="00945197">
        <w:t>:</w:t>
      </w:r>
    </w:p>
    <w:p w14:paraId="7AE72485" w14:textId="128BF3D6" w:rsidR="005E52F1" w:rsidRDefault="005E52F1" w:rsidP="000B3C10">
      <w:pPr>
        <w:pStyle w:val="Akapitzlist"/>
        <w:numPr>
          <w:ilvl w:val="0"/>
          <w:numId w:val="68"/>
        </w:numPr>
      </w:pPr>
      <w:r>
        <w:t>p</w:t>
      </w:r>
      <w:r w:rsidR="00945197">
        <w:t>o zakończeniu kontroli na dokumencie DSK jeśli przynajmniej jedna pozycja towarowa uzyskała pozytywny wynik kontroli: „brak nieprawidłowości” lub „stwierdzono nieprawidłowości pozwalające na czasowe składowanie”</w:t>
      </w:r>
    </w:p>
    <w:p w14:paraId="48B28C73" w14:textId="59438666" w:rsidR="00945197" w:rsidRDefault="00945197" w:rsidP="000B3C10">
      <w:pPr>
        <w:pStyle w:val="Akapitzlist"/>
        <w:numPr>
          <w:ilvl w:val="0"/>
          <w:numId w:val="68"/>
        </w:numPr>
      </w:pPr>
      <w:r>
        <w:t>po podjęciu decyzji o braku kontroli na DSK.</w:t>
      </w:r>
    </w:p>
    <w:p w14:paraId="5CA7EDFC" w14:textId="0073B5F6" w:rsidR="00945197" w:rsidRPr="005E52F1" w:rsidRDefault="00945197" w:rsidP="006E2293">
      <w:pPr>
        <w:spacing w:before="120" w:after="0"/>
        <w:rPr>
          <w:lang w:eastAsia="x-none"/>
        </w:rPr>
      </w:pPr>
      <w:r>
        <w:t>Podmiot jest informowan</w:t>
      </w:r>
      <w:r w:rsidR="00A60542">
        <w:t>y</w:t>
      </w:r>
      <w:r>
        <w:t xml:space="preserve"> o rozpoczęciu czasowego składowania dla towarów przez wysłanie komunikatu DSX30 - </w:t>
      </w:r>
      <w:r w:rsidRPr="008A119F">
        <w:rPr>
          <w:lang w:eastAsia="x-none"/>
        </w:rPr>
        <w:t>Informacja o objęciu towaru czasowym składowaniem.</w:t>
      </w:r>
      <w:r>
        <w:rPr>
          <w:lang w:eastAsia="x-none"/>
        </w:rPr>
        <w:t xml:space="preserve"> Komunikat zawiera listę pozycji towarowych objętych czasowym składowaniem.</w:t>
      </w:r>
    </w:p>
    <w:p w14:paraId="5A29FF93" w14:textId="77186845" w:rsidR="008E7709" w:rsidRDefault="008E7709" w:rsidP="006E2293">
      <w:pPr>
        <w:pStyle w:val="Nagwek3"/>
        <w:spacing w:before="120"/>
        <w:ind w:left="720"/>
        <w:rPr>
          <w:b w:val="0"/>
          <w:bCs/>
        </w:rPr>
      </w:pPr>
      <w:bookmarkStart w:id="189" w:name="_Ref167110978"/>
      <w:bookmarkStart w:id="190" w:name="_Ref167110985"/>
      <w:bookmarkStart w:id="191" w:name="_Toc186196464"/>
      <w:r w:rsidRPr="008A119F">
        <w:rPr>
          <w:b w:val="0"/>
          <w:bCs/>
        </w:rPr>
        <w:t>Odmowa czasowego składowania</w:t>
      </w:r>
      <w:bookmarkEnd w:id="189"/>
      <w:bookmarkEnd w:id="190"/>
      <w:bookmarkEnd w:id="191"/>
    </w:p>
    <w:p w14:paraId="0D31B730" w14:textId="27C57237" w:rsidR="00945197" w:rsidRDefault="00945197" w:rsidP="006E2293">
      <w:r>
        <w:t xml:space="preserve">Odmowa czasowego składowanie na deklaracji czasowego składowania wynika </w:t>
      </w:r>
      <w:r w:rsidR="00E73324">
        <w:t xml:space="preserve">z zarejestrowania </w:t>
      </w:r>
      <w:r>
        <w:t>negatywnego wyniku kontroli („stwierdzono nieprawidłowości nie</w:t>
      </w:r>
      <w:r w:rsidR="00E73324">
        <w:t xml:space="preserve"> </w:t>
      </w:r>
      <w:r>
        <w:t>pozwalające na czasowe składowanie”) dla co najmniej jednej pozycji towarowej na dokumencie DSK:</w:t>
      </w:r>
    </w:p>
    <w:p w14:paraId="7FCD4B1B" w14:textId="3F9D3C2B" w:rsidR="00945197" w:rsidRDefault="00945197" w:rsidP="006E2293">
      <w:pPr>
        <w:spacing w:before="120" w:after="0"/>
        <w:rPr>
          <w:lang w:eastAsia="x-none"/>
        </w:rPr>
      </w:pPr>
      <w:r>
        <w:lastRenderedPageBreak/>
        <w:t>Podmiot jest informowan</w:t>
      </w:r>
      <w:r w:rsidR="00A60542">
        <w:t>y</w:t>
      </w:r>
      <w:r>
        <w:t xml:space="preserve"> o odmowie czasowego składowania dla towarów przez wysłanie komunikatu DSX22 - </w:t>
      </w:r>
      <w:r w:rsidRPr="008A119F">
        <w:rPr>
          <w:lang w:eastAsia="x-none"/>
        </w:rPr>
        <w:t>Informacja o braku możliwości objęcia towaru czasowym składowaniem</w:t>
      </w:r>
      <w:r>
        <w:rPr>
          <w:lang w:eastAsia="x-none"/>
        </w:rPr>
        <w:t>. Komunikat zawiera listę pozycji towarowych, dla których Organ Celny podjął decyzję o odmowie czasowego skł</w:t>
      </w:r>
      <w:r w:rsidR="00AD5775">
        <w:rPr>
          <w:lang w:eastAsia="x-none"/>
        </w:rPr>
        <w:t>a</w:t>
      </w:r>
      <w:r>
        <w:rPr>
          <w:lang w:eastAsia="x-none"/>
        </w:rPr>
        <w:t>dowania</w:t>
      </w:r>
      <w:r w:rsidR="00AD5775">
        <w:rPr>
          <w:lang w:eastAsia="x-none"/>
        </w:rPr>
        <w:t>.</w:t>
      </w:r>
    </w:p>
    <w:p w14:paraId="32F73D29" w14:textId="37EF7183" w:rsidR="00AD5775" w:rsidRPr="00EC4838" w:rsidRDefault="00F82605" w:rsidP="006E2293">
      <w:pPr>
        <w:keepNext/>
        <w:keepLines/>
        <w:spacing w:before="120" w:after="0"/>
        <w:rPr>
          <w:b/>
          <w:bCs/>
          <w:lang w:eastAsia="x-none"/>
        </w:rPr>
      </w:pPr>
      <w:r w:rsidRPr="00EC4838">
        <w:rPr>
          <w:b/>
          <w:bCs/>
          <w:lang w:eastAsia="x-none"/>
        </w:rPr>
        <w:t>UWAGA!</w:t>
      </w:r>
    </w:p>
    <w:p w14:paraId="0432571A" w14:textId="62760DEB" w:rsidR="00AD5775" w:rsidRDefault="00AD5775" w:rsidP="006E2293">
      <w:pPr>
        <w:keepNext/>
        <w:keepLines/>
        <w:pBdr>
          <w:bottom w:val="single" w:sz="12" w:space="1" w:color="auto"/>
        </w:pBdr>
        <w:spacing w:before="120" w:after="0"/>
        <w:rPr>
          <w:lang w:eastAsia="x-none"/>
        </w:rPr>
      </w:pPr>
      <w:r>
        <w:rPr>
          <w:lang w:eastAsia="x-none"/>
        </w:rPr>
        <w:t>Na jednym dokumencie DSK mogą wystąpić pozycje towarowe objęte czasowym składowaniem i jednocześnie mogą wystąpić pozycje towarowe, dla których nastąpiła odmowa czasowego składowania.</w:t>
      </w:r>
    </w:p>
    <w:p w14:paraId="7FE3F12F" w14:textId="4A6A7A65" w:rsidR="00A76BEB" w:rsidRDefault="00A76BEB" w:rsidP="006E2293">
      <w:pPr>
        <w:pStyle w:val="Nagwek3"/>
        <w:ind w:left="720"/>
        <w:rPr>
          <w:b w:val="0"/>
          <w:bCs/>
        </w:rPr>
      </w:pPr>
      <w:bookmarkStart w:id="192" w:name="_Toc186196465"/>
      <w:r w:rsidRPr="00A76BEB">
        <w:rPr>
          <w:b w:val="0"/>
          <w:bCs/>
        </w:rPr>
        <w:t>Rozliczenie DSK</w:t>
      </w:r>
      <w:bookmarkEnd w:id="192"/>
    </w:p>
    <w:p w14:paraId="025952CB" w14:textId="79EF16F0" w:rsidR="005630C6" w:rsidRPr="000D795A" w:rsidRDefault="005630C6" w:rsidP="006E2293">
      <w:r>
        <w:t>Po rozpoczęciu czasowego składowania dla co najmniej jednej pozycji towarowej na dokumencie DSK, system AIS IMPORT PLUS wysyła do systemu RPS (</w:t>
      </w:r>
      <w:r w:rsidR="00CF2CC2">
        <w:t>Rozliczanie</w:t>
      </w:r>
      <w:r>
        <w:t xml:space="preserve"> Procedur Specjalnych) informację o objęciu czasowym składowaniem towaru</w:t>
      </w:r>
      <w:r w:rsidRPr="000D795A">
        <w:t xml:space="preserve">. </w:t>
      </w:r>
      <w:r w:rsidRPr="00BE4ED6">
        <w:t>Rozliczenie deklaracji DSK następuje poza systemem AIS IMPORT PLUS w systemie RPS</w:t>
      </w:r>
      <w:r w:rsidRPr="000D795A">
        <w:t>.</w:t>
      </w:r>
    </w:p>
    <w:p w14:paraId="1D622A39" w14:textId="77FFF9C7" w:rsidR="00D44919" w:rsidRDefault="005630C6" w:rsidP="006E2293">
      <w:pPr>
        <w:spacing w:before="120"/>
      </w:pPr>
      <w:r>
        <w:t>System AIS IMPORT PLUS przesył</w:t>
      </w:r>
      <w:r w:rsidR="00D44919">
        <w:t>a</w:t>
      </w:r>
      <w:r>
        <w:t xml:space="preserve"> do systemu RPS</w:t>
      </w:r>
      <w:r w:rsidR="00EC6D99">
        <w:t xml:space="preserve"> w celu rozliczenia deklaracji czasowego składowania</w:t>
      </w:r>
      <w:r w:rsidR="00D44919">
        <w:t>:</w:t>
      </w:r>
    </w:p>
    <w:p w14:paraId="21B07299" w14:textId="5440CC76" w:rsidR="005630C6" w:rsidRDefault="00D44919" w:rsidP="000B3C10">
      <w:pPr>
        <w:pStyle w:val="Akapitzlist"/>
        <w:numPr>
          <w:ilvl w:val="0"/>
          <w:numId w:val="69"/>
        </w:numPr>
      </w:pPr>
      <w:r>
        <w:t>W</w:t>
      </w:r>
      <w:r w:rsidR="005630C6">
        <w:t>szystkie d</w:t>
      </w:r>
      <w:r>
        <w:t xml:space="preserve">okumenty DSK, które mają pozycje towarowe objęte czasowym składowaniem, jeśli na takim dokumencie DSK było odwołanie do innej deklaracji czasowego składowania z towarami objętymi czasowym składowaniem, </w:t>
      </w:r>
    </w:p>
    <w:p w14:paraId="25243448" w14:textId="532B3107" w:rsidR="00E73324" w:rsidRDefault="00D44919" w:rsidP="000B3C10">
      <w:pPr>
        <w:pStyle w:val="Akapitzlist"/>
        <w:numPr>
          <w:ilvl w:val="0"/>
          <w:numId w:val="69"/>
        </w:numPr>
      </w:pPr>
      <w:r>
        <w:t>Wszystkie zgłoszenia celne ze statusem pozycji towarowej „zwolniona” do procedury i odwołaniem w dokumentach poprzednich do deklaracji DSK</w:t>
      </w:r>
      <w:r w:rsidR="00A31B4D">
        <w:t xml:space="preserve"> złożonej w systemie AIS IMPORT PLUS</w:t>
      </w:r>
      <w:r w:rsidR="00E73324">
        <w:t>.</w:t>
      </w:r>
    </w:p>
    <w:p w14:paraId="4EC37DE5" w14:textId="47C0FFD4" w:rsidR="004C69CA" w:rsidRPr="00EC4838" w:rsidRDefault="00F82605" w:rsidP="006E2293">
      <w:pPr>
        <w:spacing w:before="240"/>
        <w:rPr>
          <w:b/>
          <w:bCs/>
        </w:rPr>
      </w:pPr>
      <w:r w:rsidRPr="00EC4838">
        <w:rPr>
          <w:b/>
          <w:bCs/>
        </w:rPr>
        <w:t>UWAGA!</w:t>
      </w:r>
    </w:p>
    <w:p w14:paraId="0F4A1579" w14:textId="1BE40B1A" w:rsidR="004C69CA" w:rsidRDefault="004C69CA" w:rsidP="000B3C10">
      <w:pPr>
        <w:pStyle w:val="Akapitzlist"/>
        <w:numPr>
          <w:ilvl w:val="0"/>
          <w:numId w:val="70"/>
        </w:numPr>
        <w:pBdr>
          <w:bottom w:val="single" w:sz="12" w:space="1" w:color="auto"/>
        </w:pBdr>
      </w:pPr>
      <w:r>
        <w:t xml:space="preserve">Jedna pozycja towarowa na dokumencie DSK objęta czasowym składowaniem, może być rozliczona przez jedną lub wiele pozycji towarowych na dokumentach DSK lub zgłoszeniach celnych z </w:t>
      </w:r>
      <w:proofErr w:type="spellStart"/>
      <w:r>
        <w:t>odwołaniami</w:t>
      </w:r>
      <w:proofErr w:type="spellEnd"/>
      <w:r>
        <w:t xml:space="preserve"> do tej pozycji towarowej na DSK.</w:t>
      </w:r>
    </w:p>
    <w:p w14:paraId="387D475D" w14:textId="77777777" w:rsidR="009136C4" w:rsidRPr="008A119F" w:rsidRDefault="009136C4" w:rsidP="006E2293">
      <w:pPr>
        <w:pStyle w:val="Nagwek3"/>
        <w:ind w:left="720"/>
      </w:pPr>
      <w:bookmarkStart w:id="193" w:name="_Toc186196466"/>
      <w:r w:rsidRPr="008A119F">
        <w:t>Sprostowanie DSK</w:t>
      </w:r>
      <w:bookmarkEnd w:id="193"/>
    </w:p>
    <w:p w14:paraId="59DFD6DA" w14:textId="77B0FC40" w:rsidR="00F62AD9" w:rsidRPr="008A119F" w:rsidRDefault="00F62AD9" w:rsidP="006E2293">
      <w:pPr>
        <w:rPr>
          <w:lang w:eastAsia="x-none"/>
        </w:rPr>
      </w:pPr>
      <w:r w:rsidRPr="008A119F">
        <w:rPr>
          <w:lang w:eastAsia="x-none"/>
        </w:rPr>
        <w:t xml:space="preserve">Sprostowanie dokumentu może być wykonane automatyczne przez system AIS IMPORT PLUS, jeśli Podmiot przyśle komunikat </w:t>
      </w:r>
      <w:r w:rsidR="00D965FE" w:rsidRPr="008A119F">
        <w:rPr>
          <w:lang w:eastAsia="x-none"/>
        </w:rPr>
        <w:t>DS</w:t>
      </w:r>
      <w:r w:rsidRPr="008A119F">
        <w:rPr>
          <w:lang w:eastAsia="x-none"/>
        </w:rPr>
        <w:t xml:space="preserve">413 – Wniosek o sprostowanie </w:t>
      </w:r>
      <w:r w:rsidR="00D965FE" w:rsidRPr="008A119F">
        <w:rPr>
          <w:lang w:eastAsia="x-none"/>
        </w:rPr>
        <w:t>deklaracji czasowego składowania</w:t>
      </w:r>
      <w:r w:rsidR="006B2DDE">
        <w:rPr>
          <w:lang w:eastAsia="x-none"/>
        </w:rPr>
        <w:t>.</w:t>
      </w:r>
      <w:r w:rsidRPr="008A119F">
        <w:rPr>
          <w:lang w:eastAsia="x-none"/>
        </w:rPr>
        <w:t xml:space="preserve"> </w:t>
      </w:r>
      <w:r w:rsidR="006B2DDE">
        <w:rPr>
          <w:lang w:eastAsia="x-none"/>
        </w:rPr>
        <w:t xml:space="preserve">Sprostowanie może być również wykonane </w:t>
      </w:r>
      <w:r w:rsidRPr="008A119F">
        <w:rPr>
          <w:lang w:eastAsia="x-none"/>
        </w:rPr>
        <w:t xml:space="preserve">przez </w:t>
      </w:r>
      <w:r w:rsidR="007E146B" w:rsidRPr="008A119F">
        <w:t>Organ Celn</w:t>
      </w:r>
      <w:r w:rsidR="008C0EC1">
        <w:t>y</w:t>
      </w:r>
      <w:r w:rsidR="007E146B" w:rsidRPr="008A119F">
        <w:t xml:space="preserve"> </w:t>
      </w:r>
      <w:r w:rsidRPr="008A119F">
        <w:rPr>
          <w:lang w:eastAsia="x-none"/>
        </w:rPr>
        <w:t>na wniosek Podmiotu złożony poza systemem AIS IMPORT PLUS.</w:t>
      </w:r>
    </w:p>
    <w:p w14:paraId="4E275A7A" w14:textId="2CF702B8" w:rsidR="007B29FE" w:rsidRDefault="00F62AD9" w:rsidP="006E2293">
      <w:pPr>
        <w:rPr>
          <w:lang w:eastAsia="x-none"/>
        </w:rPr>
      </w:pPr>
      <w:r w:rsidRPr="008A119F">
        <w:rPr>
          <w:lang w:eastAsia="x-none"/>
        </w:rPr>
        <w:t xml:space="preserve">Przy przyjęciu sprostowania od Podmiotu system waliduje poprawność przesłanego komunikatu </w:t>
      </w:r>
      <w:r w:rsidR="007B29FE">
        <w:rPr>
          <w:lang w:eastAsia="x-none"/>
        </w:rPr>
        <w:t xml:space="preserve">(w tym walidacja podpisu elektronicznego </w:t>
      </w:r>
      <w:r w:rsidR="008C0EC1">
        <w:rPr>
          <w:lang w:eastAsia="x-none"/>
        </w:rPr>
        <w:t>i</w:t>
      </w:r>
      <w:r w:rsidR="007B29FE">
        <w:rPr>
          <w:lang w:eastAsia="x-none"/>
        </w:rPr>
        <w:t xml:space="preserve"> czy istniej</w:t>
      </w:r>
      <w:r w:rsidR="008C0EC1">
        <w:rPr>
          <w:lang w:eastAsia="x-none"/>
        </w:rPr>
        <w:t>e</w:t>
      </w:r>
      <w:r w:rsidR="007B29FE">
        <w:rPr>
          <w:lang w:eastAsia="x-none"/>
        </w:rPr>
        <w:t xml:space="preserve"> dokument DSK, k</w:t>
      </w:r>
      <w:r w:rsidR="003A6303">
        <w:rPr>
          <w:lang w:eastAsia="x-none"/>
        </w:rPr>
        <w:t>t</w:t>
      </w:r>
      <w:r w:rsidR="007B29FE">
        <w:rPr>
          <w:lang w:eastAsia="x-none"/>
        </w:rPr>
        <w:t xml:space="preserve">óry ma być sprostowany) </w:t>
      </w:r>
      <w:r w:rsidRPr="008A119F">
        <w:rPr>
          <w:lang w:eastAsia="x-none"/>
        </w:rPr>
        <w:t xml:space="preserve">oraz </w:t>
      </w:r>
      <w:r w:rsidR="008C0EC1">
        <w:rPr>
          <w:lang w:eastAsia="x-none"/>
        </w:rPr>
        <w:t xml:space="preserve">sprawdza, </w:t>
      </w:r>
      <w:r w:rsidRPr="008A119F">
        <w:rPr>
          <w:lang w:eastAsia="x-none"/>
        </w:rPr>
        <w:t xml:space="preserve">czy dokument, którego dotyczy sprostowanie </w:t>
      </w:r>
      <w:r w:rsidR="008C0EC1">
        <w:rPr>
          <w:lang w:eastAsia="x-none"/>
        </w:rPr>
        <w:t xml:space="preserve">jest w odpowiednim statusie i </w:t>
      </w:r>
      <w:r w:rsidRPr="008A119F">
        <w:rPr>
          <w:lang w:eastAsia="x-none"/>
        </w:rPr>
        <w:t>może zostać sprostowane</w:t>
      </w:r>
      <w:r w:rsidR="008C0EC1">
        <w:rPr>
          <w:lang w:eastAsia="x-none"/>
        </w:rPr>
        <w:t>.</w:t>
      </w:r>
      <w:r w:rsidRPr="008A119F">
        <w:rPr>
          <w:lang w:eastAsia="x-none"/>
        </w:rPr>
        <w:t xml:space="preserve"> </w:t>
      </w:r>
      <w:r w:rsidR="007B29FE">
        <w:rPr>
          <w:lang w:eastAsia="x-none"/>
        </w:rPr>
        <w:t xml:space="preserve">W przypadku niepoprawnej walidacji wniosku o sprostowanie DS413, do Podmiotu wysyłane jest </w:t>
      </w:r>
      <w:proofErr w:type="spellStart"/>
      <w:r w:rsidR="007B29FE">
        <w:rPr>
          <w:lang w:eastAsia="x-none"/>
        </w:rPr>
        <w:t>nieUPO</w:t>
      </w:r>
      <w:proofErr w:type="spellEnd"/>
      <w:r w:rsidR="007B29FE">
        <w:rPr>
          <w:lang w:eastAsia="x-none"/>
        </w:rPr>
        <w:t>. Po poprawnej weryfikacji komunikatu DS413 wysyłany jest komunikat UPO.</w:t>
      </w:r>
    </w:p>
    <w:p w14:paraId="375A8A38" w14:textId="77777777" w:rsidR="00F62AD9" w:rsidRPr="00BE4ED6" w:rsidRDefault="00F62AD9" w:rsidP="006E2293">
      <w:pPr>
        <w:spacing w:before="240"/>
        <w:rPr>
          <w:b/>
          <w:bCs/>
          <w:lang w:eastAsia="x-none"/>
        </w:rPr>
      </w:pPr>
      <w:r w:rsidRPr="00BE4ED6">
        <w:rPr>
          <w:b/>
          <w:bCs/>
          <w:lang w:eastAsia="x-none"/>
        </w:rPr>
        <w:t>Sprostowanie dokumentu, jest możliwe gdy:</w:t>
      </w:r>
    </w:p>
    <w:p w14:paraId="27755B17" w14:textId="28C10262" w:rsidR="00F62AD9" w:rsidRPr="008A119F" w:rsidRDefault="00F62AD9" w:rsidP="000B3C10">
      <w:pPr>
        <w:numPr>
          <w:ilvl w:val="0"/>
          <w:numId w:val="48"/>
        </w:numPr>
        <w:spacing w:before="60" w:after="0" w:line="312" w:lineRule="auto"/>
        <w:rPr>
          <w:lang w:eastAsia="x-none"/>
        </w:rPr>
      </w:pPr>
      <w:r w:rsidRPr="008A119F">
        <w:rPr>
          <w:lang w:eastAsia="x-none"/>
        </w:rPr>
        <w:t>dokument jest w statusie: „Przyjęty”</w:t>
      </w:r>
      <w:r w:rsidR="00B25B36" w:rsidRPr="008A119F">
        <w:rPr>
          <w:lang w:eastAsia="x-none"/>
        </w:rPr>
        <w:t xml:space="preserve">, </w:t>
      </w:r>
      <w:r w:rsidR="008C0EC1">
        <w:rPr>
          <w:lang w:eastAsia="x-none"/>
        </w:rPr>
        <w:t xml:space="preserve">czyli </w:t>
      </w:r>
      <w:r w:rsidR="00B25B36" w:rsidRPr="008A119F">
        <w:rPr>
          <w:lang w:eastAsia="x-none"/>
        </w:rPr>
        <w:t>wysłano DS428</w:t>
      </w:r>
    </w:p>
    <w:p w14:paraId="5C34458A" w14:textId="12F1EB8D" w:rsidR="00F62AD9" w:rsidRPr="008A119F" w:rsidRDefault="00F62AD9" w:rsidP="000B3C10">
      <w:pPr>
        <w:numPr>
          <w:ilvl w:val="0"/>
          <w:numId w:val="48"/>
        </w:numPr>
        <w:spacing w:before="60" w:after="0" w:line="312" w:lineRule="auto"/>
        <w:rPr>
          <w:lang w:eastAsia="x-none"/>
        </w:rPr>
      </w:pPr>
      <w:r w:rsidRPr="008A119F">
        <w:rPr>
          <w:lang w:eastAsia="x-none"/>
        </w:rPr>
        <w:lastRenderedPageBreak/>
        <w:t xml:space="preserve">nie nastąpiło poinformowanie o kontroli, </w:t>
      </w:r>
      <w:r w:rsidR="008C0EC1">
        <w:rPr>
          <w:lang w:eastAsia="x-none"/>
        </w:rPr>
        <w:t xml:space="preserve">czyli </w:t>
      </w:r>
      <w:r w:rsidRPr="008A119F">
        <w:rPr>
          <w:lang w:eastAsia="x-none"/>
        </w:rPr>
        <w:t xml:space="preserve">nie wysłano </w:t>
      </w:r>
      <w:r w:rsidR="00D965FE" w:rsidRPr="008A119F">
        <w:rPr>
          <w:lang w:eastAsia="x-none"/>
        </w:rPr>
        <w:t>DS</w:t>
      </w:r>
      <w:r w:rsidRPr="008A119F">
        <w:rPr>
          <w:lang w:eastAsia="x-none"/>
        </w:rPr>
        <w:t>460</w:t>
      </w:r>
    </w:p>
    <w:p w14:paraId="5C5CA436" w14:textId="464311B0" w:rsidR="00F62AD9" w:rsidRPr="008A119F" w:rsidRDefault="00F62AD9" w:rsidP="000B3C10">
      <w:pPr>
        <w:numPr>
          <w:ilvl w:val="0"/>
          <w:numId w:val="48"/>
        </w:numPr>
        <w:spacing w:before="60" w:after="0"/>
        <w:rPr>
          <w:lang w:eastAsia="x-none"/>
        </w:rPr>
      </w:pPr>
      <w:r w:rsidRPr="008A119F">
        <w:rPr>
          <w:lang w:eastAsia="x-none"/>
        </w:rPr>
        <w:t xml:space="preserve">nie nastąpiło </w:t>
      </w:r>
      <w:r w:rsidR="00D965FE" w:rsidRPr="008A119F">
        <w:rPr>
          <w:lang w:eastAsia="x-none"/>
        </w:rPr>
        <w:t>rozpoczęcie czasowego składowania</w:t>
      </w:r>
      <w:r w:rsidRPr="008A119F">
        <w:rPr>
          <w:lang w:eastAsia="x-none"/>
        </w:rPr>
        <w:t xml:space="preserve">, czyli nie wysłano </w:t>
      </w:r>
      <w:r w:rsidR="00D965FE" w:rsidRPr="008A119F">
        <w:rPr>
          <w:lang w:eastAsia="x-none"/>
        </w:rPr>
        <w:t>DSX30</w:t>
      </w:r>
    </w:p>
    <w:p w14:paraId="435F764E" w14:textId="77777777" w:rsidR="00B25B36" w:rsidRPr="008A119F" w:rsidRDefault="00B25B36" w:rsidP="006E2293">
      <w:pPr>
        <w:spacing w:before="60" w:after="0"/>
        <w:rPr>
          <w:lang w:eastAsia="x-none"/>
        </w:rPr>
      </w:pPr>
    </w:p>
    <w:p w14:paraId="538188FA" w14:textId="77777777" w:rsidR="00F62AD9" w:rsidRPr="00BE4ED6" w:rsidRDefault="00F62AD9" w:rsidP="006E2293">
      <w:pPr>
        <w:keepNext/>
        <w:keepLines/>
        <w:rPr>
          <w:rFonts w:ascii="Calibri" w:hAnsi="Calibri"/>
          <w:b/>
          <w:bCs/>
        </w:rPr>
      </w:pPr>
      <w:r w:rsidRPr="00BE4ED6">
        <w:rPr>
          <w:b/>
          <w:bCs/>
        </w:rPr>
        <w:t>W ramach sprostowania nie można zmienić następujących danych:</w:t>
      </w:r>
    </w:p>
    <w:p w14:paraId="2B70BEE1" w14:textId="77777777" w:rsidR="00F62AD9" w:rsidRPr="008A119F" w:rsidRDefault="00F62AD9" w:rsidP="000B3C10">
      <w:pPr>
        <w:keepNext/>
        <w:keepLines/>
        <w:numPr>
          <w:ilvl w:val="0"/>
          <w:numId w:val="49"/>
        </w:numPr>
        <w:spacing w:after="0"/>
        <w:rPr>
          <w:rFonts w:eastAsia="Times New Roman"/>
          <w:lang w:eastAsia="pl-PL"/>
        </w:rPr>
      </w:pPr>
      <w:r w:rsidRPr="008A119F">
        <w:rPr>
          <w:rFonts w:eastAsia="Times New Roman"/>
          <w:lang w:eastAsia="pl-PL"/>
        </w:rPr>
        <w:t xml:space="preserve">Urząd celny zgłoszenia - </w:t>
      </w:r>
      <w:proofErr w:type="spellStart"/>
      <w:r w:rsidRPr="008A119F">
        <w:rPr>
          <w:rFonts w:eastAsia="Times New Roman"/>
          <w:lang w:eastAsia="pl-PL"/>
        </w:rPr>
        <w:t>CustomsOfficeOfDeclaration</w:t>
      </w:r>
      <w:proofErr w:type="spellEnd"/>
      <w:r w:rsidRPr="008A119F">
        <w:rPr>
          <w:rFonts w:eastAsia="Times New Roman"/>
          <w:lang w:eastAsia="pl-PL"/>
        </w:rPr>
        <w:t xml:space="preserve"> </w:t>
      </w:r>
    </w:p>
    <w:p w14:paraId="70ADDFBA" w14:textId="66BF4CA7" w:rsidR="00F62AD9" w:rsidRPr="008A119F" w:rsidRDefault="00F62AD9" w:rsidP="000B3C10">
      <w:pPr>
        <w:numPr>
          <w:ilvl w:val="0"/>
          <w:numId w:val="49"/>
        </w:numPr>
        <w:spacing w:after="0"/>
        <w:rPr>
          <w:rFonts w:eastAsia="Times New Roman"/>
          <w:lang w:eastAsia="pl-PL"/>
        </w:rPr>
      </w:pPr>
      <w:r w:rsidRPr="008A119F">
        <w:rPr>
          <w:rFonts w:eastAsia="Times New Roman"/>
          <w:lang w:eastAsia="pl-PL"/>
        </w:rPr>
        <w:t xml:space="preserve">Kod podpozycji systemu zharmonizowanego </w:t>
      </w:r>
      <w:r w:rsidR="008C0EC1">
        <w:rPr>
          <w:rFonts w:eastAsia="Times New Roman"/>
          <w:lang w:eastAsia="pl-PL"/>
        </w:rPr>
        <w:t xml:space="preserve">- </w:t>
      </w:r>
      <w:proofErr w:type="spellStart"/>
      <w:r w:rsidRPr="008A119F">
        <w:rPr>
          <w:rFonts w:eastAsia="Times New Roman"/>
          <w:lang w:eastAsia="pl-PL"/>
        </w:rPr>
        <w:t>harmonisedSystemSubheadingCode</w:t>
      </w:r>
      <w:proofErr w:type="spellEnd"/>
    </w:p>
    <w:p w14:paraId="596CE35F" w14:textId="77777777" w:rsidR="00F62AD9" w:rsidRPr="008A119F" w:rsidRDefault="00F62AD9" w:rsidP="000B3C10">
      <w:pPr>
        <w:numPr>
          <w:ilvl w:val="0"/>
          <w:numId w:val="49"/>
        </w:numPr>
        <w:spacing w:after="0"/>
        <w:rPr>
          <w:rFonts w:eastAsia="Times New Roman"/>
          <w:lang w:eastAsia="pl-PL"/>
        </w:rPr>
      </w:pPr>
      <w:r w:rsidRPr="008A119F">
        <w:rPr>
          <w:rFonts w:eastAsia="Times New Roman"/>
          <w:lang w:eastAsia="pl-PL"/>
        </w:rPr>
        <w:t xml:space="preserve">Kod Nomenklatury scalonej - </w:t>
      </w:r>
      <w:proofErr w:type="spellStart"/>
      <w:r w:rsidRPr="008A119F">
        <w:rPr>
          <w:rFonts w:eastAsia="Times New Roman"/>
          <w:lang w:eastAsia="pl-PL"/>
        </w:rPr>
        <w:t>combinedNomenclatureCode</w:t>
      </w:r>
      <w:proofErr w:type="spellEnd"/>
    </w:p>
    <w:p w14:paraId="605344FA" w14:textId="030DE2BA" w:rsidR="00F62AD9" w:rsidRDefault="00F62AD9" w:rsidP="000B3C10">
      <w:pPr>
        <w:numPr>
          <w:ilvl w:val="0"/>
          <w:numId w:val="49"/>
        </w:numPr>
        <w:spacing w:after="0"/>
        <w:rPr>
          <w:rFonts w:eastAsia="Times New Roman"/>
        </w:rPr>
      </w:pPr>
      <w:r w:rsidRPr="008A119F">
        <w:rPr>
          <w:rFonts w:eastAsia="Times New Roman"/>
        </w:rPr>
        <w:t xml:space="preserve">Zgłaszający </w:t>
      </w:r>
      <w:r w:rsidR="00F84CBC">
        <w:rPr>
          <w:rFonts w:eastAsia="Times New Roman"/>
        </w:rPr>
        <w:t>–</w:t>
      </w:r>
      <w:r w:rsidRPr="008A119F">
        <w:rPr>
          <w:rFonts w:eastAsia="Times New Roman"/>
        </w:rPr>
        <w:t xml:space="preserve"> </w:t>
      </w:r>
      <w:proofErr w:type="spellStart"/>
      <w:r w:rsidRPr="008A119F">
        <w:rPr>
          <w:rFonts w:eastAsia="Times New Roman"/>
        </w:rPr>
        <w:t>Declarant</w:t>
      </w:r>
      <w:proofErr w:type="spellEnd"/>
    </w:p>
    <w:p w14:paraId="39B85964" w14:textId="4FE64181" w:rsidR="00F62AD9" w:rsidRDefault="00F62AD9" w:rsidP="000B3C10">
      <w:pPr>
        <w:numPr>
          <w:ilvl w:val="0"/>
          <w:numId w:val="49"/>
        </w:numPr>
        <w:spacing w:after="0"/>
        <w:rPr>
          <w:rFonts w:eastAsia="Times New Roman"/>
          <w:lang w:eastAsia="pl-PL"/>
        </w:rPr>
      </w:pPr>
      <w:r w:rsidRPr="008A119F">
        <w:rPr>
          <w:rFonts w:eastAsia="Times New Roman"/>
          <w:lang w:eastAsia="pl-PL"/>
        </w:rPr>
        <w:t xml:space="preserve">Masa brutto – </w:t>
      </w:r>
      <w:proofErr w:type="spellStart"/>
      <w:r w:rsidRPr="008A119F">
        <w:rPr>
          <w:rFonts w:eastAsia="Times New Roman"/>
          <w:lang w:eastAsia="pl-PL"/>
        </w:rPr>
        <w:t>grossMass</w:t>
      </w:r>
      <w:proofErr w:type="spellEnd"/>
      <w:r w:rsidRPr="008A119F">
        <w:rPr>
          <w:rFonts w:eastAsia="Times New Roman"/>
          <w:lang w:eastAsia="pl-PL"/>
        </w:rPr>
        <w:t xml:space="preserve"> – na poziomie </w:t>
      </w:r>
      <w:proofErr w:type="spellStart"/>
      <w:r w:rsidR="00EE0A65" w:rsidRPr="008A119F">
        <w:rPr>
          <w:rFonts w:eastAsia="Times New Roman"/>
          <w:lang w:eastAsia="pl-PL"/>
        </w:rPr>
        <w:t>HouseConsignmentItem</w:t>
      </w:r>
      <w:proofErr w:type="spellEnd"/>
      <w:r w:rsidR="00EE0A65" w:rsidRPr="008A119F">
        <w:rPr>
          <w:rFonts w:eastAsia="Times New Roman"/>
          <w:lang w:eastAsia="pl-PL"/>
        </w:rPr>
        <w:t xml:space="preserve"> i na poziomie </w:t>
      </w:r>
      <w:proofErr w:type="spellStart"/>
      <w:r w:rsidR="00EE0A65" w:rsidRPr="008A119F">
        <w:rPr>
          <w:rFonts w:eastAsia="Times New Roman"/>
          <w:lang w:eastAsia="pl-PL"/>
        </w:rPr>
        <w:t>ConsignmentItem</w:t>
      </w:r>
      <w:proofErr w:type="spellEnd"/>
    </w:p>
    <w:p w14:paraId="0266039F" w14:textId="050F5B5B" w:rsidR="00F84CBC" w:rsidRPr="00F84CBC" w:rsidRDefault="00F84CBC" w:rsidP="000B3C10">
      <w:pPr>
        <w:numPr>
          <w:ilvl w:val="0"/>
          <w:numId w:val="49"/>
        </w:numPr>
        <w:spacing w:after="0"/>
        <w:rPr>
          <w:rFonts w:eastAsia="Times New Roman"/>
          <w:lang w:eastAsia="pl-PL"/>
        </w:rPr>
      </w:pPr>
      <w:r>
        <w:rPr>
          <w:rFonts w:eastAsia="Times New Roman"/>
          <w:lang w:eastAsia="pl-PL"/>
        </w:rPr>
        <w:t xml:space="preserve">Element </w:t>
      </w:r>
      <w:proofErr w:type="spellStart"/>
      <w:r>
        <w:rPr>
          <w:rFonts w:eastAsia="Times New Roman"/>
          <w:lang w:eastAsia="pl-PL"/>
        </w:rPr>
        <w:t>officeIdentifier</w:t>
      </w:r>
      <w:proofErr w:type="spellEnd"/>
    </w:p>
    <w:p w14:paraId="1DBB7C70" w14:textId="77777777" w:rsidR="00F62AD9" w:rsidRPr="008A119F" w:rsidRDefault="00F62AD9" w:rsidP="006E2293"/>
    <w:p w14:paraId="3CA198A6" w14:textId="77777777" w:rsidR="00F62AD9" w:rsidRPr="003C17A8" w:rsidRDefault="00F62AD9" w:rsidP="006E2293">
      <w:pPr>
        <w:keepNext/>
        <w:keepLines/>
        <w:rPr>
          <w:b/>
          <w:bCs/>
        </w:rPr>
      </w:pPr>
      <w:r w:rsidRPr="003C17A8">
        <w:rPr>
          <w:b/>
          <w:bCs/>
        </w:rPr>
        <w:t>W ramach sprostowania nie można:</w:t>
      </w:r>
    </w:p>
    <w:p w14:paraId="1E69E87B" w14:textId="77777777" w:rsidR="00F62AD9" w:rsidRPr="008A119F" w:rsidRDefault="00F62AD9" w:rsidP="000B3C10">
      <w:pPr>
        <w:pStyle w:val="Akapitzlist"/>
        <w:keepNext/>
        <w:keepLines/>
        <w:numPr>
          <w:ilvl w:val="0"/>
          <w:numId w:val="49"/>
        </w:numPr>
      </w:pPr>
      <w:r w:rsidRPr="008A119F">
        <w:t>usunąć pozycji towarowej,</w:t>
      </w:r>
    </w:p>
    <w:p w14:paraId="600877CB" w14:textId="77777777" w:rsidR="00F62AD9" w:rsidRPr="008A119F" w:rsidRDefault="00F62AD9" w:rsidP="000B3C10">
      <w:pPr>
        <w:pStyle w:val="Akapitzlist"/>
        <w:keepNext/>
        <w:keepLines/>
        <w:numPr>
          <w:ilvl w:val="0"/>
          <w:numId w:val="49"/>
        </w:numPr>
      </w:pPr>
      <w:r w:rsidRPr="008A119F">
        <w:t>zmienić danych pozycji, która została unieważniona,</w:t>
      </w:r>
    </w:p>
    <w:p w14:paraId="3FE8A108" w14:textId="6940FDC3" w:rsidR="00F62AD9" w:rsidRDefault="00F62AD9" w:rsidP="000B3C10">
      <w:pPr>
        <w:pStyle w:val="Akapitzlist"/>
        <w:numPr>
          <w:ilvl w:val="0"/>
          <w:numId w:val="49"/>
        </w:numPr>
      </w:pPr>
      <w:r w:rsidRPr="008A119F">
        <w:t>zmienić danych pozycji, dla której nastąpiło odnotowanie uregulowania sytuacji w inny sposób (np. przepadek towaru).</w:t>
      </w:r>
    </w:p>
    <w:p w14:paraId="3A2B5249" w14:textId="77777777" w:rsidR="00F02D62" w:rsidRPr="003C17A8" w:rsidRDefault="00F02D62" w:rsidP="006E2293">
      <w:pPr>
        <w:spacing w:before="240"/>
        <w:rPr>
          <w:b/>
          <w:bCs/>
          <w:lang w:eastAsia="x-none"/>
        </w:rPr>
      </w:pPr>
      <w:r w:rsidRPr="003C17A8">
        <w:rPr>
          <w:b/>
          <w:bCs/>
          <w:lang w:eastAsia="x-none"/>
        </w:rPr>
        <w:t>Potwierdzenie sprostowania DSK</w:t>
      </w:r>
    </w:p>
    <w:p w14:paraId="2B008C45" w14:textId="373F137B" w:rsidR="00F02D62" w:rsidRPr="008A119F" w:rsidRDefault="00F02D62" w:rsidP="006E2293">
      <w:pPr>
        <w:rPr>
          <w:lang w:eastAsia="x-none"/>
        </w:rPr>
      </w:pPr>
      <w:r w:rsidRPr="000F316E">
        <w:rPr>
          <w:lang w:eastAsia="x-none"/>
        </w:rPr>
        <w:t>Jeśli sprostowanie może być wykonane</w:t>
      </w:r>
      <w:r w:rsidR="00A31B4D">
        <w:rPr>
          <w:lang w:eastAsia="x-none"/>
        </w:rPr>
        <w:t>,</w:t>
      </w:r>
      <w:r w:rsidRPr="000F316E">
        <w:rPr>
          <w:lang w:eastAsia="x-none"/>
        </w:rPr>
        <w:t xml:space="preserve"> system </w:t>
      </w:r>
      <w:r w:rsidR="00A60542">
        <w:rPr>
          <w:lang w:eastAsia="x-none"/>
        </w:rPr>
        <w:t xml:space="preserve">przyjmuje </w:t>
      </w:r>
      <w:r w:rsidRPr="000F316E">
        <w:rPr>
          <w:lang w:eastAsia="x-none"/>
        </w:rPr>
        <w:t xml:space="preserve">sprostowanie, a do Podmiotu odsyła komunikat DS404 </w:t>
      </w:r>
      <w:r w:rsidRPr="008A119F">
        <w:rPr>
          <w:lang w:eastAsia="x-none"/>
        </w:rPr>
        <w:t xml:space="preserve">– </w:t>
      </w:r>
      <w:r w:rsidRPr="00F02D62">
        <w:rPr>
          <w:rFonts w:cs="Arial"/>
        </w:rPr>
        <w:t>Informacja o dokonaniu sprostowania deklaracji czasowego składowania.</w:t>
      </w:r>
    </w:p>
    <w:p w14:paraId="69369B63" w14:textId="77777777" w:rsidR="009136C4" w:rsidRDefault="009136C4" w:rsidP="006E2293">
      <w:pPr>
        <w:pStyle w:val="Nagwek3"/>
        <w:spacing w:before="120"/>
        <w:ind w:left="720"/>
      </w:pPr>
      <w:bookmarkStart w:id="194" w:name="_Toc186196467"/>
      <w:r w:rsidRPr="008A119F">
        <w:t>Unieważnienie DSK</w:t>
      </w:r>
      <w:bookmarkEnd w:id="194"/>
    </w:p>
    <w:p w14:paraId="314E350A" w14:textId="5BCA1E6E" w:rsidR="00280887" w:rsidRPr="008A119F" w:rsidRDefault="00A57904" w:rsidP="006E2293">
      <w:pPr>
        <w:rPr>
          <w:lang w:eastAsia="x-none"/>
        </w:rPr>
      </w:pPr>
      <w:r>
        <w:rPr>
          <w:lang w:eastAsia="x-none"/>
        </w:rPr>
        <w:t>Unieważnienie</w:t>
      </w:r>
      <w:r w:rsidRPr="008A119F">
        <w:rPr>
          <w:lang w:eastAsia="x-none"/>
        </w:rPr>
        <w:t xml:space="preserve"> </w:t>
      </w:r>
      <w:r>
        <w:rPr>
          <w:lang w:eastAsia="x-none"/>
        </w:rPr>
        <w:t xml:space="preserve">dokumentu DSK może być wykonane przez Organ Celny na wniosek Podmiotu przesłany w komunikacie DS414 - </w:t>
      </w:r>
      <w:r w:rsidR="00280887" w:rsidRPr="008A119F">
        <w:rPr>
          <w:lang w:eastAsia="x-none"/>
        </w:rPr>
        <w:t>Informacja o unieważnieniu deklaracji czasowego składowania lub jej części</w:t>
      </w:r>
      <w:r w:rsidR="007C51A4">
        <w:rPr>
          <w:lang w:eastAsia="x-none"/>
        </w:rPr>
        <w:t xml:space="preserve"> </w:t>
      </w:r>
      <w:r w:rsidR="007C51A4" w:rsidRPr="008A119F">
        <w:rPr>
          <w:lang w:eastAsia="x-none"/>
        </w:rPr>
        <w:t xml:space="preserve">lub manualnie przez </w:t>
      </w:r>
      <w:r w:rsidR="007C51A4" w:rsidRPr="008A119F">
        <w:t>Organ Celn</w:t>
      </w:r>
      <w:r w:rsidR="008C0EC1">
        <w:t>y</w:t>
      </w:r>
      <w:r w:rsidR="007C51A4" w:rsidRPr="008A119F">
        <w:rPr>
          <w:lang w:eastAsia="x-none"/>
        </w:rPr>
        <w:t xml:space="preserve"> na wniosek Podmiotu złożony poza systemem AIS IMPORT PLUS.</w:t>
      </w:r>
    </w:p>
    <w:p w14:paraId="4760A2FE" w14:textId="7BAC1B38" w:rsidR="00A57904" w:rsidRPr="00F632FE" w:rsidRDefault="00F82605" w:rsidP="006E2293">
      <w:pPr>
        <w:keepNext/>
        <w:keepLines/>
        <w:spacing w:before="120" w:after="0"/>
        <w:rPr>
          <w:b/>
          <w:bCs/>
        </w:rPr>
      </w:pPr>
      <w:r w:rsidRPr="00F632FE">
        <w:rPr>
          <w:b/>
          <w:bCs/>
        </w:rPr>
        <w:t>UWAGA!</w:t>
      </w:r>
    </w:p>
    <w:p w14:paraId="6159C6E2" w14:textId="6732D14B" w:rsidR="00A57904" w:rsidRDefault="00A57904" w:rsidP="000B3C10">
      <w:pPr>
        <w:pStyle w:val="Akapitzlist"/>
        <w:numPr>
          <w:ilvl w:val="0"/>
          <w:numId w:val="62"/>
        </w:numPr>
        <w:spacing w:before="120"/>
      </w:pPr>
      <w:r>
        <w:t xml:space="preserve">Wniosek o unieważnienie (komunikat </w:t>
      </w:r>
      <w:r w:rsidR="00280887">
        <w:t>DS</w:t>
      </w:r>
      <w:r>
        <w:t xml:space="preserve">414) może dotyczyć pojedynczych pozycji towarowych lub całego dokumentu </w:t>
      </w:r>
      <w:r w:rsidR="00280887">
        <w:t>DSK</w:t>
      </w:r>
      <w:r>
        <w:t>.</w:t>
      </w:r>
    </w:p>
    <w:p w14:paraId="4C2FB96C" w14:textId="739DFC18" w:rsidR="00A57904" w:rsidRDefault="00A57904" w:rsidP="000B3C10">
      <w:pPr>
        <w:pStyle w:val="Akapitzlist"/>
        <w:numPr>
          <w:ilvl w:val="0"/>
          <w:numId w:val="62"/>
        </w:numPr>
        <w:spacing w:before="120"/>
      </w:pPr>
      <w:r>
        <w:t xml:space="preserve">Wniosek o unieważnienie może być przesłany do systemu AIS IMPORT PLUS od momentu przyjęcia dokumentu </w:t>
      </w:r>
      <w:r w:rsidR="00280887">
        <w:t>DSK</w:t>
      </w:r>
      <w:r>
        <w:t>, czyli nadania mu numeru MRN.</w:t>
      </w:r>
    </w:p>
    <w:p w14:paraId="77E43606" w14:textId="1AD0D449" w:rsidR="00A57904" w:rsidRPr="008A119F" w:rsidRDefault="00A57904" w:rsidP="000B3C10">
      <w:pPr>
        <w:pStyle w:val="Akapitzlist"/>
        <w:numPr>
          <w:ilvl w:val="0"/>
          <w:numId w:val="62"/>
        </w:numPr>
        <w:pBdr>
          <w:bottom w:val="single" w:sz="12" w:space="1" w:color="auto"/>
        </w:pBdr>
        <w:spacing w:before="120"/>
      </w:pPr>
      <w:r>
        <w:t>Nie można unieważnić pozycji towarowej, która wcześniej miała ustawiony status „unieważniona”</w:t>
      </w:r>
      <w:r w:rsidR="007C51A4">
        <w:t>, „czasowe składowanie”</w:t>
      </w:r>
      <w:r>
        <w:t xml:space="preserve"> lub „</w:t>
      </w:r>
      <w:r w:rsidR="007C51A4">
        <w:t>odmowa składowania</w:t>
      </w:r>
      <w:r>
        <w:t>”.</w:t>
      </w:r>
    </w:p>
    <w:p w14:paraId="08F97B65" w14:textId="084272FC" w:rsidR="00A57904" w:rsidRDefault="00A57904" w:rsidP="006E2293">
      <w:pPr>
        <w:spacing w:before="240"/>
        <w:rPr>
          <w:lang w:eastAsia="x-none"/>
        </w:rPr>
      </w:pPr>
      <w:r w:rsidRPr="008A119F">
        <w:rPr>
          <w:lang w:eastAsia="x-none"/>
        </w:rPr>
        <w:t xml:space="preserve">Przy przyjęciu </w:t>
      </w:r>
      <w:r>
        <w:rPr>
          <w:lang w:eastAsia="x-none"/>
        </w:rPr>
        <w:t>wniosku o unieważnienie</w:t>
      </w:r>
      <w:r w:rsidRPr="008A119F">
        <w:rPr>
          <w:lang w:eastAsia="x-none"/>
        </w:rPr>
        <w:t xml:space="preserve"> od Podmiotu</w:t>
      </w:r>
      <w:r>
        <w:rPr>
          <w:lang w:eastAsia="x-none"/>
        </w:rPr>
        <w:t xml:space="preserve"> (</w:t>
      </w:r>
      <w:r w:rsidR="008C0EC1">
        <w:rPr>
          <w:lang w:eastAsia="x-none"/>
        </w:rPr>
        <w:t xml:space="preserve">komunikat </w:t>
      </w:r>
      <w:r w:rsidR="007C51A4">
        <w:rPr>
          <w:lang w:eastAsia="x-none"/>
        </w:rPr>
        <w:t>DS</w:t>
      </w:r>
      <w:r>
        <w:rPr>
          <w:lang w:eastAsia="x-none"/>
        </w:rPr>
        <w:t>414)</w:t>
      </w:r>
      <w:r w:rsidR="008C0EC1">
        <w:rPr>
          <w:lang w:eastAsia="x-none"/>
        </w:rPr>
        <w:t>,</w:t>
      </w:r>
      <w:r w:rsidRPr="008A119F">
        <w:rPr>
          <w:lang w:eastAsia="x-none"/>
        </w:rPr>
        <w:t xml:space="preserve"> system waliduje poprawność przesłanego komunikatu</w:t>
      </w:r>
      <w:r>
        <w:rPr>
          <w:lang w:eastAsia="x-none"/>
        </w:rPr>
        <w:t>, w tym weryfikuje podpis elektroniczny oraz czy istnieje w systemie dokument, którego dotyczy unieważnienie</w:t>
      </w:r>
      <w:r w:rsidRPr="008A119F">
        <w:rPr>
          <w:lang w:eastAsia="x-none"/>
        </w:rPr>
        <w:t xml:space="preserve"> oraz </w:t>
      </w:r>
      <w:r w:rsidR="008C0EC1">
        <w:rPr>
          <w:lang w:eastAsia="x-none"/>
        </w:rPr>
        <w:t xml:space="preserve">sprawdza </w:t>
      </w:r>
      <w:r w:rsidRPr="008A119F">
        <w:rPr>
          <w:lang w:eastAsia="x-none"/>
        </w:rPr>
        <w:t xml:space="preserve">czy </w:t>
      </w:r>
      <w:r>
        <w:rPr>
          <w:lang w:eastAsia="x-none"/>
        </w:rPr>
        <w:t>dokument</w:t>
      </w:r>
      <w:r w:rsidRPr="008A119F">
        <w:rPr>
          <w:lang w:eastAsia="x-none"/>
        </w:rPr>
        <w:t xml:space="preserve">, którego dotyczy </w:t>
      </w:r>
      <w:r w:rsidR="008C0EC1">
        <w:rPr>
          <w:lang w:eastAsia="x-none"/>
        </w:rPr>
        <w:t xml:space="preserve">wniosek o </w:t>
      </w:r>
      <w:r>
        <w:rPr>
          <w:lang w:eastAsia="x-none"/>
        </w:rPr>
        <w:t>unieważnienie</w:t>
      </w:r>
      <w:r w:rsidRPr="008A119F">
        <w:rPr>
          <w:lang w:eastAsia="x-none"/>
        </w:rPr>
        <w:t xml:space="preserve"> może zostać </w:t>
      </w:r>
      <w:r>
        <w:rPr>
          <w:lang w:eastAsia="x-none"/>
        </w:rPr>
        <w:t xml:space="preserve">unieważniony. W przypadku niepoprawnej walidacji wniosku o unieważnienie </w:t>
      </w:r>
      <w:r w:rsidR="007C51A4">
        <w:rPr>
          <w:lang w:eastAsia="x-none"/>
        </w:rPr>
        <w:t>DS</w:t>
      </w:r>
      <w:r>
        <w:rPr>
          <w:lang w:eastAsia="x-none"/>
        </w:rPr>
        <w:t xml:space="preserve">414, do Podmiotu wysyłane jest </w:t>
      </w:r>
      <w:proofErr w:type="spellStart"/>
      <w:r>
        <w:rPr>
          <w:lang w:eastAsia="x-none"/>
        </w:rPr>
        <w:t>nieUPO</w:t>
      </w:r>
      <w:proofErr w:type="spellEnd"/>
      <w:r>
        <w:rPr>
          <w:lang w:eastAsia="x-none"/>
        </w:rPr>
        <w:t xml:space="preserve">. Po poprawnej weryfikacji komunikatu </w:t>
      </w:r>
      <w:r w:rsidR="007C51A4">
        <w:rPr>
          <w:lang w:eastAsia="x-none"/>
        </w:rPr>
        <w:t>DS</w:t>
      </w:r>
      <w:r>
        <w:rPr>
          <w:lang w:eastAsia="x-none"/>
        </w:rPr>
        <w:t>414 wysyłany jest komunikat UPO</w:t>
      </w:r>
      <w:r w:rsidR="007C51A4">
        <w:rPr>
          <w:lang w:eastAsia="x-none"/>
        </w:rPr>
        <w:t xml:space="preserve"> i </w:t>
      </w:r>
      <w:r w:rsidR="008C0EC1">
        <w:rPr>
          <w:lang w:eastAsia="x-none"/>
        </w:rPr>
        <w:t>następuje przejście do unieważnienia DSK.</w:t>
      </w:r>
    </w:p>
    <w:p w14:paraId="2EDC1B56" w14:textId="6F1976D9" w:rsidR="004E716B" w:rsidRPr="003C17A8" w:rsidRDefault="004E716B" w:rsidP="006E2293">
      <w:pPr>
        <w:keepNext/>
        <w:keepLines/>
        <w:spacing w:before="120" w:after="0"/>
        <w:rPr>
          <w:b/>
          <w:bCs/>
          <w:lang w:eastAsia="x-none"/>
        </w:rPr>
      </w:pPr>
      <w:r w:rsidRPr="003C17A8">
        <w:rPr>
          <w:b/>
          <w:bCs/>
          <w:lang w:eastAsia="x-none"/>
        </w:rPr>
        <w:lastRenderedPageBreak/>
        <w:t>Potwierdzenie unieważnienia DSK</w:t>
      </w:r>
    </w:p>
    <w:p w14:paraId="2B5034DC" w14:textId="0C52CDCB" w:rsidR="00A57904" w:rsidRPr="00A57904" w:rsidRDefault="00A57904" w:rsidP="006E2293">
      <w:pPr>
        <w:keepNext/>
        <w:keepLines/>
        <w:spacing w:before="120" w:after="0"/>
        <w:rPr>
          <w:lang w:eastAsia="x-none"/>
        </w:rPr>
      </w:pPr>
      <w:r>
        <w:rPr>
          <w:lang w:eastAsia="x-none"/>
        </w:rPr>
        <w:t xml:space="preserve">Po </w:t>
      </w:r>
      <w:r w:rsidR="009749C1">
        <w:rPr>
          <w:lang w:eastAsia="x-none"/>
        </w:rPr>
        <w:t>wykonani</w:t>
      </w:r>
      <w:r w:rsidR="00A31B4D">
        <w:rPr>
          <w:lang w:eastAsia="x-none"/>
        </w:rPr>
        <w:t>u</w:t>
      </w:r>
      <w:r w:rsidR="009749C1">
        <w:rPr>
          <w:lang w:eastAsia="x-none"/>
        </w:rPr>
        <w:t xml:space="preserve"> unieważnienia dokumentu DSK</w:t>
      </w:r>
      <w:r>
        <w:rPr>
          <w:lang w:eastAsia="x-none"/>
        </w:rPr>
        <w:t xml:space="preserve">, system wysyła do Podmiotu komunikat </w:t>
      </w:r>
      <w:r w:rsidR="009749C1">
        <w:rPr>
          <w:lang w:eastAsia="x-none"/>
        </w:rPr>
        <w:t>DS</w:t>
      </w:r>
      <w:r>
        <w:rPr>
          <w:lang w:eastAsia="x-none"/>
        </w:rPr>
        <w:t xml:space="preserve">410 - </w:t>
      </w:r>
      <w:r w:rsidR="009749C1" w:rsidRPr="008A119F">
        <w:rPr>
          <w:lang w:eastAsia="x-none"/>
        </w:rPr>
        <w:t>Informacja o unieważnieniu deklaracji czasowego składowania lub jej części.</w:t>
      </w:r>
    </w:p>
    <w:p w14:paraId="4DCFA273" w14:textId="77777777" w:rsidR="00696DB8" w:rsidRPr="008A119F" w:rsidRDefault="00696DB8" w:rsidP="006E2293"/>
    <w:p w14:paraId="6F544A5D" w14:textId="77777777" w:rsidR="00696DB8" w:rsidRPr="008A119F" w:rsidRDefault="00696DB8" w:rsidP="006E2293">
      <w:pPr>
        <w:pStyle w:val="Nagwek1"/>
        <w:spacing w:before="120"/>
        <w:sectPr w:rsidR="00696DB8" w:rsidRPr="008A119F" w:rsidSect="00EC5D0E">
          <w:pgSz w:w="11906" w:h="16838" w:code="9"/>
          <w:pgMar w:top="1418" w:right="1134" w:bottom="1701" w:left="1418" w:header="567" w:footer="851" w:gutter="0"/>
          <w:cols w:space="708"/>
          <w:titlePg/>
          <w:docGrid w:linePitch="360"/>
        </w:sectPr>
      </w:pPr>
    </w:p>
    <w:p w14:paraId="4D3E7BD7" w14:textId="77777777" w:rsidR="00905836" w:rsidRPr="008A119F" w:rsidRDefault="00905836" w:rsidP="006E2293">
      <w:pPr>
        <w:pStyle w:val="Nagwek1"/>
        <w:spacing w:before="120"/>
      </w:pPr>
      <w:bookmarkStart w:id="195" w:name="_Ref164672385"/>
      <w:bookmarkStart w:id="196" w:name="_Toc186196468"/>
      <w:r w:rsidRPr="008A119F">
        <w:lastRenderedPageBreak/>
        <w:t>Obsługa powiadomienia o przedstawieniu towarów wprowadzonych do WOC (PPW)</w:t>
      </w:r>
      <w:bookmarkEnd w:id="195"/>
      <w:bookmarkEnd w:id="196"/>
    </w:p>
    <w:p w14:paraId="65C921D4" w14:textId="49003F42" w:rsidR="005D1FFF" w:rsidRPr="008A119F" w:rsidRDefault="005D1FFF" w:rsidP="006E2293">
      <w:r w:rsidRPr="008A119F">
        <w:rPr>
          <w:noProof/>
        </w:rPr>
        <w:drawing>
          <wp:inline distT="0" distB="0" distL="0" distR="0" wp14:anchorId="6DA7B723" wp14:editId="4A8F6169">
            <wp:extent cx="8705215" cy="4154805"/>
            <wp:effectExtent l="0" t="0" r="635" b="0"/>
            <wp:docPr id="711114042" name="Obraz 14" descr="Rysunek 13 obrazuje proces obsługi powiadomienia o przedstawieniu towarów wprowadzonych do W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114042" name="Obraz 14" descr="Rysunek 13 obrazuje proces obsługi powiadomienia o przedstawieniu towarów wprowadzonych do WOC"/>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705215" cy="4154805"/>
                    </a:xfrm>
                    <a:prstGeom prst="rect">
                      <a:avLst/>
                    </a:prstGeom>
                    <a:noFill/>
                    <a:ln>
                      <a:noFill/>
                    </a:ln>
                  </pic:spPr>
                </pic:pic>
              </a:graphicData>
            </a:graphic>
          </wp:inline>
        </w:drawing>
      </w:r>
    </w:p>
    <w:p w14:paraId="548D13F3" w14:textId="341AAEC9" w:rsidR="005D1FFF" w:rsidRPr="008A119F" w:rsidRDefault="005D1FFF" w:rsidP="006E2293">
      <w:pPr>
        <w:pStyle w:val="Legenda"/>
      </w:pPr>
      <w:bookmarkStart w:id="197" w:name="_Toc170464054"/>
      <w:r w:rsidRPr="008A119F">
        <w:t xml:space="preserve">Rysunek </w:t>
      </w:r>
      <w:r w:rsidR="000074A9">
        <w:fldChar w:fldCharType="begin"/>
      </w:r>
      <w:r w:rsidR="000074A9">
        <w:instrText xml:space="preserve"> SEQ Rysunek \* ARABIC </w:instrText>
      </w:r>
      <w:r w:rsidR="000074A9">
        <w:fldChar w:fldCharType="separate"/>
      </w:r>
      <w:r w:rsidR="0005149C">
        <w:rPr>
          <w:noProof/>
        </w:rPr>
        <w:t>13</w:t>
      </w:r>
      <w:r w:rsidR="000074A9">
        <w:rPr>
          <w:noProof/>
        </w:rPr>
        <w:fldChar w:fldCharType="end"/>
      </w:r>
      <w:r w:rsidR="004F193D">
        <w:tab/>
      </w:r>
      <w:r w:rsidRPr="008A119F">
        <w:t>Proces obsługi powiadomienia o przedstawieniu towarów wprowadzonych do WOC</w:t>
      </w:r>
      <w:bookmarkEnd w:id="197"/>
    </w:p>
    <w:p w14:paraId="22F65701" w14:textId="18085980" w:rsidR="003F357E" w:rsidRPr="008A119F" w:rsidRDefault="003F357E" w:rsidP="006E2293">
      <w:r w:rsidRPr="008A119F">
        <w:rPr>
          <w:noProof/>
        </w:rPr>
        <w:lastRenderedPageBreak/>
        <w:drawing>
          <wp:inline distT="0" distB="0" distL="0" distR="0" wp14:anchorId="332F2781" wp14:editId="15144C44">
            <wp:extent cx="8705215" cy="2684780"/>
            <wp:effectExtent l="0" t="0" r="635" b="1270"/>
            <wp:docPr id="79954563" name="Obraz 15" descr="Rysunek 14 zawiera legendę do rysunku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54563" name="Obraz 15" descr="Rysunek 14 zawiera legendę do rysunku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705215" cy="2684780"/>
                    </a:xfrm>
                    <a:prstGeom prst="rect">
                      <a:avLst/>
                    </a:prstGeom>
                    <a:noFill/>
                    <a:ln>
                      <a:noFill/>
                    </a:ln>
                  </pic:spPr>
                </pic:pic>
              </a:graphicData>
            </a:graphic>
          </wp:inline>
        </w:drawing>
      </w:r>
    </w:p>
    <w:p w14:paraId="21EB556C" w14:textId="4781256A" w:rsidR="003F357E" w:rsidRPr="008A119F" w:rsidRDefault="003F357E" w:rsidP="006E2293">
      <w:pPr>
        <w:pStyle w:val="Legenda"/>
      </w:pPr>
      <w:bookmarkStart w:id="198" w:name="_Toc170464055"/>
      <w:r w:rsidRPr="008A119F">
        <w:t xml:space="preserve">Rysunek </w:t>
      </w:r>
      <w:r w:rsidR="000074A9">
        <w:fldChar w:fldCharType="begin"/>
      </w:r>
      <w:r w:rsidR="000074A9">
        <w:instrText xml:space="preserve"> SEQ Rysunek \* ARABIC </w:instrText>
      </w:r>
      <w:r w:rsidR="000074A9">
        <w:fldChar w:fldCharType="separate"/>
      </w:r>
      <w:r w:rsidR="0005149C">
        <w:rPr>
          <w:noProof/>
        </w:rPr>
        <w:t>14</w:t>
      </w:r>
      <w:r w:rsidR="000074A9">
        <w:rPr>
          <w:noProof/>
        </w:rPr>
        <w:fldChar w:fldCharType="end"/>
      </w:r>
      <w:r w:rsidR="004F193D">
        <w:tab/>
      </w:r>
      <w:r w:rsidRPr="008A119F">
        <w:t>Legenda - Proces obsługi powiadomienia o przedstawieniu towarów wprowadzonych do WOC</w:t>
      </w:r>
      <w:bookmarkEnd w:id="198"/>
    </w:p>
    <w:p w14:paraId="721AB76D" w14:textId="77777777" w:rsidR="00EE29C4" w:rsidRPr="008A119F" w:rsidRDefault="00EE29C4" w:rsidP="006E2293">
      <w:pPr>
        <w:pStyle w:val="Nagwek3"/>
        <w:pageBreakBefore/>
        <w:spacing w:before="120"/>
        <w:ind w:left="720"/>
        <w:sectPr w:rsidR="00EE29C4" w:rsidRPr="008A119F" w:rsidSect="00EC5D0E">
          <w:pgSz w:w="16838" w:h="11906" w:orient="landscape" w:code="9"/>
          <w:pgMar w:top="1418" w:right="1418" w:bottom="1134" w:left="1701" w:header="567" w:footer="851" w:gutter="0"/>
          <w:cols w:space="708"/>
          <w:titlePg/>
          <w:docGrid w:linePitch="360"/>
        </w:sectPr>
      </w:pPr>
    </w:p>
    <w:p w14:paraId="4D72879E" w14:textId="57FC31D8" w:rsidR="0031174B" w:rsidRPr="008A119F" w:rsidRDefault="00905836" w:rsidP="006E2293">
      <w:pPr>
        <w:pStyle w:val="Nagwek3"/>
        <w:spacing w:before="120"/>
        <w:ind w:left="720"/>
        <w:rPr>
          <w:b w:val="0"/>
          <w:bCs/>
        </w:rPr>
      </w:pPr>
      <w:bookmarkStart w:id="199" w:name="_Toc186196469"/>
      <w:r w:rsidRPr="008A119F">
        <w:lastRenderedPageBreak/>
        <w:t>Rejestracja PPW</w:t>
      </w:r>
      <w:r w:rsidR="0031174B" w:rsidRPr="008A119F">
        <w:t xml:space="preserve"> oraz </w:t>
      </w:r>
      <w:r w:rsidR="00885071">
        <w:rPr>
          <w:b w:val="0"/>
          <w:bCs/>
        </w:rPr>
        <w:t>w</w:t>
      </w:r>
      <w:r w:rsidR="0031174B" w:rsidRPr="008A119F">
        <w:rPr>
          <w:b w:val="0"/>
          <w:bCs/>
        </w:rPr>
        <w:t xml:space="preserve">eryfikacja </w:t>
      </w:r>
      <w:proofErr w:type="spellStart"/>
      <w:r w:rsidR="0031174B" w:rsidRPr="008A119F">
        <w:rPr>
          <w:b w:val="0"/>
          <w:bCs/>
        </w:rPr>
        <w:t>odwołań</w:t>
      </w:r>
      <w:proofErr w:type="spellEnd"/>
      <w:r w:rsidR="0031174B" w:rsidRPr="008A119F">
        <w:rPr>
          <w:b w:val="0"/>
          <w:bCs/>
        </w:rPr>
        <w:t xml:space="preserve"> na PPW do dokumentów poprzednich lub decyzji administracyjnej</w:t>
      </w:r>
      <w:bookmarkEnd w:id="199"/>
    </w:p>
    <w:p w14:paraId="5DDD9484" w14:textId="41F0ADAC" w:rsidR="00F85E25" w:rsidRPr="008A119F" w:rsidRDefault="00F85E25" w:rsidP="006E2293">
      <w:r w:rsidRPr="008A119F">
        <w:t>Rejestracja powiadomienia o przedstawieniu towaru wprowadzonego do WOC ma na celu przekazanie do systemu AIS IMPORT PLUS dokumentu, który jest poprawny pod względem technicznym (komunikat zawiera poprawną strukturę) i biznesowym (komunikat zawiera komplet danych, dopuszczalne wartości, odwołania do właściwych dokumentów, dane zgodne z danymi wymaganych pozwoleń), a tym samym możliwe jest jego przetwarzanie przez systemy celne.</w:t>
      </w:r>
    </w:p>
    <w:p w14:paraId="75E7EF8B" w14:textId="5793A556" w:rsidR="00F85E25" w:rsidRPr="008A119F" w:rsidRDefault="00F85E25" w:rsidP="006E2293">
      <w:r w:rsidRPr="008A119F">
        <w:t>Rejestracja powiadomienia o przedstawieniu towaru wprowadzonego do WOC w AIS IMPORT PLUS rozpoczyna się od odebrania dokumentu PPW w postaci komunikatu PPX32 przesłanego przez Podmiot poprzez elektroniczny kanał komunikacji (BCP lub SEAP</w:t>
      </w:r>
      <w:r w:rsidR="00330B39">
        <w:t xml:space="preserve"> PLUS</w:t>
      </w:r>
      <w:r w:rsidRPr="008A119F">
        <w:t>).</w:t>
      </w:r>
    </w:p>
    <w:p w14:paraId="7618D936" w14:textId="73FE5379" w:rsidR="00767FDB" w:rsidRPr="008A119F" w:rsidRDefault="00767FDB" w:rsidP="006E2293">
      <w:pPr>
        <w:spacing w:before="120"/>
        <w:rPr>
          <w:lang w:eastAsia="x-none"/>
        </w:rPr>
      </w:pPr>
      <w:r w:rsidRPr="008A119F">
        <w:rPr>
          <w:b/>
          <w:bCs/>
          <w:lang w:eastAsia="x-none"/>
        </w:rPr>
        <w:t>W trakcie rejestracji PPX32 odbywa się szczegółowa walidacja dokumentu PPW</w:t>
      </w:r>
      <w:r w:rsidRPr="008A119F">
        <w:rPr>
          <w:lang w:eastAsia="x-none"/>
        </w:rPr>
        <w:t>, która obejmuje:</w:t>
      </w:r>
    </w:p>
    <w:p w14:paraId="3251DD29" w14:textId="03641924" w:rsidR="00767FDB" w:rsidRPr="000D795A" w:rsidRDefault="00767FDB" w:rsidP="000B3C10">
      <w:pPr>
        <w:pStyle w:val="Akapitzlist"/>
        <w:numPr>
          <w:ilvl w:val="0"/>
          <w:numId w:val="43"/>
        </w:numPr>
        <w:spacing w:before="120" w:after="0" w:line="312" w:lineRule="auto"/>
        <w:rPr>
          <w:lang w:eastAsia="x-none"/>
        </w:rPr>
      </w:pPr>
      <w:r w:rsidRPr="003C17A8">
        <w:rPr>
          <w:lang w:eastAsia="x-none"/>
        </w:rPr>
        <w:t>Walidację wstępną</w:t>
      </w:r>
      <w:r w:rsidR="008C0EC1" w:rsidRPr="003C17A8">
        <w:rPr>
          <w:lang w:eastAsia="x-none"/>
        </w:rPr>
        <w:t xml:space="preserve"> (</w:t>
      </w:r>
      <w:r w:rsidR="008C0EC1" w:rsidRPr="000D795A">
        <w:rPr>
          <w:lang w:eastAsia="x-none"/>
        </w:rPr>
        <w:t xml:space="preserve">którą </w:t>
      </w:r>
      <w:r w:rsidRPr="000D795A">
        <w:rPr>
          <w:lang w:eastAsia="x-none"/>
        </w:rPr>
        <w:t>przechodzą wszystkie dokumenty przed wysłaniem UPO/</w:t>
      </w:r>
      <w:proofErr w:type="spellStart"/>
      <w:r w:rsidRPr="000D795A">
        <w:rPr>
          <w:lang w:eastAsia="x-none"/>
        </w:rPr>
        <w:t>nieUPO</w:t>
      </w:r>
      <w:proofErr w:type="spellEnd"/>
      <w:r w:rsidRPr="000D795A">
        <w:rPr>
          <w:lang w:eastAsia="x-none"/>
        </w:rPr>
        <w:t xml:space="preserve"> do Podmiotu</w:t>
      </w:r>
      <w:r w:rsidR="008C0EC1" w:rsidRPr="000D795A">
        <w:rPr>
          <w:lang w:eastAsia="x-none"/>
        </w:rPr>
        <w:t xml:space="preserve">), </w:t>
      </w:r>
      <w:proofErr w:type="spellStart"/>
      <w:r w:rsidR="008C0EC1" w:rsidRPr="000D795A">
        <w:rPr>
          <w:lang w:eastAsia="x-none"/>
        </w:rPr>
        <w:t>tj</w:t>
      </w:r>
      <w:proofErr w:type="spellEnd"/>
      <w:r w:rsidRPr="000D795A">
        <w:rPr>
          <w:lang w:eastAsia="x-none"/>
        </w:rPr>
        <w:t>:</w:t>
      </w:r>
    </w:p>
    <w:p w14:paraId="099E4125" w14:textId="77777777" w:rsidR="00767FDB" w:rsidRPr="000D795A" w:rsidRDefault="00767FDB" w:rsidP="000B3C10">
      <w:pPr>
        <w:pStyle w:val="Akapitzlist"/>
        <w:numPr>
          <w:ilvl w:val="1"/>
          <w:numId w:val="43"/>
        </w:numPr>
        <w:spacing w:before="120" w:after="0" w:line="312" w:lineRule="auto"/>
        <w:rPr>
          <w:lang w:eastAsia="x-none"/>
        </w:rPr>
      </w:pPr>
      <w:r w:rsidRPr="000D795A">
        <w:rPr>
          <w:lang w:eastAsia="x-none"/>
        </w:rPr>
        <w:t xml:space="preserve">Weryfikację podpisu elektronicznego w PKI </w:t>
      </w:r>
    </w:p>
    <w:p w14:paraId="1735D45A" w14:textId="43B2981B" w:rsidR="00767FDB" w:rsidRPr="000D795A" w:rsidRDefault="00767FDB" w:rsidP="000B3C10">
      <w:pPr>
        <w:pStyle w:val="Akapitzlist"/>
        <w:numPr>
          <w:ilvl w:val="1"/>
          <w:numId w:val="43"/>
        </w:numPr>
        <w:spacing w:before="120" w:after="0" w:line="312" w:lineRule="auto"/>
        <w:rPr>
          <w:lang w:eastAsia="x-none"/>
        </w:rPr>
      </w:pPr>
      <w:r w:rsidRPr="000D795A">
        <w:rPr>
          <w:lang w:eastAsia="x-none"/>
        </w:rPr>
        <w:t>Weryfikacj</w:t>
      </w:r>
      <w:r w:rsidR="008C0EC1" w:rsidRPr="000D795A">
        <w:rPr>
          <w:lang w:eastAsia="x-none"/>
        </w:rPr>
        <w:t>ę</w:t>
      </w:r>
      <w:r w:rsidRPr="000D795A">
        <w:rPr>
          <w:lang w:eastAsia="x-none"/>
        </w:rPr>
        <w:t xml:space="preserve"> unikalności numeru własnego dokumentu</w:t>
      </w:r>
    </w:p>
    <w:p w14:paraId="0720451C" w14:textId="26ADD010" w:rsidR="00767FDB" w:rsidRPr="000D795A" w:rsidRDefault="00767FDB" w:rsidP="000B3C10">
      <w:pPr>
        <w:pStyle w:val="Akapitzlist"/>
        <w:numPr>
          <w:ilvl w:val="1"/>
          <w:numId w:val="43"/>
        </w:numPr>
        <w:spacing w:before="120" w:after="0" w:line="312" w:lineRule="auto"/>
        <w:rPr>
          <w:lang w:eastAsia="x-none"/>
        </w:rPr>
      </w:pPr>
      <w:r w:rsidRPr="000D795A">
        <w:rPr>
          <w:lang w:eastAsia="x-none"/>
        </w:rPr>
        <w:t>Weryfikację poprawności danych regułami walidacji przez AES/</w:t>
      </w:r>
      <w:proofErr w:type="spellStart"/>
      <w:r w:rsidRPr="000D795A">
        <w:rPr>
          <w:lang w:eastAsia="x-none"/>
        </w:rPr>
        <w:t>Walidator</w:t>
      </w:r>
      <w:proofErr w:type="spellEnd"/>
      <w:r w:rsidRPr="000D795A">
        <w:rPr>
          <w:lang w:eastAsia="x-none"/>
        </w:rPr>
        <w:t xml:space="preserve"> oraz zgodności </w:t>
      </w:r>
      <w:r w:rsidR="008C0EC1" w:rsidRPr="000D795A">
        <w:rPr>
          <w:lang w:eastAsia="x-none"/>
        </w:rPr>
        <w:t xml:space="preserve">z danymi zarejestrowanymi w słownikach </w:t>
      </w:r>
      <w:r w:rsidRPr="000D795A">
        <w:rPr>
          <w:lang w:eastAsia="x-none"/>
        </w:rPr>
        <w:t>PDR</w:t>
      </w:r>
    </w:p>
    <w:p w14:paraId="7C07F06D" w14:textId="70CDB792" w:rsidR="00767FDB" w:rsidRPr="008A119F" w:rsidRDefault="00767FDB" w:rsidP="000B3C10">
      <w:pPr>
        <w:pStyle w:val="Akapitzlist"/>
        <w:numPr>
          <w:ilvl w:val="0"/>
          <w:numId w:val="43"/>
        </w:numPr>
        <w:spacing w:before="120" w:after="0" w:line="312" w:lineRule="auto"/>
        <w:rPr>
          <w:lang w:eastAsia="x-none"/>
        </w:rPr>
      </w:pPr>
      <w:r w:rsidRPr="003C17A8">
        <w:rPr>
          <w:lang w:eastAsia="x-none"/>
        </w:rPr>
        <w:t xml:space="preserve">Warunkową walidację dokumentu </w:t>
      </w:r>
      <w:r w:rsidR="00C30F45" w:rsidRPr="003C17A8">
        <w:rPr>
          <w:lang w:eastAsia="x-none"/>
        </w:rPr>
        <w:t>PPW</w:t>
      </w:r>
      <w:r w:rsidRPr="003C17A8">
        <w:rPr>
          <w:lang w:eastAsia="x-none"/>
        </w:rPr>
        <w:t>,</w:t>
      </w:r>
      <w:r w:rsidRPr="008A119F">
        <w:rPr>
          <w:u w:val="single"/>
          <w:lang w:eastAsia="x-none"/>
        </w:rPr>
        <w:t xml:space="preserve"> </w:t>
      </w:r>
      <w:r w:rsidRPr="008A119F">
        <w:rPr>
          <w:lang w:eastAsia="x-none"/>
        </w:rPr>
        <w:t>która jest wykonywana tylko w przypadku gdy zostaną spełnione na dokumencie określone warunki</w:t>
      </w:r>
      <w:r w:rsidR="00885071">
        <w:rPr>
          <w:lang w:eastAsia="x-none"/>
        </w:rPr>
        <w:t>. Składa się na nią</w:t>
      </w:r>
      <w:r w:rsidR="00972E36" w:rsidRPr="008A119F">
        <w:rPr>
          <w:lang w:eastAsia="x-none"/>
        </w:rPr>
        <w:t>:</w:t>
      </w:r>
    </w:p>
    <w:p w14:paraId="579F7AB6" w14:textId="7D0488A5" w:rsidR="00767FDB" w:rsidRPr="008A119F" w:rsidRDefault="00767FDB" w:rsidP="000B3C10">
      <w:pPr>
        <w:pStyle w:val="Akapitzlist"/>
        <w:numPr>
          <w:ilvl w:val="1"/>
          <w:numId w:val="43"/>
        </w:numPr>
        <w:spacing w:before="120" w:after="0" w:line="312" w:lineRule="auto"/>
        <w:rPr>
          <w:lang w:eastAsia="x-none"/>
        </w:rPr>
      </w:pPr>
      <w:r w:rsidRPr="008A119F">
        <w:rPr>
          <w:lang w:eastAsia="x-none"/>
        </w:rPr>
        <w:t>W</w:t>
      </w:r>
      <w:r w:rsidR="00885071">
        <w:rPr>
          <w:lang w:eastAsia="x-none"/>
        </w:rPr>
        <w:t>alidacja w</w:t>
      </w:r>
      <w:r w:rsidRPr="008A119F">
        <w:rPr>
          <w:lang w:eastAsia="x-none"/>
        </w:rPr>
        <w:t xml:space="preserve"> systemie NCTS2 PLUS - w przypadku, gdy na dokumencie </w:t>
      </w:r>
      <w:r w:rsidR="00887FEB" w:rsidRPr="008A119F">
        <w:rPr>
          <w:lang w:eastAsia="x-none"/>
        </w:rPr>
        <w:t>PPW</w:t>
      </w:r>
      <w:r w:rsidRPr="008A119F">
        <w:rPr>
          <w:lang w:eastAsia="x-none"/>
        </w:rPr>
        <w:t xml:space="preserve"> wystąpią dokumenty tranzytowe (w dokumentach poprzednich </w:t>
      </w:r>
      <w:proofErr w:type="spellStart"/>
      <w:r w:rsidRPr="008A119F">
        <w:rPr>
          <w:lang w:eastAsia="x-none"/>
        </w:rPr>
        <w:t>PreviousDocuments</w:t>
      </w:r>
      <w:proofErr w:type="spellEnd"/>
      <w:r w:rsidRPr="008A119F">
        <w:rPr>
          <w:lang w:eastAsia="x-none"/>
        </w:rPr>
        <w:t>/</w:t>
      </w:r>
      <w:proofErr w:type="spellStart"/>
      <w:r w:rsidRPr="008A119F">
        <w:rPr>
          <w:lang w:eastAsia="x-none"/>
        </w:rPr>
        <w:t>type</w:t>
      </w:r>
      <w:proofErr w:type="spellEnd"/>
      <w:r w:rsidRPr="008A119F">
        <w:rPr>
          <w:lang w:eastAsia="x-none"/>
        </w:rPr>
        <w:t xml:space="preserve"> = N821)</w:t>
      </w:r>
    </w:p>
    <w:p w14:paraId="07C24A9C" w14:textId="7A050913" w:rsidR="00972E36" w:rsidRPr="008A119F" w:rsidRDefault="00972E36" w:rsidP="000B3C10">
      <w:pPr>
        <w:pStyle w:val="Akapitzlist"/>
        <w:numPr>
          <w:ilvl w:val="1"/>
          <w:numId w:val="43"/>
        </w:numPr>
        <w:spacing w:before="120" w:after="0" w:line="312" w:lineRule="auto"/>
        <w:rPr>
          <w:lang w:eastAsia="x-none"/>
        </w:rPr>
      </w:pPr>
      <w:r w:rsidRPr="008A119F">
        <w:rPr>
          <w:lang w:eastAsia="x-none"/>
        </w:rPr>
        <w:t>Weryfikacja</w:t>
      </w:r>
      <w:r w:rsidR="008C0EC1">
        <w:rPr>
          <w:lang w:eastAsia="x-none"/>
        </w:rPr>
        <w:t>,</w:t>
      </w:r>
      <w:r w:rsidRPr="008A119F">
        <w:rPr>
          <w:lang w:eastAsia="x-none"/>
        </w:rPr>
        <w:t xml:space="preserve"> czy wystąpił dokument transportowy lub odwołanie do PDS </w:t>
      </w:r>
    </w:p>
    <w:p w14:paraId="13563ED2" w14:textId="7B4722E8" w:rsidR="00972E36" w:rsidRPr="008A119F" w:rsidRDefault="00972E36" w:rsidP="000B3C10">
      <w:pPr>
        <w:pStyle w:val="Akapitzlist"/>
        <w:numPr>
          <w:ilvl w:val="1"/>
          <w:numId w:val="43"/>
        </w:numPr>
        <w:spacing w:before="120" w:after="0" w:line="312" w:lineRule="auto"/>
        <w:rPr>
          <w:lang w:eastAsia="x-none"/>
        </w:rPr>
      </w:pPr>
      <w:r w:rsidRPr="008A119F">
        <w:rPr>
          <w:szCs w:val="24"/>
        </w:rPr>
        <w:t>Weryfikacja referencji do ZCP, </w:t>
      </w:r>
      <w:r w:rsidR="008C0EC1">
        <w:rPr>
          <w:szCs w:val="24"/>
        </w:rPr>
        <w:t xml:space="preserve">na </w:t>
      </w:r>
      <w:r w:rsidRPr="008A119F">
        <w:rPr>
          <w:szCs w:val="24"/>
        </w:rPr>
        <w:t>których towary zostały objęte procedurą celną, która została zakończona lub zamknięta w momencie objęcia ich procedurą wolnego obszaru celnego</w:t>
      </w:r>
    </w:p>
    <w:p w14:paraId="585C2E7F" w14:textId="1D49D3CE" w:rsidR="00647914" w:rsidRPr="008A119F" w:rsidRDefault="00647914" w:rsidP="000B3C10">
      <w:pPr>
        <w:pStyle w:val="Akapitzlist"/>
        <w:numPr>
          <w:ilvl w:val="1"/>
          <w:numId w:val="43"/>
        </w:numPr>
        <w:spacing w:before="120" w:after="0" w:line="312" w:lineRule="auto"/>
        <w:rPr>
          <w:lang w:eastAsia="x-none"/>
        </w:rPr>
      </w:pPr>
      <w:r w:rsidRPr="008A119F">
        <w:rPr>
          <w:lang w:eastAsia="x-none"/>
        </w:rPr>
        <w:t xml:space="preserve">Weryfikacja odwołania do kodu </w:t>
      </w:r>
      <w:r w:rsidR="008C0EC1">
        <w:rPr>
          <w:lang w:eastAsia="x-none"/>
        </w:rPr>
        <w:t xml:space="preserve">podawanego </w:t>
      </w:r>
      <w:r w:rsidRPr="008A119F">
        <w:rPr>
          <w:lang w:eastAsia="x-none"/>
        </w:rPr>
        <w:t>w /</w:t>
      </w:r>
      <w:proofErr w:type="spellStart"/>
      <w:r w:rsidRPr="008A119F">
        <w:rPr>
          <w:lang w:eastAsia="x-none"/>
        </w:rPr>
        <w:t>Declaration</w:t>
      </w:r>
      <w:proofErr w:type="spellEnd"/>
      <w:r w:rsidRPr="008A119F">
        <w:rPr>
          <w:lang w:eastAsia="x-none"/>
        </w:rPr>
        <w:t>/</w:t>
      </w:r>
      <w:proofErr w:type="spellStart"/>
      <w:r w:rsidRPr="008A119F">
        <w:rPr>
          <w:lang w:eastAsia="x-none"/>
        </w:rPr>
        <w:t>Consignment</w:t>
      </w:r>
      <w:proofErr w:type="spellEnd"/>
      <w:r w:rsidRPr="008A119F">
        <w:rPr>
          <w:lang w:eastAsia="x-none"/>
        </w:rPr>
        <w:t>/</w:t>
      </w:r>
      <w:proofErr w:type="spellStart"/>
      <w:r w:rsidRPr="008A119F">
        <w:rPr>
          <w:lang w:eastAsia="x-none"/>
        </w:rPr>
        <w:t>SupportingDocument</w:t>
      </w:r>
      <w:proofErr w:type="spellEnd"/>
      <w:r w:rsidRPr="008A119F">
        <w:rPr>
          <w:lang w:eastAsia="x-none"/>
        </w:rPr>
        <w:t>/</w:t>
      </w:r>
      <w:proofErr w:type="spellStart"/>
      <w:r w:rsidRPr="008A119F">
        <w:rPr>
          <w:lang w:eastAsia="x-none"/>
        </w:rPr>
        <w:t>type</w:t>
      </w:r>
      <w:proofErr w:type="spellEnd"/>
      <w:r w:rsidRPr="008A119F">
        <w:rPr>
          <w:lang w:eastAsia="x-none"/>
        </w:rPr>
        <w:t xml:space="preserve"> = 8DK9 (referencja do decyzji administracyjnej </w:t>
      </w:r>
      <w:proofErr w:type="spellStart"/>
      <w:r w:rsidRPr="008A119F">
        <w:rPr>
          <w:lang w:eastAsia="x-none"/>
        </w:rPr>
        <w:t>ws</w:t>
      </w:r>
      <w:proofErr w:type="spellEnd"/>
      <w:r w:rsidRPr="008A119F">
        <w:rPr>
          <w:lang w:eastAsia="x-none"/>
        </w:rPr>
        <w:t>. zwrotu lub umorzenia należności) lub innych przypadków</w:t>
      </w:r>
      <w:r w:rsidR="000C21AD">
        <w:rPr>
          <w:lang w:eastAsia="x-none"/>
        </w:rPr>
        <w:t>,</w:t>
      </w:r>
      <w:r w:rsidRPr="008A119F">
        <w:rPr>
          <w:lang w:eastAsia="x-none"/>
        </w:rPr>
        <w:t xml:space="preserve"> jeżeli przepisy odrębne tego wymagają.</w:t>
      </w:r>
    </w:p>
    <w:p w14:paraId="7C1D9BE1" w14:textId="569DB034" w:rsidR="00767FDB" w:rsidRPr="00F632FE" w:rsidRDefault="00F82605" w:rsidP="006E2293">
      <w:pPr>
        <w:spacing w:before="120" w:after="0" w:line="312" w:lineRule="auto"/>
        <w:rPr>
          <w:lang w:eastAsia="x-none"/>
        </w:rPr>
      </w:pPr>
      <w:r w:rsidRPr="00F632FE">
        <w:rPr>
          <w:b/>
          <w:bCs/>
          <w:lang w:eastAsia="x-none"/>
        </w:rPr>
        <w:t>UWAGA!</w:t>
      </w:r>
      <w:r w:rsidR="00767FDB" w:rsidRPr="00F632FE">
        <w:rPr>
          <w:lang w:eastAsia="x-none"/>
        </w:rPr>
        <w:t xml:space="preserve"> </w:t>
      </w:r>
    </w:p>
    <w:p w14:paraId="7C7AA461" w14:textId="5E6E9253" w:rsidR="00972E36" w:rsidRPr="008A119F" w:rsidRDefault="00767FDB" w:rsidP="000B3C10">
      <w:pPr>
        <w:pStyle w:val="Akapitzlist"/>
        <w:numPr>
          <w:ilvl w:val="0"/>
          <w:numId w:val="44"/>
        </w:numPr>
        <w:spacing w:before="120"/>
        <w:rPr>
          <w:lang w:eastAsia="x-none"/>
        </w:rPr>
      </w:pPr>
      <w:r w:rsidRPr="008A119F">
        <w:rPr>
          <w:lang w:eastAsia="x-none"/>
        </w:rPr>
        <w:t xml:space="preserve">Jeśli podczas walidacji system wykrył </w:t>
      </w:r>
      <w:r w:rsidRPr="003C17A8">
        <w:rPr>
          <w:lang w:eastAsia="x-none"/>
        </w:rPr>
        <w:t>błędy</w:t>
      </w:r>
      <w:r w:rsidRPr="008A119F">
        <w:rPr>
          <w:lang w:eastAsia="x-none"/>
        </w:rPr>
        <w:t xml:space="preserve"> uniemożliwiające dalszą obsługę, to wysyła do Podmiotu </w:t>
      </w:r>
      <w:r w:rsidR="000C21AD">
        <w:rPr>
          <w:lang w:eastAsia="x-none"/>
        </w:rPr>
        <w:t xml:space="preserve">komunikat </w:t>
      </w:r>
      <w:proofErr w:type="spellStart"/>
      <w:r w:rsidRPr="008A119F">
        <w:rPr>
          <w:lang w:eastAsia="x-none"/>
        </w:rPr>
        <w:t>nieUPO</w:t>
      </w:r>
      <w:proofErr w:type="spellEnd"/>
      <w:r w:rsidRPr="008A119F">
        <w:rPr>
          <w:lang w:eastAsia="x-none"/>
        </w:rPr>
        <w:t xml:space="preserve">. </w:t>
      </w:r>
    </w:p>
    <w:p w14:paraId="5ED5D3BA" w14:textId="52F067EC" w:rsidR="00767FDB" w:rsidRDefault="00767FDB" w:rsidP="000B3C10">
      <w:pPr>
        <w:pStyle w:val="Akapitzlist"/>
        <w:numPr>
          <w:ilvl w:val="0"/>
          <w:numId w:val="44"/>
        </w:numPr>
        <w:pBdr>
          <w:bottom w:val="single" w:sz="12" w:space="1" w:color="auto"/>
        </w:pBdr>
        <w:spacing w:before="120"/>
        <w:rPr>
          <w:lang w:eastAsia="x-none"/>
        </w:rPr>
      </w:pPr>
      <w:r w:rsidRPr="008A119F">
        <w:rPr>
          <w:lang w:eastAsia="x-none"/>
        </w:rPr>
        <w:t xml:space="preserve">Po pozytywnej walidacji </w:t>
      </w:r>
      <w:r w:rsidR="000C21AD">
        <w:rPr>
          <w:lang w:eastAsia="x-none"/>
        </w:rPr>
        <w:t>PPW</w:t>
      </w:r>
      <w:r w:rsidRPr="008A119F">
        <w:rPr>
          <w:lang w:eastAsia="x-none"/>
        </w:rPr>
        <w:t xml:space="preserve"> i zakończeniu rejestracji system wysyła do Podmiotu komunikat UPO.</w:t>
      </w:r>
    </w:p>
    <w:p w14:paraId="67B29317" w14:textId="782EC3FF" w:rsidR="00541B14" w:rsidRDefault="00541B14" w:rsidP="006E2293">
      <w:pPr>
        <w:pStyle w:val="Nagwek3"/>
        <w:ind w:left="720"/>
        <w:rPr>
          <w:b w:val="0"/>
          <w:bCs/>
        </w:rPr>
      </w:pPr>
      <w:bookmarkStart w:id="200" w:name="_Toc186196470"/>
      <w:r w:rsidRPr="008A119F">
        <w:rPr>
          <w:b w:val="0"/>
          <w:bCs/>
        </w:rPr>
        <w:lastRenderedPageBreak/>
        <w:t>Zarejestrowanie PPW i nadanie numeru CRN</w:t>
      </w:r>
      <w:bookmarkEnd w:id="200"/>
    </w:p>
    <w:p w14:paraId="76F7B678" w14:textId="1FE86563" w:rsidR="00A30D8D" w:rsidRDefault="00A30D8D" w:rsidP="006E2293">
      <w:pPr>
        <w:keepNext/>
        <w:keepLines/>
        <w:spacing w:before="120"/>
        <w:rPr>
          <w:lang w:eastAsia="x-none"/>
        </w:rPr>
      </w:pPr>
      <w:r>
        <w:t xml:space="preserve">Po zakończeniu rejestracji dokumentu PPW, system AIS IMPORT PLUS nadaje dla dokumentu PPW unikalny numer CRN – </w:t>
      </w:r>
      <w:proofErr w:type="spellStart"/>
      <w:r>
        <w:t>Customs</w:t>
      </w:r>
      <w:proofErr w:type="spellEnd"/>
      <w:r>
        <w:t xml:space="preserve"> </w:t>
      </w:r>
      <w:proofErr w:type="spellStart"/>
      <w:r>
        <w:t>Registration</w:t>
      </w:r>
      <w:proofErr w:type="spellEnd"/>
      <w:r>
        <w:t xml:space="preserve"> </w:t>
      </w:r>
      <w:proofErr w:type="spellStart"/>
      <w:r>
        <w:t>Number</w:t>
      </w:r>
      <w:proofErr w:type="spellEnd"/>
      <w:r>
        <w:t xml:space="preserve">. Numer ten jest potwierdzeniem zarejestrowania dokumentu PPW. Numer CRN jest wysyłany do Podmiotu w komunikacie - </w:t>
      </w:r>
      <w:r w:rsidRPr="008A119F">
        <w:rPr>
          <w:lang w:eastAsia="x-none"/>
        </w:rPr>
        <w:t xml:space="preserve">Informacja o zarejestrowaniu powiadomienia o przedstawieniu towarów </w:t>
      </w:r>
      <w:r w:rsidR="000C21AD">
        <w:rPr>
          <w:lang w:eastAsia="x-none"/>
        </w:rPr>
        <w:t>w</w:t>
      </w:r>
      <w:r w:rsidRPr="008A119F">
        <w:rPr>
          <w:lang w:eastAsia="x-none"/>
        </w:rPr>
        <w:t>prowadzonych do WOC.</w:t>
      </w:r>
    </w:p>
    <w:p w14:paraId="1A2E5C99" w14:textId="561D0070" w:rsidR="00A30D8D" w:rsidRPr="008A119F" w:rsidRDefault="00A30D8D" w:rsidP="006E2293">
      <w:pPr>
        <w:keepNext/>
        <w:keepLines/>
        <w:spacing w:before="120"/>
        <w:rPr>
          <w:lang w:eastAsia="x-none"/>
        </w:rPr>
      </w:pPr>
      <w:r>
        <w:rPr>
          <w:lang w:eastAsia="x-none"/>
        </w:rPr>
        <w:t>W przypadku</w:t>
      </w:r>
      <w:r w:rsidR="008027B4">
        <w:rPr>
          <w:lang w:eastAsia="x-none"/>
        </w:rPr>
        <w:t xml:space="preserve"> </w:t>
      </w:r>
      <w:r w:rsidR="000C21AD">
        <w:rPr>
          <w:lang w:eastAsia="x-none"/>
        </w:rPr>
        <w:t xml:space="preserve">wnioskowania o </w:t>
      </w:r>
      <w:r w:rsidR="008027B4">
        <w:rPr>
          <w:lang w:eastAsia="x-none"/>
        </w:rPr>
        <w:t>anulowani</w:t>
      </w:r>
      <w:r w:rsidR="000C21AD">
        <w:rPr>
          <w:lang w:eastAsia="x-none"/>
        </w:rPr>
        <w:t>e</w:t>
      </w:r>
      <w:r w:rsidR="008027B4">
        <w:rPr>
          <w:lang w:eastAsia="x-none"/>
        </w:rPr>
        <w:t xml:space="preserve"> dokumentu PPW należy w komunikacie podać nadany wcześniej numer CRN.</w:t>
      </w:r>
    </w:p>
    <w:p w14:paraId="74D335C9" w14:textId="0F46501F" w:rsidR="00541B14" w:rsidRDefault="00541B14" w:rsidP="006E2293">
      <w:pPr>
        <w:pStyle w:val="Nagwek3"/>
        <w:spacing w:before="120"/>
        <w:ind w:left="720"/>
        <w:rPr>
          <w:b w:val="0"/>
          <w:bCs/>
        </w:rPr>
      </w:pPr>
      <w:bookmarkStart w:id="201" w:name="_Toc186196471"/>
      <w:r w:rsidRPr="008A119F">
        <w:rPr>
          <w:b w:val="0"/>
          <w:bCs/>
        </w:rPr>
        <w:t xml:space="preserve">Kontrola </w:t>
      </w:r>
      <w:r w:rsidR="006D124C">
        <w:t xml:space="preserve">lub </w:t>
      </w:r>
      <w:r w:rsidR="00885071">
        <w:t>brak</w:t>
      </w:r>
      <w:r w:rsidR="006D124C">
        <w:t xml:space="preserve"> kontroli</w:t>
      </w:r>
      <w:r w:rsidR="006D124C" w:rsidRPr="008A119F">
        <w:rPr>
          <w:b w:val="0"/>
          <w:bCs/>
        </w:rPr>
        <w:t xml:space="preserve"> </w:t>
      </w:r>
      <w:r w:rsidRPr="008A119F">
        <w:rPr>
          <w:b w:val="0"/>
          <w:bCs/>
        </w:rPr>
        <w:t>PPW</w:t>
      </w:r>
      <w:bookmarkEnd w:id="201"/>
    </w:p>
    <w:p w14:paraId="0317F789" w14:textId="37A783E8" w:rsidR="008027B4" w:rsidRDefault="008027B4" w:rsidP="006E2293">
      <w:r>
        <w:t>Po zakończeniu rejestracji i nadaniu numeru CRN</w:t>
      </w:r>
      <w:r w:rsidR="003833FB">
        <w:t xml:space="preserve">, </w:t>
      </w:r>
      <w:r>
        <w:t xml:space="preserve">dokument PPW przesyłany jest do systemu Analizy Ryzyka (ZISAR) w celu przeprowadzenia analizy ryzyka. </w:t>
      </w:r>
    </w:p>
    <w:p w14:paraId="5C56FBDD" w14:textId="64094E8E" w:rsidR="00D919BD" w:rsidRPr="003C17A8" w:rsidRDefault="00D919BD" w:rsidP="006E2293">
      <w:pPr>
        <w:spacing w:before="120"/>
        <w:rPr>
          <w:b/>
          <w:bCs/>
        </w:rPr>
      </w:pPr>
      <w:r w:rsidRPr="003C17A8">
        <w:rPr>
          <w:b/>
          <w:bCs/>
        </w:rPr>
        <w:t>Kontrola dokumentu PPW</w:t>
      </w:r>
    </w:p>
    <w:p w14:paraId="25640A38" w14:textId="77777777" w:rsidR="00123E98" w:rsidRDefault="00A74EE4" w:rsidP="006E2293">
      <w:pPr>
        <w:spacing w:before="120"/>
        <w:rPr>
          <w:lang w:eastAsia="x-none"/>
        </w:rPr>
      </w:pPr>
      <w:r>
        <w:t xml:space="preserve">W przypadku podjęcia przez Organ Celny decyzji o przeprowadzeniu kontroli dokumentu PPW do Podmiotu jest wysyłany komunikat PP460 - </w:t>
      </w:r>
      <w:r w:rsidRPr="008A119F">
        <w:rPr>
          <w:lang w:eastAsia="x-none"/>
        </w:rPr>
        <w:t>Informacja o kontroli i/lub wymaganych dokumentach (dla PPW).</w:t>
      </w:r>
      <w:r>
        <w:rPr>
          <w:lang w:eastAsia="x-none"/>
        </w:rPr>
        <w:t xml:space="preserve"> </w:t>
      </w:r>
    </w:p>
    <w:p w14:paraId="595EFC63" w14:textId="6BCFA68B" w:rsidR="00CF3428" w:rsidRDefault="00CF3428" w:rsidP="006E2293">
      <w:pPr>
        <w:keepNext/>
        <w:keepLines/>
      </w:pPr>
      <w:r w:rsidRPr="008A119F">
        <w:t xml:space="preserve">Na kontrolę zgłoszenia składa się kontrola fizyczna towarów i/lub kontrola dokumentacji. </w:t>
      </w:r>
      <w:r>
        <w:t xml:space="preserve">Komunikat </w:t>
      </w:r>
      <w:r w:rsidR="00A70BB9">
        <w:t>PP</w:t>
      </w:r>
      <w:r>
        <w:t>460 służy zarówno do poinformowania o kontroli fizycznej, jak też może zawierać żądanie przedstawienia określonych dokumentów Organowi Celnemu i - jeśli zachodzi taka potrzeba - może być wysłany do Podmiotu więcej niż jeden raz.</w:t>
      </w:r>
    </w:p>
    <w:p w14:paraId="331A0180" w14:textId="70DFDB59" w:rsidR="00A63482" w:rsidRDefault="00A63482" w:rsidP="006E2293">
      <w:pPr>
        <w:keepNext/>
        <w:keepLines/>
      </w:pPr>
      <w:r>
        <w:t>Informacje o dokumentach wymaganych do kontroli, których zażądał Organ Celny mogą być wysłane do systemu AIS IMPORT PLUS w komunikacie PP446 – Odpowiedź na wymagane dokumenty. Dokumenty wymagane do kontroli musz</w:t>
      </w:r>
      <w:r w:rsidR="002E08A3">
        <w:t>ą</w:t>
      </w:r>
      <w:r>
        <w:t xml:space="preserve"> być przedstawione O</w:t>
      </w:r>
      <w:r w:rsidR="002E08A3">
        <w:t>r</w:t>
      </w:r>
      <w:r>
        <w:t>ganowi Celnemu poza systemem AIS IMPORT PLUS.</w:t>
      </w:r>
    </w:p>
    <w:p w14:paraId="6A7F9188" w14:textId="091D031B" w:rsidR="00CC2F36" w:rsidRDefault="00CC2F36" w:rsidP="006E2293">
      <w:pPr>
        <w:spacing w:before="120"/>
        <w:rPr>
          <w:lang w:eastAsia="x-none"/>
        </w:rPr>
      </w:pPr>
      <w:r>
        <w:rPr>
          <w:lang w:eastAsia="x-none"/>
        </w:rPr>
        <w:t>Po przeprowadzeniu kontroli funkcjonariusz Organu Celnego zapisuje wynik kontroli</w:t>
      </w:r>
      <w:r w:rsidR="000C21AD">
        <w:rPr>
          <w:lang w:eastAsia="x-none"/>
        </w:rPr>
        <w:t xml:space="preserve"> i </w:t>
      </w:r>
      <w:r>
        <w:rPr>
          <w:lang w:eastAsia="x-none"/>
        </w:rPr>
        <w:t>jest to jeden wynik kontroli dla całego dokument</w:t>
      </w:r>
      <w:r w:rsidR="00885071">
        <w:rPr>
          <w:lang w:eastAsia="x-none"/>
        </w:rPr>
        <w:t>u</w:t>
      </w:r>
      <w:r>
        <w:rPr>
          <w:lang w:eastAsia="x-none"/>
        </w:rPr>
        <w:t xml:space="preserve"> PPW. </w:t>
      </w:r>
    </w:p>
    <w:p w14:paraId="5279A93B" w14:textId="481C33BD" w:rsidR="00CC2F36" w:rsidRPr="00F632FE" w:rsidRDefault="00F82605" w:rsidP="006E2293">
      <w:pPr>
        <w:keepNext/>
        <w:keepLines/>
        <w:spacing w:before="240"/>
        <w:rPr>
          <w:b/>
          <w:bCs/>
          <w:lang w:eastAsia="x-none"/>
        </w:rPr>
      </w:pPr>
      <w:r w:rsidRPr="00F632FE">
        <w:rPr>
          <w:b/>
          <w:bCs/>
          <w:lang w:eastAsia="x-none"/>
        </w:rPr>
        <w:t>UWAGA!</w:t>
      </w:r>
    </w:p>
    <w:p w14:paraId="1E322AB8" w14:textId="77777777" w:rsidR="00C03BC0" w:rsidRDefault="00CC2F36" w:rsidP="000B3C10">
      <w:pPr>
        <w:pStyle w:val="Akapitzlist"/>
        <w:keepNext/>
        <w:keepLines/>
        <w:numPr>
          <w:ilvl w:val="0"/>
          <w:numId w:val="64"/>
        </w:numPr>
        <w:spacing w:before="120"/>
      </w:pPr>
      <w:r>
        <w:rPr>
          <w:lang w:eastAsia="x-none"/>
        </w:rPr>
        <w:t xml:space="preserve">Na dokumencie PPW - </w:t>
      </w:r>
      <w:r>
        <w:t>P</w:t>
      </w:r>
      <w:r w:rsidRPr="008A119F">
        <w:t>owiadomieni</w:t>
      </w:r>
      <w:r>
        <w:t>e</w:t>
      </w:r>
      <w:r w:rsidRPr="008A119F">
        <w:t xml:space="preserve"> o przedstawieniu towaru wprowadzonego do WOC</w:t>
      </w:r>
      <w:r>
        <w:t xml:space="preserve">, wynik kontroli wpisywany jest dla całego dokumentu, nie dla poszczególnych pozycji towarowych. </w:t>
      </w:r>
    </w:p>
    <w:p w14:paraId="3BA507D1" w14:textId="77777777" w:rsidR="007823E6" w:rsidRDefault="007823E6" w:rsidP="000B3C10">
      <w:pPr>
        <w:pStyle w:val="Akapitzlist"/>
        <w:keepNext/>
        <w:keepLines/>
        <w:numPr>
          <w:ilvl w:val="0"/>
          <w:numId w:val="64"/>
        </w:numPr>
        <w:spacing w:before="120"/>
      </w:pPr>
      <w:r>
        <w:t>Wynik kontroli dla PPW może być:</w:t>
      </w:r>
    </w:p>
    <w:p w14:paraId="6CA17E12" w14:textId="67EEC9E9" w:rsidR="007823E6" w:rsidRDefault="007823E6" w:rsidP="000B3C10">
      <w:pPr>
        <w:pStyle w:val="Akapitzlist"/>
        <w:keepNext/>
        <w:keepLines/>
        <w:numPr>
          <w:ilvl w:val="1"/>
          <w:numId w:val="64"/>
        </w:numPr>
        <w:spacing w:before="120"/>
      </w:pPr>
      <w:r>
        <w:t>Pozytywny – co oznacza, że dokument PPW może być przyjęty</w:t>
      </w:r>
    </w:p>
    <w:p w14:paraId="72F20F6A" w14:textId="35FC76E9" w:rsidR="007823E6" w:rsidRDefault="007823E6" w:rsidP="000B3C10">
      <w:pPr>
        <w:pStyle w:val="Akapitzlist"/>
        <w:keepNext/>
        <w:keepLines/>
        <w:numPr>
          <w:ilvl w:val="1"/>
          <w:numId w:val="64"/>
        </w:numPr>
        <w:spacing w:before="120"/>
      </w:pPr>
      <w:r>
        <w:t>Negatywny – co oznacza, że przyjęcie dokumentu PPW nie jest możliwe</w:t>
      </w:r>
    </w:p>
    <w:p w14:paraId="5DF056D8" w14:textId="7ED55046" w:rsidR="00CC2F36" w:rsidRDefault="00CC2F36" w:rsidP="000B3C10">
      <w:pPr>
        <w:pStyle w:val="Akapitzlist"/>
        <w:numPr>
          <w:ilvl w:val="0"/>
          <w:numId w:val="64"/>
        </w:numPr>
        <w:spacing w:before="120"/>
        <w:rPr>
          <w:lang w:eastAsia="x-none"/>
        </w:rPr>
      </w:pPr>
      <w:r>
        <w:t xml:space="preserve">W związku z tym </w:t>
      </w:r>
      <w:r w:rsidRPr="003C17A8">
        <w:t>w przypadku negatywnego wyniku kontroli</w:t>
      </w:r>
      <w:r>
        <w:t xml:space="preserve"> dla jednej pozycji towarowej, uniemożliwiającego przedstawienie tej pozycji towarowej</w:t>
      </w:r>
      <w:r w:rsidR="000C21AD">
        <w:t>,</w:t>
      </w:r>
      <w:r>
        <w:t xml:space="preserve"> cały dokument PPW nie zostanie przyjęty przez Organ Celny i w takiej sytuacji do Podmiotu zostanie wysł</w:t>
      </w:r>
      <w:r w:rsidR="00C03BC0">
        <w:t>a</w:t>
      </w:r>
      <w:r>
        <w:t>ny komuni</w:t>
      </w:r>
      <w:r w:rsidR="00C03BC0">
        <w:t>k</w:t>
      </w:r>
      <w:r>
        <w:t>at PPX</w:t>
      </w:r>
      <w:r w:rsidR="00C03BC0">
        <w:t>1</w:t>
      </w:r>
      <w:r>
        <w:t>6</w:t>
      </w:r>
      <w:r w:rsidR="00C03BC0">
        <w:t xml:space="preserve"> - </w:t>
      </w:r>
      <w:r w:rsidR="00C03BC0" w:rsidRPr="008A119F">
        <w:rPr>
          <w:lang w:eastAsia="x-none"/>
        </w:rPr>
        <w:t>Informacja o odmowie przyjęcia powiadomienia o przedstawieniu towarów prowadzonych do WOC</w:t>
      </w:r>
      <w:r w:rsidR="00C03BC0">
        <w:rPr>
          <w:lang w:eastAsia="x-none"/>
        </w:rPr>
        <w:t>.</w:t>
      </w:r>
    </w:p>
    <w:p w14:paraId="35F6914B" w14:textId="2B5FC692" w:rsidR="00353049" w:rsidRDefault="00353049" w:rsidP="000B3C10">
      <w:pPr>
        <w:pStyle w:val="Akapitzlist"/>
        <w:numPr>
          <w:ilvl w:val="0"/>
          <w:numId w:val="64"/>
        </w:numPr>
        <w:pBdr>
          <w:bottom w:val="single" w:sz="12" w:space="1" w:color="auto"/>
        </w:pBdr>
        <w:spacing w:before="120"/>
        <w:rPr>
          <w:lang w:eastAsia="x-none"/>
        </w:rPr>
      </w:pPr>
      <w:r>
        <w:rPr>
          <w:lang w:eastAsia="x-none"/>
        </w:rPr>
        <w:t>Odmowa przyjęcia dokumentu kończy obsługę dokumentu PPW.</w:t>
      </w:r>
    </w:p>
    <w:p w14:paraId="0801822F" w14:textId="15F24C2E" w:rsidR="00C03BC0" w:rsidRPr="008A119F" w:rsidRDefault="008B11A1" w:rsidP="006E2293">
      <w:pPr>
        <w:spacing w:before="240"/>
        <w:rPr>
          <w:lang w:eastAsia="x-none"/>
        </w:rPr>
      </w:pPr>
      <w:r w:rsidRPr="003C17A8">
        <w:rPr>
          <w:lang w:eastAsia="x-none"/>
        </w:rPr>
        <w:lastRenderedPageBreak/>
        <w:t>P</w:t>
      </w:r>
      <w:r w:rsidR="00C03BC0" w:rsidRPr="003C17A8">
        <w:rPr>
          <w:lang w:eastAsia="x-none"/>
        </w:rPr>
        <w:t>o zakończeniu kontroli z wynikiem pozytywnym</w:t>
      </w:r>
      <w:r w:rsidR="00C03BC0" w:rsidRPr="00F632FE">
        <w:rPr>
          <w:lang w:eastAsia="x-none"/>
        </w:rPr>
        <w:t>,</w:t>
      </w:r>
      <w:r w:rsidR="00C03BC0">
        <w:rPr>
          <w:lang w:eastAsia="x-none"/>
        </w:rPr>
        <w:t xml:space="preserve"> tj. pozwalającym na przyjęcie dokumentu PPW, system AIS IMPORT PLUS przechodzi do przyjęcia dokumentu PPW i nadania numeru MRN</w:t>
      </w:r>
      <w:r w:rsidR="00811B1A">
        <w:rPr>
          <w:lang w:eastAsia="x-none"/>
        </w:rPr>
        <w:t>.</w:t>
      </w:r>
    </w:p>
    <w:p w14:paraId="2A9F86C0" w14:textId="3DCB8547" w:rsidR="00541B14" w:rsidRDefault="00541B14" w:rsidP="006E2293">
      <w:pPr>
        <w:pStyle w:val="Nagwek3"/>
        <w:spacing w:before="120"/>
        <w:ind w:left="720"/>
        <w:rPr>
          <w:b w:val="0"/>
          <w:bCs/>
        </w:rPr>
      </w:pPr>
      <w:bookmarkStart w:id="202" w:name="_Ref167175840"/>
      <w:bookmarkStart w:id="203" w:name="_Ref167175846"/>
      <w:bookmarkStart w:id="204" w:name="_Toc186196472"/>
      <w:r w:rsidRPr="008A119F">
        <w:rPr>
          <w:b w:val="0"/>
          <w:bCs/>
        </w:rPr>
        <w:t>Przyjęcie PPW i nadanie numeru MRN</w:t>
      </w:r>
      <w:bookmarkEnd w:id="202"/>
      <w:bookmarkEnd w:id="203"/>
      <w:bookmarkEnd w:id="204"/>
    </w:p>
    <w:p w14:paraId="17A37A2B" w14:textId="583CFDFC" w:rsidR="00A37FCF" w:rsidRDefault="00C03BC0" w:rsidP="006E2293">
      <w:r>
        <w:t>Przyjęcie dokumentu PPW - P</w:t>
      </w:r>
      <w:r w:rsidRPr="008A119F">
        <w:t>owiadomieni</w:t>
      </w:r>
      <w:r>
        <w:t>e</w:t>
      </w:r>
      <w:r w:rsidRPr="008A119F">
        <w:t xml:space="preserve"> o przedstawieniu towaru wprowadzonego do WOC</w:t>
      </w:r>
      <w:r>
        <w:t xml:space="preserve"> i nadanie przez system unikalnego numeru MRN, </w:t>
      </w:r>
      <w:r w:rsidRPr="003C17A8">
        <w:t>jest ostatnim etapem obsługi dokumentu PPW</w:t>
      </w:r>
      <w:r w:rsidRPr="00F632FE">
        <w:t>.</w:t>
      </w:r>
      <w:r>
        <w:t xml:space="preserve"> Przyjęcie dokumentu PPW i nadanie mu numeru MRN odbywa się automatycznie po zakończeniu kontroli z wynikiem pozytywnym lub po podjęciu decyzj</w:t>
      </w:r>
      <w:r w:rsidR="000C21AD">
        <w:t xml:space="preserve">i, że </w:t>
      </w:r>
      <w:r w:rsidR="00A37FCF">
        <w:t>kontrola nie będzie przeprowadzona.</w:t>
      </w:r>
    </w:p>
    <w:p w14:paraId="23581312" w14:textId="71C9F07B" w:rsidR="00A37FCF" w:rsidRPr="008A119F" w:rsidRDefault="00A37FCF" w:rsidP="006E2293">
      <w:r>
        <w:t>Po przyjęciu dokumentu PPW i nadaniu unikalnego numeru MRN, system wysyła do Podmiotu komunikat PP428</w:t>
      </w:r>
      <w:r w:rsidR="00C03BC0">
        <w:t xml:space="preserve"> </w:t>
      </w:r>
      <w:r>
        <w:t xml:space="preserve">- </w:t>
      </w:r>
      <w:r w:rsidRPr="008A119F">
        <w:t>Informacja o przyjęciu powiadomienia o przedstawieniu towarów prowadzonych do WOC.</w:t>
      </w:r>
    </w:p>
    <w:p w14:paraId="7DCC4333" w14:textId="2CF3FFEA" w:rsidR="00C03BC0" w:rsidRPr="003C17A8" w:rsidRDefault="00A37FCF" w:rsidP="006E2293">
      <w:r w:rsidRPr="003C17A8">
        <w:t>Komunikat PP428 zawiera informację o numerze MRN jaki został nadany dla dokumentu PPW i jednocześnie oznacza, że system AIS IMPORT PLUS zakończył obsługę dokumentu PPW.</w:t>
      </w:r>
    </w:p>
    <w:p w14:paraId="0DC4D0CE" w14:textId="77777777" w:rsidR="00564880" w:rsidRPr="008A119F" w:rsidRDefault="00564880" w:rsidP="006E2293">
      <w:pPr>
        <w:pStyle w:val="Nagwek3"/>
        <w:spacing w:before="120"/>
        <w:ind w:left="720"/>
        <w:rPr>
          <w:b w:val="0"/>
          <w:bCs/>
        </w:rPr>
      </w:pPr>
      <w:bookmarkStart w:id="205" w:name="_Toc186196473"/>
      <w:r w:rsidRPr="008A119F">
        <w:rPr>
          <w:b w:val="0"/>
          <w:bCs/>
        </w:rPr>
        <w:t>Anulowanie PPW</w:t>
      </w:r>
      <w:bookmarkEnd w:id="205"/>
    </w:p>
    <w:p w14:paraId="67E38198" w14:textId="05BF9664" w:rsidR="008A119F" w:rsidRDefault="008A119F" w:rsidP="006E2293">
      <w:pPr>
        <w:rPr>
          <w:lang w:eastAsia="x-none"/>
        </w:rPr>
      </w:pPr>
      <w:r w:rsidRPr="008A119F">
        <w:t>Anulowanie PPW odbywa się na wniosek Podmiotu, który w celu anulowania dokumentu PPW wysyła do systemu AIS IMPORT PLUS komunikat PPX02</w:t>
      </w:r>
      <w:r>
        <w:t xml:space="preserve"> - </w:t>
      </w:r>
      <w:r w:rsidRPr="002523D6">
        <w:rPr>
          <w:lang w:eastAsia="x-none"/>
        </w:rPr>
        <w:t xml:space="preserve">Wniosek o anulowanie powiadomienia o przedstawieniu towarów </w:t>
      </w:r>
      <w:r>
        <w:rPr>
          <w:lang w:eastAsia="x-none"/>
        </w:rPr>
        <w:t>w</w:t>
      </w:r>
      <w:r w:rsidRPr="002523D6">
        <w:rPr>
          <w:lang w:eastAsia="x-none"/>
        </w:rPr>
        <w:t>prowadzonych do WOC</w:t>
      </w:r>
      <w:r w:rsidR="00523FAB">
        <w:rPr>
          <w:lang w:eastAsia="x-none"/>
        </w:rPr>
        <w:t xml:space="preserve"> </w:t>
      </w:r>
      <w:r w:rsidR="00523FAB" w:rsidRPr="008A119F">
        <w:rPr>
          <w:lang w:eastAsia="x-none"/>
        </w:rPr>
        <w:t xml:space="preserve">lub manualnie przez </w:t>
      </w:r>
      <w:r w:rsidR="00523FAB" w:rsidRPr="008A119F">
        <w:t>Organ Celn</w:t>
      </w:r>
      <w:r w:rsidR="000C21AD">
        <w:t>y</w:t>
      </w:r>
      <w:r w:rsidR="00523FAB" w:rsidRPr="008A119F">
        <w:rPr>
          <w:lang w:eastAsia="x-none"/>
        </w:rPr>
        <w:t xml:space="preserve"> na wniosek Podmiotu złożony poza systemem AIS IMPORT PLUS.</w:t>
      </w:r>
    </w:p>
    <w:p w14:paraId="02CD9F25" w14:textId="6AC548AC" w:rsidR="00B21500" w:rsidRDefault="00B21500" w:rsidP="006E2293">
      <w:pPr>
        <w:rPr>
          <w:lang w:eastAsia="x-none"/>
        </w:rPr>
      </w:pPr>
      <w:r>
        <w:rPr>
          <w:lang w:eastAsia="x-none"/>
        </w:rPr>
        <w:t>Przesłany do systemu AIS IMPORT PLUS komunikat PPX02 jest:</w:t>
      </w:r>
    </w:p>
    <w:p w14:paraId="5FA69526" w14:textId="6C3BACDB" w:rsidR="00B21500" w:rsidRDefault="002B44D8" w:rsidP="000B3C10">
      <w:pPr>
        <w:pStyle w:val="Akapitzlist"/>
        <w:numPr>
          <w:ilvl w:val="0"/>
          <w:numId w:val="54"/>
        </w:numPr>
        <w:rPr>
          <w:lang w:eastAsia="x-none"/>
        </w:rPr>
      </w:pPr>
      <w:r>
        <w:rPr>
          <w:lang w:eastAsia="x-none"/>
        </w:rPr>
        <w:t xml:space="preserve">walidowany </w:t>
      </w:r>
      <w:r w:rsidR="00B21500">
        <w:rPr>
          <w:lang w:eastAsia="x-none"/>
        </w:rPr>
        <w:t xml:space="preserve">pod kątem zgodności ze </w:t>
      </w:r>
      <w:proofErr w:type="spellStart"/>
      <w:r w:rsidR="00B21500">
        <w:rPr>
          <w:lang w:eastAsia="x-none"/>
        </w:rPr>
        <w:t>schemą</w:t>
      </w:r>
      <w:proofErr w:type="spellEnd"/>
      <w:r w:rsidR="00B21500">
        <w:rPr>
          <w:lang w:eastAsia="x-none"/>
        </w:rPr>
        <w:t xml:space="preserve">, </w:t>
      </w:r>
    </w:p>
    <w:p w14:paraId="6DAC3826" w14:textId="5588F1D8" w:rsidR="00B21500" w:rsidRDefault="00B21500" w:rsidP="000B3C10">
      <w:pPr>
        <w:pStyle w:val="Akapitzlist"/>
        <w:numPr>
          <w:ilvl w:val="0"/>
          <w:numId w:val="54"/>
        </w:numPr>
        <w:rPr>
          <w:lang w:eastAsia="x-none"/>
        </w:rPr>
      </w:pPr>
      <w:r>
        <w:rPr>
          <w:lang w:eastAsia="x-none"/>
        </w:rPr>
        <w:t>walidowana jest poprawność podpisu elektronicznego</w:t>
      </w:r>
    </w:p>
    <w:p w14:paraId="320FAE4D" w14:textId="3F9DB3F2" w:rsidR="00B21500" w:rsidRDefault="00B21500" w:rsidP="000B3C10">
      <w:pPr>
        <w:pStyle w:val="Akapitzlist"/>
        <w:numPr>
          <w:ilvl w:val="0"/>
          <w:numId w:val="54"/>
        </w:numPr>
        <w:rPr>
          <w:lang w:eastAsia="x-none"/>
        </w:rPr>
      </w:pPr>
      <w:r>
        <w:rPr>
          <w:lang w:eastAsia="x-none"/>
        </w:rPr>
        <w:t>sprawdzana jest unikalności numeru własnego</w:t>
      </w:r>
      <w:r w:rsidR="000C21AD">
        <w:rPr>
          <w:lang w:eastAsia="x-none"/>
        </w:rPr>
        <w:t>.</w:t>
      </w:r>
      <w:r>
        <w:rPr>
          <w:lang w:eastAsia="x-none"/>
        </w:rPr>
        <w:t xml:space="preserve"> </w:t>
      </w:r>
    </w:p>
    <w:p w14:paraId="049BC0B6" w14:textId="655577BC" w:rsidR="00A25E5D" w:rsidRDefault="000C21AD" w:rsidP="006E2293">
      <w:pPr>
        <w:spacing w:before="120"/>
        <w:rPr>
          <w:lang w:eastAsia="x-none"/>
        </w:rPr>
      </w:pPr>
      <w:r>
        <w:rPr>
          <w:lang w:eastAsia="x-none"/>
        </w:rPr>
        <w:t xml:space="preserve">System sprawdza też, </w:t>
      </w:r>
      <w:r w:rsidR="00B21500">
        <w:rPr>
          <w:lang w:eastAsia="x-none"/>
        </w:rPr>
        <w:t>czy istnieje w systemie AIS IMPORT PLUS komunikat PPW, do którego odwołuje się wniosek o anulowanie PPW</w:t>
      </w:r>
      <w:r>
        <w:rPr>
          <w:lang w:eastAsia="x-none"/>
        </w:rPr>
        <w:t>.</w:t>
      </w:r>
    </w:p>
    <w:p w14:paraId="296F5995" w14:textId="662EF563" w:rsidR="00B21500" w:rsidRDefault="00B21500" w:rsidP="006E2293">
      <w:pPr>
        <w:pStyle w:val="Akapitzlist"/>
        <w:ind w:left="778"/>
        <w:rPr>
          <w:lang w:eastAsia="x-none"/>
        </w:rPr>
      </w:pPr>
    </w:p>
    <w:p w14:paraId="42B12C76" w14:textId="5F468263" w:rsidR="00540888" w:rsidRPr="00F632FE" w:rsidRDefault="00F82605" w:rsidP="006E2293">
      <w:pPr>
        <w:pStyle w:val="Akapitzlist"/>
        <w:keepNext/>
        <w:keepLines/>
        <w:ind w:left="0"/>
        <w:rPr>
          <w:b/>
          <w:bCs/>
          <w:lang w:eastAsia="x-none"/>
        </w:rPr>
      </w:pPr>
      <w:r w:rsidRPr="00F632FE">
        <w:rPr>
          <w:b/>
          <w:bCs/>
          <w:lang w:eastAsia="x-none"/>
        </w:rPr>
        <w:t>UWAGA!</w:t>
      </w:r>
    </w:p>
    <w:p w14:paraId="588775B0" w14:textId="1B7F997C" w:rsidR="00540888" w:rsidRDefault="00540888" w:rsidP="000B3C10">
      <w:pPr>
        <w:pStyle w:val="Akapitzlist"/>
        <w:keepNext/>
        <w:keepLines/>
        <w:numPr>
          <w:ilvl w:val="0"/>
          <w:numId w:val="66"/>
        </w:numPr>
        <w:rPr>
          <w:lang w:eastAsia="x-none"/>
        </w:rPr>
      </w:pPr>
      <w:r>
        <w:rPr>
          <w:lang w:eastAsia="x-none"/>
        </w:rPr>
        <w:t>Anulowanie dokumentu PPW może być wykonane tylko dla dokumentów w statusie „</w:t>
      </w:r>
      <w:r w:rsidR="00E94209">
        <w:rPr>
          <w:lang w:eastAsia="x-none"/>
        </w:rPr>
        <w:t>Z</w:t>
      </w:r>
      <w:r>
        <w:rPr>
          <w:lang w:eastAsia="x-none"/>
        </w:rPr>
        <w:t>łożony”, czyli od momentu zarejestrowania dokumentu PPW (nadania mu numeru CRN) do momentu przyjęcia dokumentu PPW (nadania mu numeru MRN).</w:t>
      </w:r>
    </w:p>
    <w:p w14:paraId="69AE9271" w14:textId="635BB4EC" w:rsidR="00540888" w:rsidRDefault="00540888" w:rsidP="000B3C10">
      <w:pPr>
        <w:pStyle w:val="Akapitzlist"/>
        <w:keepNext/>
        <w:keepLines/>
        <w:numPr>
          <w:ilvl w:val="0"/>
          <w:numId w:val="66"/>
        </w:numPr>
        <w:pBdr>
          <w:bottom w:val="single" w:sz="12" w:space="1" w:color="auto"/>
        </w:pBdr>
        <w:rPr>
          <w:lang w:eastAsia="x-none"/>
        </w:rPr>
      </w:pPr>
      <w:r>
        <w:rPr>
          <w:lang w:eastAsia="x-none"/>
        </w:rPr>
        <w:t xml:space="preserve">Jeśli dokument PPW </w:t>
      </w:r>
      <w:r w:rsidR="000C21AD">
        <w:rPr>
          <w:lang w:eastAsia="x-none"/>
        </w:rPr>
        <w:t xml:space="preserve">zostanie </w:t>
      </w:r>
      <w:r>
        <w:rPr>
          <w:lang w:eastAsia="x-none"/>
        </w:rPr>
        <w:t>przyjęty</w:t>
      </w:r>
      <w:r w:rsidR="000C21AD">
        <w:rPr>
          <w:lang w:eastAsia="x-none"/>
        </w:rPr>
        <w:t>,</w:t>
      </w:r>
      <w:r>
        <w:rPr>
          <w:lang w:eastAsia="x-none"/>
        </w:rPr>
        <w:t xml:space="preserve"> anulowanie nie jest możliwe i komunikat PPX02 wysłany dla dokumentu w statusie „Przyjęty” zostanie przez system AIS IMPORT PLUS odrzucony </w:t>
      </w:r>
      <w:r w:rsidR="000C21AD">
        <w:rPr>
          <w:lang w:eastAsia="x-none"/>
        </w:rPr>
        <w:t xml:space="preserve">komunikatem </w:t>
      </w:r>
      <w:proofErr w:type="spellStart"/>
      <w:r>
        <w:rPr>
          <w:lang w:eastAsia="x-none"/>
        </w:rPr>
        <w:t>nieUPO</w:t>
      </w:r>
      <w:proofErr w:type="spellEnd"/>
      <w:r>
        <w:rPr>
          <w:lang w:eastAsia="x-none"/>
        </w:rPr>
        <w:t>.</w:t>
      </w:r>
    </w:p>
    <w:p w14:paraId="75895ADE" w14:textId="77777777" w:rsidR="00FC3EB6" w:rsidRDefault="00FC3EB6" w:rsidP="006E2293">
      <w:pPr>
        <w:pStyle w:val="Akapitzlist"/>
        <w:keepNext/>
        <w:keepLines/>
        <w:ind w:left="0"/>
        <w:rPr>
          <w:lang w:eastAsia="x-none"/>
        </w:rPr>
      </w:pPr>
    </w:p>
    <w:p w14:paraId="3839C5DC" w14:textId="5F0DC24C" w:rsidR="00B21500" w:rsidRDefault="00B21500" w:rsidP="006E2293">
      <w:pPr>
        <w:rPr>
          <w:lang w:eastAsia="x-none"/>
        </w:rPr>
      </w:pPr>
      <w:r>
        <w:rPr>
          <w:lang w:eastAsia="x-none"/>
        </w:rPr>
        <w:t xml:space="preserve">W przypadku niepoprawnej walidacji komunikat PPX02 dostaje </w:t>
      </w:r>
      <w:proofErr w:type="spellStart"/>
      <w:r>
        <w:rPr>
          <w:lang w:eastAsia="x-none"/>
        </w:rPr>
        <w:t>nieUPO</w:t>
      </w:r>
      <w:proofErr w:type="spellEnd"/>
      <w:r>
        <w:rPr>
          <w:lang w:eastAsia="x-none"/>
        </w:rPr>
        <w:t>. Jeśli walidacja została wykonana poprawnie</w:t>
      </w:r>
      <w:r w:rsidR="000C21AD">
        <w:rPr>
          <w:lang w:eastAsia="x-none"/>
        </w:rPr>
        <w:t>,</w:t>
      </w:r>
      <w:r>
        <w:rPr>
          <w:lang w:eastAsia="x-none"/>
        </w:rPr>
        <w:t xml:space="preserve"> system AIS IMPORT PLUS przyjmuje wniosek o anulowanie i wys</w:t>
      </w:r>
      <w:r w:rsidR="00D47E5C">
        <w:rPr>
          <w:lang w:eastAsia="x-none"/>
        </w:rPr>
        <w:t>y</w:t>
      </w:r>
      <w:r>
        <w:rPr>
          <w:lang w:eastAsia="x-none"/>
        </w:rPr>
        <w:t>ła do Podmiotu komuni</w:t>
      </w:r>
      <w:r w:rsidR="00D47E5C">
        <w:rPr>
          <w:lang w:eastAsia="x-none"/>
        </w:rPr>
        <w:t>k</w:t>
      </w:r>
      <w:r>
        <w:rPr>
          <w:lang w:eastAsia="x-none"/>
        </w:rPr>
        <w:t>at UPO</w:t>
      </w:r>
      <w:r w:rsidR="00540888">
        <w:rPr>
          <w:lang w:eastAsia="x-none"/>
        </w:rPr>
        <w:t>.</w:t>
      </w:r>
    </w:p>
    <w:p w14:paraId="7CB3EFF6" w14:textId="536517A8" w:rsidR="00856C7F" w:rsidRPr="003C17A8" w:rsidRDefault="00856C7F" w:rsidP="006E2293">
      <w:pPr>
        <w:spacing w:before="120"/>
        <w:rPr>
          <w:b/>
          <w:bCs/>
          <w:lang w:eastAsia="x-none"/>
        </w:rPr>
      </w:pPr>
      <w:r w:rsidRPr="003C17A8">
        <w:rPr>
          <w:b/>
          <w:bCs/>
          <w:lang w:eastAsia="x-none"/>
        </w:rPr>
        <w:t>Potwierdzenie anulowania lub odmowa anulowania PPW</w:t>
      </w:r>
    </w:p>
    <w:p w14:paraId="5B134CFE" w14:textId="77777777" w:rsidR="009A14F9" w:rsidRPr="00856C7F" w:rsidRDefault="0041357E" w:rsidP="000B3C10">
      <w:pPr>
        <w:pStyle w:val="Akapitzlist"/>
        <w:numPr>
          <w:ilvl w:val="0"/>
          <w:numId w:val="72"/>
        </w:numPr>
        <w:spacing w:before="120"/>
        <w:rPr>
          <w:lang w:eastAsia="x-none"/>
        </w:rPr>
      </w:pPr>
      <w:r w:rsidRPr="00856C7F">
        <w:rPr>
          <w:lang w:eastAsia="x-none"/>
        </w:rPr>
        <w:lastRenderedPageBreak/>
        <w:t>W przypadku gdy Organ Celny odmówi wykonania anulowania dokumentu PPW, system AIS IMPORT PLUS wysyła do Podmiotu komunikat PPX01 - Informacja o odmowie anulowania powiadomienia o przedstawieniu towarów prowadzonych do WOC.</w:t>
      </w:r>
    </w:p>
    <w:p w14:paraId="06BB9B65" w14:textId="637E60AB" w:rsidR="00A25E5D" w:rsidRPr="00856C7F" w:rsidRDefault="00540888" w:rsidP="000B3C10">
      <w:pPr>
        <w:pStyle w:val="Akapitzlist"/>
        <w:numPr>
          <w:ilvl w:val="0"/>
          <w:numId w:val="72"/>
        </w:numPr>
        <w:spacing w:before="120"/>
        <w:rPr>
          <w:lang w:eastAsia="x-none"/>
        </w:rPr>
      </w:pPr>
      <w:r w:rsidRPr="00856C7F">
        <w:rPr>
          <w:lang w:eastAsia="x-none"/>
        </w:rPr>
        <w:t>Po anulowaniu dokumentu PPW, system AIS IMPORT PLUS przesyła do Podmiotu</w:t>
      </w:r>
      <w:r w:rsidR="0041357E" w:rsidRPr="00856C7F">
        <w:rPr>
          <w:lang w:eastAsia="x-none"/>
        </w:rPr>
        <w:t xml:space="preserve"> komunikat PPX03 – Informacja o anulowaniu powiadomienia o przedstawieniu towarów </w:t>
      </w:r>
      <w:r w:rsidR="00885071">
        <w:rPr>
          <w:lang w:eastAsia="x-none"/>
        </w:rPr>
        <w:t>w</w:t>
      </w:r>
      <w:r w:rsidR="0041357E" w:rsidRPr="00856C7F">
        <w:rPr>
          <w:lang w:eastAsia="x-none"/>
        </w:rPr>
        <w:t>prowadzonych do WOC.</w:t>
      </w:r>
    </w:p>
    <w:p w14:paraId="30A43ACE" w14:textId="5C672E58" w:rsidR="008F10F9" w:rsidRPr="008A119F" w:rsidRDefault="00600E5E" w:rsidP="006E2293">
      <w:pPr>
        <w:pStyle w:val="Nagwek1"/>
        <w:spacing w:before="120"/>
      </w:pPr>
      <w:bookmarkStart w:id="206" w:name="_Toc186196474"/>
      <w:r w:rsidRPr="008A119F">
        <w:lastRenderedPageBreak/>
        <w:t>Komunikaty elektroniczne</w:t>
      </w:r>
      <w:bookmarkEnd w:id="206"/>
    </w:p>
    <w:p w14:paraId="1273F19D" w14:textId="15198411" w:rsidR="00FF2004" w:rsidRPr="008A119F" w:rsidRDefault="008F4726" w:rsidP="006E2293">
      <w:pPr>
        <w:spacing w:before="120"/>
      </w:pPr>
      <w:r w:rsidRPr="008A119F">
        <w:t xml:space="preserve">Rozdział zawiera krótki opis komunikatów obsługiwanych w systemie AIS IMPORT PLUS. </w:t>
      </w:r>
    </w:p>
    <w:p w14:paraId="0B059092" w14:textId="11FF83E7" w:rsidR="008F4726" w:rsidRPr="008A119F" w:rsidRDefault="008F4726" w:rsidP="006E2293">
      <w:pPr>
        <w:spacing w:before="120"/>
      </w:pPr>
      <w:r w:rsidRPr="008A119F">
        <w:t xml:space="preserve">Nowe </w:t>
      </w:r>
      <w:proofErr w:type="spellStart"/>
      <w:r w:rsidRPr="008A119F">
        <w:t>schemy</w:t>
      </w:r>
      <w:proofErr w:type="spellEnd"/>
      <w:r w:rsidRPr="008A119F">
        <w:t xml:space="preserve"> komunikatów w systemie AIS IMPORT PLUS powstały zgodnie z wymaganiami </w:t>
      </w:r>
      <w:r w:rsidRPr="008A119F">
        <w:rPr>
          <w:rFonts w:cs="Arial"/>
        </w:rPr>
        <w:t xml:space="preserve">nowego modelu danych na podstawie matrycy EUCDM. W związku z tym wszystkie </w:t>
      </w:r>
      <w:proofErr w:type="spellStart"/>
      <w:r w:rsidRPr="008A119F">
        <w:rPr>
          <w:rFonts w:cs="Arial"/>
        </w:rPr>
        <w:t>schemy</w:t>
      </w:r>
      <w:proofErr w:type="spellEnd"/>
      <w:r w:rsidRPr="008A119F">
        <w:rPr>
          <w:rFonts w:cs="Arial"/>
        </w:rPr>
        <w:t xml:space="preserve"> komunikatów są zdefiniowane w języku angielskim, a zawartość informacyjna komunikatów jest dostosowana do wymagań EUCDM.</w:t>
      </w:r>
    </w:p>
    <w:p w14:paraId="48EE4655" w14:textId="77777777" w:rsidR="00600E5E" w:rsidRPr="008A119F" w:rsidRDefault="00600E5E" w:rsidP="006E2293">
      <w:pPr>
        <w:pStyle w:val="Nagwek2"/>
        <w:spacing w:before="120"/>
      </w:pPr>
      <w:bookmarkStart w:id="207" w:name="_Toc436729170"/>
      <w:bookmarkStart w:id="208" w:name="_Toc186196475"/>
      <w:r w:rsidRPr="008A119F">
        <w:t>Komunikaty wspólne</w:t>
      </w:r>
      <w:bookmarkEnd w:id="207"/>
      <w:bookmarkEnd w:id="208"/>
    </w:p>
    <w:p w14:paraId="3C105F76" w14:textId="006D2016" w:rsidR="007B32AA" w:rsidRDefault="00600E5E" w:rsidP="006E2293">
      <w:pPr>
        <w:spacing w:before="120"/>
      </w:pPr>
      <w:r w:rsidRPr="008A119F">
        <w:t>Komunikaty wspólne, to grupa komunikatów, które mogą zostać wysłane do Podmiotu w odpowiedzi na dowolny typ komunikatu elektronicznego skierowany przez niego do systemu AIS IMPORT PLUS.</w:t>
      </w:r>
      <w:r w:rsidR="007D66D4" w:rsidRPr="008A119F">
        <w:t xml:space="preserve"> </w:t>
      </w:r>
      <w:r w:rsidR="007B32AA">
        <w:t xml:space="preserve">Komunikaty te są również wysyłane przez inne systemy informatyczne </w:t>
      </w:r>
      <w:r w:rsidR="002F4546">
        <w:t>KAS</w:t>
      </w:r>
      <w:r w:rsidR="007B32AA">
        <w:t>.</w:t>
      </w:r>
    </w:p>
    <w:p w14:paraId="49C588A6" w14:textId="17A2ACC3" w:rsidR="007B32AA" w:rsidRPr="008A119F" w:rsidRDefault="007D66D4" w:rsidP="006E2293">
      <w:pPr>
        <w:spacing w:before="120"/>
      </w:pPr>
      <w:proofErr w:type="spellStart"/>
      <w:r w:rsidRPr="008A119F">
        <w:t>Schemy</w:t>
      </w:r>
      <w:proofErr w:type="spellEnd"/>
      <w:r w:rsidRPr="008A119F">
        <w:t xml:space="preserve"> komunikatów wspólnych UPO</w:t>
      </w:r>
      <w:r w:rsidR="00A73F10">
        <w:t>,</w:t>
      </w:r>
      <w:r w:rsidRPr="008A119F">
        <w:t xml:space="preserve"> </w:t>
      </w:r>
      <w:proofErr w:type="spellStart"/>
      <w:r w:rsidRPr="008A119F">
        <w:t>nieUPO</w:t>
      </w:r>
      <w:proofErr w:type="spellEnd"/>
      <w:r w:rsidR="00A73F10">
        <w:t xml:space="preserve"> oraz UPD</w:t>
      </w:r>
      <w:r w:rsidRPr="008A119F">
        <w:t xml:space="preserve"> są jedynymi </w:t>
      </w:r>
      <w:proofErr w:type="spellStart"/>
      <w:r w:rsidRPr="008A119F">
        <w:t>schemami</w:t>
      </w:r>
      <w:proofErr w:type="spellEnd"/>
      <w:r w:rsidRPr="008A119F">
        <w:t xml:space="preserve"> komunikatów obsługiwanych w systemie AIS IMPORT PLUS, które s</w:t>
      </w:r>
      <w:r w:rsidR="007B32AA">
        <w:t>ą</w:t>
      </w:r>
      <w:r w:rsidRPr="008A119F">
        <w:t xml:space="preserve"> zdefiniowane w języku polskim.</w:t>
      </w:r>
    </w:p>
    <w:p w14:paraId="2982F599" w14:textId="77777777" w:rsidR="00600E5E" w:rsidRPr="008A119F" w:rsidRDefault="00600E5E" w:rsidP="006E2293">
      <w:pPr>
        <w:pStyle w:val="Nagwek3"/>
        <w:spacing w:before="120"/>
        <w:ind w:left="720"/>
      </w:pPr>
      <w:bookmarkStart w:id="209" w:name="_Ref430953199"/>
      <w:bookmarkStart w:id="210" w:name="_Toc436729171"/>
      <w:bookmarkStart w:id="211" w:name="_Toc186196476"/>
      <w:r w:rsidRPr="008A119F">
        <w:t>UPO</w:t>
      </w:r>
      <w:bookmarkEnd w:id="209"/>
      <w:bookmarkEnd w:id="210"/>
      <w:bookmarkEnd w:id="211"/>
    </w:p>
    <w:p w14:paraId="2014C7D3" w14:textId="77777777" w:rsidR="00600E5E" w:rsidRPr="008A119F" w:rsidRDefault="00600E5E" w:rsidP="006E2293">
      <w:pPr>
        <w:keepNext/>
        <w:spacing w:before="120"/>
        <w:rPr>
          <w:u w:val="single"/>
        </w:rPr>
      </w:pPr>
      <w:r w:rsidRPr="008A119F">
        <w:rPr>
          <w:u w:val="single"/>
        </w:rPr>
        <w:t>Pełna nazwa:</w:t>
      </w:r>
    </w:p>
    <w:p w14:paraId="5842A9F1" w14:textId="77777777" w:rsidR="00600E5E" w:rsidRPr="008A119F" w:rsidRDefault="00600E5E" w:rsidP="006E2293">
      <w:pPr>
        <w:spacing w:before="120"/>
      </w:pPr>
      <w:r w:rsidRPr="008A119F">
        <w:t>Urzędowe Poświadczenie Odbioru.</w:t>
      </w:r>
    </w:p>
    <w:p w14:paraId="107E568C" w14:textId="77777777" w:rsidR="00600E5E" w:rsidRPr="008A119F" w:rsidRDefault="00600E5E" w:rsidP="006E2293">
      <w:pPr>
        <w:keepNext/>
        <w:spacing w:before="120"/>
        <w:rPr>
          <w:u w:val="single"/>
        </w:rPr>
      </w:pPr>
      <w:r w:rsidRPr="008A119F">
        <w:rPr>
          <w:u w:val="single"/>
        </w:rPr>
        <w:t>Powód wysłania:</w:t>
      </w:r>
    </w:p>
    <w:p w14:paraId="59CB0416" w14:textId="6840BA11" w:rsidR="00600E5E" w:rsidRPr="008A119F" w:rsidRDefault="00600E5E" w:rsidP="006E2293">
      <w:pPr>
        <w:spacing w:before="120"/>
      </w:pPr>
      <w:r w:rsidRPr="008A119F">
        <w:t>Poinformowanie Podmiotu o zarejestrowaniu w systemie AIS</w:t>
      </w:r>
      <w:r w:rsidR="000E0EEC" w:rsidRPr="008A119F">
        <w:t xml:space="preserve"> IMPORT PLUS</w:t>
      </w:r>
      <w:r w:rsidRPr="008A119F">
        <w:t xml:space="preserve"> komunikatu przesłanego przez Podmiot w formie elektronicznej. Komunikat, w odpowiedzi na który przesłano [UPO], będzie podlegał dalszemu przetwarzaniu.</w:t>
      </w:r>
    </w:p>
    <w:p w14:paraId="5C68A7EB" w14:textId="77777777" w:rsidR="00600E5E" w:rsidRPr="008A119F" w:rsidRDefault="00600E5E" w:rsidP="006E2293">
      <w:pPr>
        <w:keepNext/>
        <w:spacing w:before="120"/>
        <w:rPr>
          <w:u w:val="single"/>
        </w:rPr>
      </w:pPr>
      <w:r w:rsidRPr="008A119F">
        <w:rPr>
          <w:u w:val="single"/>
        </w:rPr>
        <w:t>Czy otrzymanie komunikatu powoduje konieczność podjęcia działań przez Podmiot?</w:t>
      </w:r>
    </w:p>
    <w:p w14:paraId="68C8BE68" w14:textId="3ED7B200" w:rsidR="00D707C8" w:rsidRPr="006F66D4" w:rsidRDefault="00600E5E" w:rsidP="006E2293">
      <w:pPr>
        <w:spacing w:before="120"/>
      </w:pPr>
      <w:r w:rsidRPr="008A119F">
        <w:t>Nie, komunikat ma charakter informacyjny.</w:t>
      </w:r>
    </w:p>
    <w:p w14:paraId="0F008AE2" w14:textId="77777777" w:rsidR="00600E5E" w:rsidRPr="008A119F" w:rsidRDefault="00600E5E" w:rsidP="006E2293">
      <w:pPr>
        <w:keepNext/>
        <w:spacing w:before="120"/>
      </w:pPr>
      <w:r w:rsidRPr="008A119F">
        <w:t>Komunikat [UPO] zawiera następujące informacje:</w:t>
      </w:r>
    </w:p>
    <w:p w14:paraId="22DCC1F7" w14:textId="77777777" w:rsidR="00600E5E" w:rsidRPr="008A119F" w:rsidRDefault="00600E5E" w:rsidP="006E2293">
      <w:pPr>
        <w:pStyle w:val="Akapitzlist"/>
        <w:numPr>
          <w:ilvl w:val="0"/>
          <w:numId w:val="2"/>
        </w:numPr>
        <w:spacing w:before="120" w:after="200"/>
        <w:contextualSpacing w:val="0"/>
      </w:pPr>
      <w:r w:rsidRPr="008A119F">
        <w:t>numer identyfikacyjny wygenerowanego komunikatu [UPO],</w:t>
      </w:r>
    </w:p>
    <w:p w14:paraId="0A09ED9C" w14:textId="72AA638C" w:rsidR="00600E5E" w:rsidRPr="008A119F" w:rsidRDefault="00600E5E" w:rsidP="006E2293">
      <w:pPr>
        <w:pStyle w:val="Akapitzlist"/>
        <w:numPr>
          <w:ilvl w:val="0"/>
          <w:numId w:val="2"/>
        </w:numPr>
        <w:spacing w:before="120" w:after="200"/>
        <w:contextualSpacing w:val="0"/>
      </w:pPr>
      <w:r w:rsidRPr="008A119F">
        <w:t>identyfikator SEAP</w:t>
      </w:r>
      <w:r w:rsidR="00330B39">
        <w:t xml:space="preserve"> PLUS</w:t>
      </w:r>
      <w:r w:rsidRPr="008A119F">
        <w:t xml:space="preserve"> tj. identyfikator wpływu komunikatu wysłanego przez Podmiot, pobrany z tzw. koperty komunikatu</w:t>
      </w:r>
      <w:r w:rsidR="00F259EA">
        <w:t>,</w:t>
      </w:r>
      <w:r w:rsidRPr="008A119F">
        <w:t xml:space="preserve"> otrzymanego przez system AIS</w:t>
      </w:r>
      <w:r w:rsidR="000E0EEC" w:rsidRPr="008A119F">
        <w:t xml:space="preserve"> IMPORT PLUS</w:t>
      </w:r>
      <w:r w:rsidRPr="008A119F">
        <w:t xml:space="preserve"> z systemu SEAP</w:t>
      </w:r>
      <w:r w:rsidR="00330B39">
        <w:t xml:space="preserve"> PLUS</w:t>
      </w:r>
      <w:r w:rsidRPr="008A119F">
        <w:t>,</w:t>
      </w:r>
    </w:p>
    <w:p w14:paraId="39ED3B16" w14:textId="77777777" w:rsidR="00600E5E" w:rsidRPr="008A119F" w:rsidRDefault="00600E5E" w:rsidP="006E2293">
      <w:pPr>
        <w:pStyle w:val="Akapitzlist"/>
        <w:numPr>
          <w:ilvl w:val="0"/>
          <w:numId w:val="2"/>
        </w:numPr>
        <w:spacing w:before="120" w:after="200"/>
        <w:contextualSpacing w:val="0"/>
      </w:pPr>
      <w:r w:rsidRPr="008A119F">
        <w:t>nazwa podmiotu, który wygenerował [UPO] tj. Ministerstwo Finansów,</w:t>
      </w:r>
    </w:p>
    <w:p w14:paraId="5D00846C" w14:textId="58758F6E" w:rsidR="00600E5E" w:rsidRPr="008A119F" w:rsidRDefault="00600E5E" w:rsidP="006E2293">
      <w:pPr>
        <w:pStyle w:val="Akapitzlist"/>
        <w:numPr>
          <w:ilvl w:val="0"/>
          <w:numId w:val="2"/>
        </w:numPr>
        <w:spacing w:before="120" w:after="200"/>
        <w:contextualSpacing w:val="0"/>
      </w:pPr>
      <w:r w:rsidRPr="008A119F">
        <w:t>nazwa systemu, który wygenerował [UPO] tj. Automatyczny System Importu,</w:t>
      </w:r>
    </w:p>
    <w:p w14:paraId="77E4FD5F" w14:textId="72196F8A" w:rsidR="00600E5E" w:rsidRPr="008A119F" w:rsidRDefault="00600E5E" w:rsidP="006E2293">
      <w:pPr>
        <w:pStyle w:val="Akapitzlist"/>
        <w:numPr>
          <w:ilvl w:val="0"/>
          <w:numId w:val="2"/>
        </w:numPr>
        <w:spacing w:before="120" w:after="200"/>
        <w:contextualSpacing w:val="0"/>
      </w:pPr>
      <w:r w:rsidRPr="008A119F">
        <w:t>data i czas doręczenia do Organu Celnego komunikatu wysłanego przez Podmiot, pobrane z tzw. koperty komunikatu otrzymanego przez system AIS</w:t>
      </w:r>
      <w:r w:rsidR="000E0EEC" w:rsidRPr="008A119F">
        <w:t xml:space="preserve"> IMPORT PLUS</w:t>
      </w:r>
      <w:r w:rsidRPr="008A119F">
        <w:t xml:space="preserve"> z systemu SEAP</w:t>
      </w:r>
      <w:r w:rsidR="00330B39">
        <w:t xml:space="preserve"> PLUS</w:t>
      </w:r>
      <w:r w:rsidRPr="008A119F">
        <w:t>,</w:t>
      </w:r>
    </w:p>
    <w:p w14:paraId="26D9130F" w14:textId="77777777" w:rsidR="00600E5E" w:rsidRPr="008A119F" w:rsidRDefault="00600E5E" w:rsidP="006E2293">
      <w:pPr>
        <w:pStyle w:val="Akapitzlist"/>
        <w:numPr>
          <w:ilvl w:val="0"/>
          <w:numId w:val="2"/>
        </w:numPr>
        <w:spacing w:before="120" w:after="200"/>
        <w:contextualSpacing w:val="0"/>
      </w:pPr>
      <w:r w:rsidRPr="008A119F">
        <w:t>data wygenerowania komunikatu [UPO],</w:t>
      </w:r>
    </w:p>
    <w:p w14:paraId="70BCEF80" w14:textId="4B9FCEEE" w:rsidR="00600E5E" w:rsidRPr="008A119F" w:rsidRDefault="00600E5E" w:rsidP="006E2293">
      <w:pPr>
        <w:pStyle w:val="Akapitzlist"/>
        <w:numPr>
          <w:ilvl w:val="0"/>
          <w:numId w:val="2"/>
        </w:numPr>
        <w:spacing w:before="120" w:after="200"/>
        <w:contextualSpacing w:val="0"/>
      </w:pPr>
      <w:r w:rsidRPr="008A119F">
        <w:lastRenderedPageBreak/>
        <w:t>skrót z dokumentu otrzymanego od Podmiotu</w:t>
      </w:r>
      <w:r w:rsidR="00985B3B">
        <w:t xml:space="preserve"> zaszyfrowany</w:t>
      </w:r>
      <w:r w:rsidRPr="008A119F">
        <w:t xml:space="preserve"> algorytmem SHA-1,</w:t>
      </w:r>
    </w:p>
    <w:p w14:paraId="1B3D0587" w14:textId="6BEE641C" w:rsidR="00600E5E" w:rsidRPr="008A119F" w:rsidRDefault="00600E5E" w:rsidP="006E2293">
      <w:pPr>
        <w:pStyle w:val="Akapitzlist"/>
        <w:numPr>
          <w:ilvl w:val="0"/>
          <w:numId w:val="2"/>
        </w:numPr>
        <w:spacing w:before="120" w:after="200"/>
        <w:contextualSpacing w:val="0"/>
      </w:pPr>
      <w:r w:rsidRPr="008A119F">
        <w:t>identyfikator dokumentu wysłanego przez Podmiot (LRN),</w:t>
      </w:r>
    </w:p>
    <w:p w14:paraId="0F09C19F" w14:textId="0CB93E58" w:rsidR="00600E5E" w:rsidRPr="008A119F" w:rsidRDefault="00600E5E" w:rsidP="006E2293">
      <w:pPr>
        <w:pStyle w:val="Akapitzlist"/>
        <w:numPr>
          <w:ilvl w:val="0"/>
          <w:numId w:val="2"/>
        </w:numPr>
        <w:spacing w:before="120" w:after="200"/>
        <w:contextualSpacing w:val="0"/>
      </w:pPr>
      <w:r w:rsidRPr="008A119F">
        <w:t>informacja kierowana do Podmiotu np. dot. zidentyfikowanych w dokumencie nieprawidłowości, których wystąpienie nie blokuje możliwości przetwarzania wysłanego przez Podmiot dokumentu; informacja ta zawiera:</w:t>
      </w:r>
    </w:p>
    <w:p w14:paraId="04559F5F" w14:textId="77777777" w:rsidR="00600E5E" w:rsidRPr="008A119F" w:rsidRDefault="00600E5E" w:rsidP="006E2293">
      <w:pPr>
        <w:pStyle w:val="Akapitzlist"/>
        <w:numPr>
          <w:ilvl w:val="1"/>
          <w:numId w:val="2"/>
        </w:numPr>
        <w:spacing w:before="120" w:after="200"/>
        <w:contextualSpacing w:val="0"/>
      </w:pPr>
      <w:r w:rsidRPr="008A119F">
        <w:t>rodzaj – możliwe wartości to: „WARNING”, „INFO”,</w:t>
      </w:r>
    </w:p>
    <w:p w14:paraId="63CFB23C" w14:textId="77777777" w:rsidR="00600E5E" w:rsidRPr="008A119F" w:rsidRDefault="00600E5E" w:rsidP="006E2293">
      <w:pPr>
        <w:pStyle w:val="Akapitzlist"/>
        <w:numPr>
          <w:ilvl w:val="1"/>
          <w:numId w:val="2"/>
        </w:numPr>
        <w:spacing w:before="120" w:after="200"/>
        <w:contextualSpacing w:val="0"/>
      </w:pPr>
      <w:r w:rsidRPr="008A119F">
        <w:t xml:space="preserve">wskaźnik </w:t>
      </w:r>
      <w:proofErr w:type="spellStart"/>
      <w:r w:rsidRPr="008A119F">
        <w:t>Xpath</w:t>
      </w:r>
      <w:proofErr w:type="spellEnd"/>
      <w:r w:rsidRPr="008A119F">
        <w:t xml:space="preserve"> – ścieżka jednoznacznie identyfikująca część dokumentu, w której wystąpiła zidentyfikowana nieprawidłowość lub której dotyczy informacja; jeśli nie jest możliwe jednoznaczne ustalenie ścieżki - następuje wskazanie całego dokumentu,</w:t>
      </w:r>
    </w:p>
    <w:p w14:paraId="31F5A6E0" w14:textId="77777777" w:rsidR="00600E5E" w:rsidRPr="008A119F" w:rsidRDefault="00600E5E" w:rsidP="006E2293">
      <w:pPr>
        <w:pStyle w:val="Akapitzlist"/>
        <w:numPr>
          <w:ilvl w:val="1"/>
          <w:numId w:val="2"/>
        </w:numPr>
        <w:spacing w:before="120" w:after="200"/>
        <w:contextualSpacing w:val="0"/>
      </w:pPr>
      <w:r w:rsidRPr="008A119F">
        <w:t>treść – opis zidentyfikowanej nieprawidłowości (np. informacja o krytyczności kontyngentu, o który zawnioskował Podmiot).</w:t>
      </w:r>
    </w:p>
    <w:p w14:paraId="380FBB9D" w14:textId="79137E85" w:rsidR="00600E5E" w:rsidRPr="008A119F" w:rsidRDefault="00600E5E" w:rsidP="006E2293">
      <w:pPr>
        <w:spacing w:before="120"/>
      </w:pPr>
      <w:r w:rsidRPr="008A119F">
        <w:t xml:space="preserve">Należy zwrócić szczególną uwagę, czy w komunikacie występuje informacja i jaka jest jej treść. Treść informacji może wskazywać, że stwierdzone nieprawidłowości nie skutkują odrzuceniem komunikatu, ale na późniejszym etapie mogą powodować odmowę przyjęcia dokumentu albo skierowanie na ścieżkę postępowania celnego. Po zapoznaniu się z treścią informacji Podmiot ma czas na ewentualną reakcję, np. anulowanie, sprostowanie lub unieważnienie. </w:t>
      </w:r>
    </w:p>
    <w:p w14:paraId="4E9D4083" w14:textId="3477819E" w:rsidR="00600E5E" w:rsidRPr="008A119F" w:rsidRDefault="00600E5E" w:rsidP="006E2293">
      <w:pPr>
        <w:pStyle w:val="Nagwek3"/>
        <w:spacing w:before="120"/>
        <w:ind w:left="720"/>
      </w:pPr>
      <w:bookmarkStart w:id="212" w:name="_Toc436729172"/>
      <w:bookmarkStart w:id="213" w:name="_Toc186196477"/>
      <w:proofErr w:type="spellStart"/>
      <w:r w:rsidRPr="008A119F">
        <w:t>OdrzucenieKomunikat</w:t>
      </w:r>
      <w:bookmarkEnd w:id="212"/>
      <w:r w:rsidR="00286CE1" w:rsidRPr="008A119F">
        <w:t>u</w:t>
      </w:r>
      <w:proofErr w:type="spellEnd"/>
      <w:r w:rsidR="00286CE1" w:rsidRPr="008A119F">
        <w:t xml:space="preserve"> - </w:t>
      </w:r>
      <w:proofErr w:type="spellStart"/>
      <w:r w:rsidR="00286CE1" w:rsidRPr="008A119F">
        <w:t>nieUPO</w:t>
      </w:r>
      <w:bookmarkEnd w:id="213"/>
      <w:proofErr w:type="spellEnd"/>
    </w:p>
    <w:p w14:paraId="01C0D090" w14:textId="77777777" w:rsidR="00600E5E" w:rsidRPr="008A119F" w:rsidRDefault="00600E5E" w:rsidP="006E2293">
      <w:pPr>
        <w:keepNext/>
        <w:spacing w:before="120"/>
        <w:rPr>
          <w:u w:val="single"/>
        </w:rPr>
      </w:pPr>
      <w:r w:rsidRPr="008A119F">
        <w:rPr>
          <w:u w:val="single"/>
        </w:rPr>
        <w:t>Pełna nazwa:</w:t>
      </w:r>
    </w:p>
    <w:p w14:paraId="5D0DD829" w14:textId="77777777" w:rsidR="00600E5E" w:rsidRPr="008A119F" w:rsidRDefault="00600E5E" w:rsidP="006E2293">
      <w:pPr>
        <w:spacing w:before="120"/>
      </w:pPr>
      <w:r w:rsidRPr="008A119F">
        <w:t xml:space="preserve">Odrzucenie komunikatu (tzw. </w:t>
      </w:r>
      <w:proofErr w:type="spellStart"/>
      <w:r w:rsidRPr="008A119F">
        <w:t>nieUPO</w:t>
      </w:r>
      <w:proofErr w:type="spellEnd"/>
      <w:r w:rsidRPr="008A119F">
        <w:t>).</w:t>
      </w:r>
    </w:p>
    <w:p w14:paraId="772A9168" w14:textId="77777777" w:rsidR="00600E5E" w:rsidRPr="008A119F" w:rsidRDefault="00600E5E" w:rsidP="006E2293">
      <w:pPr>
        <w:keepNext/>
        <w:spacing w:before="120"/>
        <w:rPr>
          <w:u w:val="single"/>
        </w:rPr>
      </w:pPr>
      <w:r w:rsidRPr="008A119F">
        <w:rPr>
          <w:u w:val="single"/>
        </w:rPr>
        <w:t>Powód wysłania:</w:t>
      </w:r>
    </w:p>
    <w:p w14:paraId="371944EF" w14:textId="77777777" w:rsidR="00600E5E" w:rsidRPr="008A119F" w:rsidRDefault="00600E5E" w:rsidP="006E2293">
      <w:pPr>
        <w:spacing w:before="120"/>
      </w:pPr>
      <w:r w:rsidRPr="008A119F">
        <w:t>Przesłany przez Podmiot komunikat nie spełnia minimalnych reguł poprawności (definiowanych indywidualnie dla każdego z typów komunikatów) przez co nie będzie podlegał dalszej obsłudze.</w:t>
      </w:r>
    </w:p>
    <w:p w14:paraId="5F764BEE" w14:textId="77777777" w:rsidR="00600E5E" w:rsidRPr="008A119F" w:rsidRDefault="00600E5E" w:rsidP="006E2293">
      <w:pPr>
        <w:keepNext/>
        <w:spacing w:before="120"/>
        <w:rPr>
          <w:u w:val="single"/>
        </w:rPr>
      </w:pPr>
      <w:r w:rsidRPr="008A119F">
        <w:rPr>
          <w:u w:val="single"/>
        </w:rPr>
        <w:t>Czy otrzymanie komunikatu powoduje konieczność podjęcia działań przez Podmiot?</w:t>
      </w:r>
    </w:p>
    <w:p w14:paraId="783D92B0" w14:textId="28C0764C" w:rsidR="00D707C8" w:rsidRPr="006F66D4" w:rsidRDefault="00600E5E" w:rsidP="006E2293">
      <w:pPr>
        <w:spacing w:before="120"/>
      </w:pPr>
      <w:r w:rsidRPr="008A119F">
        <w:t>Komunikat ma charakter informacyjny.</w:t>
      </w:r>
    </w:p>
    <w:p w14:paraId="7309923A" w14:textId="77777777" w:rsidR="00600E5E" w:rsidRPr="008A119F" w:rsidRDefault="00600E5E" w:rsidP="006E2293">
      <w:pPr>
        <w:keepNext/>
        <w:spacing w:before="120"/>
      </w:pPr>
      <w:r w:rsidRPr="008A119F">
        <w:t>Komunikat [Odrzucenie Komunikatu] zawiera następujące informacje:</w:t>
      </w:r>
    </w:p>
    <w:p w14:paraId="513BAB63" w14:textId="11E4906D" w:rsidR="00600E5E" w:rsidRPr="008A119F" w:rsidRDefault="00600E5E" w:rsidP="006E2293">
      <w:pPr>
        <w:pStyle w:val="Akapitzlist"/>
        <w:numPr>
          <w:ilvl w:val="0"/>
          <w:numId w:val="3"/>
        </w:numPr>
        <w:spacing w:before="120" w:after="200"/>
        <w:contextualSpacing w:val="0"/>
      </w:pPr>
      <w:r w:rsidRPr="008A119F">
        <w:t>numer identyfikacyjny wygenerowanego komunikatu</w:t>
      </w:r>
      <w:r w:rsidR="00FE6FBB">
        <w:t xml:space="preserve"> </w:t>
      </w:r>
      <w:proofErr w:type="spellStart"/>
      <w:r w:rsidR="00FE6FBB">
        <w:t>nieUPO</w:t>
      </w:r>
      <w:proofErr w:type="spellEnd"/>
      <w:r w:rsidRPr="008A119F">
        <w:t xml:space="preserve"> [</w:t>
      </w:r>
      <w:proofErr w:type="spellStart"/>
      <w:r w:rsidRPr="008A119F">
        <w:t>OdrzucenieKomunikatu</w:t>
      </w:r>
      <w:proofErr w:type="spellEnd"/>
      <w:r w:rsidRPr="008A119F">
        <w:t>],</w:t>
      </w:r>
    </w:p>
    <w:p w14:paraId="792AD997" w14:textId="39645F10" w:rsidR="00600E5E" w:rsidRPr="008A119F" w:rsidRDefault="00600E5E" w:rsidP="006E2293">
      <w:pPr>
        <w:pStyle w:val="Akapitzlist"/>
        <w:numPr>
          <w:ilvl w:val="0"/>
          <w:numId w:val="3"/>
        </w:numPr>
        <w:spacing w:before="120" w:after="200"/>
        <w:contextualSpacing w:val="0"/>
      </w:pPr>
      <w:r w:rsidRPr="008A119F">
        <w:t>identyfikator SEAP</w:t>
      </w:r>
      <w:r w:rsidR="00330B39">
        <w:t xml:space="preserve"> PLUS</w:t>
      </w:r>
      <w:r w:rsidRPr="008A119F">
        <w:t xml:space="preserve"> tj. identyfikator wpływu komunikatu wysłanego przez Podmiot, pobrany z tzw. koperty komunikatu</w:t>
      </w:r>
      <w:r w:rsidR="00F259EA">
        <w:t>,</w:t>
      </w:r>
      <w:r w:rsidRPr="008A119F">
        <w:t xml:space="preserve"> otrzymanego przez system AIS</w:t>
      </w:r>
      <w:r w:rsidR="000E0EEC" w:rsidRPr="008A119F">
        <w:t xml:space="preserve"> IMPORT PLUS</w:t>
      </w:r>
      <w:r w:rsidRPr="008A119F">
        <w:t xml:space="preserve"> z systemu SEAP</w:t>
      </w:r>
      <w:r w:rsidR="00330B39">
        <w:t xml:space="preserve"> PLUS</w:t>
      </w:r>
      <w:r w:rsidRPr="008A119F">
        <w:t>,</w:t>
      </w:r>
    </w:p>
    <w:p w14:paraId="7BEA73E2" w14:textId="7BE99F03" w:rsidR="00600E5E" w:rsidRPr="008A119F" w:rsidRDefault="00600E5E" w:rsidP="006E2293">
      <w:pPr>
        <w:pStyle w:val="Akapitzlist"/>
        <w:numPr>
          <w:ilvl w:val="0"/>
          <w:numId w:val="3"/>
        </w:numPr>
        <w:spacing w:before="120" w:after="200"/>
        <w:contextualSpacing w:val="0"/>
      </w:pPr>
      <w:r w:rsidRPr="008A119F">
        <w:t xml:space="preserve">nazwa podmiotu, który wygenerował </w:t>
      </w:r>
      <w:proofErr w:type="spellStart"/>
      <w:r w:rsidR="00FE6FBB">
        <w:t>nieUPO</w:t>
      </w:r>
      <w:proofErr w:type="spellEnd"/>
      <w:r w:rsidR="00FE6FBB">
        <w:t xml:space="preserve"> </w:t>
      </w:r>
      <w:r w:rsidRPr="008A119F">
        <w:t>[</w:t>
      </w:r>
      <w:proofErr w:type="spellStart"/>
      <w:r w:rsidRPr="008A119F">
        <w:t>OdrzucenieKomunikatu</w:t>
      </w:r>
      <w:proofErr w:type="spellEnd"/>
      <w:r w:rsidRPr="008A119F">
        <w:t>] tj. Ministerstwo Finansów,</w:t>
      </w:r>
    </w:p>
    <w:p w14:paraId="6C6C9305" w14:textId="4C86291B" w:rsidR="00600E5E" w:rsidRPr="008A119F" w:rsidRDefault="00600E5E" w:rsidP="006E2293">
      <w:pPr>
        <w:pStyle w:val="Akapitzlist"/>
        <w:numPr>
          <w:ilvl w:val="0"/>
          <w:numId w:val="3"/>
        </w:numPr>
        <w:spacing w:before="120" w:after="200"/>
        <w:contextualSpacing w:val="0"/>
      </w:pPr>
      <w:r w:rsidRPr="008A119F">
        <w:t xml:space="preserve">nazwa systemu, który wygenerował </w:t>
      </w:r>
      <w:proofErr w:type="spellStart"/>
      <w:r w:rsidR="00FE6FBB">
        <w:t>nieUPO</w:t>
      </w:r>
      <w:proofErr w:type="spellEnd"/>
      <w:r w:rsidR="00FE6FBB">
        <w:t xml:space="preserve"> </w:t>
      </w:r>
      <w:r w:rsidRPr="008A119F">
        <w:t>[</w:t>
      </w:r>
      <w:proofErr w:type="spellStart"/>
      <w:r w:rsidRPr="008A119F">
        <w:t>OdrzucenieKomunikatu</w:t>
      </w:r>
      <w:proofErr w:type="spellEnd"/>
      <w:r w:rsidRPr="008A119F">
        <w:t>] tj. Automatyczny System Importu,</w:t>
      </w:r>
    </w:p>
    <w:p w14:paraId="1C5112A4" w14:textId="4A2E34B1" w:rsidR="00600E5E" w:rsidRPr="008A119F" w:rsidRDefault="00600E5E" w:rsidP="006E2293">
      <w:pPr>
        <w:pStyle w:val="Akapitzlist"/>
        <w:numPr>
          <w:ilvl w:val="0"/>
          <w:numId w:val="3"/>
        </w:numPr>
        <w:spacing w:before="120" w:after="200"/>
        <w:contextualSpacing w:val="0"/>
      </w:pPr>
      <w:r w:rsidRPr="008A119F">
        <w:lastRenderedPageBreak/>
        <w:t>data i czas doręczenia do Organu Celnego komunikatu wysłanego przez Podmiot, pobranie z tzw. koperty komunikatu otrzymanego przez system AIS</w:t>
      </w:r>
      <w:r w:rsidR="000E0EEC" w:rsidRPr="008A119F">
        <w:t xml:space="preserve"> IMPORT PLUS</w:t>
      </w:r>
      <w:r w:rsidRPr="008A119F">
        <w:t xml:space="preserve"> z systemu SEAP</w:t>
      </w:r>
      <w:r w:rsidR="00330B39">
        <w:t xml:space="preserve"> PLUS</w:t>
      </w:r>
      <w:r w:rsidRPr="008A119F">
        <w:t>,</w:t>
      </w:r>
    </w:p>
    <w:p w14:paraId="6D44DFBD" w14:textId="30836A72" w:rsidR="00600E5E" w:rsidRPr="008A119F" w:rsidRDefault="00600E5E" w:rsidP="006E2293">
      <w:pPr>
        <w:pStyle w:val="Akapitzlist"/>
        <w:numPr>
          <w:ilvl w:val="0"/>
          <w:numId w:val="3"/>
        </w:numPr>
        <w:spacing w:before="120" w:after="200"/>
        <w:contextualSpacing w:val="0"/>
      </w:pPr>
      <w:r w:rsidRPr="008A119F">
        <w:t>data wygenerowania komunikatu</w:t>
      </w:r>
      <w:r w:rsidR="00FE6FBB">
        <w:t xml:space="preserve"> </w:t>
      </w:r>
      <w:proofErr w:type="spellStart"/>
      <w:r w:rsidR="00FE6FBB">
        <w:t>nieUPO</w:t>
      </w:r>
      <w:proofErr w:type="spellEnd"/>
      <w:r w:rsidRPr="008A119F">
        <w:t xml:space="preserve"> [</w:t>
      </w:r>
      <w:proofErr w:type="spellStart"/>
      <w:r w:rsidRPr="008A119F">
        <w:t>OdrzucenieKomunikatu</w:t>
      </w:r>
      <w:proofErr w:type="spellEnd"/>
      <w:r w:rsidRPr="008A119F">
        <w:t>],</w:t>
      </w:r>
    </w:p>
    <w:p w14:paraId="06483E6A" w14:textId="655F067F" w:rsidR="00600E5E" w:rsidRPr="008A119F" w:rsidRDefault="00600E5E" w:rsidP="006E2293">
      <w:pPr>
        <w:pStyle w:val="Akapitzlist"/>
        <w:numPr>
          <w:ilvl w:val="0"/>
          <w:numId w:val="3"/>
        </w:numPr>
        <w:spacing w:before="120" w:after="200"/>
        <w:contextualSpacing w:val="0"/>
      </w:pPr>
      <w:r w:rsidRPr="008A119F">
        <w:t>skrót z dokumentu otrzymanego od Podmiotu</w:t>
      </w:r>
      <w:r w:rsidR="00C50CEB">
        <w:t xml:space="preserve"> zaszyfrowany</w:t>
      </w:r>
      <w:r w:rsidRPr="008A119F">
        <w:t xml:space="preserve"> algorytmem SHA-1,</w:t>
      </w:r>
    </w:p>
    <w:p w14:paraId="1C8F1997" w14:textId="3B8404DE" w:rsidR="00600E5E" w:rsidRPr="008A119F" w:rsidRDefault="00600E5E" w:rsidP="006E2293">
      <w:pPr>
        <w:pStyle w:val="Akapitzlist"/>
        <w:numPr>
          <w:ilvl w:val="0"/>
          <w:numId w:val="3"/>
        </w:numPr>
        <w:spacing w:before="120" w:after="200"/>
        <w:contextualSpacing w:val="0"/>
      </w:pPr>
      <w:r w:rsidRPr="008A119F">
        <w:t>identyfikator dokumentu wysłanego przez Podmiot (LRN),</w:t>
      </w:r>
    </w:p>
    <w:p w14:paraId="38D5685C" w14:textId="2832A14A" w:rsidR="00600E5E" w:rsidRPr="008A119F" w:rsidRDefault="00600E5E" w:rsidP="006E2293">
      <w:pPr>
        <w:pStyle w:val="Akapitzlist"/>
        <w:numPr>
          <w:ilvl w:val="0"/>
          <w:numId w:val="3"/>
        </w:numPr>
        <w:spacing w:before="120" w:after="200"/>
        <w:contextualSpacing w:val="0"/>
      </w:pPr>
      <w:r w:rsidRPr="008A119F">
        <w:t>informacja kierowana do Podmiotu dot</w:t>
      </w:r>
      <w:r w:rsidR="00F259EA">
        <w:t>ycząca</w:t>
      </w:r>
      <w:r w:rsidRPr="008A119F">
        <w:t xml:space="preserve"> zidentyfikowanych w dokumencie nieprawidłowości, których wystąpienie blokuje możliwości przetwarzania wysłanego przez Podmiot dokumentu; informacja ta zawiera:</w:t>
      </w:r>
    </w:p>
    <w:p w14:paraId="6E11553B" w14:textId="3E753CAE" w:rsidR="00600E5E" w:rsidRPr="008A119F" w:rsidRDefault="00600E5E" w:rsidP="006E2293">
      <w:pPr>
        <w:pStyle w:val="Akapitzlist"/>
        <w:numPr>
          <w:ilvl w:val="1"/>
          <w:numId w:val="3"/>
        </w:numPr>
        <w:spacing w:before="120" w:after="200"/>
        <w:contextualSpacing w:val="0"/>
      </w:pPr>
      <w:r w:rsidRPr="008A119F">
        <w:t>rodzaj – możliwe wartości to: „ERROR”,</w:t>
      </w:r>
      <w:r w:rsidR="00FE6FBB" w:rsidRPr="008A119F" w:rsidDel="00FE6FBB">
        <w:t xml:space="preserve"> </w:t>
      </w:r>
    </w:p>
    <w:p w14:paraId="29FFA109" w14:textId="51E3C3C1" w:rsidR="00600E5E" w:rsidRPr="008A119F" w:rsidRDefault="00600E5E" w:rsidP="006E2293">
      <w:pPr>
        <w:pStyle w:val="Akapitzlist"/>
        <w:numPr>
          <w:ilvl w:val="1"/>
          <w:numId w:val="3"/>
        </w:numPr>
        <w:spacing w:before="120" w:after="200"/>
        <w:contextualSpacing w:val="0"/>
      </w:pPr>
      <w:r w:rsidRPr="008A119F">
        <w:t xml:space="preserve">wskaźnik </w:t>
      </w:r>
      <w:proofErr w:type="spellStart"/>
      <w:r w:rsidR="006C15F4" w:rsidRPr="008A119F">
        <w:t>X</w:t>
      </w:r>
      <w:r w:rsidRPr="008A119F">
        <w:t>path</w:t>
      </w:r>
      <w:proofErr w:type="spellEnd"/>
      <w:r w:rsidRPr="008A119F">
        <w:t xml:space="preserve"> – ścieżka jednoznacznie identyfikująca część dokumentu, w której wystąpiła zidentyfikowana nieprawidłowość (ścieżka zostanie wskazana jedynie wówczas, gdy przesłany komunikat był zgodny ze strukturą komunikatu określoną w XSD),</w:t>
      </w:r>
    </w:p>
    <w:p w14:paraId="4ED19FA0" w14:textId="5B15F991" w:rsidR="00600E5E" w:rsidRPr="008A119F" w:rsidRDefault="00600E5E" w:rsidP="006E2293">
      <w:pPr>
        <w:pStyle w:val="Akapitzlist"/>
        <w:numPr>
          <w:ilvl w:val="1"/>
          <w:numId w:val="3"/>
        </w:numPr>
        <w:spacing w:before="120" w:after="200"/>
        <w:contextualSpacing w:val="0"/>
      </w:pPr>
      <w:r w:rsidRPr="008A119F">
        <w:t>treść – opis zidentyfikowanej nieprawidłowości; w przypadku, gdy przesłany komunikat był niezgodny ze strukturą komunikatu określoną w XSD, treść będzie zawierała informację o standardowych błędach dot</w:t>
      </w:r>
      <w:r w:rsidR="00F259EA">
        <w:t>yczących</w:t>
      </w:r>
      <w:r w:rsidRPr="008A119F">
        <w:t xml:space="preserve"> </w:t>
      </w:r>
      <w:proofErr w:type="spellStart"/>
      <w:r w:rsidRPr="008A119F">
        <w:t>schem</w:t>
      </w:r>
      <w:r w:rsidR="00FE6FBB">
        <w:t>y</w:t>
      </w:r>
      <w:proofErr w:type="spellEnd"/>
      <w:r w:rsidRPr="008A119F">
        <w:t xml:space="preserve">. </w:t>
      </w:r>
    </w:p>
    <w:p w14:paraId="5AE5904B" w14:textId="77777777" w:rsidR="00600E5E" w:rsidRDefault="00600E5E" w:rsidP="006E2293">
      <w:pPr>
        <w:spacing w:before="120"/>
      </w:pPr>
      <w:r w:rsidRPr="008A119F">
        <w:t>Należy zwrócić szczególną uwagę, czy w komunikacie występuje informacja i jaka jest jej treść. Treść informacji wskazuje, jakie stwierdzono nieprawidłowości. Po zapoznaniu się z treścią informacji Podmiot ma możliwość odpowiedniej korekty komunikatu, ale może też okazać się, że komunikat jest poprawny, jednakże nie może zostać przyjęty ze względów formalnych, np. ze względu na zakaz przywozu towaru na obszar celny UE.</w:t>
      </w:r>
    </w:p>
    <w:p w14:paraId="1D5C637D" w14:textId="39E143CF" w:rsidR="007B32AA" w:rsidRPr="008A119F" w:rsidRDefault="007B32AA" w:rsidP="006E2293">
      <w:pPr>
        <w:pStyle w:val="Nagwek3"/>
        <w:spacing w:before="120"/>
        <w:ind w:left="720"/>
      </w:pPr>
      <w:bookmarkStart w:id="214" w:name="_Toc186196478"/>
      <w:r w:rsidRPr="008A119F">
        <w:t>UP</w:t>
      </w:r>
      <w:r>
        <w:t>D</w:t>
      </w:r>
      <w:bookmarkEnd w:id="214"/>
    </w:p>
    <w:p w14:paraId="7C61692E" w14:textId="77777777" w:rsidR="007B32AA" w:rsidRPr="008A119F" w:rsidRDefault="007B32AA" w:rsidP="006E2293">
      <w:pPr>
        <w:keepNext/>
        <w:spacing w:before="120"/>
        <w:rPr>
          <w:u w:val="single"/>
        </w:rPr>
      </w:pPr>
      <w:r w:rsidRPr="008A119F">
        <w:rPr>
          <w:u w:val="single"/>
        </w:rPr>
        <w:t>Pełna nazwa:</w:t>
      </w:r>
    </w:p>
    <w:p w14:paraId="400D0172" w14:textId="29BFB771" w:rsidR="007B32AA" w:rsidRPr="008A119F" w:rsidRDefault="007B32AA" w:rsidP="006E2293">
      <w:pPr>
        <w:spacing w:before="120"/>
      </w:pPr>
      <w:r w:rsidRPr="008A119F">
        <w:t>Urzędowe Po</w:t>
      </w:r>
      <w:r>
        <w:t>twierdzenie Dostarczenia</w:t>
      </w:r>
    </w:p>
    <w:p w14:paraId="4DFD5671" w14:textId="77777777" w:rsidR="007B32AA" w:rsidRPr="008A119F" w:rsidRDefault="007B32AA" w:rsidP="006E2293">
      <w:pPr>
        <w:keepNext/>
        <w:spacing w:before="120"/>
        <w:rPr>
          <w:u w:val="single"/>
        </w:rPr>
      </w:pPr>
      <w:r w:rsidRPr="008A119F">
        <w:rPr>
          <w:u w:val="single"/>
        </w:rPr>
        <w:t>Powód wysłania:</w:t>
      </w:r>
    </w:p>
    <w:p w14:paraId="0AEA19B3" w14:textId="3E0D3233" w:rsidR="007B32AA" w:rsidRDefault="007B32AA" w:rsidP="006E2293">
      <w:pPr>
        <w:spacing w:before="120"/>
      </w:pPr>
      <w:r w:rsidRPr="008A119F">
        <w:t xml:space="preserve">Poinformowanie </w:t>
      </w:r>
      <w:r>
        <w:t>systemu</w:t>
      </w:r>
      <w:r w:rsidR="00505C91">
        <w:t xml:space="preserve"> AIS IMPORT PLUS</w:t>
      </w:r>
      <w:r>
        <w:t xml:space="preserve"> </w:t>
      </w:r>
      <w:r w:rsidRPr="008A119F">
        <w:t xml:space="preserve">o </w:t>
      </w:r>
      <w:r w:rsidR="00505C91">
        <w:t xml:space="preserve">fakcie odebrania przez Podmiot </w:t>
      </w:r>
      <w:r w:rsidR="006F66D4">
        <w:t xml:space="preserve">komunikatu </w:t>
      </w:r>
      <w:r w:rsidR="00505C91">
        <w:t xml:space="preserve">wysłanego </w:t>
      </w:r>
      <w:r w:rsidR="006F66D4">
        <w:t>przez system</w:t>
      </w:r>
      <w:r w:rsidR="002B56E4">
        <w:t>.</w:t>
      </w:r>
    </w:p>
    <w:p w14:paraId="0C016BC6" w14:textId="6AA92A10" w:rsidR="006F66D4" w:rsidRPr="008A119F" w:rsidRDefault="006F66D4" w:rsidP="006E2293">
      <w:pPr>
        <w:keepNext/>
        <w:spacing w:before="120"/>
      </w:pPr>
      <w:r w:rsidRPr="008A119F">
        <w:t>Komunikat [UP</w:t>
      </w:r>
      <w:r>
        <w:t>D</w:t>
      </w:r>
      <w:r w:rsidRPr="008A119F">
        <w:t>] zawiera następujące informacje:</w:t>
      </w:r>
    </w:p>
    <w:p w14:paraId="2D904F6A" w14:textId="3796C606" w:rsidR="006F66D4" w:rsidRPr="008A119F" w:rsidRDefault="006F66D4" w:rsidP="000B3C10">
      <w:pPr>
        <w:pStyle w:val="Akapitzlist"/>
        <w:numPr>
          <w:ilvl w:val="0"/>
          <w:numId w:val="55"/>
        </w:numPr>
        <w:spacing w:before="120" w:after="200"/>
        <w:contextualSpacing w:val="0"/>
      </w:pPr>
      <w:r w:rsidRPr="008A119F">
        <w:t>numer identyfikacyjny wygenerowanego komunikatu [UP</w:t>
      </w:r>
      <w:r>
        <w:t>D</w:t>
      </w:r>
      <w:r w:rsidRPr="008A119F">
        <w:t>],</w:t>
      </w:r>
    </w:p>
    <w:p w14:paraId="14437019" w14:textId="27052039" w:rsidR="006F66D4" w:rsidRPr="008A119F" w:rsidRDefault="006F66D4" w:rsidP="000B3C10">
      <w:pPr>
        <w:pStyle w:val="Akapitzlist"/>
        <w:numPr>
          <w:ilvl w:val="0"/>
          <w:numId w:val="55"/>
        </w:numPr>
        <w:spacing w:before="120" w:after="200"/>
        <w:contextualSpacing w:val="0"/>
      </w:pPr>
      <w:r w:rsidRPr="008A119F">
        <w:t xml:space="preserve">identyfikator komunikatu wysłanego przez </w:t>
      </w:r>
      <w:r>
        <w:t xml:space="preserve">system AIS IMPORT PLUS do </w:t>
      </w:r>
      <w:r w:rsidRPr="008A119F">
        <w:t>Podmiot</w:t>
      </w:r>
      <w:r>
        <w:t>u</w:t>
      </w:r>
      <w:r w:rsidRPr="008A119F">
        <w:t xml:space="preserve">, </w:t>
      </w:r>
      <w:r>
        <w:t>którego odebranie musi być potwierdzone.</w:t>
      </w:r>
    </w:p>
    <w:p w14:paraId="4F44586F" w14:textId="37FA550E" w:rsidR="006F66D4" w:rsidRDefault="006F66D4" w:rsidP="000B3C10">
      <w:pPr>
        <w:pStyle w:val="Akapitzlist"/>
        <w:numPr>
          <w:ilvl w:val="0"/>
          <w:numId w:val="55"/>
        </w:numPr>
        <w:spacing w:before="120" w:after="200"/>
        <w:contextualSpacing w:val="0"/>
      </w:pPr>
      <w:r w:rsidRPr="008A119F">
        <w:t xml:space="preserve">data i czas </w:t>
      </w:r>
      <w:r>
        <w:t xml:space="preserve">odebrania komunikatu przez Podmiot, która jest zapisywana w systemie AIS IMPORT PLUS. </w:t>
      </w:r>
    </w:p>
    <w:p w14:paraId="55510E5B" w14:textId="4C0E3829" w:rsidR="006F66D4" w:rsidRPr="00F632FE" w:rsidRDefault="00F82605" w:rsidP="006E2293">
      <w:pPr>
        <w:keepNext/>
        <w:keepLines/>
        <w:spacing w:before="120" w:after="200"/>
        <w:rPr>
          <w:b/>
          <w:bCs/>
        </w:rPr>
      </w:pPr>
      <w:r w:rsidRPr="00F632FE">
        <w:rPr>
          <w:b/>
          <w:bCs/>
        </w:rPr>
        <w:lastRenderedPageBreak/>
        <w:t>UWAGA!</w:t>
      </w:r>
    </w:p>
    <w:p w14:paraId="6C01064A" w14:textId="1C6A20DE" w:rsidR="00312D13" w:rsidRDefault="00312D13" w:rsidP="000B3C10">
      <w:pPr>
        <w:pStyle w:val="Akapitzlist"/>
        <w:keepNext/>
        <w:keepLines/>
        <w:numPr>
          <w:ilvl w:val="0"/>
          <w:numId w:val="58"/>
        </w:numPr>
        <w:spacing w:before="120" w:after="200"/>
      </w:pPr>
      <w:r>
        <w:t>Komunikat UPD jest wysyłan</w:t>
      </w:r>
      <w:r w:rsidR="00EA0922">
        <w:t>y automatycznie przez system SEA</w:t>
      </w:r>
      <w:r w:rsidR="000137D0">
        <w:t>P</w:t>
      </w:r>
      <w:r w:rsidR="00330B39">
        <w:t xml:space="preserve"> PLUS</w:t>
      </w:r>
      <w:r w:rsidR="00EA0922">
        <w:t xml:space="preserve"> lub BCP przy odbiorze przez Podmiot komunikatu, dla którego wymagane jest odesłanie UPD do systemu AIS IMPORT PLUS.</w:t>
      </w:r>
    </w:p>
    <w:p w14:paraId="207B0012" w14:textId="438BF9F5" w:rsidR="006F66D4" w:rsidRDefault="006F66D4" w:rsidP="000B3C10">
      <w:pPr>
        <w:pStyle w:val="Akapitzlist"/>
        <w:keepNext/>
        <w:keepLines/>
        <w:numPr>
          <w:ilvl w:val="0"/>
          <w:numId w:val="58"/>
        </w:numPr>
        <w:spacing w:before="120" w:after="200"/>
      </w:pPr>
      <w:r w:rsidRPr="006F66D4">
        <w:t>System AIS IMPORT PLUS żąda potwierdze</w:t>
      </w:r>
      <w:r>
        <w:t>nia odebrania komunikatu dla następujących komunikatów wysyłanych do Podmiotu:</w:t>
      </w:r>
    </w:p>
    <w:p w14:paraId="26430646" w14:textId="6519D32A" w:rsidR="006F66D4" w:rsidRPr="008A119F" w:rsidRDefault="006F66D4" w:rsidP="000B3C10">
      <w:pPr>
        <w:pStyle w:val="Akapitzlist"/>
        <w:numPr>
          <w:ilvl w:val="1"/>
          <w:numId w:val="58"/>
        </w:numPr>
      </w:pPr>
      <w:r>
        <w:t xml:space="preserve">ZCX65 - </w:t>
      </w:r>
      <w:r w:rsidRPr="008A119F">
        <w:t>Informacja o propozycji korekty dokonanej przez Organ Celny</w:t>
      </w:r>
    </w:p>
    <w:p w14:paraId="1A8DF96F" w14:textId="5977935A" w:rsidR="006F66D4" w:rsidRPr="006F66D4" w:rsidRDefault="006F66D4" w:rsidP="000B3C10">
      <w:pPr>
        <w:pStyle w:val="Akapitzlist"/>
        <w:numPr>
          <w:ilvl w:val="1"/>
          <w:numId w:val="58"/>
        </w:numPr>
        <w:spacing w:before="120"/>
        <w:rPr>
          <w:rFonts w:cs="Arial"/>
        </w:rPr>
      </w:pPr>
      <w:r>
        <w:t xml:space="preserve">ZCX91 - </w:t>
      </w:r>
      <w:r w:rsidRPr="006F66D4">
        <w:rPr>
          <w:rFonts w:cs="Arial"/>
        </w:rPr>
        <w:t>Powiadomienie o długu celnym (POD).</w:t>
      </w:r>
    </w:p>
    <w:p w14:paraId="4FBFF095" w14:textId="28629C21" w:rsidR="006F66D4" w:rsidRDefault="006F66D4" w:rsidP="000B3C10">
      <w:pPr>
        <w:pStyle w:val="Akapitzlist"/>
        <w:keepNext/>
        <w:keepLines/>
        <w:numPr>
          <w:ilvl w:val="1"/>
          <w:numId w:val="58"/>
        </w:numPr>
        <w:spacing w:before="120" w:after="200"/>
      </w:pPr>
      <w:r>
        <w:t xml:space="preserve">ZC429 </w:t>
      </w:r>
      <w:r w:rsidR="00F70985">
        <w:t>–</w:t>
      </w:r>
      <w:r>
        <w:t xml:space="preserve"> </w:t>
      </w:r>
      <w:r w:rsidR="00F70985">
        <w:t>Poświadczone zgłoszenie celne (PZC)</w:t>
      </w:r>
    </w:p>
    <w:p w14:paraId="7B69512B" w14:textId="186FBF43" w:rsidR="00F70985" w:rsidRDefault="00F70985" w:rsidP="000B3C10">
      <w:pPr>
        <w:pStyle w:val="Akapitzlist"/>
        <w:keepNext/>
        <w:keepLines/>
        <w:numPr>
          <w:ilvl w:val="1"/>
          <w:numId w:val="58"/>
        </w:numPr>
        <w:pBdr>
          <w:bottom w:val="single" w:sz="12" w:space="1" w:color="auto"/>
        </w:pBdr>
        <w:spacing w:before="120" w:after="200"/>
      </w:pPr>
      <w:r>
        <w:t>PW429 – Powiadomienie o zwolnieniu towarów do procedury</w:t>
      </w:r>
    </w:p>
    <w:p w14:paraId="33DD7EEA" w14:textId="4C269474" w:rsidR="00600E5E" w:rsidRPr="008A119F" w:rsidRDefault="00600E5E" w:rsidP="006E2293">
      <w:pPr>
        <w:pStyle w:val="Nagwek2"/>
        <w:ind w:left="578" w:hanging="578"/>
      </w:pPr>
      <w:bookmarkStart w:id="215" w:name="_Toc436729173"/>
      <w:bookmarkStart w:id="216" w:name="_Toc186196479"/>
      <w:r w:rsidRPr="008A119F">
        <w:t xml:space="preserve">Komunikaty związane z obsługą </w:t>
      </w:r>
      <w:r w:rsidR="0070791D" w:rsidRPr="008A119F">
        <w:t>z</w:t>
      </w:r>
      <w:r w:rsidRPr="008A119F">
        <w:t xml:space="preserve">głoszenia </w:t>
      </w:r>
      <w:r w:rsidR="00CF1264" w:rsidRPr="008A119F">
        <w:t>c</w:t>
      </w:r>
      <w:r w:rsidRPr="008A119F">
        <w:t xml:space="preserve">elnego </w:t>
      </w:r>
      <w:r w:rsidR="00286CE1" w:rsidRPr="008A119F">
        <w:t xml:space="preserve">w </w:t>
      </w:r>
      <w:r w:rsidR="00CF1264" w:rsidRPr="008A119F">
        <w:t>p</w:t>
      </w:r>
      <w:r w:rsidR="00286CE1" w:rsidRPr="008A119F">
        <w:t xml:space="preserve">rzywozie </w:t>
      </w:r>
      <w:r w:rsidRPr="008A119F">
        <w:t>(standardowego</w:t>
      </w:r>
      <w:r w:rsidR="00286CE1" w:rsidRPr="008A119F">
        <w:t xml:space="preserve"> - ZCP</w:t>
      </w:r>
      <w:r w:rsidRPr="008A119F">
        <w:t>, uproszczonego</w:t>
      </w:r>
      <w:r w:rsidR="00286CE1" w:rsidRPr="008A119F">
        <w:t xml:space="preserve"> – ZCP - UPR</w:t>
      </w:r>
      <w:r w:rsidRPr="008A119F">
        <w:t xml:space="preserve"> oraz uzupełniającego</w:t>
      </w:r>
      <w:r w:rsidR="00286CE1" w:rsidRPr="008A119F">
        <w:t xml:space="preserve"> – ZCP - UZP</w:t>
      </w:r>
      <w:r w:rsidRPr="008A119F">
        <w:t>)</w:t>
      </w:r>
      <w:bookmarkEnd w:id="215"/>
      <w:bookmarkEnd w:id="216"/>
    </w:p>
    <w:p w14:paraId="34C5F0BE" w14:textId="7D68786B" w:rsidR="00626FEA" w:rsidRPr="008A119F" w:rsidRDefault="00626FEA" w:rsidP="006E2293">
      <w:pPr>
        <w:pStyle w:val="Nagwek3"/>
        <w:spacing w:before="120"/>
        <w:ind w:left="720"/>
      </w:pPr>
      <w:bookmarkStart w:id="217" w:name="_Toc436729174"/>
      <w:bookmarkStart w:id="218" w:name="_Toc186196480"/>
      <w:r w:rsidRPr="008A119F">
        <w:t xml:space="preserve">Komunikaty </w:t>
      </w:r>
      <w:r w:rsidR="001B6255" w:rsidRPr="008A119F">
        <w:t xml:space="preserve">dla ZCP, ZCP-UPR, ZCP-UZP </w:t>
      </w:r>
      <w:r w:rsidRPr="008A119F">
        <w:t>przesyłane przez Podmiot</w:t>
      </w:r>
      <w:bookmarkEnd w:id="217"/>
      <w:r w:rsidR="00BA099C" w:rsidRPr="008A119F">
        <w:t xml:space="preserve"> do systemu</w:t>
      </w:r>
      <w:bookmarkEnd w:id="218"/>
    </w:p>
    <w:p w14:paraId="364D8EB9" w14:textId="5B89A4F5" w:rsidR="00626FEA" w:rsidRPr="008A119F" w:rsidRDefault="00626FEA" w:rsidP="006E2293">
      <w:pPr>
        <w:pStyle w:val="Nagwek4"/>
        <w:spacing w:before="120"/>
      </w:pPr>
      <w:r w:rsidRPr="008A119F">
        <w:t>ZC</w:t>
      </w:r>
      <w:r w:rsidR="00B10EFF" w:rsidRPr="008A119F">
        <w:t>4</w:t>
      </w:r>
      <w:r w:rsidRPr="008A119F">
        <w:t>13</w:t>
      </w:r>
    </w:p>
    <w:p w14:paraId="58692F90" w14:textId="77777777" w:rsidR="00626FEA" w:rsidRPr="00F632FE" w:rsidRDefault="00626FEA" w:rsidP="006E2293">
      <w:pPr>
        <w:spacing w:before="120"/>
        <w:rPr>
          <w:u w:val="single"/>
        </w:rPr>
      </w:pPr>
      <w:r w:rsidRPr="00F632FE">
        <w:rPr>
          <w:u w:val="single"/>
        </w:rPr>
        <w:t>Pełna nazwa:</w:t>
      </w:r>
    </w:p>
    <w:p w14:paraId="565297C7" w14:textId="6016CF23" w:rsidR="00626FEA" w:rsidRPr="00F632FE" w:rsidRDefault="00626FEA" w:rsidP="006E2293">
      <w:pPr>
        <w:spacing w:before="120"/>
      </w:pPr>
      <w:r w:rsidRPr="00F632FE">
        <w:t xml:space="preserve">Wniosek o sprostowanie </w:t>
      </w:r>
      <w:r w:rsidR="00F53276" w:rsidRPr="00F632FE">
        <w:t>z</w:t>
      </w:r>
      <w:r w:rsidRPr="00F632FE">
        <w:t xml:space="preserve">głoszenia </w:t>
      </w:r>
      <w:r w:rsidR="00F53276" w:rsidRPr="00F632FE">
        <w:t>c</w:t>
      </w:r>
      <w:r w:rsidRPr="00F632FE">
        <w:t>elnego w przywozie</w:t>
      </w:r>
      <w:r w:rsidR="00F53276" w:rsidRPr="00F632FE">
        <w:t xml:space="preserve"> (ZCP, ZCP-UPR lub ZCP-UZP).</w:t>
      </w:r>
    </w:p>
    <w:p w14:paraId="39959FC9" w14:textId="77777777" w:rsidR="00626FEA" w:rsidRPr="00F632FE" w:rsidRDefault="00626FEA" w:rsidP="006E2293">
      <w:pPr>
        <w:keepNext/>
        <w:keepLines/>
        <w:spacing w:before="120"/>
        <w:rPr>
          <w:u w:val="single"/>
        </w:rPr>
      </w:pPr>
      <w:r w:rsidRPr="00F632FE">
        <w:rPr>
          <w:u w:val="single"/>
        </w:rPr>
        <w:t>Powód wysłania:</w:t>
      </w:r>
    </w:p>
    <w:p w14:paraId="3C1FAA7A" w14:textId="1F4684FF" w:rsidR="00626FEA" w:rsidRPr="00F632FE" w:rsidRDefault="00626FEA" w:rsidP="006E2293">
      <w:pPr>
        <w:spacing w:before="120"/>
      </w:pPr>
      <w:r w:rsidRPr="00F632FE">
        <w:t xml:space="preserve">Podmiot chce dokonać zmiany danych zawartych w </w:t>
      </w:r>
      <w:r w:rsidR="00F53276" w:rsidRPr="00F632FE">
        <w:t>z</w:t>
      </w:r>
      <w:r w:rsidRPr="00F632FE">
        <w:t xml:space="preserve">głoszeniu </w:t>
      </w:r>
      <w:r w:rsidR="00F53276" w:rsidRPr="00F632FE">
        <w:t>p</w:t>
      </w:r>
      <w:r w:rsidRPr="00F632FE">
        <w:t>rzywozowym</w:t>
      </w:r>
      <w:r w:rsidR="00550BB6" w:rsidRPr="00F632FE">
        <w:t xml:space="preserve"> (ZCP, ZCP-UPR lub ZC</w:t>
      </w:r>
      <w:r w:rsidR="00F53276" w:rsidRPr="00F632FE">
        <w:t>P</w:t>
      </w:r>
      <w:r w:rsidR="00550BB6" w:rsidRPr="00F632FE">
        <w:t>-UZP).</w:t>
      </w:r>
    </w:p>
    <w:p w14:paraId="6D317441" w14:textId="4C4E03A3" w:rsidR="00D707C8" w:rsidRPr="00F632FE" w:rsidRDefault="00F82605" w:rsidP="006E2293">
      <w:pPr>
        <w:keepNext/>
        <w:keepLines/>
        <w:spacing w:before="240"/>
        <w:rPr>
          <w:b/>
          <w:bCs/>
        </w:rPr>
      </w:pPr>
      <w:r w:rsidRPr="00F632FE">
        <w:rPr>
          <w:b/>
          <w:bCs/>
        </w:rPr>
        <w:t>UWAGA!</w:t>
      </w:r>
    </w:p>
    <w:p w14:paraId="7DC481F9" w14:textId="09970963" w:rsidR="00626FEA" w:rsidRDefault="00626FEA" w:rsidP="006E2293">
      <w:pPr>
        <w:keepNext/>
        <w:keepLines/>
        <w:pBdr>
          <w:bottom w:val="single" w:sz="12" w:space="1" w:color="auto"/>
        </w:pBdr>
        <w:spacing w:before="240"/>
      </w:pPr>
      <w:r w:rsidRPr="008A119F">
        <w:t xml:space="preserve">Wniosek o sprostowanie </w:t>
      </w:r>
      <w:r w:rsidR="00F53276" w:rsidRPr="008A119F">
        <w:t>z</w:t>
      </w:r>
      <w:r w:rsidRPr="008A119F">
        <w:t xml:space="preserve">głoszenia </w:t>
      </w:r>
      <w:r w:rsidR="00F53276" w:rsidRPr="008A119F">
        <w:t>c</w:t>
      </w:r>
      <w:r w:rsidRPr="008A119F">
        <w:t xml:space="preserve">elnego jest możliwy od momentu przyjęcia </w:t>
      </w:r>
      <w:r w:rsidR="002B56E4">
        <w:t xml:space="preserve">zgłoszenia </w:t>
      </w:r>
      <w:r w:rsidRPr="008A119F">
        <w:t>(nadania numeru MRN)</w:t>
      </w:r>
      <w:r w:rsidR="00B10EFF" w:rsidRPr="008A119F">
        <w:t xml:space="preserve"> do momentu rozpoczęcia kontroli na zgłoszeniu ZCP lub </w:t>
      </w:r>
      <w:r w:rsidR="002B56E4">
        <w:t xml:space="preserve">- </w:t>
      </w:r>
      <w:r w:rsidR="00B10EFF" w:rsidRPr="008A119F">
        <w:t xml:space="preserve">jeśli nie </w:t>
      </w:r>
      <w:r w:rsidR="002B56E4">
        <w:t xml:space="preserve">było </w:t>
      </w:r>
      <w:r w:rsidR="00B10EFF" w:rsidRPr="008A119F">
        <w:t xml:space="preserve">kontroli </w:t>
      </w:r>
      <w:r w:rsidR="002B56E4">
        <w:t xml:space="preserve">- </w:t>
      </w:r>
      <w:r w:rsidR="00B10EFF" w:rsidRPr="008A119F">
        <w:t>do momentu zwolnienia pierwszej pozycji towarowej</w:t>
      </w:r>
      <w:r w:rsidR="00550BB6" w:rsidRPr="008A119F">
        <w:t>.</w:t>
      </w:r>
      <w:r w:rsidR="00C42F14" w:rsidRPr="008A119F">
        <w:t xml:space="preserve"> W przypadku wysłania wniosku o sprostowanie do zgłoszenia w innym statusie</w:t>
      </w:r>
      <w:r w:rsidR="002B56E4">
        <w:t>,</w:t>
      </w:r>
      <w:r w:rsidR="00C42F14" w:rsidRPr="008A119F">
        <w:t xml:space="preserve"> komunikat ZC413 </w:t>
      </w:r>
      <w:r w:rsidR="002B56E4">
        <w:t xml:space="preserve">zostanie odrzucony komunikatem </w:t>
      </w:r>
      <w:proofErr w:type="spellStart"/>
      <w:r w:rsidR="00C42F14" w:rsidRPr="008A119F">
        <w:t>nieUPO</w:t>
      </w:r>
      <w:proofErr w:type="spellEnd"/>
      <w:r w:rsidR="00C42F14" w:rsidRPr="008A119F">
        <w:t>.</w:t>
      </w:r>
    </w:p>
    <w:p w14:paraId="1E5A000F" w14:textId="3809E16A" w:rsidR="00550BB6" w:rsidRPr="008A119F" w:rsidRDefault="00550BB6" w:rsidP="006E2293">
      <w:pPr>
        <w:spacing w:before="120"/>
      </w:pPr>
      <w:r w:rsidRPr="008A119F">
        <w:t>Komunikat ZC</w:t>
      </w:r>
      <w:r w:rsidR="000F6C5F" w:rsidRPr="008A119F">
        <w:t>413</w:t>
      </w:r>
      <w:r w:rsidRPr="008A119F">
        <w:t xml:space="preserve"> zawiera m.in.:</w:t>
      </w:r>
    </w:p>
    <w:p w14:paraId="692FA923" w14:textId="15DD79A6" w:rsidR="00550BB6" w:rsidRPr="008A119F" w:rsidRDefault="00550BB6" w:rsidP="006E2293">
      <w:pPr>
        <w:pStyle w:val="Akapitzlist"/>
        <w:numPr>
          <w:ilvl w:val="0"/>
          <w:numId w:val="5"/>
        </w:numPr>
        <w:spacing w:before="120" w:after="200"/>
        <w:contextualSpacing w:val="0"/>
      </w:pPr>
      <w:proofErr w:type="spellStart"/>
      <w:r w:rsidRPr="008A119F">
        <w:t>messageIdentification</w:t>
      </w:r>
      <w:proofErr w:type="spellEnd"/>
      <w:r w:rsidRPr="008A119F">
        <w:t xml:space="preserve"> </w:t>
      </w:r>
      <w:r w:rsidR="002523D6" w:rsidRPr="008A119F">
        <w:t>–</w:t>
      </w:r>
      <w:r w:rsidRPr="008A119F">
        <w:t xml:space="preserve"> </w:t>
      </w:r>
      <w:r w:rsidR="002523D6" w:rsidRPr="008A119F">
        <w:t xml:space="preserve">identyfikator dokumentu - </w:t>
      </w:r>
      <w:r w:rsidRPr="008A119F">
        <w:t xml:space="preserve">numer własny (LRN) </w:t>
      </w:r>
      <w:r w:rsidR="000554C6" w:rsidRPr="008A119F">
        <w:t>dokumentu</w:t>
      </w:r>
      <w:r w:rsidRPr="008A119F">
        <w:t>,</w:t>
      </w:r>
    </w:p>
    <w:p w14:paraId="280336CC" w14:textId="3BBC52D1" w:rsidR="00550BB6" w:rsidRPr="008A119F" w:rsidRDefault="0021165E" w:rsidP="006E2293">
      <w:pPr>
        <w:pStyle w:val="Akapitzlist"/>
        <w:numPr>
          <w:ilvl w:val="0"/>
          <w:numId w:val="5"/>
        </w:numPr>
        <w:spacing w:before="120" w:after="200"/>
        <w:contextualSpacing w:val="0"/>
      </w:pPr>
      <w:proofErr w:type="spellStart"/>
      <w:r w:rsidRPr="008A119F">
        <w:t>Declaration</w:t>
      </w:r>
      <w:proofErr w:type="spellEnd"/>
      <w:r w:rsidRPr="008A119F">
        <w:t>/</w:t>
      </w:r>
      <w:proofErr w:type="spellStart"/>
      <w:r w:rsidR="00550BB6" w:rsidRPr="008A119F">
        <w:t>mrn</w:t>
      </w:r>
      <w:proofErr w:type="spellEnd"/>
      <w:r w:rsidR="00550BB6" w:rsidRPr="008A119F">
        <w:t xml:space="preserve"> – numer MRN zgłoszenia ZC415, do którego wysyłany jest wniosek o sprostowanie</w:t>
      </w:r>
    </w:p>
    <w:p w14:paraId="46812534" w14:textId="5ED6C3BD" w:rsidR="00550BB6" w:rsidRDefault="0021165E" w:rsidP="006E2293">
      <w:pPr>
        <w:pStyle w:val="Akapitzlist"/>
        <w:numPr>
          <w:ilvl w:val="0"/>
          <w:numId w:val="5"/>
        </w:numPr>
        <w:spacing w:before="120" w:after="200"/>
        <w:contextualSpacing w:val="0"/>
      </w:pPr>
      <w:proofErr w:type="spellStart"/>
      <w:r w:rsidRPr="008A119F">
        <w:t>Declaration</w:t>
      </w:r>
      <w:proofErr w:type="spellEnd"/>
      <w:r w:rsidRPr="008A119F">
        <w:t>/</w:t>
      </w:r>
      <w:proofErr w:type="spellStart"/>
      <w:r w:rsidR="00550BB6" w:rsidRPr="008A119F">
        <w:t>lrn</w:t>
      </w:r>
      <w:proofErr w:type="spellEnd"/>
      <w:r w:rsidR="00550BB6" w:rsidRPr="008A119F">
        <w:t xml:space="preserve"> - numer LRN zgłoszenia ZC415, do którego wysyłany jest wniosek o sprostowanie</w:t>
      </w:r>
    </w:p>
    <w:p w14:paraId="5AC210B4" w14:textId="05916EE8" w:rsidR="000D795A" w:rsidRPr="008A119F" w:rsidRDefault="000D795A" w:rsidP="006E2293">
      <w:pPr>
        <w:pStyle w:val="Akapitzlist"/>
        <w:numPr>
          <w:ilvl w:val="0"/>
          <w:numId w:val="5"/>
        </w:numPr>
        <w:spacing w:before="120" w:after="200"/>
        <w:contextualSpacing w:val="0"/>
      </w:pPr>
      <w:r>
        <w:t>Sprostowane dane zgłoszenia celnego</w:t>
      </w:r>
    </w:p>
    <w:p w14:paraId="7503DA5A" w14:textId="31B96A1D" w:rsidR="00550BB6" w:rsidRPr="008A119F" w:rsidRDefault="00550BB6" w:rsidP="006E2293">
      <w:pPr>
        <w:pStyle w:val="Nagwek4"/>
        <w:spacing w:before="120"/>
      </w:pPr>
      <w:r w:rsidRPr="008A119F">
        <w:lastRenderedPageBreak/>
        <w:t>ZC414</w:t>
      </w:r>
    </w:p>
    <w:p w14:paraId="2FDC9AF8" w14:textId="77777777" w:rsidR="00550BB6" w:rsidRPr="00F632FE" w:rsidRDefault="00550BB6" w:rsidP="006E2293">
      <w:pPr>
        <w:spacing w:before="120"/>
        <w:rPr>
          <w:u w:val="single"/>
        </w:rPr>
      </w:pPr>
      <w:r w:rsidRPr="00F632FE">
        <w:rPr>
          <w:u w:val="single"/>
        </w:rPr>
        <w:t>Pełna nazwa:</w:t>
      </w:r>
    </w:p>
    <w:p w14:paraId="3D31E1B4" w14:textId="14CEBA6C" w:rsidR="00550BB6" w:rsidRPr="00F632FE" w:rsidRDefault="00550BB6" w:rsidP="006E2293">
      <w:pPr>
        <w:spacing w:before="120"/>
      </w:pPr>
      <w:r w:rsidRPr="00F632FE">
        <w:t xml:space="preserve">Wniosek o unieważnienie </w:t>
      </w:r>
      <w:r w:rsidR="00F53276" w:rsidRPr="00F632FE">
        <w:t>z</w:t>
      </w:r>
      <w:r w:rsidRPr="00F632FE">
        <w:t xml:space="preserve">głoszenia </w:t>
      </w:r>
      <w:r w:rsidR="00F53276" w:rsidRPr="00F632FE">
        <w:t>c</w:t>
      </w:r>
      <w:r w:rsidRPr="00F632FE">
        <w:t>elnego w przywozie</w:t>
      </w:r>
      <w:r w:rsidR="00F53276" w:rsidRPr="00F632FE">
        <w:t xml:space="preserve"> (ZCP, ZCP-UPR lub ZCP-UZP).</w:t>
      </w:r>
    </w:p>
    <w:p w14:paraId="3DAC866A" w14:textId="77777777" w:rsidR="00550BB6" w:rsidRPr="00F632FE" w:rsidRDefault="00550BB6" w:rsidP="006E2293">
      <w:pPr>
        <w:spacing w:before="120"/>
        <w:rPr>
          <w:u w:val="single"/>
        </w:rPr>
      </w:pPr>
      <w:r w:rsidRPr="00F632FE">
        <w:rPr>
          <w:u w:val="single"/>
        </w:rPr>
        <w:t>Powód wysłania:</w:t>
      </w:r>
    </w:p>
    <w:p w14:paraId="1EAD6A0D" w14:textId="29D99FE0" w:rsidR="00550BB6" w:rsidRPr="008A119F" w:rsidRDefault="00550BB6" w:rsidP="006E2293">
      <w:pPr>
        <w:spacing w:before="120"/>
      </w:pPr>
      <w:r w:rsidRPr="00F632FE">
        <w:t>Podmiot chce dokonać</w:t>
      </w:r>
      <w:r w:rsidRPr="008A119F">
        <w:t xml:space="preserve"> unieważnienia co najmniej jednej pozycji towarowej zawartej w </w:t>
      </w:r>
      <w:r w:rsidR="00F53276" w:rsidRPr="008A119F">
        <w:t>z</w:t>
      </w:r>
      <w:r w:rsidRPr="008A119F">
        <w:t xml:space="preserve">głoszeniu </w:t>
      </w:r>
      <w:r w:rsidR="00F53276" w:rsidRPr="008A119F">
        <w:t xml:space="preserve">celnym </w:t>
      </w:r>
      <w:r w:rsidRPr="008A119F">
        <w:t>(ZCP, ZCP-UPR lub ZC</w:t>
      </w:r>
      <w:r w:rsidR="00F53276" w:rsidRPr="008A119F">
        <w:t>P</w:t>
      </w:r>
      <w:r w:rsidRPr="008A119F">
        <w:t>-UZP).</w:t>
      </w:r>
    </w:p>
    <w:p w14:paraId="30CF969B" w14:textId="583FACCE" w:rsidR="00550BB6" w:rsidRPr="008A119F" w:rsidRDefault="00550BB6" w:rsidP="006E2293">
      <w:pPr>
        <w:spacing w:before="120"/>
      </w:pPr>
      <w:r w:rsidRPr="008A119F">
        <w:t>Komunikat ZC</w:t>
      </w:r>
      <w:r w:rsidR="000F6C5F" w:rsidRPr="008A119F">
        <w:t>414</w:t>
      </w:r>
      <w:r w:rsidRPr="008A119F">
        <w:t xml:space="preserve"> zawiera m.in.:</w:t>
      </w:r>
    </w:p>
    <w:p w14:paraId="26D172C1" w14:textId="7A0CBE5B" w:rsidR="00550BB6" w:rsidRPr="008A119F" w:rsidRDefault="00550BB6" w:rsidP="006E2293">
      <w:pPr>
        <w:pStyle w:val="Akapitzlist"/>
        <w:numPr>
          <w:ilvl w:val="0"/>
          <w:numId w:val="5"/>
        </w:numPr>
        <w:spacing w:before="120" w:after="200"/>
        <w:contextualSpacing w:val="0"/>
      </w:pPr>
      <w:proofErr w:type="spellStart"/>
      <w:r w:rsidRPr="008A119F">
        <w:t>messageIdenti</w:t>
      </w:r>
      <w:r w:rsidR="00EB4D56" w:rsidRPr="008A119F">
        <w:t>fication</w:t>
      </w:r>
      <w:proofErr w:type="spellEnd"/>
      <w:r w:rsidRPr="008A119F">
        <w:t xml:space="preserve"> </w:t>
      </w:r>
      <w:r w:rsidR="002523D6" w:rsidRPr="008A119F">
        <w:t>–</w:t>
      </w:r>
      <w:r w:rsidRPr="008A119F">
        <w:t xml:space="preserve"> </w:t>
      </w:r>
      <w:r w:rsidR="002523D6" w:rsidRPr="008A119F">
        <w:t xml:space="preserve">identyfikator dokumentu - </w:t>
      </w:r>
      <w:r w:rsidRPr="008A119F">
        <w:t xml:space="preserve">numer własny (LRN) </w:t>
      </w:r>
      <w:r w:rsidR="000554C6" w:rsidRPr="008A119F">
        <w:t>dokumentu</w:t>
      </w:r>
      <w:r w:rsidR="00584472" w:rsidRPr="008A119F">
        <w:t>,</w:t>
      </w:r>
    </w:p>
    <w:p w14:paraId="4C2C23AA" w14:textId="359075D8" w:rsidR="00550BB6" w:rsidRPr="008A119F" w:rsidRDefault="0021165E" w:rsidP="006E2293">
      <w:pPr>
        <w:pStyle w:val="Akapitzlist"/>
        <w:numPr>
          <w:ilvl w:val="0"/>
          <w:numId w:val="5"/>
        </w:numPr>
        <w:spacing w:before="120" w:after="200"/>
        <w:contextualSpacing w:val="0"/>
      </w:pPr>
      <w:proofErr w:type="spellStart"/>
      <w:r w:rsidRPr="008A119F">
        <w:t>Declaration</w:t>
      </w:r>
      <w:proofErr w:type="spellEnd"/>
      <w:r w:rsidRPr="008A119F">
        <w:t>/</w:t>
      </w:r>
      <w:proofErr w:type="spellStart"/>
      <w:r w:rsidR="00550BB6" w:rsidRPr="008A119F">
        <w:t>mrn</w:t>
      </w:r>
      <w:proofErr w:type="spellEnd"/>
      <w:r w:rsidR="00550BB6" w:rsidRPr="008A119F">
        <w:t xml:space="preserve"> – numer MRN zgłoszenia ZC415, do którego wysyłany jest wniosek o </w:t>
      </w:r>
      <w:r w:rsidRPr="008A119F">
        <w:t>unieważnienie</w:t>
      </w:r>
    </w:p>
    <w:p w14:paraId="54610A85" w14:textId="0BDC7704" w:rsidR="00550BB6" w:rsidRPr="00CF7D7D" w:rsidRDefault="0021165E" w:rsidP="006E2293">
      <w:pPr>
        <w:pStyle w:val="Akapitzlist"/>
        <w:numPr>
          <w:ilvl w:val="0"/>
          <w:numId w:val="5"/>
        </w:numPr>
        <w:spacing w:before="120" w:after="200"/>
        <w:contextualSpacing w:val="0"/>
      </w:pPr>
      <w:proofErr w:type="spellStart"/>
      <w:r w:rsidRPr="00CF7D7D">
        <w:t>Declaration</w:t>
      </w:r>
      <w:proofErr w:type="spellEnd"/>
      <w:r w:rsidRPr="00CF7D7D">
        <w:t>/</w:t>
      </w:r>
      <w:proofErr w:type="spellStart"/>
      <w:r w:rsidRPr="00CF7D7D">
        <w:t>Invalidation</w:t>
      </w:r>
      <w:proofErr w:type="spellEnd"/>
      <w:r w:rsidRPr="00CF7D7D">
        <w:t>/</w:t>
      </w:r>
      <w:proofErr w:type="spellStart"/>
      <w:r w:rsidRPr="00CF7D7D">
        <w:t>invalidationReason</w:t>
      </w:r>
      <w:proofErr w:type="spellEnd"/>
      <w:r w:rsidRPr="00CF7D7D">
        <w:t xml:space="preserve"> – uzasadnienie unieważnienia</w:t>
      </w:r>
      <w:r w:rsidR="00CF7D7D" w:rsidRPr="00CF7D7D">
        <w:t xml:space="preserve"> w </w:t>
      </w:r>
      <w:r w:rsidR="00CF7D7D" w:rsidRPr="003F0BCE">
        <w:t>przypadku u</w:t>
      </w:r>
      <w:r w:rsidR="00CF7D7D">
        <w:t>nieważnienia całego zgłoszenia</w:t>
      </w:r>
    </w:p>
    <w:p w14:paraId="5151C0AB" w14:textId="0FF63AA5" w:rsidR="0021165E" w:rsidRPr="008A119F" w:rsidRDefault="00CF7D7D" w:rsidP="006E2293">
      <w:pPr>
        <w:pStyle w:val="Akapitzlist"/>
        <w:numPr>
          <w:ilvl w:val="0"/>
          <w:numId w:val="5"/>
        </w:numPr>
        <w:spacing w:before="120" w:after="200"/>
        <w:contextualSpacing w:val="0"/>
      </w:pPr>
      <w:r>
        <w:t xml:space="preserve">Numery </w:t>
      </w:r>
      <w:r w:rsidR="0021165E" w:rsidRPr="008A119F">
        <w:t>pozycji towarowych do unieważnie</w:t>
      </w:r>
      <w:r w:rsidR="00CF1264" w:rsidRPr="008A119F">
        <w:t>n</w:t>
      </w:r>
      <w:r w:rsidR="0021165E" w:rsidRPr="008A119F">
        <w:t>ia</w:t>
      </w:r>
      <w:r>
        <w:t xml:space="preserve"> wraz z uzasadnieniem w przypadku unieważnienia tylko niektórych pozycji towarowych</w:t>
      </w:r>
    </w:p>
    <w:p w14:paraId="6E1A4EE9" w14:textId="2400BA64" w:rsidR="00550BB6" w:rsidRPr="008A119F" w:rsidRDefault="000F362E" w:rsidP="006E2293">
      <w:pPr>
        <w:pStyle w:val="Nagwek4"/>
        <w:spacing w:before="120"/>
      </w:pPr>
      <w:r w:rsidRPr="008A119F">
        <w:t>ZC415</w:t>
      </w:r>
    </w:p>
    <w:p w14:paraId="28121064" w14:textId="77777777" w:rsidR="000F362E" w:rsidRPr="00F632FE" w:rsidRDefault="000F362E" w:rsidP="006E2293">
      <w:pPr>
        <w:spacing w:before="120"/>
        <w:rPr>
          <w:u w:val="single"/>
        </w:rPr>
      </w:pPr>
      <w:r w:rsidRPr="00F632FE">
        <w:rPr>
          <w:u w:val="single"/>
        </w:rPr>
        <w:t>Pełna nazwa:</w:t>
      </w:r>
    </w:p>
    <w:p w14:paraId="26DE4D91" w14:textId="343F0E6D" w:rsidR="000F362E" w:rsidRPr="00F632FE" w:rsidRDefault="000F362E" w:rsidP="006E2293">
      <w:pPr>
        <w:spacing w:before="120"/>
      </w:pPr>
      <w:r w:rsidRPr="00F632FE">
        <w:t>Zgłoszenie celne w przywozie: standardowe ZCP, uproszczone ZCP-UPR lub uzupełniające ZCP-UZP.</w:t>
      </w:r>
    </w:p>
    <w:p w14:paraId="4D7897A5" w14:textId="77777777" w:rsidR="000F362E" w:rsidRPr="00F632FE" w:rsidRDefault="000F362E" w:rsidP="006E2293">
      <w:pPr>
        <w:spacing w:before="120"/>
        <w:rPr>
          <w:u w:val="single"/>
        </w:rPr>
      </w:pPr>
      <w:r w:rsidRPr="00F632FE">
        <w:rPr>
          <w:u w:val="single"/>
        </w:rPr>
        <w:t>Powód wysłania:</w:t>
      </w:r>
    </w:p>
    <w:p w14:paraId="28D61240" w14:textId="43A2BC4C" w:rsidR="00C42F14" w:rsidRPr="00F632FE" w:rsidRDefault="00CE72FE" w:rsidP="006E2293">
      <w:pPr>
        <w:spacing w:before="120"/>
      </w:pPr>
      <w:r w:rsidRPr="00F632FE">
        <w:t>Zgłoszenie towarów do o</w:t>
      </w:r>
      <w:r w:rsidR="00C42F14" w:rsidRPr="00F632FE">
        <w:t>bjęci</w:t>
      </w:r>
      <w:r w:rsidRPr="00F632FE">
        <w:t>a</w:t>
      </w:r>
      <w:r w:rsidR="00C42F14" w:rsidRPr="00F632FE">
        <w:t xml:space="preserve"> procedurą celną. </w:t>
      </w:r>
    </w:p>
    <w:p w14:paraId="6E42AAEE" w14:textId="458AB41C" w:rsidR="00AB70AD" w:rsidRPr="003C17A8" w:rsidRDefault="00AB70AD" w:rsidP="006E2293">
      <w:pPr>
        <w:spacing w:before="240"/>
        <w:rPr>
          <w:b/>
          <w:bCs/>
        </w:rPr>
      </w:pPr>
      <w:r w:rsidRPr="003C17A8">
        <w:rPr>
          <w:b/>
          <w:bCs/>
        </w:rPr>
        <w:t>UWAGA</w:t>
      </w:r>
      <w:r w:rsidR="00B73139" w:rsidRPr="003C17A8">
        <w:rPr>
          <w:b/>
          <w:bCs/>
        </w:rPr>
        <w:t xml:space="preserve"> 1</w:t>
      </w:r>
      <w:r w:rsidR="00F632FE">
        <w:rPr>
          <w:b/>
          <w:bCs/>
        </w:rPr>
        <w:t>!</w:t>
      </w:r>
    </w:p>
    <w:p w14:paraId="6D37B511" w14:textId="76EFA083" w:rsidR="00C42F14" w:rsidRPr="008A119F" w:rsidRDefault="00C42F14" w:rsidP="006E2293">
      <w:pPr>
        <w:spacing w:before="120"/>
      </w:pPr>
      <w:r w:rsidRPr="008A119F">
        <w:t>Typ zgłoszenia</w:t>
      </w:r>
      <w:r w:rsidR="001E6D77" w:rsidRPr="008A119F">
        <w:t xml:space="preserve"> celnego (</w:t>
      </w:r>
      <w:proofErr w:type="spellStart"/>
      <w:r w:rsidR="001E6D77" w:rsidRPr="008A119F">
        <w:t>declarationType</w:t>
      </w:r>
      <w:proofErr w:type="spellEnd"/>
      <w:r w:rsidR="001E6D77" w:rsidRPr="008A119F">
        <w:t>)</w:t>
      </w:r>
      <w:r w:rsidRPr="008A119F">
        <w:t xml:space="preserve"> decyduje o sposobie obsługi zgłoszenia:</w:t>
      </w:r>
    </w:p>
    <w:p w14:paraId="39322627" w14:textId="7581CAB7" w:rsidR="00C42F14" w:rsidRPr="008A119F" w:rsidRDefault="001E6D77" w:rsidP="006E2293">
      <w:pPr>
        <w:pStyle w:val="Akapitzlist"/>
        <w:numPr>
          <w:ilvl w:val="0"/>
          <w:numId w:val="6"/>
        </w:numPr>
        <w:spacing w:before="120"/>
        <w:contextualSpacing w:val="0"/>
      </w:pPr>
      <w:r w:rsidRPr="008A119F">
        <w:t xml:space="preserve">Standardowe zgłoszenie celne złożone razem z przedstawieniem towaru: </w:t>
      </w:r>
      <w:proofErr w:type="spellStart"/>
      <w:r w:rsidRPr="008A119F">
        <w:t>declarationType</w:t>
      </w:r>
      <w:proofErr w:type="spellEnd"/>
      <w:r w:rsidRPr="008A119F">
        <w:t xml:space="preserve"> = </w:t>
      </w:r>
      <w:r w:rsidRPr="008A119F">
        <w:rPr>
          <w:b/>
          <w:bCs/>
        </w:rPr>
        <w:t>A</w:t>
      </w:r>
      <w:r w:rsidRPr="008A119F">
        <w:t xml:space="preserve"> </w:t>
      </w:r>
    </w:p>
    <w:p w14:paraId="47800944" w14:textId="41917910" w:rsidR="001E6D77" w:rsidRPr="008A119F" w:rsidRDefault="001E6D77" w:rsidP="006E2293">
      <w:pPr>
        <w:pStyle w:val="Akapitzlist"/>
        <w:numPr>
          <w:ilvl w:val="0"/>
          <w:numId w:val="6"/>
        </w:numPr>
        <w:spacing w:before="120"/>
        <w:contextualSpacing w:val="0"/>
      </w:pPr>
      <w:r w:rsidRPr="008A119F">
        <w:t xml:space="preserve">Standardowe zgłoszenie celne złożone przed przedstawieniem towaru: </w:t>
      </w:r>
      <w:proofErr w:type="spellStart"/>
      <w:r w:rsidRPr="008A119F">
        <w:t>declarationType</w:t>
      </w:r>
      <w:proofErr w:type="spellEnd"/>
      <w:r w:rsidRPr="008A119F">
        <w:t xml:space="preserve"> = </w:t>
      </w:r>
      <w:r w:rsidRPr="008A119F">
        <w:rPr>
          <w:b/>
          <w:bCs/>
        </w:rPr>
        <w:t>D</w:t>
      </w:r>
      <w:r w:rsidRPr="008A119F">
        <w:t xml:space="preserve"> </w:t>
      </w:r>
    </w:p>
    <w:p w14:paraId="5DCCBD52" w14:textId="6657F616" w:rsidR="001E6D77" w:rsidRDefault="001E6D77" w:rsidP="006E2293">
      <w:pPr>
        <w:pStyle w:val="Akapitzlist"/>
        <w:numPr>
          <w:ilvl w:val="0"/>
          <w:numId w:val="6"/>
        </w:numPr>
        <w:spacing w:before="120"/>
        <w:contextualSpacing w:val="0"/>
      </w:pPr>
      <w:r w:rsidRPr="008A119F">
        <w:t xml:space="preserve">Uproszczone zgłoszenie celne </w:t>
      </w:r>
      <w:r w:rsidR="00BE4BFD">
        <w:t xml:space="preserve">bez pozwolenia </w:t>
      </w:r>
      <w:r w:rsidRPr="008A119F">
        <w:t xml:space="preserve">złożone razem z przedstawieniem towaru: </w:t>
      </w:r>
      <w:proofErr w:type="spellStart"/>
      <w:r w:rsidRPr="008A119F">
        <w:t>declarationType</w:t>
      </w:r>
      <w:proofErr w:type="spellEnd"/>
      <w:r w:rsidRPr="008A119F">
        <w:t xml:space="preserve"> = </w:t>
      </w:r>
      <w:r w:rsidRPr="008A119F">
        <w:rPr>
          <w:b/>
          <w:bCs/>
        </w:rPr>
        <w:t xml:space="preserve">B </w:t>
      </w:r>
    </w:p>
    <w:p w14:paraId="27B7C40E" w14:textId="291104CA" w:rsidR="00BE4BFD" w:rsidRPr="008A119F" w:rsidRDefault="00BE4BFD" w:rsidP="006E2293">
      <w:pPr>
        <w:pStyle w:val="Akapitzlist"/>
        <w:numPr>
          <w:ilvl w:val="0"/>
          <w:numId w:val="6"/>
        </w:numPr>
        <w:spacing w:before="120"/>
        <w:contextualSpacing w:val="0"/>
      </w:pPr>
      <w:r w:rsidRPr="008A119F">
        <w:t>Uproszczone zgłoszenie celne</w:t>
      </w:r>
      <w:r>
        <w:t xml:space="preserve"> z pozwoleniem</w:t>
      </w:r>
      <w:r w:rsidRPr="008A119F">
        <w:t xml:space="preserve"> złożone razem z przedstawieniem towaru: </w:t>
      </w:r>
      <w:proofErr w:type="spellStart"/>
      <w:r w:rsidRPr="008A119F">
        <w:t>declarationType</w:t>
      </w:r>
      <w:proofErr w:type="spellEnd"/>
      <w:r w:rsidRPr="008A119F">
        <w:t xml:space="preserve"> = </w:t>
      </w:r>
      <w:r w:rsidRPr="00BE4BFD">
        <w:rPr>
          <w:b/>
          <w:bCs/>
        </w:rPr>
        <w:t>C</w:t>
      </w:r>
      <w:r w:rsidRPr="008A119F">
        <w:t xml:space="preserve"> </w:t>
      </w:r>
    </w:p>
    <w:p w14:paraId="7DD4F79A" w14:textId="245B24C3" w:rsidR="001E6D77" w:rsidRDefault="001E6D77" w:rsidP="006E2293">
      <w:pPr>
        <w:pStyle w:val="Akapitzlist"/>
        <w:numPr>
          <w:ilvl w:val="0"/>
          <w:numId w:val="6"/>
        </w:numPr>
        <w:spacing w:before="120"/>
        <w:contextualSpacing w:val="0"/>
      </w:pPr>
      <w:r w:rsidRPr="008A119F">
        <w:t xml:space="preserve">Uproszczone zgłoszenie celne </w:t>
      </w:r>
      <w:r w:rsidR="00BE4BFD">
        <w:t xml:space="preserve">bez pozwolenia </w:t>
      </w:r>
      <w:r w:rsidRPr="008A119F">
        <w:t xml:space="preserve">złożone przed przedstawieniem towaru: </w:t>
      </w:r>
      <w:proofErr w:type="spellStart"/>
      <w:r w:rsidRPr="008A119F">
        <w:t>declarationType</w:t>
      </w:r>
      <w:proofErr w:type="spellEnd"/>
      <w:r w:rsidRPr="008A119F">
        <w:t xml:space="preserve"> = </w:t>
      </w:r>
      <w:r w:rsidR="00CB5EB5" w:rsidRPr="00CB5EB5">
        <w:rPr>
          <w:b/>
          <w:bCs/>
        </w:rPr>
        <w:t>E</w:t>
      </w:r>
    </w:p>
    <w:p w14:paraId="39CBEE46" w14:textId="67A63DE4" w:rsidR="00BE4BFD" w:rsidRPr="008A119F" w:rsidRDefault="00BE4BFD" w:rsidP="006E2293">
      <w:pPr>
        <w:pStyle w:val="Akapitzlist"/>
        <w:numPr>
          <w:ilvl w:val="0"/>
          <w:numId w:val="6"/>
        </w:numPr>
        <w:spacing w:before="120"/>
        <w:contextualSpacing w:val="0"/>
      </w:pPr>
      <w:r w:rsidRPr="008A119F">
        <w:t>Uproszczone zgłoszenie celne</w:t>
      </w:r>
      <w:r>
        <w:t xml:space="preserve"> z pozwoleniem</w:t>
      </w:r>
      <w:r w:rsidRPr="008A119F">
        <w:t xml:space="preserve"> złożone przed przedstawieniem towaru: </w:t>
      </w:r>
      <w:proofErr w:type="spellStart"/>
      <w:r w:rsidRPr="008A119F">
        <w:t>declarationType</w:t>
      </w:r>
      <w:proofErr w:type="spellEnd"/>
      <w:r w:rsidRPr="008A119F">
        <w:t xml:space="preserve"> = </w:t>
      </w:r>
      <w:r w:rsidRPr="00BE4BFD">
        <w:rPr>
          <w:b/>
          <w:bCs/>
        </w:rPr>
        <w:t>F</w:t>
      </w:r>
      <w:r w:rsidRPr="008A119F">
        <w:t xml:space="preserve"> </w:t>
      </w:r>
    </w:p>
    <w:p w14:paraId="7DA4B99F" w14:textId="3EC1C666" w:rsidR="001E6D77" w:rsidRPr="008A119F" w:rsidRDefault="001E6D77" w:rsidP="006E2293">
      <w:pPr>
        <w:pStyle w:val="Akapitzlist"/>
        <w:numPr>
          <w:ilvl w:val="0"/>
          <w:numId w:val="6"/>
        </w:numPr>
        <w:spacing w:before="120"/>
        <w:contextualSpacing w:val="0"/>
      </w:pPr>
      <w:r w:rsidRPr="008A119F">
        <w:lastRenderedPageBreak/>
        <w:t>Uzupełniające zgłoszenie celne złożone do uproszczonego zgłoszenia celnego lub do powiadomienia</w:t>
      </w:r>
      <w:r w:rsidR="00BE4BFD">
        <w:t xml:space="preserve">/wpisu do </w:t>
      </w:r>
      <w:proofErr w:type="spellStart"/>
      <w:r w:rsidR="00BE4BFD">
        <w:t>rejejstru</w:t>
      </w:r>
      <w:proofErr w:type="spellEnd"/>
      <w:r w:rsidRPr="008A119F">
        <w:t xml:space="preserve"> (PWD-S lub PWD-W): </w:t>
      </w:r>
      <w:proofErr w:type="spellStart"/>
      <w:r w:rsidRPr="008A119F">
        <w:t>declarationType</w:t>
      </w:r>
      <w:proofErr w:type="spellEnd"/>
      <w:r w:rsidRPr="008A119F">
        <w:t xml:space="preserve"> = </w:t>
      </w:r>
      <w:r w:rsidRPr="008A119F">
        <w:rPr>
          <w:b/>
          <w:bCs/>
        </w:rPr>
        <w:t xml:space="preserve">X </w:t>
      </w:r>
      <w:r w:rsidRPr="008A119F">
        <w:t>lub</w:t>
      </w:r>
      <w:r w:rsidRPr="008A119F">
        <w:rPr>
          <w:b/>
          <w:bCs/>
        </w:rPr>
        <w:t xml:space="preserve"> Y </w:t>
      </w:r>
      <w:r w:rsidRPr="008A119F">
        <w:t>lub</w:t>
      </w:r>
      <w:r w:rsidRPr="008A119F">
        <w:rPr>
          <w:b/>
          <w:bCs/>
        </w:rPr>
        <w:t xml:space="preserve"> Z</w:t>
      </w:r>
      <w:r w:rsidRPr="008A119F">
        <w:t xml:space="preserve"> (typ zgłoszenia zależy od rodzaju uzyskanego pozwolenia na uproszczenia)</w:t>
      </w:r>
    </w:p>
    <w:p w14:paraId="28BF21CA" w14:textId="4E5CC9B7" w:rsidR="001E6D77" w:rsidRPr="00B73139" w:rsidRDefault="001E6D77" w:rsidP="006E2293">
      <w:pPr>
        <w:pStyle w:val="Akapitzlist"/>
        <w:numPr>
          <w:ilvl w:val="0"/>
          <w:numId w:val="6"/>
        </w:numPr>
        <w:pBdr>
          <w:bottom w:val="single" w:sz="12" w:space="1" w:color="auto"/>
        </w:pBdr>
        <w:spacing w:before="120"/>
        <w:contextualSpacing w:val="0"/>
      </w:pPr>
      <w:r w:rsidRPr="008A119F">
        <w:t>Podsumowujące uzupełniające zgłoszenie celne, które może być złożone do kilku uproszczonych zgłoszeń celnych lub do kilku powiadomień</w:t>
      </w:r>
      <w:r w:rsidR="00BE4BFD">
        <w:t>/wpisów do rejestru</w:t>
      </w:r>
      <w:r w:rsidRPr="008A119F">
        <w:t xml:space="preserve"> (PWD-S lub PWD-W): </w:t>
      </w:r>
      <w:proofErr w:type="spellStart"/>
      <w:r w:rsidRPr="008A119F">
        <w:t>declarationType</w:t>
      </w:r>
      <w:proofErr w:type="spellEnd"/>
      <w:r w:rsidRPr="008A119F">
        <w:t xml:space="preserve"> = </w:t>
      </w:r>
      <w:r w:rsidRPr="008A119F">
        <w:rPr>
          <w:b/>
          <w:bCs/>
        </w:rPr>
        <w:t xml:space="preserve">U </w:t>
      </w:r>
      <w:r w:rsidRPr="008A119F">
        <w:t>lub</w:t>
      </w:r>
      <w:r w:rsidRPr="008A119F">
        <w:rPr>
          <w:b/>
          <w:bCs/>
        </w:rPr>
        <w:t xml:space="preserve"> V </w:t>
      </w:r>
    </w:p>
    <w:p w14:paraId="57B44BA1" w14:textId="0B1D066E" w:rsidR="001E6D77" w:rsidRPr="003C17A8" w:rsidRDefault="001E6D77" w:rsidP="006E2293">
      <w:pPr>
        <w:spacing w:before="240"/>
        <w:rPr>
          <w:b/>
          <w:bCs/>
        </w:rPr>
      </w:pPr>
      <w:r w:rsidRPr="003C17A8">
        <w:rPr>
          <w:b/>
          <w:bCs/>
        </w:rPr>
        <w:t>U</w:t>
      </w:r>
      <w:r w:rsidR="00AB70AD" w:rsidRPr="003C17A8">
        <w:rPr>
          <w:b/>
          <w:bCs/>
        </w:rPr>
        <w:t>WAGA</w:t>
      </w:r>
      <w:r w:rsidR="00B73139" w:rsidRPr="003C17A8">
        <w:rPr>
          <w:b/>
          <w:bCs/>
        </w:rPr>
        <w:t xml:space="preserve"> 2</w:t>
      </w:r>
      <w:r w:rsidR="00F632FE">
        <w:rPr>
          <w:b/>
          <w:bCs/>
        </w:rPr>
        <w:t>!</w:t>
      </w:r>
    </w:p>
    <w:p w14:paraId="7ABB0CDC" w14:textId="53D46F24" w:rsidR="00FB0C05" w:rsidRDefault="00FB0C05" w:rsidP="006E2293">
      <w:pPr>
        <w:pBdr>
          <w:bottom w:val="single" w:sz="12" w:space="1" w:color="auto"/>
        </w:pBdr>
        <w:spacing w:before="120"/>
      </w:pPr>
      <w:r w:rsidRPr="008A119F">
        <w:t xml:space="preserve">Podsumowujące uzupełniające zgłoszenia celne charakteryzują się tym, że mogą mieć powielony element </w:t>
      </w:r>
      <w:proofErr w:type="spellStart"/>
      <w:r w:rsidRPr="008A119F">
        <w:t>GoodsShipments</w:t>
      </w:r>
      <w:proofErr w:type="spellEnd"/>
      <w:r w:rsidRPr="008A119F">
        <w:t xml:space="preserve"> (tzw. przesyłka towarowa) i pozycje towarowe mogą występować na kilku przesyłkach towarowych.</w:t>
      </w:r>
    </w:p>
    <w:p w14:paraId="42D1276B" w14:textId="621663ED" w:rsidR="00CF1264" w:rsidRPr="008A119F" w:rsidRDefault="00CF1264" w:rsidP="006E2293">
      <w:pPr>
        <w:spacing w:before="240"/>
      </w:pPr>
      <w:r w:rsidRPr="008A119F">
        <w:t>Komunikat ZC415 zawiera m.in.:</w:t>
      </w:r>
    </w:p>
    <w:p w14:paraId="0F98D556" w14:textId="60ACA184" w:rsidR="00CF1264" w:rsidRPr="008A119F" w:rsidRDefault="004C6DBA" w:rsidP="006E2293">
      <w:pPr>
        <w:pStyle w:val="Akapitzlist"/>
        <w:numPr>
          <w:ilvl w:val="0"/>
          <w:numId w:val="7"/>
        </w:numPr>
        <w:spacing w:before="120" w:after="200"/>
        <w:contextualSpacing w:val="0"/>
      </w:pPr>
      <w:proofErr w:type="spellStart"/>
      <w:r w:rsidRPr="008A119F">
        <w:t>Declaration</w:t>
      </w:r>
      <w:proofErr w:type="spellEnd"/>
      <w:r w:rsidRPr="008A119F">
        <w:t>/</w:t>
      </w:r>
      <w:proofErr w:type="spellStart"/>
      <w:r w:rsidR="00EB4D56" w:rsidRPr="008A119F">
        <w:t>lrn</w:t>
      </w:r>
      <w:proofErr w:type="spellEnd"/>
      <w:r w:rsidR="00CF1264" w:rsidRPr="008A119F">
        <w:t xml:space="preserve"> - numer własny (LRN) zgłoszenia celnego,</w:t>
      </w:r>
    </w:p>
    <w:p w14:paraId="7360F04E" w14:textId="48AA13E2" w:rsidR="00CF1264" w:rsidRPr="008A119F" w:rsidRDefault="004C6DBA" w:rsidP="006E2293">
      <w:pPr>
        <w:pStyle w:val="Akapitzlist"/>
        <w:numPr>
          <w:ilvl w:val="0"/>
          <w:numId w:val="7"/>
        </w:numPr>
        <w:spacing w:before="120" w:after="200"/>
        <w:contextualSpacing w:val="0"/>
      </w:pPr>
      <w:proofErr w:type="spellStart"/>
      <w:r w:rsidRPr="008A119F">
        <w:t>Declaration</w:t>
      </w:r>
      <w:proofErr w:type="spellEnd"/>
      <w:r w:rsidRPr="008A119F">
        <w:t>/</w:t>
      </w:r>
      <w:proofErr w:type="spellStart"/>
      <w:r w:rsidRPr="008A119F">
        <w:t>D</w:t>
      </w:r>
      <w:r w:rsidR="00CF1264" w:rsidRPr="008A119F">
        <w:t>eclarationType</w:t>
      </w:r>
      <w:proofErr w:type="spellEnd"/>
      <w:r w:rsidR="00CF1264" w:rsidRPr="008A119F">
        <w:t xml:space="preserve"> – typ zgłoszenia celnego</w:t>
      </w:r>
    </w:p>
    <w:p w14:paraId="026B6459" w14:textId="4F67B2A9" w:rsidR="004C6DBA" w:rsidRPr="008A119F" w:rsidRDefault="004C6DBA" w:rsidP="006E2293">
      <w:pPr>
        <w:pStyle w:val="Akapitzlist"/>
        <w:numPr>
          <w:ilvl w:val="0"/>
          <w:numId w:val="7"/>
        </w:numPr>
        <w:spacing w:before="120" w:after="200"/>
        <w:contextualSpacing w:val="0"/>
      </w:pPr>
      <w:proofErr w:type="spellStart"/>
      <w:r w:rsidRPr="008A119F">
        <w:t>Declaration</w:t>
      </w:r>
      <w:proofErr w:type="spellEnd"/>
      <w:r w:rsidRPr="008A119F">
        <w:t>/</w:t>
      </w:r>
      <w:proofErr w:type="spellStart"/>
      <w:r w:rsidRPr="008A119F">
        <w:t>additionalDeclarationType</w:t>
      </w:r>
      <w:proofErr w:type="spellEnd"/>
      <w:r w:rsidRPr="008A119F">
        <w:t xml:space="preserve"> – dodatkowy typ zgłoszenia</w:t>
      </w:r>
    </w:p>
    <w:p w14:paraId="7178C08C" w14:textId="60EA1947" w:rsidR="00020EB0" w:rsidRPr="008A119F" w:rsidRDefault="00020EB0" w:rsidP="006E2293">
      <w:pPr>
        <w:pStyle w:val="Akapitzlist"/>
        <w:numPr>
          <w:ilvl w:val="0"/>
          <w:numId w:val="7"/>
        </w:numPr>
        <w:spacing w:before="120" w:after="200"/>
        <w:contextualSpacing w:val="0"/>
      </w:pPr>
      <w:proofErr w:type="spellStart"/>
      <w:r w:rsidRPr="008A119F">
        <w:t>Declaration</w:t>
      </w:r>
      <w:proofErr w:type="spellEnd"/>
      <w:r w:rsidRPr="008A119F">
        <w:t>/</w:t>
      </w:r>
      <w:proofErr w:type="spellStart"/>
      <w:r w:rsidRPr="008A119F">
        <w:t>GoodsShipments</w:t>
      </w:r>
      <w:proofErr w:type="spellEnd"/>
      <w:r w:rsidRPr="008A119F">
        <w:t>/</w:t>
      </w:r>
      <w:proofErr w:type="spellStart"/>
      <w:r w:rsidRPr="008A119F">
        <w:t>goodsShipmentNumber</w:t>
      </w:r>
      <w:proofErr w:type="spellEnd"/>
      <w:r w:rsidRPr="008A119F">
        <w:t xml:space="preserve"> – numer przesyłki towarowej, pozycje towarowe występują na przesyłce towarowej (w przypadku podsumowujących zgłoszeń uzupełniających typu U i V na zgłoszeniu może wystąpić więcej niż jedna przesyłka towarowa</w:t>
      </w:r>
      <w:r w:rsidR="00BE4BFD">
        <w:t>)</w:t>
      </w:r>
    </w:p>
    <w:p w14:paraId="394F5777" w14:textId="4FDCDF8D" w:rsidR="00CF1264" w:rsidRPr="008A119F" w:rsidRDefault="00CF1264" w:rsidP="006E2293">
      <w:pPr>
        <w:pStyle w:val="Akapitzlist"/>
        <w:numPr>
          <w:ilvl w:val="0"/>
          <w:numId w:val="7"/>
        </w:numPr>
        <w:spacing w:before="120" w:after="200"/>
        <w:contextualSpacing w:val="0"/>
      </w:pPr>
      <w:r w:rsidRPr="008A119F">
        <w:t>Dane dotyczące towarów do objęcia procedurą celną</w:t>
      </w:r>
    </w:p>
    <w:p w14:paraId="2BE9D6B5" w14:textId="217A6E82" w:rsidR="000F362E" w:rsidRPr="008A119F" w:rsidRDefault="00047561" w:rsidP="006E2293">
      <w:pPr>
        <w:pStyle w:val="Nagwek4"/>
        <w:spacing w:before="120"/>
      </w:pPr>
      <w:r w:rsidRPr="008A119F">
        <w:t>ZC446</w:t>
      </w:r>
    </w:p>
    <w:p w14:paraId="311D4574" w14:textId="77777777" w:rsidR="00047561" w:rsidRPr="00F632FE" w:rsidRDefault="00047561" w:rsidP="006E2293">
      <w:pPr>
        <w:spacing w:before="120"/>
        <w:rPr>
          <w:u w:val="single"/>
        </w:rPr>
      </w:pPr>
      <w:r w:rsidRPr="00F632FE">
        <w:rPr>
          <w:u w:val="single"/>
        </w:rPr>
        <w:t>Pełna nazwa:</w:t>
      </w:r>
    </w:p>
    <w:p w14:paraId="7AAF82CF" w14:textId="59650D48" w:rsidR="00047561" w:rsidRPr="00F632FE" w:rsidRDefault="00047561" w:rsidP="006E2293">
      <w:pPr>
        <w:spacing w:before="120"/>
      </w:pPr>
      <w:r w:rsidRPr="00F632FE">
        <w:t>Odpowiedź na wymagane dokumenty (dla zgłoszenia celnego w przywozie).</w:t>
      </w:r>
    </w:p>
    <w:p w14:paraId="367EB928" w14:textId="77777777" w:rsidR="00CF1264" w:rsidRPr="00F632FE" w:rsidRDefault="00CF1264" w:rsidP="006E2293">
      <w:pPr>
        <w:keepNext/>
        <w:keepLines/>
        <w:spacing w:before="120"/>
        <w:rPr>
          <w:u w:val="single"/>
        </w:rPr>
      </w:pPr>
      <w:r w:rsidRPr="00F632FE">
        <w:rPr>
          <w:u w:val="single"/>
        </w:rPr>
        <w:t>Powód wysłania:</w:t>
      </w:r>
    </w:p>
    <w:p w14:paraId="09DE76C2" w14:textId="0DF0AD64" w:rsidR="00CF1264" w:rsidRPr="008A119F" w:rsidRDefault="00CF1264" w:rsidP="006E2293">
      <w:pPr>
        <w:spacing w:before="120"/>
        <w:rPr>
          <w:rFonts w:cs="Arial"/>
        </w:rPr>
      </w:pPr>
      <w:r w:rsidRPr="00F632FE">
        <w:t>Odesłanie odpowiedzi</w:t>
      </w:r>
      <w:r w:rsidRPr="008A119F">
        <w:t xml:space="preserve"> na komunikat ZC460 (</w:t>
      </w:r>
      <w:r w:rsidRPr="008A119F">
        <w:rPr>
          <w:rFonts w:cs="Arial"/>
        </w:rPr>
        <w:t>Informacja o kontroli i/lub wymaganych dokumentach albo o dokonanych korektach) z listą dokumentów wymaganych.</w:t>
      </w:r>
    </w:p>
    <w:p w14:paraId="51AB1FEF" w14:textId="1C6DF265" w:rsidR="00DB0FB9" w:rsidRPr="008A119F" w:rsidRDefault="00DB0FB9" w:rsidP="006E2293">
      <w:pPr>
        <w:keepNext/>
        <w:spacing w:before="120"/>
      </w:pPr>
      <w:r w:rsidRPr="008A119F">
        <w:t>Komunikat ZC446 zawiera m.in.:</w:t>
      </w:r>
    </w:p>
    <w:p w14:paraId="4CDD59A5" w14:textId="41654F89" w:rsidR="00EB4D56" w:rsidRPr="008A119F" w:rsidRDefault="00EB4D56" w:rsidP="006E2293">
      <w:pPr>
        <w:pStyle w:val="Akapitzlist"/>
        <w:numPr>
          <w:ilvl w:val="0"/>
          <w:numId w:val="10"/>
        </w:numPr>
        <w:spacing w:before="120" w:after="200"/>
        <w:contextualSpacing w:val="0"/>
      </w:pPr>
      <w:proofErr w:type="spellStart"/>
      <w:r w:rsidRPr="008A119F">
        <w:t>messageIdentification</w:t>
      </w:r>
      <w:proofErr w:type="spellEnd"/>
      <w:r w:rsidRPr="008A119F">
        <w:t xml:space="preserve"> </w:t>
      </w:r>
      <w:r w:rsidR="00ED5345" w:rsidRPr="008A119F">
        <w:t>–</w:t>
      </w:r>
      <w:r w:rsidRPr="008A119F">
        <w:t xml:space="preserve"> </w:t>
      </w:r>
      <w:r w:rsidR="00ED5345" w:rsidRPr="008A119F">
        <w:t xml:space="preserve">identyfikator dokumentu - </w:t>
      </w:r>
      <w:r w:rsidRPr="008A119F">
        <w:t xml:space="preserve">numer własny (LRN) </w:t>
      </w:r>
      <w:r w:rsidR="00584472" w:rsidRPr="008A119F">
        <w:t>dokumentu</w:t>
      </w:r>
      <w:r w:rsidRPr="008A119F">
        <w:t xml:space="preserve"> </w:t>
      </w:r>
    </w:p>
    <w:p w14:paraId="3F9F1017" w14:textId="19EC852F" w:rsidR="007F03FD" w:rsidRPr="008A119F" w:rsidRDefault="007F03FD" w:rsidP="006E2293">
      <w:pPr>
        <w:pStyle w:val="Akapitzlist"/>
        <w:numPr>
          <w:ilvl w:val="0"/>
          <w:numId w:val="10"/>
        </w:numPr>
        <w:spacing w:before="120" w:after="200"/>
        <w:contextualSpacing w:val="0"/>
      </w:pPr>
      <w:proofErr w:type="spellStart"/>
      <w:r w:rsidRPr="008A119F">
        <w:t>correlationIdentifier</w:t>
      </w:r>
      <w:proofErr w:type="spellEnd"/>
      <w:r w:rsidRPr="008A119F">
        <w:t xml:space="preserve"> – wartość z pola „</w:t>
      </w:r>
      <w:proofErr w:type="spellStart"/>
      <w:r w:rsidRPr="008A119F">
        <w:t>message</w:t>
      </w:r>
      <w:proofErr w:type="spellEnd"/>
      <w:r w:rsidRPr="008A119F">
        <w:t xml:space="preserve"> </w:t>
      </w:r>
      <w:proofErr w:type="spellStart"/>
      <w:r w:rsidRPr="008A119F">
        <w:t>identification</w:t>
      </w:r>
      <w:proofErr w:type="spellEnd"/>
      <w:r w:rsidRPr="008A119F">
        <w:t>” z komunikatu ZC460, na który komunikat ZC446 jest bezpośrednią odpowiedzią</w:t>
      </w:r>
    </w:p>
    <w:p w14:paraId="62C4E196" w14:textId="020488AE" w:rsidR="00EB4D56" w:rsidRPr="008A119F" w:rsidRDefault="00EB4D56" w:rsidP="006E2293">
      <w:pPr>
        <w:pStyle w:val="Akapitzlist"/>
        <w:numPr>
          <w:ilvl w:val="0"/>
          <w:numId w:val="10"/>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zgłoszenia ZC415, do którego wysyłane są dokumenty wymagane</w:t>
      </w:r>
    </w:p>
    <w:p w14:paraId="1C8AF4DB" w14:textId="6A49ADA0" w:rsidR="00EB4D56" w:rsidRDefault="002E3E04" w:rsidP="006E2293">
      <w:pPr>
        <w:pStyle w:val="Akapitzlist"/>
        <w:numPr>
          <w:ilvl w:val="0"/>
          <w:numId w:val="10"/>
        </w:numPr>
        <w:spacing w:before="120"/>
      </w:pPr>
      <w:r>
        <w:t xml:space="preserve"> Informacje o</w:t>
      </w:r>
      <w:r w:rsidR="007F03FD" w:rsidRPr="008A119F">
        <w:t xml:space="preserve"> dokument</w:t>
      </w:r>
      <w:r>
        <w:t>ach</w:t>
      </w:r>
      <w:r w:rsidR="007F03FD" w:rsidRPr="008A119F">
        <w:t xml:space="preserve"> wymaganych</w:t>
      </w:r>
      <w:r w:rsidR="002E08A3">
        <w:t xml:space="preserve">: </w:t>
      </w:r>
      <w:proofErr w:type="spellStart"/>
      <w:r w:rsidR="002E08A3">
        <w:t>type</w:t>
      </w:r>
      <w:proofErr w:type="spellEnd"/>
      <w:r w:rsidR="002E08A3">
        <w:t xml:space="preserve"> (pole obowiązkowe) oraz pola opcjonalne do wypełnienia: </w:t>
      </w:r>
      <w:proofErr w:type="spellStart"/>
      <w:r w:rsidR="002E08A3">
        <w:t>referenceNumber</w:t>
      </w:r>
      <w:proofErr w:type="spellEnd"/>
      <w:r w:rsidR="002E08A3">
        <w:t xml:space="preserve">, </w:t>
      </w:r>
      <w:proofErr w:type="spellStart"/>
      <w:r w:rsidR="002E08A3">
        <w:t>issuingAuthorityName</w:t>
      </w:r>
      <w:proofErr w:type="spellEnd"/>
      <w:r w:rsidR="002E08A3">
        <w:t xml:space="preserve">, </w:t>
      </w:r>
      <w:proofErr w:type="spellStart"/>
      <w:r w:rsidR="002E08A3">
        <w:t>dateOfValidity</w:t>
      </w:r>
      <w:proofErr w:type="spellEnd"/>
      <w:r w:rsidR="002E08A3">
        <w:t xml:space="preserve">, </w:t>
      </w:r>
      <w:proofErr w:type="spellStart"/>
      <w:r w:rsidR="002E08A3">
        <w:t>documentLineItemNumber</w:t>
      </w:r>
      <w:proofErr w:type="spellEnd"/>
      <w:r w:rsidR="002E08A3">
        <w:t xml:space="preserve">, </w:t>
      </w:r>
      <w:proofErr w:type="spellStart"/>
      <w:r w:rsidR="002E08A3">
        <w:t>eDocReferenceNumber</w:t>
      </w:r>
      <w:proofErr w:type="spellEnd"/>
      <w:r w:rsidR="002E08A3">
        <w:t>.</w:t>
      </w:r>
    </w:p>
    <w:p w14:paraId="2DED6EB9" w14:textId="77777777" w:rsidR="002E3E04" w:rsidRPr="008A119F" w:rsidRDefault="002E3E04" w:rsidP="006E2293">
      <w:pPr>
        <w:spacing w:before="120"/>
        <w:ind w:left="708"/>
      </w:pPr>
      <w:r>
        <w:lastRenderedPageBreak/>
        <w:t>Dokumenty wymagane muszą być przedstawione Organowi Celnemu poza systemem AIS IMPORT PLUS.</w:t>
      </w:r>
    </w:p>
    <w:p w14:paraId="42D7E727" w14:textId="3A3A4373" w:rsidR="00B10EFF" w:rsidRPr="008A119F" w:rsidRDefault="00B10EFF" w:rsidP="006E2293">
      <w:pPr>
        <w:pStyle w:val="Nagwek4"/>
        <w:spacing w:before="120"/>
      </w:pPr>
      <w:r w:rsidRPr="008A119F">
        <w:t>ZCX02</w:t>
      </w:r>
    </w:p>
    <w:p w14:paraId="6FCBA4B9" w14:textId="77777777" w:rsidR="00B10EFF" w:rsidRPr="00F632FE" w:rsidRDefault="00B10EFF" w:rsidP="006E2293">
      <w:pPr>
        <w:spacing w:before="120"/>
        <w:rPr>
          <w:u w:val="single"/>
        </w:rPr>
      </w:pPr>
      <w:r w:rsidRPr="00F632FE">
        <w:rPr>
          <w:u w:val="single"/>
        </w:rPr>
        <w:t>Pełna nazwa:</w:t>
      </w:r>
    </w:p>
    <w:p w14:paraId="727B3A13" w14:textId="4A5250F3" w:rsidR="00B10EFF" w:rsidRPr="00F632FE" w:rsidRDefault="00B10EFF" w:rsidP="006E2293">
      <w:pPr>
        <w:spacing w:before="120"/>
      </w:pPr>
      <w:r w:rsidRPr="00F632FE">
        <w:t xml:space="preserve">Wniosek o anulowanie </w:t>
      </w:r>
      <w:r w:rsidR="00F53276" w:rsidRPr="00F632FE">
        <w:t>z</w:t>
      </w:r>
      <w:r w:rsidRPr="00F632FE">
        <w:t xml:space="preserve">głoszenia </w:t>
      </w:r>
      <w:r w:rsidR="00F53276" w:rsidRPr="00F632FE">
        <w:t>c</w:t>
      </w:r>
      <w:r w:rsidRPr="00F632FE">
        <w:t>elnego.</w:t>
      </w:r>
    </w:p>
    <w:p w14:paraId="7C6FE841" w14:textId="77777777" w:rsidR="00B10EFF" w:rsidRPr="00F632FE" w:rsidRDefault="00B10EFF" w:rsidP="006E2293">
      <w:pPr>
        <w:spacing w:before="120"/>
        <w:rPr>
          <w:u w:val="single"/>
        </w:rPr>
      </w:pPr>
      <w:r w:rsidRPr="00F632FE">
        <w:rPr>
          <w:u w:val="single"/>
        </w:rPr>
        <w:t>Powód wysłania:</w:t>
      </w:r>
    </w:p>
    <w:p w14:paraId="6C2E0178" w14:textId="001EF56D" w:rsidR="00B10EFF" w:rsidRPr="00F632FE" w:rsidRDefault="00B10EFF" w:rsidP="006E2293">
      <w:pPr>
        <w:spacing w:before="120"/>
      </w:pPr>
      <w:r w:rsidRPr="00F632FE">
        <w:t xml:space="preserve">Podmiot chce anulować złożone </w:t>
      </w:r>
      <w:r w:rsidR="00F53276" w:rsidRPr="00F632FE">
        <w:t>z</w:t>
      </w:r>
      <w:r w:rsidRPr="00F632FE">
        <w:t xml:space="preserve">głoszenie </w:t>
      </w:r>
      <w:r w:rsidR="00F53276" w:rsidRPr="00F632FE">
        <w:t>c</w:t>
      </w:r>
      <w:r w:rsidRPr="00F632FE">
        <w:t>elne.</w:t>
      </w:r>
    </w:p>
    <w:p w14:paraId="3BFB3C2D" w14:textId="77777777" w:rsidR="00B10EFF" w:rsidRPr="00F632FE" w:rsidRDefault="00B10EFF" w:rsidP="006E2293">
      <w:pPr>
        <w:spacing w:before="120"/>
        <w:rPr>
          <w:u w:val="single"/>
        </w:rPr>
      </w:pPr>
      <w:r w:rsidRPr="00F632FE">
        <w:rPr>
          <w:u w:val="single"/>
        </w:rPr>
        <w:t>Ważne:</w:t>
      </w:r>
    </w:p>
    <w:p w14:paraId="30404D43" w14:textId="7C7F4618" w:rsidR="00B10EFF" w:rsidRPr="008A119F" w:rsidRDefault="00B10EFF" w:rsidP="006E2293">
      <w:pPr>
        <w:spacing w:before="120"/>
      </w:pPr>
      <w:r w:rsidRPr="008A119F">
        <w:t xml:space="preserve">Możliwość anulowania </w:t>
      </w:r>
      <w:r w:rsidR="00F53276" w:rsidRPr="008A119F">
        <w:t>z</w:t>
      </w:r>
      <w:r w:rsidRPr="008A119F">
        <w:t xml:space="preserve">głoszenia </w:t>
      </w:r>
      <w:r w:rsidR="00F53276" w:rsidRPr="008A119F">
        <w:t>c</w:t>
      </w:r>
      <w:r w:rsidRPr="008A119F">
        <w:t xml:space="preserve">elnego jest dostępna wyłącznie dla </w:t>
      </w:r>
      <w:r w:rsidR="00F53276" w:rsidRPr="008A119F">
        <w:t>z</w:t>
      </w:r>
      <w:r w:rsidRPr="008A119F">
        <w:t>głoszeń, które nie zostały jeszcze przyjęte (zostały zarejestrowane w systemie AIS</w:t>
      </w:r>
      <w:r w:rsidR="000E0EEC" w:rsidRPr="008A119F">
        <w:t xml:space="preserve"> IMPORT PLUS</w:t>
      </w:r>
      <w:r w:rsidRPr="008A119F">
        <w:t xml:space="preserve">, ale nie został dla nich wygenerowany numer MRN). </w:t>
      </w:r>
    </w:p>
    <w:p w14:paraId="2DE0BEAF" w14:textId="77777777" w:rsidR="00B10EFF" w:rsidRPr="008A119F" w:rsidRDefault="00B10EFF" w:rsidP="006E2293">
      <w:pPr>
        <w:spacing w:before="120"/>
      </w:pPr>
      <w:r w:rsidRPr="008A119F">
        <w:t>Komunikat ZCX02 zawiera m.in.:</w:t>
      </w:r>
    </w:p>
    <w:p w14:paraId="22001405" w14:textId="5EB45695" w:rsidR="00B10EFF" w:rsidRPr="006A26A1" w:rsidRDefault="00B10EFF" w:rsidP="006E2293">
      <w:pPr>
        <w:pStyle w:val="Akapitzlist"/>
        <w:numPr>
          <w:ilvl w:val="0"/>
          <w:numId w:val="4"/>
        </w:numPr>
        <w:spacing w:before="120" w:after="200"/>
        <w:contextualSpacing w:val="0"/>
        <w:rPr>
          <w:lang w:val="en-US"/>
        </w:rPr>
      </w:pPr>
      <w:proofErr w:type="spellStart"/>
      <w:r w:rsidRPr="006A26A1">
        <w:rPr>
          <w:lang w:val="en-US"/>
        </w:rPr>
        <w:t>messageIdentification</w:t>
      </w:r>
      <w:proofErr w:type="spellEnd"/>
      <w:r w:rsidRPr="006A26A1">
        <w:rPr>
          <w:lang w:val="en-US"/>
        </w:rPr>
        <w:t xml:space="preserve"> </w:t>
      </w:r>
      <w:r w:rsidR="00BD6797" w:rsidRPr="006A26A1">
        <w:rPr>
          <w:lang w:val="en-US"/>
        </w:rPr>
        <w:t>–</w:t>
      </w:r>
      <w:r w:rsidR="00BA099C" w:rsidRPr="006A26A1">
        <w:rPr>
          <w:lang w:val="en-US"/>
        </w:rPr>
        <w:t xml:space="preserve"> </w:t>
      </w:r>
      <w:proofErr w:type="spellStart"/>
      <w:r w:rsidR="00BD6797" w:rsidRPr="006A26A1">
        <w:rPr>
          <w:lang w:val="en-US"/>
        </w:rPr>
        <w:t>identyfikator</w:t>
      </w:r>
      <w:proofErr w:type="spellEnd"/>
      <w:r w:rsidR="00BD6797" w:rsidRPr="006A26A1">
        <w:rPr>
          <w:lang w:val="en-US"/>
        </w:rPr>
        <w:t xml:space="preserve"> </w:t>
      </w:r>
      <w:proofErr w:type="spellStart"/>
      <w:r w:rsidR="00584472" w:rsidRPr="006A26A1">
        <w:rPr>
          <w:lang w:val="en-US"/>
        </w:rPr>
        <w:t>dokumentu</w:t>
      </w:r>
      <w:proofErr w:type="spellEnd"/>
      <w:r w:rsidR="002523D6" w:rsidRPr="006A26A1">
        <w:rPr>
          <w:lang w:val="en-US"/>
        </w:rPr>
        <w:t xml:space="preserve"> (</w:t>
      </w:r>
      <w:proofErr w:type="spellStart"/>
      <w:r w:rsidR="002523D6" w:rsidRPr="006A26A1">
        <w:rPr>
          <w:lang w:val="en-US"/>
        </w:rPr>
        <w:t>numer</w:t>
      </w:r>
      <w:proofErr w:type="spellEnd"/>
      <w:r w:rsidR="002523D6" w:rsidRPr="006A26A1">
        <w:rPr>
          <w:lang w:val="en-US"/>
        </w:rPr>
        <w:t xml:space="preserve"> </w:t>
      </w:r>
      <w:proofErr w:type="spellStart"/>
      <w:r w:rsidR="002523D6" w:rsidRPr="006A26A1">
        <w:rPr>
          <w:lang w:val="en-US"/>
        </w:rPr>
        <w:t>własny</w:t>
      </w:r>
      <w:proofErr w:type="spellEnd"/>
      <w:r w:rsidR="002523D6" w:rsidRPr="006A26A1">
        <w:rPr>
          <w:lang w:val="en-US"/>
        </w:rPr>
        <w:t>)</w:t>
      </w:r>
    </w:p>
    <w:p w14:paraId="780CD27D" w14:textId="0DF179B3" w:rsidR="00B10EFF" w:rsidRPr="00F257C3" w:rsidRDefault="00B10EFF" w:rsidP="006E2293">
      <w:pPr>
        <w:pStyle w:val="Akapitzlist"/>
        <w:numPr>
          <w:ilvl w:val="0"/>
          <w:numId w:val="4"/>
        </w:numPr>
        <w:spacing w:before="120" w:after="200"/>
        <w:contextualSpacing w:val="0"/>
      </w:pPr>
      <w:proofErr w:type="spellStart"/>
      <w:r w:rsidRPr="00F257C3">
        <w:t>correlationIdentifier</w:t>
      </w:r>
      <w:proofErr w:type="spellEnd"/>
      <w:r w:rsidRPr="00F257C3">
        <w:t xml:space="preserve"> - identyfikator </w:t>
      </w:r>
      <w:r w:rsidR="00C80E0E" w:rsidRPr="00F257C3">
        <w:t>LRN d</w:t>
      </w:r>
      <w:r w:rsidRPr="00F257C3">
        <w:t>la komunikatu ZC415, który ma być anulowany</w:t>
      </w:r>
    </w:p>
    <w:p w14:paraId="0F933EC9" w14:textId="0419BF7D" w:rsidR="00584472" w:rsidRPr="00F257C3" w:rsidRDefault="00C80E0E" w:rsidP="006E2293">
      <w:pPr>
        <w:pStyle w:val="Akapitzlist"/>
        <w:numPr>
          <w:ilvl w:val="0"/>
          <w:numId w:val="4"/>
        </w:numPr>
        <w:spacing w:before="120" w:after="200"/>
        <w:contextualSpacing w:val="0"/>
      </w:pPr>
      <w:proofErr w:type="spellStart"/>
      <w:r w:rsidRPr="00F257C3">
        <w:t>Declaration</w:t>
      </w:r>
      <w:proofErr w:type="spellEnd"/>
      <w:r w:rsidRPr="00F257C3">
        <w:t>/</w:t>
      </w:r>
      <w:proofErr w:type="spellStart"/>
      <w:r w:rsidRPr="00F257C3">
        <w:t>customRegistrationNumber</w:t>
      </w:r>
      <w:proofErr w:type="spellEnd"/>
      <w:r w:rsidRPr="00F257C3">
        <w:t xml:space="preserve"> – numer CRN nadany dla komunikatu ZC415 przed przedstawieniem towaru</w:t>
      </w:r>
    </w:p>
    <w:p w14:paraId="79862596" w14:textId="0D49BD83" w:rsidR="00584472" w:rsidRPr="006A26A1" w:rsidRDefault="00C80E0E" w:rsidP="006E2293">
      <w:pPr>
        <w:pStyle w:val="Akapitzlist"/>
        <w:numPr>
          <w:ilvl w:val="0"/>
          <w:numId w:val="4"/>
        </w:numPr>
        <w:spacing w:before="120" w:after="200"/>
        <w:contextualSpacing w:val="0"/>
        <w:rPr>
          <w:lang w:val="en-US"/>
        </w:rPr>
      </w:pPr>
      <w:r w:rsidRPr="006A26A1">
        <w:rPr>
          <w:lang w:val="en-US"/>
        </w:rPr>
        <w:t>Declaration/</w:t>
      </w:r>
      <w:proofErr w:type="spellStart"/>
      <w:r w:rsidRPr="006A26A1">
        <w:rPr>
          <w:lang w:val="en-US"/>
        </w:rPr>
        <w:t>upoidentificationNumber</w:t>
      </w:r>
      <w:proofErr w:type="spellEnd"/>
      <w:r w:rsidRPr="006A26A1">
        <w:rPr>
          <w:lang w:val="en-US"/>
        </w:rPr>
        <w:t xml:space="preserve"> – </w:t>
      </w:r>
      <w:proofErr w:type="spellStart"/>
      <w:r w:rsidRPr="006A26A1">
        <w:rPr>
          <w:lang w:val="en-US"/>
        </w:rPr>
        <w:t>numer</w:t>
      </w:r>
      <w:proofErr w:type="spellEnd"/>
      <w:r w:rsidRPr="006A26A1">
        <w:rPr>
          <w:lang w:val="en-US"/>
        </w:rPr>
        <w:t xml:space="preserve"> </w:t>
      </w:r>
      <w:proofErr w:type="spellStart"/>
      <w:r w:rsidRPr="006A26A1">
        <w:rPr>
          <w:lang w:val="en-US"/>
        </w:rPr>
        <w:t>identyfikatora</w:t>
      </w:r>
      <w:proofErr w:type="spellEnd"/>
      <w:r w:rsidRPr="006A26A1">
        <w:rPr>
          <w:lang w:val="en-US"/>
        </w:rPr>
        <w:t xml:space="preserve"> UPO </w:t>
      </w:r>
      <w:proofErr w:type="spellStart"/>
      <w:r w:rsidRPr="006A26A1">
        <w:rPr>
          <w:lang w:val="en-US"/>
        </w:rPr>
        <w:t>dla</w:t>
      </w:r>
      <w:proofErr w:type="spellEnd"/>
      <w:r w:rsidRPr="006A26A1">
        <w:rPr>
          <w:lang w:val="en-US"/>
        </w:rPr>
        <w:t xml:space="preserve"> </w:t>
      </w:r>
      <w:proofErr w:type="spellStart"/>
      <w:r w:rsidRPr="006A26A1">
        <w:rPr>
          <w:lang w:val="en-US"/>
        </w:rPr>
        <w:t>komunikatu</w:t>
      </w:r>
      <w:proofErr w:type="spellEnd"/>
      <w:r w:rsidRPr="006A26A1">
        <w:rPr>
          <w:lang w:val="en-US"/>
        </w:rPr>
        <w:t xml:space="preserve"> ZC415</w:t>
      </w:r>
    </w:p>
    <w:p w14:paraId="237BF3A1" w14:textId="75069654" w:rsidR="00C80E0E" w:rsidRPr="00F632FE" w:rsidRDefault="00F82605" w:rsidP="006E2293">
      <w:pPr>
        <w:spacing w:before="120" w:after="200"/>
        <w:rPr>
          <w:b/>
          <w:bCs/>
        </w:rPr>
      </w:pPr>
      <w:r w:rsidRPr="00F632FE">
        <w:rPr>
          <w:b/>
          <w:bCs/>
        </w:rPr>
        <w:t>UWAGA!</w:t>
      </w:r>
    </w:p>
    <w:p w14:paraId="097C530B" w14:textId="1DF51EBC" w:rsidR="00C80E0E" w:rsidRDefault="00C80E0E" w:rsidP="006E2293">
      <w:pPr>
        <w:pBdr>
          <w:bottom w:val="single" w:sz="12" w:space="1" w:color="auto"/>
        </w:pBdr>
        <w:spacing w:before="120" w:after="200"/>
      </w:pPr>
      <w:r w:rsidRPr="008A119F">
        <w:t>Do powi</w:t>
      </w:r>
      <w:r w:rsidR="002830CF">
        <w:t>ą</w:t>
      </w:r>
      <w:r w:rsidRPr="008A119F">
        <w:t>zania ZCX02 z dokumentem ZC415</w:t>
      </w:r>
      <w:r w:rsidR="00D660CD">
        <w:t>,</w:t>
      </w:r>
      <w:r w:rsidRPr="008A119F">
        <w:t xml:space="preserve"> oprócz numeru </w:t>
      </w:r>
      <w:proofErr w:type="spellStart"/>
      <w:r w:rsidRPr="008A119F">
        <w:t>correlationIdentifier</w:t>
      </w:r>
      <w:proofErr w:type="spellEnd"/>
      <w:r w:rsidR="00CB5EB5">
        <w:t xml:space="preserve"> </w:t>
      </w:r>
      <w:r w:rsidR="00D660CD">
        <w:t>musi</w:t>
      </w:r>
      <w:r w:rsidRPr="008A119F">
        <w:t xml:space="preserve"> być podany jeden z identyfikatorów opisanych w punkcie c i d.</w:t>
      </w:r>
    </w:p>
    <w:p w14:paraId="1EF3FAFA" w14:textId="77777777" w:rsidR="00B10EFF" w:rsidRPr="008A119F" w:rsidRDefault="00B10EFF" w:rsidP="006E2293">
      <w:pPr>
        <w:pStyle w:val="Nagwek4"/>
        <w:spacing w:before="120"/>
      </w:pPr>
      <w:r w:rsidRPr="008A119F">
        <w:t>ZCX05</w:t>
      </w:r>
    </w:p>
    <w:p w14:paraId="10EFFC26" w14:textId="77777777" w:rsidR="00B10EFF" w:rsidRPr="008A119F" w:rsidRDefault="00B10EFF" w:rsidP="006E2293">
      <w:pPr>
        <w:spacing w:before="120"/>
        <w:rPr>
          <w:u w:val="single"/>
        </w:rPr>
      </w:pPr>
      <w:r w:rsidRPr="008A119F">
        <w:rPr>
          <w:u w:val="single"/>
        </w:rPr>
        <w:t>Pełna nazwa:</w:t>
      </w:r>
    </w:p>
    <w:p w14:paraId="61A9018A" w14:textId="77777777" w:rsidR="00B10EFF" w:rsidRPr="008A119F" w:rsidRDefault="00B10EFF" w:rsidP="006E2293">
      <w:pPr>
        <w:spacing w:before="120"/>
      </w:pPr>
      <w:r w:rsidRPr="008A119F">
        <w:t>Retrospektywny wniosek o kontyngent taryfowy zarządzany zgodnie z kolejnością przyjmowania zgłoszeń.</w:t>
      </w:r>
    </w:p>
    <w:p w14:paraId="2BACECC4" w14:textId="77777777" w:rsidR="00B10EFF" w:rsidRPr="008A119F" w:rsidRDefault="00B10EFF" w:rsidP="006E2293">
      <w:pPr>
        <w:spacing w:before="120"/>
        <w:rPr>
          <w:u w:val="single"/>
        </w:rPr>
      </w:pPr>
      <w:r w:rsidRPr="008A119F">
        <w:rPr>
          <w:u w:val="single"/>
        </w:rPr>
        <w:t>Powód wysłania:</w:t>
      </w:r>
    </w:p>
    <w:p w14:paraId="2403E8AE" w14:textId="77777777" w:rsidR="00B10EFF" w:rsidRPr="008A119F" w:rsidRDefault="00B10EFF" w:rsidP="006E2293">
      <w:pPr>
        <w:spacing w:before="120"/>
      </w:pPr>
      <w:r w:rsidRPr="008A119F">
        <w:t>Podmiot chce wstecznie zawnioskować o kontyngent taryfowy dla towaru objętego już procedurą celną.</w:t>
      </w:r>
    </w:p>
    <w:p w14:paraId="45022E02" w14:textId="77777777" w:rsidR="00B10EFF" w:rsidRPr="008A119F" w:rsidRDefault="00B10EFF" w:rsidP="006E2293">
      <w:pPr>
        <w:keepNext/>
        <w:keepLines/>
        <w:spacing w:before="120"/>
        <w:rPr>
          <w:u w:val="single"/>
        </w:rPr>
      </w:pPr>
      <w:r w:rsidRPr="008A119F">
        <w:rPr>
          <w:u w:val="single"/>
        </w:rPr>
        <w:t>Ważne:</w:t>
      </w:r>
    </w:p>
    <w:p w14:paraId="7FABD18C" w14:textId="770BC179" w:rsidR="00B10EFF" w:rsidRPr="008A119F" w:rsidRDefault="00B10EFF" w:rsidP="006E2293">
      <w:pPr>
        <w:keepNext/>
        <w:keepLines/>
        <w:spacing w:before="120"/>
      </w:pPr>
      <w:r w:rsidRPr="008A119F">
        <w:t>Retrospektywny wniosek o kontyngent taryfowy może być wysłany wyłącznie dla pozycji towarowych, które zostały już zwolnione do procedury.</w:t>
      </w:r>
    </w:p>
    <w:p w14:paraId="7D92EB5B" w14:textId="77777777" w:rsidR="00B10EFF" w:rsidRPr="008A119F" w:rsidRDefault="00B10EFF" w:rsidP="006E2293">
      <w:pPr>
        <w:spacing w:before="120"/>
      </w:pPr>
      <w:r w:rsidRPr="008A119F">
        <w:t>Komunikat ZCX05 zawiera m.in.:</w:t>
      </w:r>
    </w:p>
    <w:p w14:paraId="085BF9DF" w14:textId="49C813B1" w:rsidR="00B10EFF" w:rsidRPr="006A26A1" w:rsidRDefault="00B10EFF" w:rsidP="006E2293">
      <w:pPr>
        <w:pStyle w:val="Akapitzlist"/>
        <w:numPr>
          <w:ilvl w:val="0"/>
          <w:numId w:val="7"/>
        </w:numPr>
        <w:spacing w:before="120" w:after="200"/>
        <w:contextualSpacing w:val="0"/>
        <w:rPr>
          <w:lang w:val="en-US"/>
        </w:rPr>
      </w:pPr>
      <w:proofErr w:type="spellStart"/>
      <w:r w:rsidRPr="007B32AA">
        <w:rPr>
          <w:lang w:val="en-US"/>
        </w:rPr>
        <w:t>messageIdentification</w:t>
      </w:r>
      <w:proofErr w:type="spellEnd"/>
      <w:r w:rsidRPr="007B32AA">
        <w:rPr>
          <w:lang w:val="en-US"/>
        </w:rPr>
        <w:t xml:space="preserve"> </w:t>
      </w:r>
      <w:r w:rsidR="00BD5C0C" w:rsidRPr="007B32AA">
        <w:rPr>
          <w:lang w:val="en-US"/>
        </w:rPr>
        <w:t>–</w:t>
      </w:r>
      <w:r w:rsidR="00BA099C" w:rsidRPr="007B32AA">
        <w:rPr>
          <w:lang w:val="en-US"/>
        </w:rPr>
        <w:t xml:space="preserve"> </w:t>
      </w:r>
      <w:proofErr w:type="spellStart"/>
      <w:r w:rsidR="00BD5C0C" w:rsidRPr="006A26A1">
        <w:rPr>
          <w:lang w:val="en-US"/>
        </w:rPr>
        <w:t>identyfikator</w:t>
      </w:r>
      <w:proofErr w:type="spellEnd"/>
      <w:r w:rsidR="00BD5C0C" w:rsidRPr="006A26A1">
        <w:rPr>
          <w:lang w:val="en-US"/>
        </w:rPr>
        <w:t xml:space="preserve"> </w:t>
      </w:r>
      <w:proofErr w:type="spellStart"/>
      <w:r w:rsidR="00584472" w:rsidRPr="006A26A1">
        <w:rPr>
          <w:lang w:val="en-US"/>
        </w:rPr>
        <w:t>dokumentu</w:t>
      </w:r>
      <w:proofErr w:type="spellEnd"/>
      <w:r w:rsidR="002523D6" w:rsidRPr="006A26A1">
        <w:rPr>
          <w:lang w:val="en-US"/>
        </w:rPr>
        <w:t xml:space="preserve"> (</w:t>
      </w:r>
      <w:proofErr w:type="spellStart"/>
      <w:r w:rsidR="002523D6" w:rsidRPr="006A26A1">
        <w:rPr>
          <w:lang w:val="en-US"/>
        </w:rPr>
        <w:t>numer</w:t>
      </w:r>
      <w:proofErr w:type="spellEnd"/>
      <w:r w:rsidR="002523D6" w:rsidRPr="006A26A1">
        <w:rPr>
          <w:lang w:val="en-US"/>
        </w:rPr>
        <w:t xml:space="preserve"> </w:t>
      </w:r>
      <w:proofErr w:type="spellStart"/>
      <w:r w:rsidR="002523D6" w:rsidRPr="006A26A1">
        <w:rPr>
          <w:lang w:val="en-US"/>
        </w:rPr>
        <w:t>własny</w:t>
      </w:r>
      <w:proofErr w:type="spellEnd"/>
      <w:r w:rsidR="002523D6" w:rsidRPr="006A26A1">
        <w:rPr>
          <w:lang w:val="en-US"/>
        </w:rPr>
        <w:t>)</w:t>
      </w:r>
    </w:p>
    <w:p w14:paraId="4B8DA492" w14:textId="7B04D362" w:rsidR="00B10EFF" w:rsidRPr="008A119F" w:rsidRDefault="0041176D" w:rsidP="006E2293">
      <w:pPr>
        <w:pStyle w:val="Akapitzlist"/>
        <w:numPr>
          <w:ilvl w:val="0"/>
          <w:numId w:val="7"/>
        </w:numPr>
        <w:spacing w:before="120" w:after="200"/>
        <w:contextualSpacing w:val="0"/>
      </w:pPr>
      <w:proofErr w:type="spellStart"/>
      <w:r w:rsidRPr="008A119F">
        <w:lastRenderedPageBreak/>
        <w:t>Declaaration</w:t>
      </w:r>
      <w:proofErr w:type="spellEnd"/>
      <w:r w:rsidRPr="008A119F">
        <w:t>/</w:t>
      </w:r>
      <w:proofErr w:type="spellStart"/>
      <w:r w:rsidR="00B10EFF" w:rsidRPr="008A119F">
        <w:t>mrn</w:t>
      </w:r>
      <w:proofErr w:type="spellEnd"/>
      <w:r w:rsidR="00B10EFF" w:rsidRPr="008A119F">
        <w:t xml:space="preserve"> – numer MRN zgłoszenia ZC415, do którego wysyłany jest retrospektywny wniosek o kontyngent</w:t>
      </w:r>
    </w:p>
    <w:p w14:paraId="01EAE512" w14:textId="33889270" w:rsidR="00124A8F" w:rsidRPr="008A119F" w:rsidRDefault="00124A8F" w:rsidP="006E2293">
      <w:pPr>
        <w:pStyle w:val="Akapitzlist"/>
        <w:numPr>
          <w:ilvl w:val="0"/>
          <w:numId w:val="7"/>
        </w:numPr>
        <w:spacing w:before="120" w:after="200"/>
        <w:contextualSpacing w:val="0"/>
      </w:pPr>
      <w:r w:rsidRPr="008A119F">
        <w:t>Dane towarów</w:t>
      </w:r>
      <w:r w:rsidR="00171DE5" w:rsidRPr="008A119F">
        <w:t>, dla których Podmiot występuje o kontyngent taryfowy.</w:t>
      </w:r>
    </w:p>
    <w:p w14:paraId="6FCE014D" w14:textId="069C5634" w:rsidR="00D43ADF" w:rsidRPr="008A119F" w:rsidRDefault="00D43ADF" w:rsidP="006E2293">
      <w:pPr>
        <w:pStyle w:val="Nagwek4"/>
        <w:spacing w:before="120"/>
      </w:pPr>
      <w:r w:rsidRPr="008A119F">
        <w:t>ZCX18</w:t>
      </w:r>
    </w:p>
    <w:p w14:paraId="1FAA93C3" w14:textId="77777777" w:rsidR="00D43ADF" w:rsidRPr="008A119F" w:rsidRDefault="00D43ADF" w:rsidP="006E2293">
      <w:pPr>
        <w:keepNext/>
        <w:keepLines/>
        <w:spacing w:before="120"/>
        <w:rPr>
          <w:u w:val="single"/>
        </w:rPr>
      </w:pPr>
      <w:r w:rsidRPr="008A119F">
        <w:rPr>
          <w:u w:val="single"/>
        </w:rPr>
        <w:t>Pełna nazwa:</w:t>
      </w:r>
    </w:p>
    <w:p w14:paraId="422DB771" w14:textId="2BFB0EA6" w:rsidR="00D43ADF" w:rsidRPr="008A119F" w:rsidRDefault="00D43ADF" w:rsidP="006E2293">
      <w:pPr>
        <w:keepNext/>
        <w:keepLines/>
        <w:spacing w:before="120"/>
        <w:rPr>
          <w:rFonts w:cs="Arial"/>
        </w:rPr>
      </w:pPr>
      <w:r w:rsidRPr="008A119F">
        <w:rPr>
          <w:rFonts w:cs="Arial"/>
        </w:rPr>
        <w:t>Zapytanie o status obsługi zgłoszenia celnego</w:t>
      </w:r>
    </w:p>
    <w:p w14:paraId="67B94118" w14:textId="77777777" w:rsidR="00D43ADF" w:rsidRPr="008A119F" w:rsidRDefault="00D43ADF" w:rsidP="006E2293">
      <w:pPr>
        <w:spacing w:before="120"/>
        <w:rPr>
          <w:u w:val="single"/>
        </w:rPr>
      </w:pPr>
      <w:r w:rsidRPr="008A119F">
        <w:rPr>
          <w:u w:val="single"/>
        </w:rPr>
        <w:t>Powód wysłania:</w:t>
      </w:r>
    </w:p>
    <w:p w14:paraId="01E53F21" w14:textId="389E637C" w:rsidR="00D43ADF" w:rsidRPr="008A119F" w:rsidRDefault="00D43ADF" w:rsidP="006E2293">
      <w:pPr>
        <w:spacing w:before="120"/>
      </w:pPr>
      <w:r w:rsidRPr="008A119F">
        <w:t>Podmiot chce uzyskać informację o statusie obsługi zgłoszenia celnego (ZCP, ZCP-UPR, ZCP-UZP).</w:t>
      </w:r>
    </w:p>
    <w:p w14:paraId="56D8A66D" w14:textId="58DF106F" w:rsidR="007B5F3F" w:rsidRPr="008A119F" w:rsidRDefault="007B5F3F" w:rsidP="006E2293">
      <w:pPr>
        <w:spacing w:before="120"/>
      </w:pPr>
      <w:r w:rsidRPr="008A119F">
        <w:t>Komunikat ZCX18 zawiera m.in.:</w:t>
      </w:r>
    </w:p>
    <w:p w14:paraId="507574D2" w14:textId="2305CA03" w:rsidR="007B5F3F" w:rsidRPr="007B32AA" w:rsidRDefault="007B5F3F" w:rsidP="006E2293">
      <w:pPr>
        <w:pStyle w:val="Akapitzlist"/>
        <w:numPr>
          <w:ilvl w:val="0"/>
          <w:numId w:val="11"/>
        </w:numPr>
        <w:spacing w:before="120" w:after="200"/>
        <w:contextualSpacing w:val="0"/>
        <w:rPr>
          <w:lang w:val="en-US"/>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002523D6" w:rsidRPr="007B32AA">
        <w:rPr>
          <w:lang w:val="en-US"/>
        </w:rPr>
        <w:t xml:space="preserve"> (</w:t>
      </w:r>
      <w:proofErr w:type="spellStart"/>
      <w:r w:rsidR="002523D6" w:rsidRPr="007B32AA">
        <w:rPr>
          <w:lang w:val="en-US"/>
        </w:rPr>
        <w:t>numer</w:t>
      </w:r>
      <w:proofErr w:type="spellEnd"/>
      <w:r w:rsidR="002523D6" w:rsidRPr="007B32AA">
        <w:rPr>
          <w:lang w:val="en-US"/>
        </w:rPr>
        <w:t xml:space="preserve"> </w:t>
      </w:r>
      <w:proofErr w:type="spellStart"/>
      <w:r w:rsidR="002523D6" w:rsidRPr="007B32AA">
        <w:rPr>
          <w:lang w:val="en-US"/>
        </w:rPr>
        <w:t>własny</w:t>
      </w:r>
      <w:proofErr w:type="spellEnd"/>
      <w:r w:rsidR="002523D6" w:rsidRPr="007B32AA">
        <w:rPr>
          <w:lang w:val="en-US"/>
        </w:rPr>
        <w:t>)</w:t>
      </w:r>
    </w:p>
    <w:p w14:paraId="3243D781" w14:textId="1768D8B5" w:rsidR="007B5F3F" w:rsidRPr="008A119F" w:rsidRDefault="0041176D" w:rsidP="006E2293">
      <w:pPr>
        <w:pStyle w:val="Akapitzlist"/>
        <w:numPr>
          <w:ilvl w:val="0"/>
          <w:numId w:val="11"/>
        </w:numPr>
        <w:spacing w:before="120" w:after="200"/>
        <w:contextualSpacing w:val="0"/>
      </w:pPr>
      <w:proofErr w:type="spellStart"/>
      <w:r w:rsidRPr="008A119F">
        <w:t>Declaration</w:t>
      </w:r>
      <w:proofErr w:type="spellEnd"/>
      <w:r w:rsidRPr="008A119F">
        <w:t>/</w:t>
      </w:r>
      <w:proofErr w:type="spellStart"/>
      <w:r w:rsidR="007B5F3F" w:rsidRPr="008A119F">
        <w:t>mrn</w:t>
      </w:r>
      <w:proofErr w:type="spellEnd"/>
      <w:r w:rsidR="007B5F3F" w:rsidRPr="008A119F">
        <w:t xml:space="preserve"> – numer MRN zgłoszenia ZC415, którego dotyczy pytanie o status zgłoszenia</w:t>
      </w:r>
    </w:p>
    <w:p w14:paraId="642B7A50" w14:textId="77777777" w:rsidR="004072FD" w:rsidRPr="008A119F" w:rsidRDefault="004072FD" w:rsidP="006E2293">
      <w:pPr>
        <w:pStyle w:val="Nagwek4"/>
        <w:spacing w:before="120"/>
      </w:pPr>
      <w:r w:rsidRPr="008A119F">
        <w:t>ZCX32</w:t>
      </w:r>
    </w:p>
    <w:p w14:paraId="73004C1D" w14:textId="77777777" w:rsidR="004072FD" w:rsidRPr="008A119F" w:rsidRDefault="004072FD" w:rsidP="006E2293">
      <w:pPr>
        <w:spacing w:before="120"/>
        <w:rPr>
          <w:u w:val="single"/>
        </w:rPr>
      </w:pPr>
      <w:r w:rsidRPr="008A119F">
        <w:rPr>
          <w:u w:val="single"/>
        </w:rPr>
        <w:t>Pełna nazwa:</w:t>
      </w:r>
    </w:p>
    <w:p w14:paraId="6D74FACE" w14:textId="77777777" w:rsidR="004072FD" w:rsidRPr="008A119F" w:rsidRDefault="004072FD" w:rsidP="006E2293">
      <w:pPr>
        <w:spacing w:before="120"/>
        <w:rPr>
          <w:rFonts w:cs="Arial"/>
        </w:rPr>
      </w:pPr>
      <w:r w:rsidRPr="008A119F">
        <w:rPr>
          <w:rFonts w:cs="Arial"/>
        </w:rPr>
        <w:t>Przedstawienie towarów ujętych w zgłoszeniu celnym.</w:t>
      </w:r>
    </w:p>
    <w:p w14:paraId="00F35F5E" w14:textId="77777777" w:rsidR="00D44144" w:rsidRPr="008A119F" w:rsidRDefault="00D44144" w:rsidP="006E2293">
      <w:pPr>
        <w:spacing w:before="120"/>
        <w:rPr>
          <w:u w:val="single"/>
        </w:rPr>
      </w:pPr>
      <w:r w:rsidRPr="008A119F">
        <w:rPr>
          <w:u w:val="single"/>
        </w:rPr>
        <w:t>Powód wysłania:</w:t>
      </w:r>
    </w:p>
    <w:p w14:paraId="2F2F6DE0" w14:textId="77777777" w:rsidR="00CB5EB5" w:rsidRDefault="00D44144" w:rsidP="006E2293">
      <w:pPr>
        <w:spacing w:before="120"/>
        <w:rPr>
          <w:rFonts w:cs="Arial"/>
        </w:rPr>
      </w:pPr>
      <w:r w:rsidRPr="008A119F">
        <w:rPr>
          <w:rFonts w:cs="Arial"/>
        </w:rPr>
        <w:t>Przedstawienie towarów do zgłoszenia celnego typu D, E, F</w:t>
      </w:r>
    </w:p>
    <w:p w14:paraId="0E618CA1" w14:textId="015EDC20" w:rsidR="00D44144" w:rsidRPr="008A119F" w:rsidRDefault="00D44144" w:rsidP="006E2293">
      <w:pPr>
        <w:spacing w:before="120"/>
      </w:pPr>
      <w:r w:rsidRPr="008A119F">
        <w:t>Komunikat ZCX32 zawiera m.in.:</w:t>
      </w:r>
    </w:p>
    <w:p w14:paraId="4F5CB06A" w14:textId="612372DA" w:rsidR="00D44144" w:rsidRPr="008A119F" w:rsidRDefault="00D44144" w:rsidP="006E2293">
      <w:pPr>
        <w:pStyle w:val="Akapitzlist"/>
        <w:numPr>
          <w:ilvl w:val="0"/>
          <w:numId w:val="12"/>
        </w:numPr>
        <w:spacing w:before="120" w:after="200"/>
        <w:contextualSpacing w:val="0"/>
      </w:pPr>
      <w:proofErr w:type="spellStart"/>
      <w:r w:rsidRPr="008A119F">
        <w:t>Declaration</w:t>
      </w:r>
      <w:proofErr w:type="spellEnd"/>
      <w:r w:rsidRPr="008A119F">
        <w:t>/</w:t>
      </w:r>
      <w:proofErr w:type="spellStart"/>
      <w:r w:rsidRPr="008A119F">
        <w:t>lrn</w:t>
      </w:r>
      <w:proofErr w:type="spellEnd"/>
      <w:r w:rsidRPr="008A119F">
        <w:t xml:space="preserve"> – identyfikator dokumentu</w:t>
      </w:r>
      <w:r w:rsidR="002523D6" w:rsidRPr="008A119F">
        <w:t xml:space="preserve"> (numer własny)</w:t>
      </w:r>
    </w:p>
    <w:p w14:paraId="31E8A7A1" w14:textId="05958C66" w:rsidR="00D44144" w:rsidRPr="008A119F" w:rsidRDefault="00D44144" w:rsidP="006E2293">
      <w:pPr>
        <w:pStyle w:val="Akapitzlist"/>
        <w:numPr>
          <w:ilvl w:val="0"/>
          <w:numId w:val="12"/>
        </w:numPr>
        <w:spacing w:before="120" w:after="200"/>
        <w:contextualSpacing w:val="0"/>
      </w:pPr>
      <w:proofErr w:type="spellStart"/>
      <w:r w:rsidRPr="008A119F">
        <w:t>Declaration</w:t>
      </w:r>
      <w:proofErr w:type="spellEnd"/>
      <w:r w:rsidRPr="008A119F">
        <w:t>/</w:t>
      </w:r>
      <w:proofErr w:type="spellStart"/>
      <w:r w:rsidRPr="008A119F">
        <w:t>customsRegistrationNumber</w:t>
      </w:r>
      <w:proofErr w:type="spellEnd"/>
      <w:r w:rsidRPr="008A119F">
        <w:t xml:space="preserve"> – numer CRN zgłoszenia ZC415, którego dotyczy przedstawienie towarów</w:t>
      </w:r>
      <w:r w:rsidR="00D462B2" w:rsidRPr="008A119F">
        <w:t>, przesłany do Podmiotu w komunikacie ZC426</w:t>
      </w:r>
    </w:p>
    <w:p w14:paraId="5452F2D5" w14:textId="75F96C8A" w:rsidR="00D44144" w:rsidRPr="008A119F" w:rsidRDefault="00D44144" w:rsidP="006E2293">
      <w:pPr>
        <w:pStyle w:val="Akapitzlist"/>
        <w:numPr>
          <w:ilvl w:val="0"/>
          <w:numId w:val="12"/>
        </w:numPr>
        <w:spacing w:before="120" w:after="200"/>
        <w:contextualSpacing w:val="0"/>
      </w:pPr>
      <w:r w:rsidRPr="008A119F">
        <w:t xml:space="preserve">Dane </w:t>
      </w:r>
      <w:r w:rsidR="002830CF">
        <w:t xml:space="preserve">dotyczące lokalizacji </w:t>
      </w:r>
      <w:r w:rsidRPr="008A119F">
        <w:t>przedstawionych towarów</w:t>
      </w:r>
    </w:p>
    <w:p w14:paraId="425BD263" w14:textId="2AAB12DA" w:rsidR="00D43ADF" w:rsidRPr="008A119F" w:rsidRDefault="00D43ADF" w:rsidP="006E2293">
      <w:pPr>
        <w:pStyle w:val="Nagwek4"/>
        <w:spacing w:before="120"/>
      </w:pPr>
      <w:r w:rsidRPr="008A119F">
        <w:t>ZCX66</w:t>
      </w:r>
    </w:p>
    <w:p w14:paraId="5DB81000" w14:textId="77777777" w:rsidR="00D43ADF" w:rsidRPr="008A119F" w:rsidRDefault="00D43ADF" w:rsidP="006E2293">
      <w:pPr>
        <w:keepNext/>
        <w:keepLines/>
        <w:spacing w:before="120"/>
        <w:rPr>
          <w:u w:val="single"/>
        </w:rPr>
      </w:pPr>
      <w:r w:rsidRPr="008A119F">
        <w:rPr>
          <w:u w:val="single"/>
        </w:rPr>
        <w:t>Pełna nazwa:</w:t>
      </w:r>
    </w:p>
    <w:p w14:paraId="740DDF2D" w14:textId="4181E1D8" w:rsidR="00D43ADF" w:rsidRPr="008A119F" w:rsidRDefault="00D43ADF" w:rsidP="006E2293">
      <w:pPr>
        <w:keepNext/>
        <w:keepLines/>
        <w:spacing w:before="120"/>
        <w:rPr>
          <w:rFonts w:cs="Arial"/>
        </w:rPr>
      </w:pPr>
      <w:r w:rsidRPr="008A119F">
        <w:rPr>
          <w:rFonts w:cs="Arial"/>
        </w:rPr>
        <w:t>Odpowiedź na propozycję korekty dokonanej przez Organ Celny</w:t>
      </w:r>
    </w:p>
    <w:p w14:paraId="381A1FF3" w14:textId="77777777" w:rsidR="0041176D" w:rsidRPr="008A119F" w:rsidRDefault="0041176D" w:rsidP="006E2293">
      <w:pPr>
        <w:keepNext/>
        <w:keepLines/>
        <w:spacing w:before="120"/>
        <w:rPr>
          <w:u w:val="single"/>
        </w:rPr>
      </w:pPr>
      <w:r w:rsidRPr="008A119F">
        <w:rPr>
          <w:u w:val="single"/>
        </w:rPr>
        <w:t>Powód wysłania:</w:t>
      </w:r>
    </w:p>
    <w:p w14:paraId="32210719" w14:textId="697378E4" w:rsidR="0041176D" w:rsidRPr="00E93B00" w:rsidRDefault="00D660CD" w:rsidP="000B3C10">
      <w:pPr>
        <w:pStyle w:val="Akapitzlist"/>
        <w:keepNext/>
        <w:keepLines/>
        <w:numPr>
          <w:ilvl w:val="0"/>
          <w:numId w:val="52"/>
        </w:numPr>
      </w:pPr>
      <w:r>
        <w:rPr>
          <w:rFonts w:cs="Arial"/>
        </w:rPr>
        <w:t xml:space="preserve">Podmiot przesyła odpowiedź na propozycję korekty: </w:t>
      </w:r>
      <w:r w:rsidR="0041176D" w:rsidRPr="008A119F">
        <w:rPr>
          <w:rFonts w:cs="Arial"/>
        </w:rPr>
        <w:t xml:space="preserve">zgoda, brak zgody lub </w:t>
      </w:r>
      <w:r>
        <w:rPr>
          <w:rFonts w:cs="Arial"/>
        </w:rPr>
        <w:t>żą</w:t>
      </w:r>
      <w:r w:rsidR="0041176D" w:rsidRPr="008A119F">
        <w:rPr>
          <w:rFonts w:cs="Arial"/>
        </w:rPr>
        <w:t xml:space="preserve">danie zastosowania art. 8 </w:t>
      </w:r>
      <w:r w:rsidR="00F56451" w:rsidRPr="008A119F">
        <w:t>Rozporządzenia Wykonawczego do UKC (decyzja administracyjna)</w:t>
      </w:r>
      <w:r w:rsidR="00E93B00">
        <w:t xml:space="preserve"> </w:t>
      </w:r>
      <w:r w:rsidR="0041176D" w:rsidRPr="00E93B00">
        <w:rPr>
          <w:rFonts w:cs="Arial"/>
        </w:rPr>
        <w:t xml:space="preserve">dla zaproponowanej przez Organ Celny korekty </w:t>
      </w:r>
      <w:r w:rsidR="00171E4D">
        <w:rPr>
          <w:rFonts w:cs="Arial"/>
        </w:rPr>
        <w:t>zgłoszenia.</w:t>
      </w:r>
    </w:p>
    <w:p w14:paraId="65996DF5" w14:textId="5101D1F9" w:rsidR="0041176D" w:rsidRPr="008A119F" w:rsidRDefault="0041176D" w:rsidP="006E2293">
      <w:pPr>
        <w:spacing w:before="120"/>
      </w:pPr>
      <w:r w:rsidRPr="008A119F">
        <w:t>Komunikat ZCX66 zawiera m.in.:</w:t>
      </w:r>
    </w:p>
    <w:p w14:paraId="4A1C3C20" w14:textId="77777777" w:rsidR="0041176D" w:rsidRPr="008A119F" w:rsidRDefault="0041176D" w:rsidP="006E2293">
      <w:pPr>
        <w:pStyle w:val="Akapitzlist"/>
        <w:numPr>
          <w:ilvl w:val="0"/>
          <w:numId w:val="13"/>
        </w:numPr>
        <w:spacing w:before="120" w:after="200"/>
        <w:contextualSpacing w:val="0"/>
      </w:pPr>
      <w:proofErr w:type="spellStart"/>
      <w:r w:rsidRPr="008A119F">
        <w:t>messageIdentification</w:t>
      </w:r>
      <w:proofErr w:type="spellEnd"/>
      <w:r w:rsidRPr="008A119F">
        <w:t xml:space="preserve"> – identyfikator dokumentu,</w:t>
      </w:r>
    </w:p>
    <w:p w14:paraId="383B7596" w14:textId="32B10A18" w:rsidR="0041176D" w:rsidRPr="008A119F" w:rsidRDefault="0041176D" w:rsidP="006E2293">
      <w:pPr>
        <w:pStyle w:val="Akapitzlist"/>
        <w:numPr>
          <w:ilvl w:val="0"/>
          <w:numId w:val="13"/>
        </w:numPr>
        <w:spacing w:before="120" w:after="200"/>
        <w:contextualSpacing w:val="0"/>
      </w:pPr>
      <w:proofErr w:type="spellStart"/>
      <w:r w:rsidRPr="008A119F">
        <w:lastRenderedPageBreak/>
        <w:t>correlationIdentifier</w:t>
      </w:r>
      <w:proofErr w:type="spellEnd"/>
      <w:r w:rsidRPr="008A119F">
        <w:t xml:space="preserve"> - identyfikator LRN dla komunikatu ZCX65, dla którego komunikat ZCX66 jest odpowiedzią</w:t>
      </w:r>
    </w:p>
    <w:p w14:paraId="23A82FE1" w14:textId="2609A9F7" w:rsidR="0041176D" w:rsidRDefault="0041176D" w:rsidP="006E2293">
      <w:pPr>
        <w:pStyle w:val="Akapitzlist"/>
        <w:numPr>
          <w:ilvl w:val="0"/>
          <w:numId w:val="13"/>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zgłoszenia ZC415, którego dotyczy </w:t>
      </w:r>
      <w:r w:rsidR="00D660CD">
        <w:t xml:space="preserve">propozycja </w:t>
      </w:r>
      <w:r w:rsidRPr="008A119F">
        <w:t>korekt</w:t>
      </w:r>
      <w:r w:rsidR="00D660CD">
        <w:t>y</w:t>
      </w:r>
    </w:p>
    <w:p w14:paraId="2D3908E7" w14:textId="520AE3B3" w:rsidR="00396DCA" w:rsidRPr="00F632FE" w:rsidRDefault="00F82605" w:rsidP="006E2293">
      <w:pPr>
        <w:keepNext/>
        <w:keepLines/>
        <w:rPr>
          <w:b/>
          <w:bCs/>
        </w:rPr>
      </w:pPr>
      <w:r w:rsidRPr="00F632FE">
        <w:rPr>
          <w:b/>
          <w:bCs/>
        </w:rPr>
        <w:t>UWAGA!</w:t>
      </w:r>
    </w:p>
    <w:p w14:paraId="25E27B6C" w14:textId="64E84A6D" w:rsidR="00396DCA" w:rsidRPr="008A15E1" w:rsidRDefault="00396DCA" w:rsidP="000B3C10">
      <w:pPr>
        <w:pStyle w:val="Akapitzlist"/>
        <w:keepNext/>
        <w:keepLines/>
        <w:numPr>
          <w:ilvl w:val="0"/>
          <w:numId w:val="57"/>
        </w:numPr>
        <w:spacing w:before="120"/>
        <w:rPr>
          <w:rFonts w:cs="Arial"/>
        </w:rPr>
      </w:pPr>
      <w:r w:rsidRPr="008A119F">
        <w:t xml:space="preserve">Podmiot </w:t>
      </w:r>
      <w:r w:rsidR="006D3A55">
        <w:t xml:space="preserve">powinien </w:t>
      </w:r>
      <w:r>
        <w:t>wysłać do systemu AIS IMPORT PLUS komunikat ZCX66</w:t>
      </w:r>
      <w:r w:rsidR="007D12C7">
        <w:t xml:space="preserve"> z odpowiedzią na </w:t>
      </w:r>
      <w:r w:rsidR="008A15E1">
        <w:t>propozycję korekty</w:t>
      </w:r>
      <w:r>
        <w:t xml:space="preserve"> w wyznaczonym </w:t>
      </w:r>
      <w:r w:rsidRPr="008A119F">
        <w:t>w komunikacie ZCX65 czasie (pole /</w:t>
      </w:r>
      <w:proofErr w:type="spellStart"/>
      <w:r w:rsidRPr="008A119F">
        <w:t>Declaration</w:t>
      </w:r>
      <w:proofErr w:type="spellEnd"/>
      <w:r w:rsidRPr="008A119F">
        <w:t>/</w:t>
      </w:r>
      <w:proofErr w:type="spellStart"/>
      <w:r w:rsidRPr="008A119F">
        <w:t>Correction</w:t>
      </w:r>
      <w:proofErr w:type="spellEnd"/>
      <w:r w:rsidRPr="008A119F">
        <w:t>/</w:t>
      </w:r>
      <w:proofErr w:type="spellStart"/>
      <w:r w:rsidRPr="008A119F">
        <w:t>decisionTimeLimit</w:t>
      </w:r>
      <w:proofErr w:type="spellEnd"/>
      <w:r w:rsidR="006D3A55">
        <w:t>)</w:t>
      </w:r>
      <w:r w:rsidR="008A15E1">
        <w:t>.</w:t>
      </w:r>
      <w:r w:rsidRPr="008A119F">
        <w:t xml:space="preserve"> </w:t>
      </w:r>
    </w:p>
    <w:p w14:paraId="7CA5B0CD" w14:textId="7F6C86CF" w:rsidR="00396DCA" w:rsidRPr="008A119F" w:rsidRDefault="00396DCA" w:rsidP="000B3C10">
      <w:pPr>
        <w:pStyle w:val="Akapitzlist"/>
        <w:numPr>
          <w:ilvl w:val="0"/>
          <w:numId w:val="57"/>
        </w:numPr>
      </w:pPr>
      <w:r w:rsidRPr="008A119F">
        <w:t xml:space="preserve">Podmiot wysyła komunikat ZCX66 z odpowiedzią na </w:t>
      </w:r>
      <w:r w:rsidR="006D3A55">
        <w:t xml:space="preserve">propozycję </w:t>
      </w:r>
      <w:r w:rsidRPr="008A119F">
        <w:t>korekt</w:t>
      </w:r>
      <w:r w:rsidR="006D3A55">
        <w:t xml:space="preserve">y, </w:t>
      </w:r>
      <w:r w:rsidRPr="008A119F">
        <w:t>wpisaną w polu /</w:t>
      </w:r>
      <w:proofErr w:type="spellStart"/>
      <w:r w:rsidRPr="008A119F">
        <w:t>Declaration</w:t>
      </w:r>
      <w:proofErr w:type="spellEnd"/>
      <w:r w:rsidRPr="008A119F">
        <w:t>/</w:t>
      </w:r>
      <w:proofErr w:type="spellStart"/>
      <w:r w:rsidRPr="008A119F">
        <w:t>correction</w:t>
      </w:r>
      <w:proofErr w:type="spellEnd"/>
      <w:r w:rsidRPr="008A119F">
        <w:t>/</w:t>
      </w:r>
      <w:proofErr w:type="spellStart"/>
      <w:r w:rsidRPr="008A119F">
        <w:t>decision</w:t>
      </w:r>
      <w:proofErr w:type="spellEnd"/>
      <w:r w:rsidRPr="008A119F">
        <w:t>:</w:t>
      </w:r>
    </w:p>
    <w:p w14:paraId="7B7CAF1E" w14:textId="77777777" w:rsidR="00396DCA" w:rsidRPr="008A119F" w:rsidRDefault="00396DCA" w:rsidP="000B3C10">
      <w:pPr>
        <w:pStyle w:val="Akapitzlist"/>
        <w:numPr>
          <w:ilvl w:val="1"/>
          <w:numId w:val="57"/>
        </w:numPr>
      </w:pPr>
      <w:r w:rsidRPr="008A119F">
        <w:t>0 - brak zgody na zaproponowaną korektę;</w:t>
      </w:r>
    </w:p>
    <w:p w14:paraId="7956FB78" w14:textId="77777777" w:rsidR="00396DCA" w:rsidRPr="008A119F" w:rsidRDefault="00396DCA" w:rsidP="000B3C10">
      <w:pPr>
        <w:pStyle w:val="Akapitzlist"/>
        <w:numPr>
          <w:ilvl w:val="1"/>
          <w:numId w:val="57"/>
        </w:numPr>
      </w:pPr>
      <w:r w:rsidRPr="008A119F">
        <w:t>1 - zgoda na zaproponowaną korektę;</w:t>
      </w:r>
    </w:p>
    <w:p w14:paraId="18FA2840" w14:textId="2961A3B6" w:rsidR="00396DCA" w:rsidRPr="008A119F" w:rsidRDefault="00396DCA" w:rsidP="000B3C10">
      <w:pPr>
        <w:pStyle w:val="Akapitzlist"/>
        <w:numPr>
          <w:ilvl w:val="1"/>
          <w:numId w:val="57"/>
        </w:numPr>
      </w:pPr>
      <w:r w:rsidRPr="008A119F">
        <w:t xml:space="preserve">2 - brak zgody na zaproponowaną korektę wraz z żądaniem zastosowania </w:t>
      </w:r>
      <w:r w:rsidR="00585324">
        <w:t>a</w:t>
      </w:r>
      <w:r w:rsidRPr="008A119F">
        <w:t>rt. 8 Rozporządzenia Wykonawczego do UKC (decyzja administracyjna)</w:t>
      </w:r>
    </w:p>
    <w:p w14:paraId="68B592A2" w14:textId="7CC5D008" w:rsidR="00396DCA" w:rsidRDefault="00396DCA" w:rsidP="000B3C10">
      <w:pPr>
        <w:pStyle w:val="Akapitzlist"/>
        <w:keepNext/>
        <w:keepLines/>
        <w:numPr>
          <w:ilvl w:val="0"/>
          <w:numId w:val="57"/>
        </w:numPr>
        <w:pBdr>
          <w:bottom w:val="single" w:sz="12" w:space="1" w:color="auto"/>
        </w:pBdr>
      </w:pPr>
      <w:r w:rsidRPr="008A119F">
        <w:t xml:space="preserve">W przypadku braku odpowiedzi od Podmiotu (brak komunikatu ZCX66) w oznaczonym w komunikacie ZCX65 terminie, </w:t>
      </w:r>
      <w:r w:rsidR="006D3A55">
        <w:t>uznane zostanie</w:t>
      </w:r>
      <w:r w:rsidR="002830CF">
        <w:t>,</w:t>
      </w:r>
      <w:r w:rsidR="006D3A55">
        <w:t xml:space="preserve"> </w:t>
      </w:r>
      <w:r w:rsidRPr="008A119F">
        <w:t>że Podmiot zgodził się na zaproponowaną korektę danych.</w:t>
      </w:r>
      <w:r w:rsidR="008A15E1">
        <w:t xml:space="preserve"> Czas na odpowiedź jest liczona od momentu odebrania przez system AIS IMPORT PLUS komunikatu UPD </w:t>
      </w:r>
      <w:r w:rsidR="00C442E1">
        <w:t xml:space="preserve">- </w:t>
      </w:r>
      <w:r w:rsidR="008A15E1">
        <w:t xml:space="preserve">Urzędowe Potwierdzenie </w:t>
      </w:r>
      <w:r w:rsidR="00C442E1">
        <w:t>Dostarczenia</w:t>
      </w:r>
      <w:r w:rsidR="008A15E1">
        <w:t xml:space="preserve"> na komunikat ZCX65.</w:t>
      </w:r>
    </w:p>
    <w:p w14:paraId="1805B4DB" w14:textId="37814CD5" w:rsidR="0070791D" w:rsidRPr="008A119F" w:rsidRDefault="0070791D" w:rsidP="006E2293">
      <w:pPr>
        <w:pStyle w:val="Nagwek4"/>
        <w:ind w:left="862" w:hanging="862"/>
      </w:pPr>
      <w:r w:rsidRPr="008A119F">
        <w:t>ZCX83</w:t>
      </w:r>
    </w:p>
    <w:p w14:paraId="5BDBA2AA" w14:textId="3FD83730" w:rsidR="0070791D" w:rsidRPr="008A119F" w:rsidRDefault="0070791D" w:rsidP="006E2293">
      <w:pPr>
        <w:spacing w:before="120"/>
        <w:rPr>
          <w:u w:val="single"/>
        </w:rPr>
      </w:pPr>
      <w:r w:rsidRPr="008A119F">
        <w:rPr>
          <w:u w:val="single"/>
        </w:rPr>
        <w:t>Pełna nazwa:</w:t>
      </w:r>
    </w:p>
    <w:p w14:paraId="35E6BD63" w14:textId="655AE939" w:rsidR="0070791D" w:rsidRPr="008A119F" w:rsidRDefault="0070791D" w:rsidP="006E2293">
      <w:pPr>
        <w:spacing w:before="120"/>
        <w:rPr>
          <w:rFonts w:cs="Arial"/>
        </w:rPr>
      </w:pPr>
      <w:r w:rsidRPr="008A119F">
        <w:rPr>
          <w:rFonts w:cs="Arial"/>
        </w:rPr>
        <w:t>Odpowiedź na Wezwanie Do Zabezpieczenia (WDZ).</w:t>
      </w:r>
    </w:p>
    <w:p w14:paraId="50B76561" w14:textId="77777777" w:rsidR="002B400C" w:rsidRPr="008A119F" w:rsidRDefault="002B400C" w:rsidP="006E2293">
      <w:pPr>
        <w:spacing w:before="120"/>
        <w:rPr>
          <w:u w:val="single"/>
        </w:rPr>
      </w:pPr>
      <w:r w:rsidRPr="008A119F">
        <w:rPr>
          <w:u w:val="single"/>
        </w:rPr>
        <w:t>Powód wysłania:</w:t>
      </w:r>
    </w:p>
    <w:p w14:paraId="1AC69E66" w14:textId="28CB6E3E" w:rsidR="002B400C" w:rsidRPr="008A119F" w:rsidRDefault="002B400C" w:rsidP="006E2293">
      <w:pPr>
        <w:spacing w:before="120"/>
        <w:rPr>
          <w:rFonts w:cs="Arial"/>
        </w:rPr>
      </w:pPr>
      <w:r w:rsidRPr="008A119F">
        <w:rPr>
          <w:rFonts w:cs="Arial"/>
        </w:rPr>
        <w:t>Przekazanie przez Podmiot danych zabezpieczenia – odpowiedź na komunikat ZCX82</w:t>
      </w:r>
    </w:p>
    <w:p w14:paraId="7DE25BB3" w14:textId="164D6F8C" w:rsidR="0041176D" w:rsidRPr="008A119F" w:rsidRDefault="0041176D" w:rsidP="006E2293">
      <w:pPr>
        <w:spacing w:before="120"/>
      </w:pPr>
      <w:r w:rsidRPr="008A119F">
        <w:t>Komunikat ZCX</w:t>
      </w:r>
      <w:r w:rsidR="002B400C" w:rsidRPr="008A119F">
        <w:t>83</w:t>
      </w:r>
      <w:r w:rsidRPr="008A119F">
        <w:t xml:space="preserve"> zawiera m.in.:</w:t>
      </w:r>
    </w:p>
    <w:p w14:paraId="6FE4E7FF" w14:textId="60A308A5" w:rsidR="0041176D" w:rsidRPr="007B32AA" w:rsidRDefault="0041176D" w:rsidP="006E2293">
      <w:pPr>
        <w:pStyle w:val="Akapitzlist"/>
        <w:numPr>
          <w:ilvl w:val="0"/>
          <w:numId w:val="14"/>
        </w:numPr>
        <w:spacing w:before="120" w:after="200"/>
        <w:contextualSpacing w:val="0"/>
        <w:rPr>
          <w:lang w:val="en-US"/>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002523D6" w:rsidRPr="007B32AA">
        <w:rPr>
          <w:lang w:val="en-US"/>
        </w:rPr>
        <w:t xml:space="preserve"> (</w:t>
      </w:r>
      <w:proofErr w:type="spellStart"/>
      <w:r w:rsidR="002523D6" w:rsidRPr="007B32AA">
        <w:rPr>
          <w:lang w:val="en-US"/>
        </w:rPr>
        <w:t>numer</w:t>
      </w:r>
      <w:proofErr w:type="spellEnd"/>
      <w:r w:rsidR="002523D6" w:rsidRPr="007B32AA">
        <w:rPr>
          <w:lang w:val="en-US"/>
        </w:rPr>
        <w:t xml:space="preserve"> </w:t>
      </w:r>
      <w:proofErr w:type="spellStart"/>
      <w:r w:rsidR="002523D6" w:rsidRPr="007B32AA">
        <w:rPr>
          <w:lang w:val="en-US"/>
        </w:rPr>
        <w:t>własny</w:t>
      </w:r>
      <w:proofErr w:type="spellEnd"/>
      <w:r w:rsidR="002523D6" w:rsidRPr="007B32AA">
        <w:rPr>
          <w:lang w:val="en-US"/>
        </w:rPr>
        <w:t>)</w:t>
      </w:r>
    </w:p>
    <w:p w14:paraId="3BA51926" w14:textId="4394AF47" w:rsidR="0041176D" w:rsidRPr="008A119F" w:rsidRDefault="0041176D" w:rsidP="006E2293">
      <w:pPr>
        <w:pStyle w:val="Akapitzlist"/>
        <w:numPr>
          <w:ilvl w:val="0"/>
          <w:numId w:val="14"/>
        </w:numPr>
        <w:spacing w:before="120" w:after="200"/>
        <w:contextualSpacing w:val="0"/>
      </w:pPr>
      <w:proofErr w:type="spellStart"/>
      <w:r w:rsidRPr="008A119F">
        <w:t>correlationIdentifier</w:t>
      </w:r>
      <w:proofErr w:type="spellEnd"/>
      <w:r w:rsidRPr="008A119F">
        <w:t xml:space="preserve"> - identyfikator LRN dla komunikatu ZCX</w:t>
      </w:r>
      <w:r w:rsidR="002B400C" w:rsidRPr="008A119F">
        <w:t>82</w:t>
      </w:r>
      <w:r w:rsidRPr="008A119F">
        <w:t>, dla którego komunikat ZCX</w:t>
      </w:r>
      <w:r w:rsidR="002B400C" w:rsidRPr="008A119F">
        <w:t>83</w:t>
      </w:r>
      <w:r w:rsidRPr="008A119F">
        <w:t xml:space="preserve"> jest odpowiedzią</w:t>
      </w:r>
    </w:p>
    <w:p w14:paraId="47C295DB" w14:textId="19449AA6" w:rsidR="0041176D" w:rsidRPr="008A119F" w:rsidRDefault="0041176D" w:rsidP="006E2293">
      <w:pPr>
        <w:pStyle w:val="Akapitzlist"/>
        <w:numPr>
          <w:ilvl w:val="0"/>
          <w:numId w:val="14"/>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zgłoszenia ZC415, którego dotyczy </w:t>
      </w:r>
      <w:r w:rsidR="005E1377" w:rsidRPr="008A119F">
        <w:t>komunikat ZCX83</w:t>
      </w:r>
    </w:p>
    <w:p w14:paraId="4100D352" w14:textId="1D65B0E8" w:rsidR="0070791D" w:rsidRPr="008A119F" w:rsidRDefault="0070791D" w:rsidP="006E2293">
      <w:pPr>
        <w:pStyle w:val="Nagwek4"/>
        <w:spacing w:before="120"/>
      </w:pPr>
      <w:r w:rsidRPr="008A119F">
        <w:t>ZCX85</w:t>
      </w:r>
    </w:p>
    <w:p w14:paraId="29082751" w14:textId="4BD13636" w:rsidR="0070791D" w:rsidRPr="008A119F" w:rsidRDefault="0070791D" w:rsidP="006E2293">
      <w:pPr>
        <w:spacing w:before="120"/>
        <w:rPr>
          <w:u w:val="single"/>
        </w:rPr>
      </w:pPr>
      <w:r w:rsidRPr="008A119F">
        <w:rPr>
          <w:u w:val="single"/>
        </w:rPr>
        <w:t>Pełna nazwa:</w:t>
      </w:r>
    </w:p>
    <w:p w14:paraId="548742D4" w14:textId="05938DBF" w:rsidR="0070791D" w:rsidRPr="008A119F" w:rsidRDefault="0070791D" w:rsidP="006E2293">
      <w:pPr>
        <w:spacing w:before="120"/>
        <w:rPr>
          <w:rFonts w:cs="Arial"/>
        </w:rPr>
      </w:pPr>
      <w:r w:rsidRPr="008A119F">
        <w:rPr>
          <w:rFonts w:cs="Arial"/>
        </w:rPr>
        <w:t>Odpowiedź na Powiadomienie O Dodatkowym Zabezpieczeniu (PODZ).</w:t>
      </w:r>
    </w:p>
    <w:p w14:paraId="66498599" w14:textId="77777777" w:rsidR="005E1377" w:rsidRPr="008A119F" w:rsidRDefault="005E1377" w:rsidP="006E2293">
      <w:pPr>
        <w:spacing w:before="120"/>
        <w:rPr>
          <w:u w:val="single"/>
        </w:rPr>
      </w:pPr>
      <w:r w:rsidRPr="008A119F">
        <w:rPr>
          <w:u w:val="single"/>
        </w:rPr>
        <w:t>Powód wysłania:</w:t>
      </w:r>
    </w:p>
    <w:p w14:paraId="2D971D11" w14:textId="73F4C82B" w:rsidR="005E1377" w:rsidRPr="008A119F" w:rsidRDefault="005E1377" w:rsidP="006E2293">
      <w:pPr>
        <w:spacing w:before="120"/>
        <w:rPr>
          <w:rFonts w:cs="Arial"/>
        </w:rPr>
      </w:pPr>
      <w:r w:rsidRPr="008A119F">
        <w:rPr>
          <w:rFonts w:cs="Arial"/>
        </w:rPr>
        <w:t>Przekazanie przez Podmiot danych zabezpieczenia – odpowiedź na komunikat ZCX84</w:t>
      </w:r>
    </w:p>
    <w:p w14:paraId="1942F0E4" w14:textId="77777777" w:rsidR="005E1377" w:rsidRPr="008A119F" w:rsidRDefault="005E1377" w:rsidP="006E2293">
      <w:pPr>
        <w:spacing w:before="120"/>
      </w:pPr>
      <w:r w:rsidRPr="008A119F">
        <w:t>Komunikat ZCX83 zawiera m.in.:</w:t>
      </w:r>
    </w:p>
    <w:p w14:paraId="38201AE5" w14:textId="365B1363" w:rsidR="005E1377" w:rsidRPr="007B32AA" w:rsidRDefault="005E1377" w:rsidP="006E2293">
      <w:pPr>
        <w:pStyle w:val="Akapitzlist"/>
        <w:numPr>
          <w:ilvl w:val="0"/>
          <w:numId w:val="15"/>
        </w:numPr>
        <w:spacing w:before="120" w:after="200"/>
        <w:contextualSpacing w:val="0"/>
        <w:rPr>
          <w:lang w:val="en-US"/>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002523D6" w:rsidRPr="007B32AA">
        <w:rPr>
          <w:lang w:val="en-US"/>
        </w:rPr>
        <w:t xml:space="preserve"> (</w:t>
      </w:r>
      <w:proofErr w:type="spellStart"/>
      <w:r w:rsidR="002523D6" w:rsidRPr="007B32AA">
        <w:rPr>
          <w:lang w:val="en-US"/>
        </w:rPr>
        <w:t>numer</w:t>
      </w:r>
      <w:proofErr w:type="spellEnd"/>
      <w:r w:rsidR="002523D6" w:rsidRPr="007B32AA">
        <w:rPr>
          <w:lang w:val="en-US"/>
        </w:rPr>
        <w:t xml:space="preserve"> </w:t>
      </w:r>
      <w:proofErr w:type="spellStart"/>
      <w:r w:rsidR="002523D6" w:rsidRPr="007B32AA">
        <w:rPr>
          <w:lang w:val="en-US"/>
        </w:rPr>
        <w:t>własny</w:t>
      </w:r>
      <w:proofErr w:type="spellEnd"/>
      <w:r w:rsidR="002523D6" w:rsidRPr="007B32AA">
        <w:rPr>
          <w:lang w:val="en-US"/>
        </w:rPr>
        <w:t>)</w:t>
      </w:r>
    </w:p>
    <w:p w14:paraId="42B48248" w14:textId="34284E61" w:rsidR="005E1377" w:rsidRPr="008A119F" w:rsidRDefault="005E1377" w:rsidP="006E2293">
      <w:pPr>
        <w:pStyle w:val="Akapitzlist"/>
        <w:numPr>
          <w:ilvl w:val="0"/>
          <w:numId w:val="15"/>
        </w:numPr>
        <w:spacing w:before="120" w:after="200"/>
        <w:contextualSpacing w:val="0"/>
      </w:pPr>
      <w:proofErr w:type="spellStart"/>
      <w:r w:rsidRPr="008A119F">
        <w:lastRenderedPageBreak/>
        <w:t>correlationIdentifier</w:t>
      </w:r>
      <w:proofErr w:type="spellEnd"/>
      <w:r w:rsidRPr="008A119F">
        <w:t xml:space="preserve"> - identyfikator LRN dla komunikatu ZCX84, dla którego komunikat ZCX85 jest odpowiedzią</w:t>
      </w:r>
    </w:p>
    <w:p w14:paraId="21F6DBC0" w14:textId="2FF628FB" w:rsidR="005E1377" w:rsidRPr="008A119F" w:rsidRDefault="005E1377" w:rsidP="006E2293">
      <w:pPr>
        <w:pStyle w:val="Akapitzlist"/>
        <w:numPr>
          <w:ilvl w:val="0"/>
          <w:numId w:val="15"/>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zgłoszenia ZC415, którego dotyczy komunikat ZCX85</w:t>
      </w:r>
    </w:p>
    <w:p w14:paraId="2A0FFB60" w14:textId="271177D6" w:rsidR="00BA099C" w:rsidRPr="008A119F" w:rsidRDefault="00BA099C" w:rsidP="006E2293">
      <w:pPr>
        <w:pStyle w:val="Nagwek3"/>
        <w:ind w:left="720"/>
      </w:pPr>
      <w:bookmarkStart w:id="219" w:name="_Toc186196481"/>
      <w:r w:rsidRPr="008A119F">
        <w:t>Komunikaty</w:t>
      </w:r>
      <w:r w:rsidR="001B6255" w:rsidRPr="008A119F">
        <w:t xml:space="preserve"> dla ZCP, ZCP-UPR, ZCP-UZP</w:t>
      </w:r>
      <w:r w:rsidRPr="008A119F">
        <w:t xml:space="preserve"> przesyłane do Podmiotu z systemu AIS IMPORT PLUS</w:t>
      </w:r>
      <w:bookmarkEnd w:id="219"/>
    </w:p>
    <w:p w14:paraId="3D772F05" w14:textId="3A36182F" w:rsidR="00F53276" w:rsidRPr="008A119F" w:rsidRDefault="00F53276" w:rsidP="006E2293">
      <w:pPr>
        <w:pStyle w:val="Nagwek4"/>
        <w:spacing w:before="120"/>
      </w:pPr>
      <w:r w:rsidRPr="008A119F">
        <w:t>ZC404</w:t>
      </w:r>
    </w:p>
    <w:p w14:paraId="220AEA9A" w14:textId="77777777" w:rsidR="00F53276" w:rsidRPr="008A119F" w:rsidRDefault="00F53276" w:rsidP="006E2293">
      <w:pPr>
        <w:spacing w:before="120"/>
        <w:rPr>
          <w:u w:val="single"/>
        </w:rPr>
      </w:pPr>
      <w:r w:rsidRPr="008A119F">
        <w:rPr>
          <w:u w:val="single"/>
        </w:rPr>
        <w:t>Pełna nazwa:</w:t>
      </w:r>
    </w:p>
    <w:p w14:paraId="28052E5F" w14:textId="3B56536A" w:rsidR="00F53276" w:rsidRPr="008A119F" w:rsidRDefault="00F53276" w:rsidP="006E2293">
      <w:pPr>
        <w:spacing w:before="120" w:after="0"/>
        <w:rPr>
          <w:rFonts w:cs="Arial"/>
        </w:rPr>
      </w:pPr>
      <w:r w:rsidRPr="008A119F">
        <w:rPr>
          <w:rFonts w:cs="Arial"/>
        </w:rPr>
        <w:t>Informacja o dokonaniu sprostowania zgłoszenia celnego (ZCP</w:t>
      </w:r>
      <w:r w:rsidR="000F362E" w:rsidRPr="008A119F">
        <w:rPr>
          <w:rFonts w:cs="Arial"/>
        </w:rPr>
        <w:t xml:space="preserve">, </w:t>
      </w:r>
      <w:r w:rsidRPr="008A119F">
        <w:rPr>
          <w:rFonts w:cs="Arial"/>
        </w:rPr>
        <w:t>ZCP-UPR</w:t>
      </w:r>
      <w:r w:rsidR="000F362E" w:rsidRPr="008A119F">
        <w:rPr>
          <w:rFonts w:cs="Arial"/>
        </w:rPr>
        <w:t xml:space="preserve">, </w:t>
      </w:r>
      <w:r w:rsidRPr="008A119F">
        <w:rPr>
          <w:rFonts w:cs="Arial"/>
        </w:rPr>
        <w:t>ZCP-UZP)</w:t>
      </w:r>
    </w:p>
    <w:p w14:paraId="49463089" w14:textId="77777777" w:rsidR="0018263B" w:rsidRPr="008A119F" w:rsidRDefault="0018263B" w:rsidP="006E2293">
      <w:pPr>
        <w:spacing w:before="120"/>
        <w:rPr>
          <w:u w:val="single"/>
        </w:rPr>
      </w:pPr>
      <w:r w:rsidRPr="008A119F">
        <w:rPr>
          <w:u w:val="single"/>
        </w:rPr>
        <w:t>Powód wysłania:</w:t>
      </w:r>
    </w:p>
    <w:p w14:paraId="08DE0A84" w14:textId="61E79E38" w:rsidR="0018263B" w:rsidRPr="008A119F" w:rsidRDefault="0018263B" w:rsidP="006E2293">
      <w:pPr>
        <w:spacing w:before="120" w:after="0"/>
        <w:rPr>
          <w:rFonts w:cs="Arial"/>
        </w:rPr>
      </w:pPr>
      <w:r w:rsidRPr="008A119F">
        <w:rPr>
          <w:rFonts w:cs="Arial"/>
        </w:rPr>
        <w:t>Potwierdzenie dokonania sprostowania zgłoszenia celnego.</w:t>
      </w:r>
    </w:p>
    <w:p w14:paraId="7F2B6277" w14:textId="77777777" w:rsidR="009B62C2" w:rsidRPr="008A119F" w:rsidRDefault="009B62C2" w:rsidP="006E2293">
      <w:pPr>
        <w:keepNext/>
        <w:spacing w:before="120"/>
        <w:rPr>
          <w:u w:val="single"/>
        </w:rPr>
      </w:pPr>
      <w:r w:rsidRPr="008A119F">
        <w:rPr>
          <w:u w:val="single"/>
        </w:rPr>
        <w:t>Czy otrzymanie komunikatu powoduje konieczność podjęcia działań przez Podmiot?</w:t>
      </w:r>
    </w:p>
    <w:p w14:paraId="3E6D7C19" w14:textId="52CE1F83" w:rsidR="009B62C2" w:rsidRPr="008A119F" w:rsidRDefault="0059232F" w:rsidP="006E2293">
      <w:pPr>
        <w:spacing w:before="120"/>
      </w:pPr>
      <w:r w:rsidRPr="008A119F">
        <w:t xml:space="preserve">Nie. </w:t>
      </w:r>
      <w:r w:rsidR="009B62C2" w:rsidRPr="008A119F">
        <w:t>Komunikat ma charakter informacyjny.</w:t>
      </w:r>
    </w:p>
    <w:p w14:paraId="24A1ECA3" w14:textId="48CFF042" w:rsidR="00F53276" w:rsidRPr="008A119F" w:rsidRDefault="00F53276" w:rsidP="006E2293">
      <w:pPr>
        <w:pStyle w:val="Nagwek4"/>
        <w:spacing w:before="120"/>
      </w:pPr>
      <w:r w:rsidRPr="008A119F">
        <w:t>ZC410</w:t>
      </w:r>
    </w:p>
    <w:p w14:paraId="5321C9B5" w14:textId="77777777" w:rsidR="00F53276" w:rsidRPr="008A119F" w:rsidRDefault="00F53276" w:rsidP="006E2293">
      <w:pPr>
        <w:spacing w:before="120"/>
        <w:rPr>
          <w:u w:val="single"/>
        </w:rPr>
      </w:pPr>
      <w:r w:rsidRPr="008A119F">
        <w:rPr>
          <w:u w:val="single"/>
        </w:rPr>
        <w:t>Pełna nazwa:</w:t>
      </w:r>
    </w:p>
    <w:p w14:paraId="52440FD3" w14:textId="1504FC74" w:rsidR="00F53276" w:rsidRPr="008A119F" w:rsidRDefault="00F53276" w:rsidP="006E2293">
      <w:pPr>
        <w:spacing w:before="120" w:after="0"/>
        <w:rPr>
          <w:rFonts w:cs="Arial"/>
        </w:rPr>
      </w:pPr>
      <w:r w:rsidRPr="008A119F">
        <w:rPr>
          <w:rFonts w:cs="Arial"/>
        </w:rPr>
        <w:t>Informacja o unieważnieniu zgłoszenia celnego (ZCP</w:t>
      </w:r>
      <w:r w:rsidR="000F362E" w:rsidRPr="008A119F">
        <w:rPr>
          <w:rFonts w:cs="Arial"/>
        </w:rPr>
        <w:t xml:space="preserve">, </w:t>
      </w:r>
      <w:r w:rsidRPr="008A119F">
        <w:rPr>
          <w:rFonts w:cs="Arial"/>
        </w:rPr>
        <w:t>ZCP-UPR</w:t>
      </w:r>
      <w:r w:rsidR="000F362E" w:rsidRPr="008A119F">
        <w:rPr>
          <w:rFonts w:cs="Arial"/>
        </w:rPr>
        <w:t xml:space="preserve">, </w:t>
      </w:r>
      <w:r w:rsidRPr="008A119F">
        <w:rPr>
          <w:rFonts w:cs="Arial"/>
        </w:rPr>
        <w:t>ZCP-UZP)</w:t>
      </w:r>
      <w:r w:rsidR="0018263B" w:rsidRPr="008A119F">
        <w:rPr>
          <w:rFonts w:cs="Arial"/>
        </w:rPr>
        <w:t>.</w:t>
      </w:r>
    </w:p>
    <w:p w14:paraId="1330FD3E" w14:textId="77777777" w:rsidR="0018263B" w:rsidRPr="008A119F" w:rsidRDefault="0018263B" w:rsidP="006E2293">
      <w:pPr>
        <w:spacing w:before="120"/>
        <w:rPr>
          <w:u w:val="single"/>
        </w:rPr>
      </w:pPr>
      <w:r w:rsidRPr="008A119F">
        <w:rPr>
          <w:u w:val="single"/>
        </w:rPr>
        <w:t>Powód wysłania:</w:t>
      </w:r>
    </w:p>
    <w:p w14:paraId="1F3A1B2B" w14:textId="0ABF8D1C" w:rsidR="0018263B" w:rsidRPr="008A119F" w:rsidRDefault="0018263B" w:rsidP="006E2293">
      <w:pPr>
        <w:spacing w:before="120" w:after="0"/>
        <w:rPr>
          <w:rFonts w:cs="Arial"/>
        </w:rPr>
      </w:pPr>
      <w:r w:rsidRPr="008A119F">
        <w:rPr>
          <w:rFonts w:cs="Arial"/>
        </w:rPr>
        <w:t>Potwierdzenie dokonania unieważnienia części lub całego zgłoszenia celnego</w:t>
      </w:r>
    </w:p>
    <w:p w14:paraId="06B066F8" w14:textId="77777777" w:rsidR="0059232F" w:rsidRPr="008A119F" w:rsidRDefault="0059232F" w:rsidP="006E2293">
      <w:pPr>
        <w:keepNext/>
        <w:spacing w:before="120"/>
        <w:rPr>
          <w:u w:val="single"/>
        </w:rPr>
      </w:pPr>
      <w:r w:rsidRPr="008A119F">
        <w:rPr>
          <w:u w:val="single"/>
        </w:rPr>
        <w:t>Czy otrzymanie komunikatu powoduje konieczność podjęcia działań przez Podmiot?</w:t>
      </w:r>
    </w:p>
    <w:p w14:paraId="386AF0E4" w14:textId="77777777" w:rsidR="0059232F" w:rsidRPr="008A119F" w:rsidRDefault="0059232F" w:rsidP="006E2293">
      <w:pPr>
        <w:spacing w:before="120"/>
      </w:pPr>
      <w:r w:rsidRPr="008A119F">
        <w:t>Nie. Komunikat ma charakter informacyjny.</w:t>
      </w:r>
    </w:p>
    <w:p w14:paraId="79271AAD" w14:textId="64F276E7" w:rsidR="00F53276" w:rsidRPr="008A119F" w:rsidRDefault="00F53276" w:rsidP="006E2293">
      <w:pPr>
        <w:pStyle w:val="Nagwek4"/>
        <w:spacing w:before="120"/>
      </w:pPr>
      <w:r w:rsidRPr="008A119F">
        <w:t>ZC426</w:t>
      </w:r>
    </w:p>
    <w:p w14:paraId="6C374CB1" w14:textId="77777777" w:rsidR="00F53276" w:rsidRPr="008A119F" w:rsidRDefault="00F53276" w:rsidP="006E2293">
      <w:pPr>
        <w:keepNext/>
        <w:keepLines/>
        <w:spacing w:before="120"/>
        <w:rPr>
          <w:u w:val="single"/>
        </w:rPr>
      </w:pPr>
      <w:r w:rsidRPr="008A119F">
        <w:rPr>
          <w:u w:val="single"/>
        </w:rPr>
        <w:t>Pełna nazwa:</w:t>
      </w:r>
    </w:p>
    <w:p w14:paraId="2086073B" w14:textId="04130E9E" w:rsidR="00F53276" w:rsidRPr="008A119F" w:rsidRDefault="00F53276" w:rsidP="006E2293">
      <w:pPr>
        <w:keepNext/>
        <w:keepLines/>
        <w:spacing w:before="120" w:after="0"/>
        <w:rPr>
          <w:rFonts w:cs="Arial"/>
        </w:rPr>
      </w:pPr>
      <w:r w:rsidRPr="008A119F">
        <w:rPr>
          <w:rFonts w:cs="Arial"/>
        </w:rPr>
        <w:t>Informacja o zarejestrowaniu zgłoszenia celnego (ZCP</w:t>
      </w:r>
      <w:r w:rsidR="000F362E" w:rsidRPr="008A119F">
        <w:rPr>
          <w:rFonts w:cs="Arial"/>
        </w:rPr>
        <w:t xml:space="preserve">, </w:t>
      </w:r>
      <w:r w:rsidRPr="008A119F">
        <w:rPr>
          <w:rFonts w:cs="Arial"/>
        </w:rPr>
        <w:t>ZCP-UPR).</w:t>
      </w:r>
    </w:p>
    <w:p w14:paraId="7BA76B46" w14:textId="77777777" w:rsidR="003D574A" w:rsidRPr="008A119F" w:rsidRDefault="003D574A" w:rsidP="006E2293">
      <w:pPr>
        <w:keepNext/>
        <w:keepLines/>
        <w:spacing w:before="120"/>
        <w:rPr>
          <w:u w:val="single"/>
        </w:rPr>
      </w:pPr>
      <w:r w:rsidRPr="008A119F">
        <w:rPr>
          <w:u w:val="single"/>
        </w:rPr>
        <w:t>Powód wysłania:</w:t>
      </w:r>
    </w:p>
    <w:p w14:paraId="4220B408" w14:textId="2410862B" w:rsidR="003D574A" w:rsidRPr="008A119F" w:rsidRDefault="003D574A" w:rsidP="006E2293">
      <w:pPr>
        <w:keepNext/>
        <w:keepLines/>
        <w:spacing w:before="120" w:after="0"/>
        <w:rPr>
          <w:rFonts w:cs="Arial"/>
        </w:rPr>
      </w:pPr>
      <w:r w:rsidRPr="008A119F">
        <w:rPr>
          <w:rFonts w:cs="Arial"/>
        </w:rPr>
        <w:t>Komunikat jest wysyłany dla zgłoszeń celnych standardowych i uproszczonych</w:t>
      </w:r>
      <w:r w:rsidR="00F92982" w:rsidRPr="008A119F">
        <w:rPr>
          <w:rFonts w:cs="Arial"/>
        </w:rPr>
        <w:t xml:space="preserve"> złożonych przed przedstawieniem towaru, w celu przekazania numeru CRN nadanego dla zgłoszenia celnego w systemie AIS</w:t>
      </w:r>
      <w:r w:rsidR="000E0EEC" w:rsidRPr="008A119F">
        <w:rPr>
          <w:rFonts w:cs="Arial"/>
        </w:rPr>
        <w:t xml:space="preserve"> IMPORT PLUS</w:t>
      </w:r>
      <w:r w:rsidR="00F92982" w:rsidRPr="008A119F">
        <w:rPr>
          <w:rFonts w:cs="Arial"/>
        </w:rPr>
        <w:t>.</w:t>
      </w:r>
    </w:p>
    <w:p w14:paraId="63CE23D9" w14:textId="77777777" w:rsidR="0059232F" w:rsidRPr="008A119F" w:rsidRDefault="0059232F" w:rsidP="006E2293">
      <w:pPr>
        <w:keepNext/>
        <w:spacing w:before="120"/>
        <w:rPr>
          <w:u w:val="single"/>
        </w:rPr>
      </w:pPr>
      <w:r w:rsidRPr="008A119F">
        <w:rPr>
          <w:u w:val="single"/>
        </w:rPr>
        <w:t>Czy otrzymanie komunikatu powoduje konieczność podjęcia działań przez Podmiot?</w:t>
      </w:r>
    </w:p>
    <w:p w14:paraId="76421A17" w14:textId="77777777" w:rsidR="0059232F" w:rsidRPr="008A119F" w:rsidRDefault="0059232F" w:rsidP="006E2293">
      <w:pPr>
        <w:spacing w:before="120"/>
      </w:pPr>
      <w:r w:rsidRPr="008A119F">
        <w:t>Nie. Komunikat ma charakter informacyjny.</w:t>
      </w:r>
    </w:p>
    <w:p w14:paraId="2EF9B69C" w14:textId="4402B2D9" w:rsidR="000F362E" w:rsidRPr="008A119F" w:rsidRDefault="000F362E" w:rsidP="006E2293">
      <w:pPr>
        <w:pStyle w:val="Nagwek4"/>
        <w:spacing w:before="120"/>
      </w:pPr>
      <w:r w:rsidRPr="008A119F">
        <w:lastRenderedPageBreak/>
        <w:t>ZC428</w:t>
      </w:r>
    </w:p>
    <w:p w14:paraId="43F2595F" w14:textId="77777777" w:rsidR="000F362E" w:rsidRPr="008A119F" w:rsidRDefault="000F362E" w:rsidP="006E2293">
      <w:pPr>
        <w:keepNext/>
        <w:keepLines/>
        <w:spacing w:before="120"/>
        <w:rPr>
          <w:u w:val="single"/>
        </w:rPr>
      </w:pPr>
      <w:r w:rsidRPr="008A119F">
        <w:rPr>
          <w:u w:val="single"/>
        </w:rPr>
        <w:t>Pełna nazwa:</w:t>
      </w:r>
    </w:p>
    <w:p w14:paraId="435B7517" w14:textId="2AFD52D3" w:rsidR="000F362E" w:rsidRPr="008A119F" w:rsidRDefault="000F362E" w:rsidP="006E2293">
      <w:pPr>
        <w:keepNext/>
        <w:keepLines/>
        <w:spacing w:before="120" w:after="0"/>
        <w:rPr>
          <w:rFonts w:cs="Arial"/>
        </w:rPr>
      </w:pPr>
      <w:r w:rsidRPr="008A119F">
        <w:rPr>
          <w:rFonts w:cs="Arial"/>
        </w:rPr>
        <w:t>Informacja o przyjęciu zgłoszenia celnego (ZCP, ZCP-UPR, ZCP-UZP).</w:t>
      </w:r>
    </w:p>
    <w:p w14:paraId="4FD24900" w14:textId="77777777" w:rsidR="00132FEA" w:rsidRPr="008A119F" w:rsidRDefault="00132FEA" w:rsidP="006E2293">
      <w:pPr>
        <w:keepNext/>
        <w:keepLines/>
        <w:spacing w:before="120"/>
        <w:rPr>
          <w:u w:val="single"/>
        </w:rPr>
      </w:pPr>
      <w:r w:rsidRPr="008A119F">
        <w:rPr>
          <w:u w:val="single"/>
        </w:rPr>
        <w:t>Powód wysłania:</w:t>
      </w:r>
    </w:p>
    <w:p w14:paraId="631C4D67" w14:textId="2DA88EFB" w:rsidR="00132FEA" w:rsidRPr="008A119F" w:rsidRDefault="00132FEA" w:rsidP="006E2293">
      <w:pPr>
        <w:keepNext/>
        <w:keepLines/>
        <w:spacing w:before="120" w:after="0"/>
        <w:rPr>
          <w:rFonts w:cs="Arial"/>
        </w:rPr>
      </w:pPr>
      <w:r w:rsidRPr="008A119F">
        <w:rPr>
          <w:rFonts w:cs="Arial"/>
        </w:rPr>
        <w:t>Komunikat jest wysyłany dla zgłoszeń celnych jako informacja o przyjęciu zgłoszenia do obsługi i nadaniu numeru MRN.</w:t>
      </w:r>
    </w:p>
    <w:p w14:paraId="60EFD186" w14:textId="77777777" w:rsidR="0059232F" w:rsidRPr="008A119F" w:rsidRDefault="0059232F" w:rsidP="006E2293">
      <w:pPr>
        <w:keepNext/>
        <w:keepLines/>
        <w:spacing w:before="120"/>
        <w:rPr>
          <w:u w:val="single"/>
        </w:rPr>
      </w:pPr>
      <w:r w:rsidRPr="008A119F">
        <w:rPr>
          <w:u w:val="single"/>
        </w:rPr>
        <w:t>Czy otrzymanie komunikatu powoduje konieczność podjęcia działań przez Podmiot?</w:t>
      </w:r>
    </w:p>
    <w:p w14:paraId="6B45F48B" w14:textId="77777777" w:rsidR="0059232F" w:rsidRPr="008A119F" w:rsidRDefault="0059232F" w:rsidP="006E2293">
      <w:pPr>
        <w:spacing w:before="120"/>
      </w:pPr>
      <w:r w:rsidRPr="008A119F">
        <w:t>Nie. Komunikat ma charakter informacyjny.</w:t>
      </w:r>
    </w:p>
    <w:p w14:paraId="028B3738" w14:textId="708376D9" w:rsidR="000F362E" w:rsidRPr="008A119F" w:rsidRDefault="000F362E" w:rsidP="006E2293">
      <w:pPr>
        <w:pStyle w:val="Nagwek4"/>
        <w:spacing w:before="120"/>
      </w:pPr>
      <w:r w:rsidRPr="008A119F">
        <w:t>ZC429</w:t>
      </w:r>
    </w:p>
    <w:p w14:paraId="0B57A82C" w14:textId="77777777" w:rsidR="00047561" w:rsidRPr="008A119F" w:rsidRDefault="00047561" w:rsidP="006E2293">
      <w:pPr>
        <w:spacing w:before="120"/>
        <w:rPr>
          <w:u w:val="single"/>
        </w:rPr>
      </w:pPr>
      <w:r w:rsidRPr="008A119F">
        <w:rPr>
          <w:u w:val="single"/>
        </w:rPr>
        <w:t>Pełna nazwa:</w:t>
      </w:r>
    </w:p>
    <w:p w14:paraId="2524AEEE" w14:textId="214A6D58" w:rsidR="00047561" w:rsidRPr="008A119F" w:rsidRDefault="00047561" w:rsidP="006E2293">
      <w:pPr>
        <w:spacing w:before="120"/>
      </w:pPr>
      <w:r w:rsidRPr="008A119F">
        <w:t>Poświadcz</w:t>
      </w:r>
      <w:r w:rsidR="006D3A55">
        <w:t xml:space="preserve">one </w:t>
      </w:r>
      <w:r w:rsidRPr="008A119F">
        <w:t>zgłoszenie celne (PZC).</w:t>
      </w:r>
    </w:p>
    <w:p w14:paraId="620DB95B" w14:textId="77777777" w:rsidR="00150B5D" w:rsidRPr="008A119F" w:rsidRDefault="00150B5D" w:rsidP="006E2293">
      <w:pPr>
        <w:spacing w:before="120"/>
        <w:rPr>
          <w:u w:val="single"/>
        </w:rPr>
      </w:pPr>
      <w:r w:rsidRPr="008A119F">
        <w:rPr>
          <w:u w:val="single"/>
        </w:rPr>
        <w:t>Powód wysłania:</w:t>
      </w:r>
    </w:p>
    <w:p w14:paraId="3824423C" w14:textId="34639BEB" w:rsidR="00150B5D" w:rsidRPr="008A119F" w:rsidRDefault="00150B5D" w:rsidP="006E2293">
      <w:pPr>
        <w:spacing w:before="120" w:after="0"/>
        <w:rPr>
          <w:rFonts w:cs="Arial"/>
        </w:rPr>
      </w:pPr>
      <w:r w:rsidRPr="008A119F">
        <w:rPr>
          <w:rFonts w:cs="Arial"/>
        </w:rPr>
        <w:t xml:space="preserve">Komunikat jest wysyłany dla zgłoszeń celnych </w:t>
      </w:r>
      <w:r w:rsidR="0089116B" w:rsidRPr="008A119F">
        <w:rPr>
          <w:rFonts w:cs="Arial"/>
        </w:rPr>
        <w:t xml:space="preserve">standardowych i uproszczonych </w:t>
      </w:r>
      <w:r w:rsidRPr="008A119F">
        <w:rPr>
          <w:rFonts w:cs="Arial"/>
        </w:rPr>
        <w:t>jako informacja o zwolnieniu towaru do procedury.</w:t>
      </w:r>
      <w:r w:rsidR="0089116B" w:rsidRPr="008A119F">
        <w:rPr>
          <w:rFonts w:cs="Arial"/>
        </w:rPr>
        <w:t xml:space="preserve"> Dla uzupełniających zgłoszeń celnych komunikat jest wysyłany do Podmiotu p</w:t>
      </w:r>
      <w:r w:rsidR="006D3A55">
        <w:rPr>
          <w:rFonts w:cs="Arial"/>
        </w:rPr>
        <w:t>o</w:t>
      </w:r>
      <w:r w:rsidR="0089116B" w:rsidRPr="008A119F">
        <w:rPr>
          <w:rFonts w:cs="Arial"/>
        </w:rPr>
        <w:t xml:space="preserve"> zabezpieczeniu lub opłaceniu należności celnych</w:t>
      </w:r>
      <w:r w:rsidRPr="008A119F">
        <w:rPr>
          <w:rFonts w:cs="Arial"/>
        </w:rPr>
        <w:t xml:space="preserve"> Komunikat może być wysłany wielokrotnie dla kolejno zwalnianych pozycji towarowych.</w:t>
      </w:r>
    </w:p>
    <w:p w14:paraId="7A3A10FE" w14:textId="77777777" w:rsidR="0059232F" w:rsidRPr="008A119F" w:rsidRDefault="0059232F" w:rsidP="006E2293">
      <w:pPr>
        <w:keepNext/>
        <w:spacing w:before="120"/>
        <w:rPr>
          <w:u w:val="single"/>
        </w:rPr>
      </w:pPr>
      <w:r w:rsidRPr="008A119F">
        <w:rPr>
          <w:u w:val="single"/>
        </w:rPr>
        <w:t>Czy otrzymanie komunikatu powoduje konieczność podjęcia działań przez Podmiot?</w:t>
      </w:r>
    </w:p>
    <w:p w14:paraId="20AAE666" w14:textId="77777777" w:rsidR="0059232F" w:rsidRDefault="0059232F" w:rsidP="006E2293">
      <w:pPr>
        <w:spacing w:before="120"/>
      </w:pPr>
      <w:r w:rsidRPr="008A119F">
        <w:t>Nie. Komunikat ma charakter informacyjny.</w:t>
      </w:r>
    </w:p>
    <w:p w14:paraId="679E3BE6" w14:textId="28F62A9D" w:rsidR="00C442E1" w:rsidRPr="00F632FE" w:rsidRDefault="00F82605" w:rsidP="006E2293">
      <w:pPr>
        <w:keepNext/>
        <w:keepLines/>
        <w:spacing w:before="240"/>
        <w:rPr>
          <w:b/>
          <w:bCs/>
        </w:rPr>
      </w:pPr>
      <w:r w:rsidRPr="00F632FE">
        <w:rPr>
          <w:b/>
          <w:bCs/>
        </w:rPr>
        <w:t>UWAGA!</w:t>
      </w:r>
    </w:p>
    <w:p w14:paraId="183941CE" w14:textId="3C9BA0DA" w:rsidR="00C442E1" w:rsidRDefault="00C442E1" w:rsidP="006E2293">
      <w:pPr>
        <w:pBdr>
          <w:bottom w:val="single" w:sz="12" w:space="1" w:color="auto"/>
        </w:pBdr>
        <w:spacing w:before="120"/>
      </w:pPr>
      <w:r>
        <w:t xml:space="preserve">Data i czas odebrania komunikatu ZC429 przez Podmiot </w:t>
      </w:r>
      <w:r w:rsidR="00607CAF">
        <w:t>są</w:t>
      </w:r>
      <w:r>
        <w:t xml:space="preserve"> rejestrowane przez system AIS IMPORT PLUS po odebraniu</w:t>
      </w:r>
      <w:r w:rsidR="006D3A55">
        <w:t xml:space="preserve"> </w:t>
      </w:r>
      <w:r>
        <w:t>komunikatu UPD – Urzędowe Potwierdzenie Dostarczenia.</w:t>
      </w:r>
    </w:p>
    <w:p w14:paraId="548338AA" w14:textId="21936408" w:rsidR="00047561" w:rsidRPr="008A119F" w:rsidRDefault="00047561" w:rsidP="006E2293">
      <w:pPr>
        <w:pStyle w:val="Nagwek4"/>
        <w:spacing w:before="120"/>
      </w:pPr>
      <w:r w:rsidRPr="008A119F">
        <w:t>ZC460</w:t>
      </w:r>
    </w:p>
    <w:p w14:paraId="28CFAB76" w14:textId="77777777" w:rsidR="00047561" w:rsidRPr="008A119F" w:rsidRDefault="00047561" w:rsidP="006E2293">
      <w:pPr>
        <w:keepNext/>
        <w:keepLines/>
        <w:spacing w:before="120"/>
        <w:rPr>
          <w:u w:val="single"/>
        </w:rPr>
      </w:pPr>
      <w:r w:rsidRPr="008A119F">
        <w:rPr>
          <w:u w:val="single"/>
        </w:rPr>
        <w:t>Pełna nazwa:</w:t>
      </w:r>
    </w:p>
    <w:p w14:paraId="48A015DC" w14:textId="147E13D3" w:rsidR="00047561" w:rsidRPr="008A119F" w:rsidRDefault="00047561" w:rsidP="006E2293">
      <w:pPr>
        <w:keepNext/>
        <w:keepLines/>
        <w:spacing w:before="120"/>
        <w:rPr>
          <w:rFonts w:cs="Arial"/>
        </w:rPr>
      </w:pPr>
      <w:r w:rsidRPr="008A119F">
        <w:rPr>
          <w:rFonts w:cs="Arial"/>
        </w:rPr>
        <w:t>Informacja o kontroli i/lub wymaganych dokumentach albo o dokonanych korektach</w:t>
      </w:r>
      <w:r w:rsidR="00D43ADF" w:rsidRPr="008A119F">
        <w:rPr>
          <w:rFonts w:cs="Arial"/>
        </w:rPr>
        <w:t>.</w:t>
      </w:r>
    </w:p>
    <w:p w14:paraId="4197E4DB" w14:textId="16C0B2A9" w:rsidR="00150B5D" w:rsidRPr="008A119F" w:rsidRDefault="00150B5D" w:rsidP="006E2293">
      <w:pPr>
        <w:keepNext/>
        <w:keepLines/>
        <w:spacing w:before="120"/>
        <w:rPr>
          <w:rFonts w:cs="Arial"/>
          <w:u w:val="single"/>
        </w:rPr>
      </w:pPr>
      <w:r w:rsidRPr="008A119F">
        <w:rPr>
          <w:rFonts w:cs="Arial"/>
          <w:u w:val="single"/>
        </w:rPr>
        <w:t>Powód wysłania:</w:t>
      </w:r>
    </w:p>
    <w:p w14:paraId="1089305E" w14:textId="6518EB13" w:rsidR="00150B5D" w:rsidRPr="008A119F" w:rsidRDefault="00150B5D" w:rsidP="006E2293">
      <w:pPr>
        <w:keepNext/>
        <w:keepLines/>
        <w:spacing w:before="120"/>
        <w:rPr>
          <w:rFonts w:cs="Arial"/>
        </w:rPr>
      </w:pPr>
      <w:r w:rsidRPr="008A119F">
        <w:rPr>
          <w:rFonts w:cs="Arial"/>
        </w:rPr>
        <w:t xml:space="preserve">Powiadomienie o kontroli jest wysyłane, kiedy Organ Celny podejmie decyzję o kontroli zgłoszenia, </w:t>
      </w:r>
      <w:r w:rsidR="006D3A55">
        <w:rPr>
          <w:rFonts w:cs="Arial"/>
        </w:rPr>
        <w:t xml:space="preserve">natomiast </w:t>
      </w:r>
      <w:r w:rsidRPr="008A119F">
        <w:rPr>
          <w:rFonts w:cs="Arial"/>
        </w:rPr>
        <w:t>informacja o dokumentach wymaganych może być przesłana w tym samym komunikacie lub w osobnym komunikacie ZC460. Komunikat może być wysłany kilka razy dla tego samego zgłoszenia celnego z inną listą dokumentów wymaganych do kontroli.</w:t>
      </w:r>
    </w:p>
    <w:p w14:paraId="168A81C9" w14:textId="77777777" w:rsidR="0059232F" w:rsidRPr="008A119F" w:rsidRDefault="0059232F" w:rsidP="006E2293">
      <w:pPr>
        <w:keepNext/>
        <w:spacing w:before="120"/>
        <w:rPr>
          <w:u w:val="single"/>
        </w:rPr>
      </w:pPr>
      <w:r w:rsidRPr="008A119F">
        <w:rPr>
          <w:u w:val="single"/>
        </w:rPr>
        <w:t>Czy otrzymanie komunikatu powoduje konieczność podjęcia działań przez Podmiot?</w:t>
      </w:r>
    </w:p>
    <w:p w14:paraId="5AA1BEDB" w14:textId="5FCFCF2F" w:rsidR="0059232F" w:rsidRPr="008A119F" w:rsidRDefault="0059232F" w:rsidP="006E2293">
      <w:pPr>
        <w:pStyle w:val="Akapitzlist"/>
        <w:numPr>
          <w:ilvl w:val="0"/>
          <w:numId w:val="8"/>
        </w:numPr>
        <w:spacing w:before="120"/>
      </w:pPr>
      <w:r w:rsidRPr="008A119F">
        <w:t>Nie – jeśli komunikat zawiera tylko informację o kontroli lub dokonanych korektach</w:t>
      </w:r>
    </w:p>
    <w:p w14:paraId="7F8597EA" w14:textId="20F8AC62" w:rsidR="0059232F" w:rsidRDefault="0059232F" w:rsidP="006E2293">
      <w:pPr>
        <w:pStyle w:val="Akapitzlist"/>
        <w:numPr>
          <w:ilvl w:val="0"/>
          <w:numId w:val="8"/>
        </w:numPr>
        <w:spacing w:before="120"/>
      </w:pPr>
      <w:r w:rsidRPr="008A119F">
        <w:t xml:space="preserve">Tak – jeśli komunikat zawiera informację o dokumentach wymaganych do kontroli, w takim przypadku Podmiot może odesłać </w:t>
      </w:r>
      <w:r w:rsidR="00CA0A03">
        <w:t xml:space="preserve">komunikat </w:t>
      </w:r>
      <w:r w:rsidRPr="008A119F">
        <w:t>ZC446.</w:t>
      </w:r>
    </w:p>
    <w:p w14:paraId="04A85363" w14:textId="77777777" w:rsidR="00BF02D0" w:rsidRPr="008A119F" w:rsidRDefault="00BF02D0" w:rsidP="006E2293">
      <w:pPr>
        <w:spacing w:before="120"/>
      </w:pPr>
      <w:r>
        <w:lastRenderedPageBreak/>
        <w:t>Dokumenty wymagane muszą być przedstawione Organowi Celnemu poza systemem AIS IMPORT PLUS.</w:t>
      </w:r>
    </w:p>
    <w:p w14:paraId="10ADD9B9" w14:textId="3B49EBAD" w:rsidR="00047561" w:rsidRPr="008A119F" w:rsidRDefault="00047561" w:rsidP="006E2293">
      <w:pPr>
        <w:pStyle w:val="Nagwek4"/>
        <w:spacing w:before="120"/>
      </w:pPr>
      <w:r w:rsidRPr="008A119F">
        <w:t>ZCX03</w:t>
      </w:r>
    </w:p>
    <w:p w14:paraId="2DE9BD19" w14:textId="77777777" w:rsidR="00047561" w:rsidRPr="008A119F" w:rsidRDefault="00047561" w:rsidP="006E2293">
      <w:pPr>
        <w:spacing w:before="120"/>
        <w:rPr>
          <w:u w:val="single"/>
        </w:rPr>
      </w:pPr>
      <w:r w:rsidRPr="008A119F">
        <w:rPr>
          <w:u w:val="single"/>
        </w:rPr>
        <w:t>Pełna nazwa:</w:t>
      </w:r>
    </w:p>
    <w:p w14:paraId="17A4F222" w14:textId="73719BF4" w:rsidR="00047561" w:rsidRPr="008A119F" w:rsidRDefault="00047561" w:rsidP="006E2293">
      <w:pPr>
        <w:spacing w:before="120"/>
        <w:rPr>
          <w:rFonts w:cs="Arial"/>
        </w:rPr>
      </w:pPr>
      <w:r w:rsidRPr="008A119F">
        <w:rPr>
          <w:rFonts w:cs="Arial"/>
        </w:rPr>
        <w:t>Informacja o anulowaniu zgłoszenia celnego (ZCP, ZCP-UPR, ZCP-UZP)</w:t>
      </w:r>
      <w:r w:rsidR="00D43ADF" w:rsidRPr="008A119F">
        <w:rPr>
          <w:rFonts w:cs="Arial"/>
        </w:rPr>
        <w:t>.</w:t>
      </w:r>
    </w:p>
    <w:p w14:paraId="3B530458" w14:textId="77777777" w:rsidR="00A33216" w:rsidRPr="008A119F" w:rsidRDefault="00A33216" w:rsidP="006E2293">
      <w:pPr>
        <w:spacing w:before="120"/>
        <w:rPr>
          <w:u w:val="single"/>
        </w:rPr>
      </w:pPr>
      <w:r w:rsidRPr="008A119F">
        <w:rPr>
          <w:u w:val="single"/>
        </w:rPr>
        <w:t>Powód wysłania:</w:t>
      </w:r>
    </w:p>
    <w:p w14:paraId="716B456B" w14:textId="39B8347E" w:rsidR="00A33216" w:rsidRPr="008A119F" w:rsidRDefault="00A33216" w:rsidP="006E2293">
      <w:pPr>
        <w:spacing w:before="120" w:after="0"/>
        <w:rPr>
          <w:rFonts w:cs="Arial"/>
        </w:rPr>
      </w:pPr>
      <w:r w:rsidRPr="008A119F">
        <w:rPr>
          <w:rFonts w:cs="Arial"/>
        </w:rPr>
        <w:t>Komunikat jest wysyłany dla zgłoszeń celnych jako potwierdzenie anulowania zgłoszenia celnego.</w:t>
      </w:r>
    </w:p>
    <w:p w14:paraId="52D5ADE4" w14:textId="77777777" w:rsidR="005B3122" w:rsidRPr="008A119F" w:rsidRDefault="005B3122" w:rsidP="006E2293">
      <w:pPr>
        <w:keepNext/>
        <w:spacing w:before="120"/>
        <w:rPr>
          <w:u w:val="single"/>
        </w:rPr>
      </w:pPr>
      <w:r w:rsidRPr="008A119F">
        <w:rPr>
          <w:u w:val="single"/>
        </w:rPr>
        <w:t>Czy otrzymanie komunikatu powoduje konieczność podjęcia działań przez Podmiot?</w:t>
      </w:r>
    </w:p>
    <w:p w14:paraId="6A7CF1F8" w14:textId="77777777" w:rsidR="005B3122" w:rsidRPr="008A119F" w:rsidRDefault="005B3122" w:rsidP="006E2293">
      <w:pPr>
        <w:spacing w:before="120"/>
      </w:pPr>
      <w:r w:rsidRPr="008A119F">
        <w:t>Nie. Komunikat ma charakter informacyjny.</w:t>
      </w:r>
    </w:p>
    <w:p w14:paraId="4866C38D" w14:textId="43FB3289" w:rsidR="00047561" w:rsidRPr="008A119F" w:rsidRDefault="00047561" w:rsidP="006E2293">
      <w:pPr>
        <w:pStyle w:val="Nagwek4"/>
        <w:spacing w:before="120"/>
        <w:ind w:left="862" w:hanging="862"/>
      </w:pPr>
      <w:r w:rsidRPr="008A119F">
        <w:t>ZCX10</w:t>
      </w:r>
    </w:p>
    <w:p w14:paraId="7F90DA08" w14:textId="77777777" w:rsidR="00047561" w:rsidRPr="008A119F" w:rsidRDefault="00047561" w:rsidP="006E2293">
      <w:pPr>
        <w:spacing w:before="120"/>
        <w:rPr>
          <w:u w:val="single"/>
        </w:rPr>
      </w:pPr>
      <w:r w:rsidRPr="008A119F">
        <w:rPr>
          <w:u w:val="single"/>
        </w:rPr>
        <w:t>Pełna nazwa:</w:t>
      </w:r>
    </w:p>
    <w:p w14:paraId="4695C05B" w14:textId="07C03303" w:rsidR="00047561" w:rsidRPr="008A119F" w:rsidRDefault="00047561" w:rsidP="006E2293">
      <w:pPr>
        <w:spacing w:before="120" w:after="0"/>
        <w:rPr>
          <w:rFonts w:cs="Arial"/>
        </w:rPr>
      </w:pPr>
      <w:r w:rsidRPr="008A119F">
        <w:rPr>
          <w:rFonts w:cs="Arial"/>
        </w:rPr>
        <w:t>Informacja o sposobie rozpatrzenia wniosku o kontyngent taryfowy zarządzany zgodnie z kolejnością przyjmowania zgłoszeń</w:t>
      </w:r>
      <w:r w:rsidR="00D43ADF" w:rsidRPr="008A119F">
        <w:rPr>
          <w:rFonts w:cs="Arial"/>
        </w:rPr>
        <w:t>.</w:t>
      </w:r>
    </w:p>
    <w:p w14:paraId="2C4DFCBE" w14:textId="77777777" w:rsidR="0089116B" w:rsidRPr="008A119F" w:rsidRDefault="0089116B" w:rsidP="006E2293">
      <w:pPr>
        <w:spacing w:before="120"/>
        <w:rPr>
          <w:u w:val="single"/>
        </w:rPr>
      </w:pPr>
      <w:r w:rsidRPr="008A119F">
        <w:rPr>
          <w:u w:val="single"/>
        </w:rPr>
        <w:t>Powód wysłania:</w:t>
      </w:r>
    </w:p>
    <w:p w14:paraId="5D3DF0DB" w14:textId="49EE03E3" w:rsidR="0089116B" w:rsidRPr="008A119F" w:rsidRDefault="0089116B" w:rsidP="006E2293">
      <w:pPr>
        <w:spacing w:before="120" w:after="0"/>
        <w:rPr>
          <w:rFonts w:cs="Arial"/>
        </w:rPr>
      </w:pPr>
      <w:r w:rsidRPr="008A119F">
        <w:rPr>
          <w:rFonts w:cs="Arial"/>
        </w:rPr>
        <w:t>Komunikat jest wysyłany dla zgłoszeń celnych jako powiadomienie o przyznanej ilości towaru w ramach kontyngentu taryfowego lub odmowie przyznania kontyngentu taryfowego.</w:t>
      </w:r>
      <w:r w:rsidR="00012E8D" w:rsidRPr="008A119F">
        <w:rPr>
          <w:rFonts w:cs="Arial"/>
        </w:rPr>
        <w:t xml:space="preserve"> Komunikat jest wysyłany dla wniosków o kontyngent zadeklarowanych na zgłoszeniu celnym, a także dla retrospektywnych wniosków o kontyngent.</w:t>
      </w:r>
    </w:p>
    <w:p w14:paraId="1AF4192C" w14:textId="77777777" w:rsidR="005B3122" w:rsidRPr="008A119F" w:rsidRDefault="005B3122" w:rsidP="006E2293">
      <w:pPr>
        <w:keepNext/>
        <w:spacing w:before="120"/>
        <w:rPr>
          <w:u w:val="single"/>
        </w:rPr>
      </w:pPr>
      <w:r w:rsidRPr="008A119F">
        <w:rPr>
          <w:u w:val="single"/>
        </w:rPr>
        <w:t>Czy otrzymanie komunikatu powoduje konieczność podjęcia działań przez Podmiot?</w:t>
      </w:r>
    </w:p>
    <w:p w14:paraId="217673F2" w14:textId="77777777" w:rsidR="005B3122" w:rsidRPr="008A119F" w:rsidRDefault="005B3122" w:rsidP="006E2293">
      <w:pPr>
        <w:spacing w:before="120"/>
      </w:pPr>
      <w:r w:rsidRPr="008A119F">
        <w:t>Nie. Komunikat ma charakter informacyjny.</w:t>
      </w:r>
    </w:p>
    <w:p w14:paraId="39B9AA5E" w14:textId="0E8680F1" w:rsidR="00047561" w:rsidRPr="008A119F" w:rsidRDefault="00047561" w:rsidP="006E2293">
      <w:pPr>
        <w:pStyle w:val="Nagwek4"/>
        <w:spacing w:before="120"/>
      </w:pPr>
      <w:r w:rsidRPr="008A119F">
        <w:t>ZCX16</w:t>
      </w:r>
    </w:p>
    <w:p w14:paraId="28CB4A66" w14:textId="77777777" w:rsidR="00047561" w:rsidRPr="008A119F" w:rsidRDefault="00047561" w:rsidP="006E2293">
      <w:pPr>
        <w:keepNext/>
        <w:keepLines/>
        <w:spacing w:before="120"/>
        <w:rPr>
          <w:u w:val="single"/>
        </w:rPr>
      </w:pPr>
      <w:r w:rsidRPr="008A119F">
        <w:rPr>
          <w:u w:val="single"/>
        </w:rPr>
        <w:t>Pełna nazwa:</w:t>
      </w:r>
    </w:p>
    <w:p w14:paraId="10124AC6" w14:textId="00C5AC7F" w:rsidR="00047561" w:rsidRPr="008A119F" w:rsidRDefault="00D43ADF" w:rsidP="006E2293">
      <w:pPr>
        <w:keepNext/>
        <w:keepLines/>
        <w:spacing w:before="120"/>
        <w:rPr>
          <w:rFonts w:cs="Arial"/>
        </w:rPr>
      </w:pPr>
      <w:r w:rsidRPr="008A119F">
        <w:rPr>
          <w:rFonts w:cs="Arial"/>
        </w:rPr>
        <w:t>Informacja o odmowie przyjęcia zgłoszenia celnego (ZCP, ZCP-UPR, ZCP-UZP).</w:t>
      </w:r>
    </w:p>
    <w:p w14:paraId="54B358FD" w14:textId="77777777" w:rsidR="0089116B" w:rsidRPr="008A119F" w:rsidRDefault="0089116B" w:rsidP="006E2293">
      <w:pPr>
        <w:spacing w:before="120"/>
        <w:rPr>
          <w:u w:val="single"/>
        </w:rPr>
      </w:pPr>
      <w:r w:rsidRPr="008A119F">
        <w:rPr>
          <w:u w:val="single"/>
        </w:rPr>
        <w:t>Powód wysłania:</w:t>
      </w:r>
    </w:p>
    <w:p w14:paraId="5E35E587" w14:textId="3CD6B70F" w:rsidR="0089116B" w:rsidRPr="008A119F" w:rsidRDefault="0089116B" w:rsidP="006E2293">
      <w:pPr>
        <w:spacing w:before="120"/>
        <w:rPr>
          <w:rFonts w:cs="Arial"/>
        </w:rPr>
      </w:pPr>
      <w:r w:rsidRPr="008A119F">
        <w:rPr>
          <w:rFonts w:cs="Arial"/>
        </w:rPr>
        <w:t>Komunikat jest wysyłany dla zgłoszeń celnych jako informacja, że zgłoszenie nie zostało przyjęte do obsługi z powodu błędów wykrytych podczas walidacji zgłoszenia po wysłaniu wstępnej akceptacji zgłoszenia w komunikacie UPO.</w:t>
      </w:r>
    </w:p>
    <w:p w14:paraId="1EAA671B" w14:textId="77777777" w:rsidR="005B3122" w:rsidRPr="008A119F" w:rsidRDefault="005B3122" w:rsidP="006E2293">
      <w:pPr>
        <w:keepNext/>
        <w:spacing w:before="120"/>
        <w:rPr>
          <w:u w:val="single"/>
        </w:rPr>
      </w:pPr>
      <w:r w:rsidRPr="008A119F">
        <w:rPr>
          <w:u w:val="single"/>
        </w:rPr>
        <w:t>Czy otrzymanie komunikatu powoduje konieczność podjęcia działań przez Podmiot?</w:t>
      </w:r>
    </w:p>
    <w:p w14:paraId="0A424842" w14:textId="77777777" w:rsidR="005B3122" w:rsidRPr="008A119F" w:rsidRDefault="005B3122" w:rsidP="006E2293">
      <w:pPr>
        <w:spacing w:before="120"/>
      </w:pPr>
      <w:r w:rsidRPr="008A119F">
        <w:t>Nie. Komunikat ma charakter informacyjny.</w:t>
      </w:r>
    </w:p>
    <w:p w14:paraId="61BC62F3" w14:textId="53643ACA" w:rsidR="00D43ADF" w:rsidRPr="008A119F" w:rsidRDefault="00D43ADF" w:rsidP="006E2293">
      <w:pPr>
        <w:pStyle w:val="Nagwek4"/>
        <w:spacing w:before="120"/>
      </w:pPr>
      <w:r w:rsidRPr="008A119F">
        <w:t>ZCX19</w:t>
      </w:r>
    </w:p>
    <w:p w14:paraId="0622177E" w14:textId="77777777" w:rsidR="00D43ADF" w:rsidRPr="008A119F" w:rsidRDefault="00D43ADF" w:rsidP="006E2293">
      <w:pPr>
        <w:spacing w:before="120"/>
        <w:rPr>
          <w:u w:val="single"/>
        </w:rPr>
      </w:pPr>
      <w:r w:rsidRPr="008A119F">
        <w:rPr>
          <w:u w:val="single"/>
        </w:rPr>
        <w:t>Pełna nazwa:</w:t>
      </w:r>
    </w:p>
    <w:p w14:paraId="1DAF56F6" w14:textId="41A73DC4" w:rsidR="00D43ADF" w:rsidRPr="008A119F" w:rsidRDefault="00D43ADF" w:rsidP="006E2293">
      <w:pPr>
        <w:spacing w:before="120"/>
        <w:rPr>
          <w:rFonts w:cs="Arial"/>
        </w:rPr>
      </w:pPr>
      <w:r w:rsidRPr="008A119F">
        <w:rPr>
          <w:rFonts w:cs="Arial"/>
        </w:rPr>
        <w:t>Odpowiedź na zapytanie o status obsługi zgłoszenia celnego.</w:t>
      </w:r>
    </w:p>
    <w:p w14:paraId="13EB9730" w14:textId="77777777" w:rsidR="00A86994" w:rsidRPr="008A119F" w:rsidRDefault="00A86994" w:rsidP="006E2293">
      <w:pPr>
        <w:spacing w:before="120"/>
        <w:rPr>
          <w:u w:val="single"/>
        </w:rPr>
      </w:pPr>
      <w:r w:rsidRPr="008A119F">
        <w:rPr>
          <w:u w:val="single"/>
        </w:rPr>
        <w:t>Powód wysłania:</w:t>
      </w:r>
    </w:p>
    <w:p w14:paraId="759FF0F3" w14:textId="61B8C517" w:rsidR="00A86994" w:rsidRPr="008A119F" w:rsidRDefault="00A86994" w:rsidP="006E2293">
      <w:pPr>
        <w:spacing w:before="120"/>
        <w:rPr>
          <w:rFonts w:cs="Arial"/>
        </w:rPr>
      </w:pPr>
      <w:r w:rsidRPr="008A119F">
        <w:rPr>
          <w:rFonts w:cs="Arial"/>
        </w:rPr>
        <w:lastRenderedPageBreak/>
        <w:t>Komunikat jest wysyłany dla zgłoszeń celnych jako odpowiedź na komunikat od Podmiotu ZCX18 z informacją o statusie wyszukanych zgłoszeń celnych</w:t>
      </w:r>
    </w:p>
    <w:p w14:paraId="55EDED66" w14:textId="77777777" w:rsidR="005B3122" w:rsidRPr="008A119F" w:rsidRDefault="005B3122" w:rsidP="006E2293">
      <w:pPr>
        <w:keepNext/>
        <w:spacing w:before="120"/>
        <w:rPr>
          <w:u w:val="single"/>
        </w:rPr>
      </w:pPr>
      <w:r w:rsidRPr="008A119F">
        <w:rPr>
          <w:u w:val="single"/>
        </w:rPr>
        <w:t>Czy otrzymanie komunikatu powoduje konieczność podjęcia działań przez Podmiot?</w:t>
      </w:r>
    </w:p>
    <w:p w14:paraId="23B94B1B" w14:textId="77777777" w:rsidR="005B3122" w:rsidRPr="008A119F" w:rsidRDefault="005B3122" w:rsidP="006E2293">
      <w:pPr>
        <w:spacing w:before="120"/>
      </w:pPr>
      <w:r w:rsidRPr="008A119F">
        <w:t>Nie. Komunikat ma charakter informacyjny.</w:t>
      </w:r>
    </w:p>
    <w:p w14:paraId="10EE3017" w14:textId="0E5537AC" w:rsidR="00D43ADF" w:rsidRPr="008A119F" w:rsidRDefault="00D43ADF" w:rsidP="006E2293">
      <w:pPr>
        <w:pStyle w:val="Nagwek4"/>
        <w:spacing w:before="120"/>
      </w:pPr>
      <w:r w:rsidRPr="008A119F">
        <w:t>ZCX63</w:t>
      </w:r>
    </w:p>
    <w:p w14:paraId="78371358" w14:textId="77777777" w:rsidR="00D43ADF" w:rsidRPr="008A119F" w:rsidRDefault="00D43ADF" w:rsidP="006E2293">
      <w:pPr>
        <w:keepNext/>
        <w:keepLines/>
        <w:spacing w:before="120"/>
        <w:rPr>
          <w:u w:val="single"/>
        </w:rPr>
      </w:pPr>
      <w:r w:rsidRPr="008A119F">
        <w:rPr>
          <w:u w:val="single"/>
        </w:rPr>
        <w:t>Pełna nazwa:</w:t>
      </w:r>
    </w:p>
    <w:p w14:paraId="16167FF2" w14:textId="755972B0" w:rsidR="00D43ADF" w:rsidRPr="008A119F" w:rsidRDefault="00D43ADF" w:rsidP="006E2293">
      <w:pPr>
        <w:keepNext/>
        <w:keepLines/>
        <w:spacing w:before="120"/>
        <w:rPr>
          <w:rFonts w:cs="Arial"/>
        </w:rPr>
      </w:pPr>
      <w:r w:rsidRPr="008A119F">
        <w:rPr>
          <w:rFonts w:cs="Arial"/>
        </w:rPr>
        <w:t xml:space="preserve">Informacja o wytypowaniu </w:t>
      </w:r>
      <w:r w:rsidR="006D3A55">
        <w:rPr>
          <w:rFonts w:cs="Arial"/>
        </w:rPr>
        <w:t xml:space="preserve">przesyłki </w:t>
      </w:r>
      <w:r w:rsidRPr="008A119F">
        <w:rPr>
          <w:rFonts w:cs="Arial"/>
        </w:rPr>
        <w:t>do kontroli (dla podmiotu z Certyfikatem AEO</w:t>
      </w:r>
      <w:r w:rsidR="006D3A55">
        <w:rPr>
          <w:rFonts w:cs="Arial"/>
        </w:rPr>
        <w:t xml:space="preserve"> C lub F</w:t>
      </w:r>
      <w:r w:rsidRPr="008A119F">
        <w:rPr>
          <w:rFonts w:cs="Arial"/>
        </w:rPr>
        <w:t>).</w:t>
      </w:r>
    </w:p>
    <w:p w14:paraId="57775628" w14:textId="77777777" w:rsidR="0089116B" w:rsidRPr="008A119F" w:rsidRDefault="0089116B" w:rsidP="006E2293">
      <w:pPr>
        <w:keepNext/>
        <w:keepLines/>
        <w:spacing w:before="120"/>
        <w:rPr>
          <w:u w:val="single"/>
        </w:rPr>
      </w:pPr>
      <w:r w:rsidRPr="008A119F">
        <w:rPr>
          <w:u w:val="single"/>
        </w:rPr>
        <w:t>Powód wysłania:</w:t>
      </w:r>
    </w:p>
    <w:p w14:paraId="0E471182" w14:textId="7F8D9707" w:rsidR="0089116B" w:rsidRPr="008A119F" w:rsidRDefault="0089116B" w:rsidP="006E2293">
      <w:pPr>
        <w:spacing w:before="120"/>
        <w:rPr>
          <w:rFonts w:cs="Arial"/>
        </w:rPr>
      </w:pPr>
      <w:r w:rsidRPr="008A119F">
        <w:rPr>
          <w:rFonts w:cs="Arial"/>
        </w:rPr>
        <w:t xml:space="preserve">Komunikat jest wysyłany dla zgłoszeń celnych standardowych i uproszczonych przed przedstawieniem towaru jako informacja o wytypowaniu </w:t>
      </w:r>
      <w:r w:rsidR="006D3A55">
        <w:rPr>
          <w:rFonts w:cs="Arial"/>
        </w:rPr>
        <w:t xml:space="preserve">przesyłki </w:t>
      </w:r>
      <w:r w:rsidRPr="008A119F">
        <w:rPr>
          <w:rFonts w:cs="Arial"/>
        </w:rPr>
        <w:t>do kontroli.</w:t>
      </w:r>
    </w:p>
    <w:p w14:paraId="23F5B8A9" w14:textId="77777777" w:rsidR="005B3122" w:rsidRPr="008A119F" w:rsidRDefault="005B3122" w:rsidP="006E2293">
      <w:pPr>
        <w:keepNext/>
        <w:spacing w:before="120"/>
        <w:rPr>
          <w:u w:val="single"/>
        </w:rPr>
      </w:pPr>
      <w:r w:rsidRPr="008A119F">
        <w:rPr>
          <w:u w:val="single"/>
        </w:rPr>
        <w:t>Czy otrzymanie komunikatu powoduje konieczność podjęcia działań przez Podmiot?</w:t>
      </w:r>
    </w:p>
    <w:p w14:paraId="24B9FD4B" w14:textId="77777777" w:rsidR="005B3122" w:rsidRPr="008A119F" w:rsidRDefault="005B3122" w:rsidP="006E2293">
      <w:pPr>
        <w:spacing w:before="120"/>
      </w:pPr>
      <w:r w:rsidRPr="008A119F">
        <w:t>Nie. Komunikat ma charakter informacyjny.</w:t>
      </w:r>
    </w:p>
    <w:p w14:paraId="7D61073E" w14:textId="4C7773B2" w:rsidR="00D43ADF" w:rsidRPr="008A119F" w:rsidRDefault="00D43ADF" w:rsidP="006E2293">
      <w:pPr>
        <w:pStyle w:val="Nagwek4"/>
        <w:spacing w:before="120"/>
      </w:pPr>
      <w:r w:rsidRPr="008A119F">
        <w:t>ZCX64</w:t>
      </w:r>
    </w:p>
    <w:p w14:paraId="6DDFD4F5" w14:textId="7FBA7982" w:rsidR="00D43ADF" w:rsidRPr="008A119F" w:rsidRDefault="00D43ADF" w:rsidP="006E2293">
      <w:pPr>
        <w:spacing w:before="120"/>
        <w:rPr>
          <w:u w:val="single"/>
        </w:rPr>
      </w:pPr>
      <w:r w:rsidRPr="008A119F">
        <w:rPr>
          <w:u w:val="single"/>
        </w:rPr>
        <w:t>Pełna nazwa:</w:t>
      </w:r>
    </w:p>
    <w:p w14:paraId="5D8E99D8" w14:textId="2FD46557" w:rsidR="00D43ADF" w:rsidRPr="008A119F" w:rsidRDefault="00D43ADF" w:rsidP="006E2293">
      <w:pPr>
        <w:spacing w:before="120"/>
        <w:rPr>
          <w:rFonts w:cs="Arial"/>
        </w:rPr>
      </w:pPr>
      <w:r w:rsidRPr="008A119F">
        <w:rPr>
          <w:rFonts w:cs="Arial"/>
        </w:rPr>
        <w:t>Informacja o pozytywnym wyniku kontroli lub braku możliwości zwolnienia towaru i konieczności uregulowania jego sytuacji.</w:t>
      </w:r>
    </w:p>
    <w:p w14:paraId="27FFF99E" w14:textId="77777777" w:rsidR="00163E58" w:rsidRPr="008A119F" w:rsidRDefault="00163E58" w:rsidP="006E2293">
      <w:pPr>
        <w:spacing w:before="120" w:after="0"/>
        <w:rPr>
          <w:u w:val="single"/>
          <w:lang w:eastAsia="x-none"/>
        </w:rPr>
      </w:pPr>
      <w:r w:rsidRPr="008A119F">
        <w:rPr>
          <w:u w:val="single"/>
          <w:lang w:eastAsia="x-none"/>
        </w:rPr>
        <w:t>Powód wysłania komunikatu:</w:t>
      </w:r>
    </w:p>
    <w:p w14:paraId="2217E4B6" w14:textId="03DE6BEA" w:rsidR="00163E58" w:rsidRPr="008A119F" w:rsidRDefault="00163E58" w:rsidP="006E2293">
      <w:pPr>
        <w:spacing w:before="120"/>
      </w:pPr>
      <w:r w:rsidRPr="008A119F">
        <w:t xml:space="preserve">Informacja o zakończeniu kontroli pozycji towarowej </w:t>
      </w:r>
      <w:r w:rsidR="007105F7" w:rsidRPr="008A119F">
        <w:t>oraz</w:t>
      </w:r>
      <w:r w:rsidRPr="008A119F">
        <w:t>:</w:t>
      </w:r>
    </w:p>
    <w:p w14:paraId="09ADEA72" w14:textId="65982E1B" w:rsidR="00163E58" w:rsidRPr="008A119F" w:rsidRDefault="00163E58" w:rsidP="006E2293">
      <w:pPr>
        <w:pStyle w:val="Akapitzlist"/>
        <w:numPr>
          <w:ilvl w:val="0"/>
          <w:numId w:val="9"/>
        </w:numPr>
        <w:spacing w:before="120"/>
        <w:ind w:left="720"/>
      </w:pPr>
      <w:r w:rsidRPr="008A119F">
        <w:t xml:space="preserve">skierowaniu towaru do uregulowania </w:t>
      </w:r>
      <w:r w:rsidR="006D3A55">
        <w:t xml:space="preserve">w inny sposób niż zwolnienie do procedury - </w:t>
      </w:r>
      <w:r w:rsidRPr="008A119F">
        <w:t>z informacją</w:t>
      </w:r>
      <w:r w:rsidR="006D3A55">
        <w:t xml:space="preserve"> </w:t>
      </w:r>
      <w:r w:rsidRPr="008A119F">
        <w:t xml:space="preserve">„DO_UREGULOWANIA” </w:t>
      </w:r>
    </w:p>
    <w:p w14:paraId="7007C019" w14:textId="3C544D5D" w:rsidR="00163E58" w:rsidRPr="008A119F" w:rsidRDefault="00163E58" w:rsidP="006E2293">
      <w:pPr>
        <w:pStyle w:val="Akapitzlist"/>
        <w:numPr>
          <w:ilvl w:val="0"/>
          <w:numId w:val="9"/>
        </w:numPr>
        <w:spacing w:before="120"/>
        <w:ind w:left="720"/>
      </w:pPr>
      <w:r w:rsidRPr="008A119F">
        <w:t>pozytywnym wyniku kontroli na pozycji towarowej</w:t>
      </w:r>
      <w:r w:rsidR="006D3A55">
        <w:t xml:space="preserve"> - </w:t>
      </w:r>
      <w:r w:rsidRPr="008A119F">
        <w:t>z informacją „DO_ZWOLNIENIA”</w:t>
      </w:r>
    </w:p>
    <w:p w14:paraId="7461711F" w14:textId="5CCD4605" w:rsidR="00163E58" w:rsidRPr="008A119F" w:rsidRDefault="00163E58" w:rsidP="006E2293">
      <w:pPr>
        <w:pStyle w:val="Akapitzlist"/>
        <w:numPr>
          <w:ilvl w:val="0"/>
          <w:numId w:val="9"/>
        </w:numPr>
        <w:spacing w:before="120"/>
        <w:ind w:left="720"/>
      </w:pPr>
      <w:r w:rsidRPr="008A119F">
        <w:t>braku kontroli na danej pozycji towarowej</w:t>
      </w:r>
      <w:r w:rsidR="006D3A55">
        <w:t xml:space="preserve"> - </w:t>
      </w:r>
      <w:r w:rsidRPr="008A119F">
        <w:t>z informacją „NIE_BYLO_KONTROLI”</w:t>
      </w:r>
    </w:p>
    <w:p w14:paraId="593D9DC8" w14:textId="0EA15929" w:rsidR="00163E58" w:rsidRPr="00F632FE" w:rsidRDefault="00F82605" w:rsidP="006E2293">
      <w:pPr>
        <w:keepNext/>
        <w:keepLines/>
        <w:spacing w:before="240"/>
        <w:rPr>
          <w:b/>
          <w:bCs/>
        </w:rPr>
      </w:pPr>
      <w:r w:rsidRPr="00F632FE">
        <w:rPr>
          <w:b/>
          <w:bCs/>
        </w:rPr>
        <w:t>UWAGA!</w:t>
      </w:r>
      <w:r w:rsidR="00163E58" w:rsidRPr="00F632FE">
        <w:rPr>
          <w:b/>
          <w:bCs/>
        </w:rPr>
        <w:t xml:space="preserve"> </w:t>
      </w:r>
    </w:p>
    <w:p w14:paraId="03C2B7E8" w14:textId="77777777" w:rsidR="001669B0" w:rsidRDefault="00163E58" w:rsidP="006E2293">
      <w:r w:rsidRPr="008A119F">
        <w:t>Komunikat może być wysyłany do Podmiotu kilkukrotnie dla różnych pozycji towarowych.</w:t>
      </w:r>
    </w:p>
    <w:p w14:paraId="49AC3343" w14:textId="4101F938" w:rsidR="00FC3EB6" w:rsidRDefault="00B73139" w:rsidP="006E2293">
      <w:r>
        <w:t>________________________________________________________________________</w:t>
      </w:r>
      <w:r w:rsidR="00FC3EB6">
        <w:t>____</w:t>
      </w:r>
    </w:p>
    <w:p w14:paraId="3355750F" w14:textId="77777777" w:rsidR="005B3122" w:rsidRPr="008A119F" w:rsidRDefault="005B3122" w:rsidP="006E2293">
      <w:pPr>
        <w:keepNext/>
        <w:spacing w:before="240"/>
        <w:rPr>
          <w:u w:val="single"/>
        </w:rPr>
      </w:pPr>
      <w:r w:rsidRPr="008A119F">
        <w:rPr>
          <w:u w:val="single"/>
        </w:rPr>
        <w:t>Czy otrzymanie komunikatu powoduje konieczność podjęcia działań przez Podmiot?</w:t>
      </w:r>
    </w:p>
    <w:p w14:paraId="707893C4" w14:textId="77777777" w:rsidR="005B3122" w:rsidRPr="008A119F" w:rsidRDefault="005B3122" w:rsidP="006E2293">
      <w:pPr>
        <w:spacing w:before="120"/>
      </w:pPr>
      <w:r w:rsidRPr="008A119F">
        <w:t>Nie. Komunikat ma charakter informacyjny.</w:t>
      </w:r>
    </w:p>
    <w:p w14:paraId="7BCC3971" w14:textId="3A80C708" w:rsidR="006C6A95" w:rsidRPr="008A119F" w:rsidRDefault="006C6A95" w:rsidP="006E2293">
      <w:pPr>
        <w:pStyle w:val="Nagwek4"/>
        <w:spacing w:before="120"/>
      </w:pPr>
      <w:r w:rsidRPr="008A119F">
        <w:t>ZCX65</w:t>
      </w:r>
    </w:p>
    <w:p w14:paraId="01E4B71D" w14:textId="3BA3D75D" w:rsidR="006C6A95" w:rsidRPr="008A119F" w:rsidRDefault="005228EB" w:rsidP="006E2293">
      <w:pPr>
        <w:rPr>
          <w:u w:val="single"/>
        </w:rPr>
      </w:pPr>
      <w:r w:rsidRPr="008A119F">
        <w:rPr>
          <w:u w:val="single"/>
        </w:rPr>
        <w:t>Pełna nazwa:</w:t>
      </w:r>
    </w:p>
    <w:p w14:paraId="6C9DE2D5" w14:textId="77777777" w:rsidR="005228EB" w:rsidRPr="008A119F" w:rsidRDefault="005228EB" w:rsidP="006E2293">
      <w:r w:rsidRPr="008A119F">
        <w:t>Informacja o propozycji korekty dokonanej przez Organ Celny.</w:t>
      </w:r>
    </w:p>
    <w:p w14:paraId="3E41AE91" w14:textId="77777777" w:rsidR="00DE334D" w:rsidRPr="008A119F" w:rsidRDefault="00DE334D" w:rsidP="006E2293">
      <w:pPr>
        <w:spacing w:before="120"/>
        <w:rPr>
          <w:u w:val="single"/>
        </w:rPr>
      </w:pPr>
      <w:r w:rsidRPr="008A119F">
        <w:rPr>
          <w:u w:val="single"/>
        </w:rPr>
        <w:t>Powód wysłania:</w:t>
      </w:r>
    </w:p>
    <w:p w14:paraId="0F9ABC97" w14:textId="2D8A8706" w:rsidR="00DE334D" w:rsidRPr="008A119F" w:rsidRDefault="00DE334D" w:rsidP="006E2293">
      <w:r w:rsidRPr="008A119F">
        <w:rPr>
          <w:rFonts w:cs="Arial"/>
        </w:rPr>
        <w:t xml:space="preserve">Komunikat jest wysyłany dla zgłoszeń celnych jako informacja o proponowanych przez Organ </w:t>
      </w:r>
      <w:r w:rsidR="00FB58C1">
        <w:rPr>
          <w:rFonts w:cs="Arial"/>
        </w:rPr>
        <w:t>C</w:t>
      </w:r>
      <w:r w:rsidRPr="008A119F">
        <w:rPr>
          <w:rFonts w:cs="Arial"/>
        </w:rPr>
        <w:t>elny korektach na zgłoszeniu.</w:t>
      </w:r>
    </w:p>
    <w:p w14:paraId="72F843F7" w14:textId="77777777" w:rsidR="006C6A95" w:rsidRPr="008A119F" w:rsidRDefault="006C6A95" w:rsidP="006E2293">
      <w:pPr>
        <w:keepNext/>
        <w:spacing w:before="120"/>
        <w:rPr>
          <w:u w:val="single"/>
        </w:rPr>
      </w:pPr>
      <w:r w:rsidRPr="008A119F">
        <w:rPr>
          <w:u w:val="single"/>
        </w:rPr>
        <w:lastRenderedPageBreak/>
        <w:t>Czy otrzymanie komunikatu powoduje konieczność podjęcia działań przez Podmiot?</w:t>
      </w:r>
    </w:p>
    <w:p w14:paraId="3EB906D9" w14:textId="64799141" w:rsidR="000308FA" w:rsidRPr="008A119F" w:rsidRDefault="006C6A95" w:rsidP="006E2293">
      <w:r w:rsidRPr="008A119F">
        <w:t>Tak. Podmiot powinien zaakceptować, odrzucić propozycję korekty lub zażądać zastosowania art. 8</w:t>
      </w:r>
      <w:r w:rsidR="000308FA">
        <w:t xml:space="preserve"> </w:t>
      </w:r>
      <w:r w:rsidR="000308FA" w:rsidRPr="008A119F">
        <w:t>Rozporządzenia Wykonawczego do UKC (decyzja administracyjna)</w:t>
      </w:r>
      <w:r w:rsidR="00585324">
        <w:t>.</w:t>
      </w:r>
    </w:p>
    <w:p w14:paraId="6C722B69" w14:textId="21B26B7E" w:rsidR="006C6A95" w:rsidRDefault="006C6A95" w:rsidP="006E2293">
      <w:r w:rsidRPr="008A119F">
        <w:t xml:space="preserve">Odpowiedź Podmiotu jest wysyłana w komunikacie ZCX66. </w:t>
      </w:r>
      <w:r w:rsidR="00FB58C1">
        <w:t xml:space="preserve">Brak </w:t>
      </w:r>
      <w:r w:rsidRPr="008A119F">
        <w:t>odpowiedzi w określonym w komunikacie ZCX65 terminie, jest traktowane jako zgoda Podmiotu na dokonanie korekty.</w:t>
      </w:r>
    </w:p>
    <w:p w14:paraId="29E691DB" w14:textId="1D1C94C6" w:rsidR="006F66D4" w:rsidRPr="00F632FE" w:rsidRDefault="00F82605" w:rsidP="006E2293">
      <w:pPr>
        <w:keepNext/>
        <w:keepLines/>
        <w:spacing w:before="240"/>
        <w:rPr>
          <w:b/>
          <w:bCs/>
        </w:rPr>
      </w:pPr>
      <w:r w:rsidRPr="00F632FE">
        <w:rPr>
          <w:b/>
          <w:bCs/>
        </w:rPr>
        <w:t>UWAGA!</w:t>
      </w:r>
    </w:p>
    <w:p w14:paraId="25C7F7C5" w14:textId="7A797419" w:rsidR="006F66D4" w:rsidRDefault="00C442E1" w:rsidP="000B3C10">
      <w:pPr>
        <w:pStyle w:val="Akapitzlist"/>
        <w:keepNext/>
        <w:keepLines/>
        <w:numPr>
          <w:ilvl w:val="0"/>
          <w:numId w:val="56"/>
        </w:numPr>
      </w:pPr>
      <w:r>
        <w:t>Data i czas odebrania</w:t>
      </w:r>
      <w:r w:rsidR="006F66D4">
        <w:t xml:space="preserve"> komunikatu</w:t>
      </w:r>
      <w:r w:rsidR="00396DCA">
        <w:t xml:space="preserve"> ZCX65</w:t>
      </w:r>
      <w:r w:rsidR="006F66D4">
        <w:t xml:space="preserve"> przez Podmiot jest rejestrowane przez system AIS IMPORT PLUS </w:t>
      </w:r>
      <w:r>
        <w:t>po odebraniu</w:t>
      </w:r>
      <w:r w:rsidR="006F66D4">
        <w:t xml:space="preserve"> komuni</w:t>
      </w:r>
      <w:r w:rsidR="00396DCA">
        <w:t>k</w:t>
      </w:r>
      <w:r w:rsidR="006F66D4">
        <w:t>a</w:t>
      </w:r>
      <w:r w:rsidR="00396DCA">
        <w:t>tu UPD – Urzędowe Potwierdzenie Dostarczenia. Od daty odebrania UPD w odpowiedzi na komunikat ZCX65 liczony jest czas na przesłanie odpowiedzi Podmiotu na propozycję korekty, czyli czas oczekiwania na komunikat ZCX66.</w:t>
      </w:r>
    </w:p>
    <w:p w14:paraId="77E7EF40" w14:textId="7D3DE683" w:rsidR="00396DCA" w:rsidRDefault="00396DCA" w:rsidP="000B3C10">
      <w:pPr>
        <w:pStyle w:val="Akapitzlist"/>
        <w:numPr>
          <w:ilvl w:val="0"/>
          <w:numId w:val="56"/>
        </w:numPr>
        <w:pBdr>
          <w:bottom w:val="single" w:sz="12" w:space="1" w:color="auto"/>
        </w:pBdr>
      </w:pPr>
      <w:r>
        <w:t>Czas na wysłanie do systemu AIS IMPORT PLUS odpowiedzi określony jest w polu:</w:t>
      </w:r>
      <w:r w:rsidRPr="008A119F">
        <w:t xml:space="preserve"> /</w:t>
      </w:r>
      <w:proofErr w:type="spellStart"/>
      <w:r w:rsidRPr="008A119F">
        <w:t>Declaration</w:t>
      </w:r>
      <w:proofErr w:type="spellEnd"/>
      <w:r w:rsidRPr="008A119F">
        <w:t>/</w:t>
      </w:r>
      <w:proofErr w:type="spellStart"/>
      <w:r w:rsidRPr="008A119F">
        <w:t>Correction</w:t>
      </w:r>
      <w:proofErr w:type="spellEnd"/>
      <w:r w:rsidRPr="008A119F">
        <w:t>/</w:t>
      </w:r>
      <w:proofErr w:type="spellStart"/>
      <w:r w:rsidRPr="008A119F">
        <w:t>decisionTimeLimit</w:t>
      </w:r>
      <w:proofErr w:type="spellEnd"/>
      <w:r w:rsidRPr="008A119F">
        <w:t>)</w:t>
      </w:r>
      <w:r w:rsidR="00FB58C1">
        <w:t xml:space="preserve"> komunikatu ZCX65</w:t>
      </w:r>
    </w:p>
    <w:p w14:paraId="0201B14C" w14:textId="36732E83" w:rsidR="00D43ADF" w:rsidRPr="008A119F" w:rsidRDefault="00D43ADF" w:rsidP="006E2293">
      <w:pPr>
        <w:pStyle w:val="Nagwek4"/>
        <w:ind w:left="862" w:hanging="862"/>
      </w:pPr>
      <w:r w:rsidRPr="008A119F">
        <w:t>ZCX72</w:t>
      </w:r>
    </w:p>
    <w:p w14:paraId="7ACDB309" w14:textId="046AD93C" w:rsidR="00D43ADF" w:rsidRPr="008A119F" w:rsidRDefault="00D43ADF" w:rsidP="006E2293">
      <w:pPr>
        <w:spacing w:before="120"/>
        <w:rPr>
          <w:u w:val="single"/>
        </w:rPr>
      </w:pPr>
      <w:r w:rsidRPr="008A119F">
        <w:rPr>
          <w:u w:val="single"/>
        </w:rPr>
        <w:t>Pełna nazwa:</w:t>
      </w:r>
    </w:p>
    <w:p w14:paraId="17FB2ED6" w14:textId="4B4F4833" w:rsidR="00D43ADF" w:rsidRPr="008A119F" w:rsidRDefault="00D43ADF" w:rsidP="006E2293">
      <w:pPr>
        <w:spacing w:before="120" w:after="0"/>
        <w:rPr>
          <w:rFonts w:cs="Arial"/>
        </w:rPr>
      </w:pPr>
      <w:r w:rsidRPr="008A119F">
        <w:rPr>
          <w:rFonts w:cs="Arial"/>
        </w:rPr>
        <w:t>Informacja o braku możliwości uzyskania zabezpieczenia.</w:t>
      </w:r>
    </w:p>
    <w:p w14:paraId="217F08BA" w14:textId="77777777" w:rsidR="00DE334D" w:rsidRPr="008A119F" w:rsidRDefault="00DE334D" w:rsidP="006E2293">
      <w:pPr>
        <w:spacing w:before="120"/>
        <w:rPr>
          <w:u w:val="single"/>
        </w:rPr>
      </w:pPr>
      <w:r w:rsidRPr="008A119F">
        <w:rPr>
          <w:u w:val="single"/>
        </w:rPr>
        <w:t>Powód wysłania:</w:t>
      </w:r>
    </w:p>
    <w:p w14:paraId="67A78AA7" w14:textId="1CDC729E" w:rsidR="00DE334D" w:rsidRPr="008A119F" w:rsidRDefault="00DE334D" w:rsidP="006E2293">
      <w:pPr>
        <w:spacing w:before="120" w:after="0"/>
        <w:rPr>
          <w:rFonts w:cs="Arial"/>
        </w:rPr>
      </w:pPr>
      <w:r w:rsidRPr="008A119F">
        <w:rPr>
          <w:rFonts w:cs="Arial"/>
        </w:rPr>
        <w:t>Komunikat jest wysyłany</w:t>
      </w:r>
      <w:r w:rsidR="00A20618" w:rsidRPr="008A119F">
        <w:rPr>
          <w:rFonts w:cs="Arial"/>
        </w:rPr>
        <w:t xml:space="preserve"> tylko</w:t>
      </w:r>
      <w:r w:rsidRPr="008A119F">
        <w:rPr>
          <w:rFonts w:cs="Arial"/>
        </w:rPr>
        <w:t xml:space="preserve"> dla </w:t>
      </w:r>
      <w:r w:rsidR="00A20618" w:rsidRPr="008A119F">
        <w:rPr>
          <w:rFonts w:cs="Arial"/>
        </w:rPr>
        <w:t xml:space="preserve">standardowych </w:t>
      </w:r>
      <w:r w:rsidRPr="008A119F">
        <w:rPr>
          <w:rFonts w:cs="Arial"/>
        </w:rPr>
        <w:t>zgłoszeń celnych jako informacja o braku możliwości uzyskania zabezpieczenia</w:t>
      </w:r>
    </w:p>
    <w:p w14:paraId="6585DAB7" w14:textId="77777777" w:rsidR="005B3122" w:rsidRPr="008A119F" w:rsidRDefault="005B3122" w:rsidP="006E2293">
      <w:pPr>
        <w:keepNext/>
        <w:spacing w:before="120"/>
        <w:rPr>
          <w:u w:val="single"/>
        </w:rPr>
      </w:pPr>
      <w:r w:rsidRPr="008A119F">
        <w:rPr>
          <w:u w:val="single"/>
        </w:rPr>
        <w:t>Czy otrzymanie komunikatu powoduje konieczność podjęcia działań przez Podmiot?</w:t>
      </w:r>
    </w:p>
    <w:p w14:paraId="5B248402" w14:textId="77777777" w:rsidR="005B3122" w:rsidRPr="008A119F" w:rsidRDefault="005B3122" w:rsidP="006E2293">
      <w:pPr>
        <w:spacing w:before="120"/>
      </w:pPr>
      <w:r w:rsidRPr="008A119F">
        <w:t>Nie. Komunikat ma charakter informacyjny.</w:t>
      </w:r>
    </w:p>
    <w:p w14:paraId="5E54AE0F" w14:textId="03E65C82" w:rsidR="00D43ADF" w:rsidRPr="008A119F" w:rsidRDefault="00D43ADF" w:rsidP="006E2293">
      <w:pPr>
        <w:pStyle w:val="Nagwek4"/>
        <w:spacing w:before="120"/>
      </w:pPr>
      <w:r w:rsidRPr="008A119F">
        <w:t>ZCX82</w:t>
      </w:r>
    </w:p>
    <w:p w14:paraId="01124D1A" w14:textId="6F414D6B" w:rsidR="00D43ADF" w:rsidRPr="008A119F" w:rsidRDefault="00D43ADF" w:rsidP="006E2293">
      <w:pPr>
        <w:keepNext/>
        <w:keepLines/>
        <w:spacing w:before="120"/>
        <w:rPr>
          <w:u w:val="single"/>
        </w:rPr>
      </w:pPr>
      <w:r w:rsidRPr="008A119F">
        <w:rPr>
          <w:u w:val="single"/>
        </w:rPr>
        <w:t>Pełna nazwa:</w:t>
      </w:r>
    </w:p>
    <w:p w14:paraId="6C6168FC" w14:textId="1998724D" w:rsidR="00D43ADF" w:rsidRPr="008A119F" w:rsidRDefault="00D43ADF" w:rsidP="006E2293">
      <w:pPr>
        <w:keepNext/>
        <w:keepLines/>
        <w:spacing w:before="120"/>
        <w:rPr>
          <w:rFonts w:cs="Arial"/>
        </w:rPr>
      </w:pPr>
      <w:r w:rsidRPr="008A119F">
        <w:rPr>
          <w:rFonts w:cs="Arial"/>
        </w:rPr>
        <w:t>Wezwanie Do Zabezpieczenia (WDZ).</w:t>
      </w:r>
    </w:p>
    <w:p w14:paraId="526B811B" w14:textId="77777777" w:rsidR="00A20618" w:rsidRPr="008A119F" w:rsidRDefault="00A20618" w:rsidP="006E2293">
      <w:pPr>
        <w:keepNext/>
        <w:keepLines/>
        <w:spacing w:before="120"/>
        <w:rPr>
          <w:u w:val="single"/>
        </w:rPr>
      </w:pPr>
      <w:r w:rsidRPr="008A119F">
        <w:rPr>
          <w:u w:val="single"/>
        </w:rPr>
        <w:t>Powód wysłania:</w:t>
      </w:r>
    </w:p>
    <w:p w14:paraId="7E873BFE" w14:textId="6F3A7A5E" w:rsidR="00A20618" w:rsidRPr="008A119F" w:rsidRDefault="00A20618" w:rsidP="006E2293">
      <w:pPr>
        <w:keepNext/>
        <w:keepLines/>
        <w:spacing w:before="120"/>
        <w:rPr>
          <w:rFonts w:cs="Arial"/>
        </w:rPr>
      </w:pPr>
      <w:r w:rsidRPr="008A119F">
        <w:rPr>
          <w:rFonts w:cs="Arial"/>
        </w:rPr>
        <w:t>Komunikat jest wysyłany tylko dla standardowych zgłoszeń celnych jako informacja dla Podmiotu, że wymagane jest dodatkowe zabezpieczenie dla procedur specjalnych.</w:t>
      </w:r>
    </w:p>
    <w:p w14:paraId="774DA969" w14:textId="46A9E371" w:rsidR="005B3122" w:rsidRPr="008A119F" w:rsidRDefault="005B3122" w:rsidP="006E2293">
      <w:pPr>
        <w:keepNext/>
        <w:spacing w:before="120"/>
        <w:rPr>
          <w:u w:val="single"/>
        </w:rPr>
      </w:pPr>
      <w:r w:rsidRPr="008A119F">
        <w:rPr>
          <w:u w:val="single"/>
        </w:rPr>
        <w:t>Czy otrzymanie komunikatu powoduje konieczność podjęcia działań przez Podmiot?</w:t>
      </w:r>
    </w:p>
    <w:p w14:paraId="79690BB0" w14:textId="732F585D" w:rsidR="005B3122" w:rsidRPr="008A119F" w:rsidRDefault="005B3122" w:rsidP="006E2293">
      <w:pPr>
        <w:spacing w:before="120"/>
      </w:pPr>
      <w:r w:rsidRPr="008A119F">
        <w:t xml:space="preserve">Tak. Podmiot </w:t>
      </w:r>
      <w:r w:rsidR="00171E4D">
        <w:t xml:space="preserve">powinien </w:t>
      </w:r>
      <w:r w:rsidR="007E249A" w:rsidRPr="008A119F">
        <w:t>przedstawić dane zabezpieczenia odsyłając w odpowiedzi komunikat ZCX83</w:t>
      </w:r>
      <w:r w:rsidR="00171E4D">
        <w:t>.</w:t>
      </w:r>
    </w:p>
    <w:p w14:paraId="31CF7B90" w14:textId="4241A03D" w:rsidR="00D43ADF" w:rsidRPr="008A119F" w:rsidRDefault="00D43ADF" w:rsidP="006E2293">
      <w:pPr>
        <w:pStyle w:val="Nagwek4"/>
        <w:spacing w:before="120"/>
      </w:pPr>
      <w:r w:rsidRPr="008A119F">
        <w:lastRenderedPageBreak/>
        <w:t>ZCX84</w:t>
      </w:r>
    </w:p>
    <w:p w14:paraId="7BF13E2F" w14:textId="77777777" w:rsidR="00D43ADF" w:rsidRPr="008A119F" w:rsidRDefault="00D43ADF" w:rsidP="006E2293">
      <w:pPr>
        <w:keepNext/>
        <w:keepLines/>
        <w:spacing w:before="120"/>
        <w:rPr>
          <w:u w:val="single"/>
        </w:rPr>
      </w:pPr>
      <w:r w:rsidRPr="008A119F">
        <w:rPr>
          <w:u w:val="single"/>
        </w:rPr>
        <w:t xml:space="preserve">Pełna nazwa: </w:t>
      </w:r>
    </w:p>
    <w:p w14:paraId="0C622ED3" w14:textId="70EB9AA4" w:rsidR="00D43ADF" w:rsidRPr="008A119F" w:rsidRDefault="00D43ADF" w:rsidP="006E2293">
      <w:pPr>
        <w:keepNext/>
        <w:keepLines/>
        <w:spacing w:before="120"/>
        <w:rPr>
          <w:rFonts w:cs="Arial"/>
        </w:rPr>
      </w:pPr>
      <w:r w:rsidRPr="008A119F">
        <w:rPr>
          <w:rFonts w:cs="Arial"/>
        </w:rPr>
        <w:t>Powiadomienie O Dodatkowym Zabezpieczeniu (PODZ).</w:t>
      </w:r>
    </w:p>
    <w:p w14:paraId="4754AC41" w14:textId="77777777" w:rsidR="00F472EE" w:rsidRPr="008A119F" w:rsidRDefault="00F472EE" w:rsidP="006E2293">
      <w:pPr>
        <w:keepNext/>
        <w:keepLines/>
        <w:spacing w:before="120"/>
        <w:rPr>
          <w:u w:val="single"/>
        </w:rPr>
      </w:pPr>
      <w:r w:rsidRPr="008A119F">
        <w:rPr>
          <w:u w:val="single"/>
        </w:rPr>
        <w:t>Powód wysłania:</w:t>
      </w:r>
    </w:p>
    <w:p w14:paraId="3DA3933F" w14:textId="75E7F528" w:rsidR="00F472EE" w:rsidRPr="008A119F" w:rsidRDefault="00F472EE" w:rsidP="006E2293">
      <w:pPr>
        <w:keepNext/>
        <w:keepLines/>
        <w:spacing w:before="120"/>
        <w:rPr>
          <w:rFonts w:cs="Arial"/>
        </w:rPr>
      </w:pPr>
      <w:r w:rsidRPr="008A119F">
        <w:rPr>
          <w:rFonts w:cs="Arial"/>
        </w:rPr>
        <w:t xml:space="preserve">Komunikat jest wysyłany tylko dla standardowych zgłoszeń celnych jako informacja dla Podmiotu, że wymagane jest dodatkowe zabezpieczenie dla procedur </w:t>
      </w:r>
      <w:r w:rsidR="00CB25A5">
        <w:rPr>
          <w:rFonts w:cs="Arial"/>
        </w:rPr>
        <w:t>dopuszczenia do obrotu z wyjątkiem procedury 48)</w:t>
      </w:r>
      <w:r w:rsidRPr="008A119F">
        <w:rPr>
          <w:rFonts w:cs="Arial"/>
        </w:rPr>
        <w:t>.</w:t>
      </w:r>
    </w:p>
    <w:p w14:paraId="4237B7CD" w14:textId="77777777" w:rsidR="007E249A" w:rsidRPr="008A119F" w:rsidRDefault="007E249A" w:rsidP="006E2293">
      <w:pPr>
        <w:keepNext/>
        <w:spacing w:before="120"/>
        <w:rPr>
          <w:u w:val="single"/>
        </w:rPr>
      </w:pPr>
      <w:r w:rsidRPr="008A119F">
        <w:rPr>
          <w:u w:val="single"/>
        </w:rPr>
        <w:t>Czy otrzymanie komunikatu powoduje konieczność podjęcia działań przez Podmiot?</w:t>
      </w:r>
    </w:p>
    <w:p w14:paraId="6E931D58" w14:textId="22F61635" w:rsidR="007E249A" w:rsidRPr="008A119F" w:rsidRDefault="007E249A" w:rsidP="006E2293">
      <w:pPr>
        <w:spacing w:before="120"/>
      </w:pPr>
      <w:r w:rsidRPr="008A119F">
        <w:t xml:space="preserve">Tak. Podmiot </w:t>
      </w:r>
      <w:r w:rsidR="00CB25A5">
        <w:t xml:space="preserve">powinien </w:t>
      </w:r>
      <w:r w:rsidRPr="008A119F">
        <w:t xml:space="preserve">przedstawić dane </w:t>
      </w:r>
      <w:r w:rsidR="00E80436" w:rsidRPr="008A119F">
        <w:t xml:space="preserve">dodatkowego </w:t>
      </w:r>
      <w:r w:rsidRPr="008A119F">
        <w:t>zabezpieczenia odsyłając w odpowiedzi komunikat ZCX8</w:t>
      </w:r>
      <w:r w:rsidR="00E80436" w:rsidRPr="008A119F">
        <w:t>5</w:t>
      </w:r>
    </w:p>
    <w:p w14:paraId="089E933F" w14:textId="07BFA187" w:rsidR="00D43ADF" w:rsidRPr="008A119F" w:rsidRDefault="00D43ADF" w:rsidP="006E2293">
      <w:pPr>
        <w:pStyle w:val="Nagwek4"/>
        <w:spacing w:before="120"/>
      </w:pPr>
      <w:r w:rsidRPr="008A119F">
        <w:t>ZCX91</w:t>
      </w:r>
    </w:p>
    <w:p w14:paraId="075623A6" w14:textId="6D2B0827" w:rsidR="00D43ADF" w:rsidRPr="008A119F" w:rsidRDefault="00D43ADF" w:rsidP="006E2293">
      <w:pPr>
        <w:spacing w:before="120"/>
        <w:rPr>
          <w:u w:val="single"/>
        </w:rPr>
      </w:pPr>
      <w:r w:rsidRPr="008A119F">
        <w:rPr>
          <w:u w:val="single"/>
        </w:rPr>
        <w:t>Pełna nazwa:</w:t>
      </w:r>
    </w:p>
    <w:p w14:paraId="30085605" w14:textId="51C06A68" w:rsidR="00D43ADF" w:rsidRPr="008A119F" w:rsidRDefault="00D43ADF" w:rsidP="006E2293">
      <w:pPr>
        <w:spacing w:before="120"/>
        <w:rPr>
          <w:rFonts w:cs="Arial"/>
        </w:rPr>
      </w:pPr>
      <w:r w:rsidRPr="008A119F">
        <w:rPr>
          <w:rFonts w:cs="Arial"/>
        </w:rPr>
        <w:t>Powiadomienie o długu celnym (POD).</w:t>
      </w:r>
    </w:p>
    <w:p w14:paraId="55F5EEFA" w14:textId="77777777" w:rsidR="00F472EE" w:rsidRPr="008A119F" w:rsidRDefault="00F472EE" w:rsidP="006E2293">
      <w:pPr>
        <w:spacing w:before="120"/>
        <w:rPr>
          <w:u w:val="single"/>
        </w:rPr>
      </w:pPr>
      <w:r w:rsidRPr="008A119F">
        <w:rPr>
          <w:u w:val="single"/>
        </w:rPr>
        <w:t>Powód wysłania:</w:t>
      </w:r>
    </w:p>
    <w:p w14:paraId="1B4F8D8C" w14:textId="7E8DA30A" w:rsidR="00F472EE" w:rsidRPr="008A119F" w:rsidRDefault="00F472EE" w:rsidP="006E2293">
      <w:pPr>
        <w:spacing w:before="120"/>
        <w:rPr>
          <w:rFonts w:cs="Arial"/>
        </w:rPr>
      </w:pPr>
      <w:r w:rsidRPr="008A119F">
        <w:rPr>
          <w:rFonts w:cs="Arial"/>
        </w:rPr>
        <w:t xml:space="preserve">Komunikat jest wysyłany jako informacja </w:t>
      </w:r>
      <w:r w:rsidR="00C0541F" w:rsidRPr="008A119F">
        <w:rPr>
          <w:rFonts w:cs="Arial"/>
        </w:rPr>
        <w:t xml:space="preserve">dla Podmiotu </w:t>
      </w:r>
      <w:r w:rsidRPr="008A119F">
        <w:rPr>
          <w:rFonts w:cs="Arial"/>
        </w:rPr>
        <w:t>o długu celnym dla zgłoszeń standardowych i uzupełniających.</w:t>
      </w:r>
    </w:p>
    <w:p w14:paraId="72CB5A15" w14:textId="77777777" w:rsidR="00E80436" w:rsidRPr="008A119F" w:rsidRDefault="00E80436" w:rsidP="006E2293">
      <w:pPr>
        <w:keepNext/>
        <w:spacing w:before="120"/>
        <w:rPr>
          <w:u w:val="single"/>
        </w:rPr>
      </w:pPr>
      <w:r w:rsidRPr="008A119F">
        <w:rPr>
          <w:u w:val="single"/>
        </w:rPr>
        <w:t>Czy otrzymanie komunikatu powoduje konieczność podjęcia działań przez Podmiot?</w:t>
      </w:r>
    </w:p>
    <w:p w14:paraId="7E4BDB46" w14:textId="5BBAF9DB" w:rsidR="00E80436" w:rsidRDefault="00E80436" w:rsidP="006E2293">
      <w:pPr>
        <w:spacing w:before="120"/>
      </w:pPr>
      <w:r w:rsidRPr="008A119F">
        <w:t>Tak. Podmiot musi zapoznać się z długiem celnym i dokona</w:t>
      </w:r>
      <w:r w:rsidR="00F42E5D">
        <w:t>ć</w:t>
      </w:r>
      <w:r w:rsidRPr="008A119F">
        <w:t xml:space="preserve"> odpowiednich płatności.</w:t>
      </w:r>
    </w:p>
    <w:p w14:paraId="5A655A3E" w14:textId="5F5A1E29" w:rsidR="00C442E1" w:rsidRPr="00F632FE" w:rsidRDefault="00F82605" w:rsidP="006E2293">
      <w:pPr>
        <w:keepNext/>
        <w:keepLines/>
        <w:spacing w:before="240"/>
        <w:rPr>
          <w:b/>
          <w:bCs/>
        </w:rPr>
      </w:pPr>
      <w:r w:rsidRPr="00F632FE">
        <w:rPr>
          <w:b/>
          <w:bCs/>
        </w:rPr>
        <w:t>UWAGA!</w:t>
      </w:r>
    </w:p>
    <w:p w14:paraId="7B21CA93" w14:textId="6830C541" w:rsidR="00C442E1" w:rsidRDefault="00C442E1" w:rsidP="006E2293">
      <w:pPr>
        <w:pBdr>
          <w:bottom w:val="single" w:sz="12" w:space="1" w:color="auto"/>
        </w:pBdr>
        <w:spacing w:before="120"/>
      </w:pPr>
      <w:r>
        <w:t xml:space="preserve">Data i czas odebrania komunikatu ZCX91 przez Podmiot </w:t>
      </w:r>
      <w:r w:rsidR="002A7FBB">
        <w:t>są</w:t>
      </w:r>
      <w:r>
        <w:t xml:space="preserve"> rejestrowane przez system AIS IMPORT PLUS po odebraniu komunikatu UPD – Urzędowe Potwierdzenie Dostarczenia.</w:t>
      </w:r>
    </w:p>
    <w:p w14:paraId="7FB8A468" w14:textId="65B91BB5" w:rsidR="00D43ADF" w:rsidRPr="008A119F" w:rsidRDefault="00D43ADF" w:rsidP="006E2293">
      <w:pPr>
        <w:pStyle w:val="Nagwek4"/>
        <w:ind w:left="862" w:hanging="862"/>
      </w:pPr>
      <w:r w:rsidRPr="008A119F">
        <w:t>ZCX97</w:t>
      </w:r>
    </w:p>
    <w:p w14:paraId="16A1A157" w14:textId="51A13E46" w:rsidR="00D43ADF" w:rsidRPr="008A119F" w:rsidRDefault="00D43ADF" w:rsidP="006E2293">
      <w:pPr>
        <w:keepNext/>
        <w:keepLines/>
        <w:spacing w:before="120"/>
        <w:rPr>
          <w:u w:val="single"/>
        </w:rPr>
      </w:pPr>
      <w:r w:rsidRPr="008A119F">
        <w:rPr>
          <w:u w:val="single"/>
        </w:rPr>
        <w:t>Pełna nazwa:</w:t>
      </w:r>
    </w:p>
    <w:p w14:paraId="509BB20D" w14:textId="212DE62E" w:rsidR="00D43ADF" w:rsidRPr="008A119F" w:rsidRDefault="00D43ADF" w:rsidP="006E2293">
      <w:pPr>
        <w:keepNext/>
        <w:keepLines/>
        <w:spacing w:before="120"/>
        <w:rPr>
          <w:rFonts w:cs="Arial"/>
        </w:rPr>
      </w:pPr>
      <w:r w:rsidRPr="008A119F">
        <w:rPr>
          <w:rFonts w:cs="Arial"/>
        </w:rPr>
        <w:t>Informacja o rozliczeniu VAT z tytułu art. 33a</w:t>
      </w:r>
      <w:r w:rsidR="00F42E5D">
        <w:rPr>
          <w:rFonts w:cs="Arial"/>
        </w:rPr>
        <w:t xml:space="preserve"> ustawy o VAT</w:t>
      </w:r>
      <w:r w:rsidRPr="008A119F">
        <w:rPr>
          <w:rFonts w:cs="Arial"/>
        </w:rPr>
        <w:t>.</w:t>
      </w:r>
    </w:p>
    <w:p w14:paraId="40E40AE3" w14:textId="77777777" w:rsidR="00403399" w:rsidRPr="008A119F" w:rsidRDefault="00403399" w:rsidP="006E2293">
      <w:pPr>
        <w:keepNext/>
        <w:keepLines/>
        <w:spacing w:before="120"/>
        <w:rPr>
          <w:u w:val="single"/>
        </w:rPr>
      </w:pPr>
      <w:r w:rsidRPr="008A119F">
        <w:rPr>
          <w:u w:val="single"/>
        </w:rPr>
        <w:t>Powód wysłania:</w:t>
      </w:r>
    </w:p>
    <w:p w14:paraId="05AFB5F4" w14:textId="47EE007E" w:rsidR="00403399" w:rsidRPr="008A119F" w:rsidRDefault="00403399" w:rsidP="006E2293">
      <w:pPr>
        <w:keepNext/>
        <w:keepLines/>
        <w:spacing w:before="120"/>
        <w:rPr>
          <w:rFonts w:cs="Arial"/>
        </w:rPr>
      </w:pPr>
      <w:r w:rsidRPr="008A119F">
        <w:rPr>
          <w:rFonts w:cs="Arial"/>
        </w:rPr>
        <w:t>Komunikat jest wysyłany tylko dla standardowych i uzupełniających zgłoszeń celnych jako informacja o rozliczeniu VAT zgodnie z art. 33a Ustawy o VAT na zgłoszeniu celnym.</w:t>
      </w:r>
    </w:p>
    <w:p w14:paraId="07EA052A" w14:textId="77777777" w:rsidR="00024F2D" w:rsidRPr="008A119F" w:rsidRDefault="00024F2D" w:rsidP="006E2293">
      <w:pPr>
        <w:keepNext/>
        <w:spacing w:before="120"/>
        <w:rPr>
          <w:u w:val="single"/>
        </w:rPr>
      </w:pPr>
      <w:r w:rsidRPr="008A119F">
        <w:rPr>
          <w:u w:val="single"/>
        </w:rPr>
        <w:t>Czy otrzymanie komunikatu powoduje konieczność podjęcia działań przez Podmiot?</w:t>
      </w:r>
    </w:p>
    <w:p w14:paraId="37D4C758" w14:textId="77777777" w:rsidR="00024F2D" w:rsidRPr="008A119F" w:rsidRDefault="00024F2D" w:rsidP="006E2293">
      <w:pPr>
        <w:spacing w:before="120"/>
      </w:pPr>
      <w:r w:rsidRPr="008A119F">
        <w:t>Nie. Komunikat ma charakter informacyjny.</w:t>
      </w:r>
    </w:p>
    <w:p w14:paraId="422B4B32" w14:textId="5DBEE734" w:rsidR="00BA099C" w:rsidRPr="008A119F" w:rsidRDefault="00BA099C" w:rsidP="006E2293">
      <w:pPr>
        <w:pStyle w:val="Nagwek4"/>
        <w:spacing w:before="120"/>
      </w:pPr>
      <w:r w:rsidRPr="008A119F">
        <w:lastRenderedPageBreak/>
        <w:t>ZC</w:t>
      </w:r>
      <w:r w:rsidR="00047561" w:rsidRPr="008A119F">
        <w:t>X</w:t>
      </w:r>
      <w:r w:rsidR="00F53276" w:rsidRPr="008A119F">
        <w:t>98</w:t>
      </w:r>
    </w:p>
    <w:p w14:paraId="2753EC16" w14:textId="77777777" w:rsidR="00047561" w:rsidRPr="008A119F" w:rsidRDefault="00047561" w:rsidP="006E2293">
      <w:pPr>
        <w:keepNext/>
        <w:keepLines/>
        <w:spacing w:before="120"/>
        <w:rPr>
          <w:u w:val="single"/>
        </w:rPr>
      </w:pPr>
      <w:r w:rsidRPr="008A119F">
        <w:rPr>
          <w:u w:val="single"/>
        </w:rPr>
        <w:t>Pełna nazwa:</w:t>
      </w:r>
    </w:p>
    <w:p w14:paraId="428C89A4" w14:textId="2EF9D6CF" w:rsidR="00F53276" w:rsidRPr="008A119F" w:rsidRDefault="00047561" w:rsidP="006E2293">
      <w:pPr>
        <w:keepNext/>
        <w:keepLines/>
        <w:spacing w:before="120"/>
        <w:rPr>
          <w:rFonts w:cs="Arial"/>
        </w:rPr>
      </w:pPr>
      <w:r w:rsidRPr="008A119F">
        <w:rPr>
          <w:rFonts w:cs="Arial"/>
        </w:rPr>
        <w:t>Informacja o zwolnieniu towaru dla</w:t>
      </w:r>
      <w:r w:rsidR="00F42E5D">
        <w:rPr>
          <w:rFonts w:cs="Arial"/>
        </w:rPr>
        <w:t xml:space="preserve"> </w:t>
      </w:r>
      <w:r w:rsidRPr="008A119F">
        <w:rPr>
          <w:rFonts w:cs="Arial"/>
        </w:rPr>
        <w:t>podmiotów</w:t>
      </w:r>
      <w:r w:rsidR="00F42E5D">
        <w:rPr>
          <w:rFonts w:cs="Arial"/>
        </w:rPr>
        <w:t xml:space="preserve"> innych niż zgłaszający</w:t>
      </w:r>
      <w:r w:rsidR="00D43ADF" w:rsidRPr="008A119F">
        <w:rPr>
          <w:rFonts w:cs="Arial"/>
        </w:rPr>
        <w:t>.</w:t>
      </w:r>
    </w:p>
    <w:p w14:paraId="523EC307" w14:textId="77777777" w:rsidR="00207721" w:rsidRPr="008A119F" w:rsidRDefault="00207721" w:rsidP="006E2293">
      <w:pPr>
        <w:keepNext/>
        <w:keepLines/>
        <w:spacing w:before="120"/>
        <w:rPr>
          <w:u w:val="single"/>
        </w:rPr>
      </w:pPr>
      <w:r w:rsidRPr="008A119F">
        <w:rPr>
          <w:u w:val="single"/>
        </w:rPr>
        <w:t>Powód wysłania:</w:t>
      </w:r>
    </w:p>
    <w:p w14:paraId="1D40991E" w14:textId="723935E5" w:rsidR="00207721" w:rsidRDefault="00207721" w:rsidP="006E2293">
      <w:pPr>
        <w:keepNext/>
        <w:keepLines/>
        <w:spacing w:before="120"/>
        <w:rPr>
          <w:rFonts w:cs="Arial"/>
        </w:rPr>
      </w:pPr>
      <w:r w:rsidRPr="008A119F">
        <w:rPr>
          <w:rFonts w:cs="Arial"/>
        </w:rPr>
        <w:t>Komunikat jest wysyłany jako informacja o zwolnieniu towaru do procedury dla Podmiotów</w:t>
      </w:r>
      <w:r w:rsidR="00F42E5D">
        <w:rPr>
          <w:rFonts w:cs="Arial"/>
        </w:rPr>
        <w:t xml:space="preserve"> innych niż zgłaszający</w:t>
      </w:r>
      <w:r w:rsidRPr="008A119F">
        <w:rPr>
          <w:rFonts w:cs="Arial"/>
        </w:rPr>
        <w:t xml:space="preserve"> np. </w:t>
      </w:r>
      <w:r w:rsidR="00171E4D">
        <w:rPr>
          <w:rFonts w:cs="Arial"/>
        </w:rPr>
        <w:t>prowadzących skład celny</w:t>
      </w:r>
      <w:r w:rsidRPr="008A119F">
        <w:rPr>
          <w:rFonts w:cs="Arial"/>
        </w:rPr>
        <w:t>.</w:t>
      </w:r>
    </w:p>
    <w:p w14:paraId="6F7FC244" w14:textId="20B4D4EA" w:rsidR="00430461" w:rsidRPr="001C66C8" w:rsidRDefault="00F82605" w:rsidP="006E2293">
      <w:pPr>
        <w:keepNext/>
        <w:keepLines/>
        <w:spacing w:before="240"/>
        <w:rPr>
          <w:rFonts w:cs="Arial"/>
          <w:b/>
          <w:bCs/>
        </w:rPr>
      </w:pPr>
      <w:r w:rsidRPr="001C66C8">
        <w:rPr>
          <w:rFonts w:cs="Arial"/>
          <w:b/>
          <w:bCs/>
        </w:rPr>
        <w:t>UWAGA!</w:t>
      </w:r>
    </w:p>
    <w:p w14:paraId="5CBBD139" w14:textId="5EB4E50F" w:rsidR="00430461" w:rsidRPr="00430461" w:rsidRDefault="00430461" w:rsidP="006E2293">
      <w:pPr>
        <w:keepNext/>
        <w:keepLines/>
        <w:autoSpaceDE w:val="0"/>
        <w:autoSpaceDN w:val="0"/>
        <w:adjustRightInd w:val="0"/>
        <w:spacing w:after="80"/>
        <w:rPr>
          <w:rFonts w:cs="Arial"/>
        </w:rPr>
      </w:pPr>
      <w:r w:rsidRPr="00E00C4C">
        <w:rPr>
          <w:rFonts w:cs="Arial"/>
        </w:rPr>
        <w:t>Komunikat ten jest wysyłany po zwolnieniu towaru na zgłoszeniu celnym w przywozie</w:t>
      </w:r>
      <w:r w:rsidR="007B19DA" w:rsidRPr="00E00C4C">
        <w:rPr>
          <w:rFonts w:cs="Arial"/>
        </w:rPr>
        <w:t>, gdy na zgłoszeniu wystąpił kod</w:t>
      </w:r>
      <w:r w:rsidRPr="00430461">
        <w:rPr>
          <w:rFonts w:cs="Arial"/>
        </w:rPr>
        <w:t xml:space="preserve"> informacji dodatkowej: /</w:t>
      </w:r>
      <w:proofErr w:type="spellStart"/>
      <w:r w:rsidRPr="00430461">
        <w:rPr>
          <w:rFonts w:cs="Arial"/>
        </w:rPr>
        <w:t>AdditionalInformation</w:t>
      </w:r>
      <w:proofErr w:type="spellEnd"/>
      <w:r w:rsidRPr="00430461">
        <w:rPr>
          <w:rFonts w:cs="Arial"/>
        </w:rPr>
        <w:t>/</w:t>
      </w:r>
      <w:proofErr w:type="spellStart"/>
      <w:r w:rsidRPr="00430461">
        <w:rPr>
          <w:rFonts w:cs="Arial"/>
        </w:rPr>
        <w:t>code</w:t>
      </w:r>
      <w:proofErr w:type="spellEnd"/>
      <w:r w:rsidRPr="00430461">
        <w:rPr>
          <w:rFonts w:cs="Arial"/>
        </w:rPr>
        <w:t> = POW01 lub PCS01 oraz numeru IDSISC w atrybucie /</w:t>
      </w:r>
      <w:proofErr w:type="spellStart"/>
      <w:r w:rsidRPr="00430461">
        <w:rPr>
          <w:rFonts w:cs="Arial"/>
        </w:rPr>
        <w:t>AdditionalInformation</w:t>
      </w:r>
      <w:proofErr w:type="spellEnd"/>
      <w:r w:rsidRPr="00430461">
        <w:rPr>
          <w:rFonts w:cs="Arial"/>
        </w:rPr>
        <w:t>/</w:t>
      </w:r>
      <w:proofErr w:type="spellStart"/>
      <w:r w:rsidRPr="00430461">
        <w:rPr>
          <w:rFonts w:cs="Arial"/>
        </w:rPr>
        <w:t>text</w:t>
      </w:r>
      <w:proofErr w:type="spellEnd"/>
      <w:r w:rsidRPr="00430461">
        <w:rPr>
          <w:rFonts w:cs="Arial"/>
        </w:rPr>
        <w:t xml:space="preserve">. </w:t>
      </w:r>
    </w:p>
    <w:p w14:paraId="06525BBC" w14:textId="77777777" w:rsidR="00430461" w:rsidRPr="00430461" w:rsidRDefault="00430461" w:rsidP="006E2293">
      <w:pPr>
        <w:autoSpaceDE w:val="0"/>
        <w:autoSpaceDN w:val="0"/>
        <w:adjustRightInd w:val="0"/>
        <w:spacing w:after="80"/>
        <w:rPr>
          <w:rFonts w:cs="Arial"/>
        </w:rPr>
      </w:pPr>
      <w:r w:rsidRPr="00430461">
        <w:rPr>
          <w:rFonts w:cs="Arial"/>
        </w:rPr>
        <w:t>Komunikat ZCX98 wysłany e-mailem, jest wysyłany na adres e-mail:</w:t>
      </w:r>
    </w:p>
    <w:p w14:paraId="2095E7A8" w14:textId="77777777" w:rsidR="00430461" w:rsidRPr="00430461" w:rsidRDefault="00430461" w:rsidP="006E2293">
      <w:pPr>
        <w:autoSpaceDE w:val="0"/>
        <w:autoSpaceDN w:val="0"/>
        <w:adjustRightInd w:val="0"/>
        <w:spacing w:after="80"/>
        <w:rPr>
          <w:rFonts w:cs="Arial"/>
        </w:rPr>
      </w:pPr>
      <w:r w:rsidRPr="00430461">
        <w:rPr>
          <w:rFonts w:cs="Arial"/>
        </w:rPr>
        <w:t xml:space="preserve">- </w:t>
      </w:r>
      <w:proofErr w:type="spellStart"/>
      <w:r w:rsidRPr="00430461">
        <w:rPr>
          <w:rFonts w:cs="Arial"/>
        </w:rPr>
        <w:t>eMailOfTemporaryStorageFacilityOperator</w:t>
      </w:r>
      <w:proofErr w:type="spellEnd"/>
      <w:r w:rsidRPr="00430461">
        <w:rPr>
          <w:rFonts w:cs="Arial"/>
        </w:rPr>
        <w:t xml:space="preserve"> (dla czasowego składowania)</w:t>
      </w:r>
    </w:p>
    <w:p w14:paraId="4603F0C4" w14:textId="36D0D781" w:rsidR="00430461" w:rsidRPr="00E00C4C" w:rsidRDefault="00430461" w:rsidP="006E2293">
      <w:pPr>
        <w:pBdr>
          <w:bottom w:val="single" w:sz="12" w:space="1" w:color="auto"/>
        </w:pBdr>
        <w:autoSpaceDE w:val="0"/>
        <w:autoSpaceDN w:val="0"/>
        <w:adjustRightInd w:val="0"/>
        <w:spacing w:after="80"/>
        <w:rPr>
          <w:rFonts w:cs="Arial"/>
        </w:rPr>
      </w:pPr>
      <w:r w:rsidRPr="00430461">
        <w:rPr>
          <w:rFonts w:cs="Arial"/>
        </w:rPr>
        <w:t xml:space="preserve">- </w:t>
      </w:r>
      <w:proofErr w:type="spellStart"/>
      <w:r w:rsidRPr="00430461">
        <w:rPr>
          <w:rFonts w:cs="Arial"/>
        </w:rPr>
        <w:t>eMailOfWarehouseAuthorisationHolder</w:t>
      </w:r>
      <w:proofErr w:type="spellEnd"/>
      <w:r w:rsidRPr="00430461">
        <w:rPr>
          <w:rFonts w:cs="Arial"/>
        </w:rPr>
        <w:t xml:space="preserve"> (dla składu celnego)</w:t>
      </w:r>
    </w:p>
    <w:p w14:paraId="463113A3" w14:textId="77777777" w:rsidR="00024F2D" w:rsidRPr="008A119F" w:rsidRDefault="00024F2D" w:rsidP="006E2293">
      <w:pPr>
        <w:keepNext/>
        <w:spacing w:before="240"/>
        <w:rPr>
          <w:u w:val="single"/>
        </w:rPr>
      </w:pPr>
      <w:r w:rsidRPr="008A119F">
        <w:rPr>
          <w:u w:val="single"/>
        </w:rPr>
        <w:t>Czy otrzymanie komunikatu powoduje konieczność podjęcia działań przez Podmiot?</w:t>
      </w:r>
    </w:p>
    <w:p w14:paraId="63CB31B9" w14:textId="77777777" w:rsidR="00024F2D" w:rsidRPr="008A119F" w:rsidRDefault="00024F2D" w:rsidP="006E2293">
      <w:pPr>
        <w:spacing w:before="120"/>
      </w:pPr>
      <w:r w:rsidRPr="008A119F">
        <w:t>Nie. Komunikat ma charakter informacyjny.</w:t>
      </w:r>
    </w:p>
    <w:p w14:paraId="1EFFAF0E" w14:textId="77777777" w:rsidR="007A6AD4" w:rsidRPr="008A119F" w:rsidRDefault="007A6AD4" w:rsidP="006E2293">
      <w:pPr>
        <w:pStyle w:val="Nagwek4"/>
        <w:spacing w:before="120"/>
      </w:pPr>
      <w:r w:rsidRPr="008A119F">
        <w:t>DSX99</w:t>
      </w:r>
    </w:p>
    <w:p w14:paraId="51EB74FE" w14:textId="77777777" w:rsidR="007A6AD4" w:rsidRPr="008A119F" w:rsidRDefault="007A6AD4" w:rsidP="006E2293">
      <w:pPr>
        <w:spacing w:before="120" w:after="0"/>
        <w:rPr>
          <w:rFonts w:cs="Arial"/>
          <w:u w:val="single"/>
        </w:rPr>
      </w:pPr>
      <w:r w:rsidRPr="008A119F">
        <w:rPr>
          <w:rFonts w:cs="Arial"/>
          <w:u w:val="single"/>
        </w:rPr>
        <w:t>Pełna nazwa:</w:t>
      </w:r>
    </w:p>
    <w:p w14:paraId="50F403FF" w14:textId="0CD66B42" w:rsidR="007A6AD4" w:rsidRPr="008A119F" w:rsidRDefault="007A6AD4" w:rsidP="006E2293">
      <w:pPr>
        <w:spacing w:before="120" w:after="0"/>
        <w:rPr>
          <w:rFonts w:cs="Arial"/>
        </w:rPr>
      </w:pPr>
      <w:r w:rsidRPr="008A119F">
        <w:rPr>
          <w:rFonts w:cs="Arial"/>
        </w:rPr>
        <w:t xml:space="preserve">Powiadomienie (dla </w:t>
      </w:r>
      <w:r w:rsidR="00F42E5D">
        <w:rPr>
          <w:rFonts w:cs="Arial"/>
        </w:rPr>
        <w:t xml:space="preserve">operatora </w:t>
      </w:r>
      <w:r w:rsidRPr="008A119F">
        <w:rPr>
          <w:rFonts w:cs="Arial"/>
        </w:rPr>
        <w:t>magazynu czasowego składowania) o zwolnieniu towaru.</w:t>
      </w:r>
    </w:p>
    <w:p w14:paraId="3C4A31AB" w14:textId="77777777" w:rsidR="007A6AD4" w:rsidRPr="008A119F" w:rsidRDefault="007A6AD4" w:rsidP="006E2293">
      <w:pPr>
        <w:spacing w:before="120"/>
        <w:rPr>
          <w:u w:val="single"/>
        </w:rPr>
      </w:pPr>
      <w:r w:rsidRPr="008A119F">
        <w:rPr>
          <w:u w:val="single"/>
        </w:rPr>
        <w:t>Powód wysłania:</w:t>
      </w:r>
    </w:p>
    <w:p w14:paraId="05603368" w14:textId="52395E9E" w:rsidR="007A6AD4" w:rsidRPr="008A119F" w:rsidRDefault="007A6AD4" w:rsidP="006E2293">
      <w:pPr>
        <w:spacing w:before="120"/>
      </w:pPr>
      <w:r w:rsidRPr="008A119F">
        <w:t xml:space="preserve">Informacja o zwolnieniu towaru dla </w:t>
      </w:r>
      <w:r w:rsidR="00F42E5D">
        <w:t xml:space="preserve">operatora </w:t>
      </w:r>
      <w:r w:rsidRPr="008A119F">
        <w:t>magazynu czasowego składowania.</w:t>
      </w:r>
    </w:p>
    <w:p w14:paraId="56A0DECB" w14:textId="643A889C" w:rsidR="007A6AD4" w:rsidRPr="001C66C8" w:rsidRDefault="00F82605" w:rsidP="006E2293">
      <w:pPr>
        <w:keepNext/>
        <w:keepLines/>
        <w:spacing w:before="120"/>
        <w:rPr>
          <w:b/>
          <w:bCs/>
        </w:rPr>
      </w:pPr>
      <w:r w:rsidRPr="001C66C8">
        <w:rPr>
          <w:b/>
          <w:bCs/>
        </w:rPr>
        <w:t>UWAGA!</w:t>
      </w:r>
    </w:p>
    <w:p w14:paraId="748FEC8E" w14:textId="1FEBC062" w:rsidR="007A6AD4" w:rsidRDefault="007A6AD4" w:rsidP="006E2293">
      <w:pPr>
        <w:keepNext/>
        <w:keepLines/>
        <w:pBdr>
          <w:bottom w:val="single" w:sz="12" w:space="1" w:color="auto"/>
        </w:pBdr>
        <w:spacing w:before="120"/>
      </w:pPr>
      <w:r w:rsidRPr="008A119F">
        <w:t>Komunikat ten jest wysyłany po zwolnieniu towaru na zgłoszeniu celnym w przywozie, gdy w dokumentach poprzednich było odwołanie do dokumentu DSK</w:t>
      </w:r>
      <w:r w:rsidR="009513E8">
        <w:t xml:space="preserve"> oraz na zgłoszeniu celnym podano e-mail </w:t>
      </w:r>
      <w:r w:rsidR="00F42E5D">
        <w:t xml:space="preserve">operatora </w:t>
      </w:r>
      <w:r w:rsidR="009513E8">
        <w:t>magazynu czasowego składowania</w:t>
      </w:r>
      <w:r w:rsidRPr="008A119F">
        <w:t>.</w:t>
      </w:r>
    </w:p>
    <w:p w14:paraId="5073097B" w14:textId="77777777" w:rsidR="007A6AD4" w:rsidRPr="008A119F" w:rsidRDefault="007A6AD4" w:rsidP="006E2293">
      <w:pPr>
        <w:keepNext/>
        <w:spacing w:before="120"/>
        <w:rPr>
          <w:u w:val="single"/>
        </w:rPr>
      </w:pPr>
      <w:r w:rsidRPr="008A119F">
        <w:rPr>
          <w:u w:val="single"/>
        </w:rPr>
        <w:t>Czy otrzymanie komunikatu powoduje konieczność podjęcia działań przez Podmiot?</w:t>
      </w:r>
    </w:p>
    <w:p w14:paraId="683FA44C" w14:textId="5C24BFB5" w:rsidR="007A6AD4" w:rsidRDefault="007A6AD4" w:rsidP="006E2293">
      <w:pPr>
        <w:spacing w:before="120"/>
      </w:pPr>
      <w:r w:rsidRPr="008A119F">
        <w:t>Nie. Komunikat ma charakter informacyjny.</w:t>
      </w:r>
    </w:p>
    <w:p w14:paraId="08DB76BF" w14:textId="47DECD35" w:rsidR="00B749EF" w:rsidRDefault="00BA6AFF" w:rsidP="00F2100B">
      <w:pPr>
        <w:pStyle w:val="Nagwek3"/>
      </w:pPr>
      <w:bookmarkStart w:id="220" w:name="_Toc186196482"/>
      <w:r>
        <w:t>Email operatora</w:t>
      </w:r>
      <w:r w:rsidR="00FB20BF">
        <w:t>,</w:t>
      </w:r>
      <w:r>
        <w:t xml:space="preserve"> do którego </w:t>
      </w:r>
      <w:r w:rsidR="00364F3B">
        <w:t>będą odesłane komunikaty</w:t>
      </w:r>
      <w:bookmarkEnd w:id="220"/>
    </w:p>
    <w:p w14:paraId="1EFF1EA9" w14:textId="041C8086" w:rsidR="00FB4032" w:rsidRPr="00A505E6" w:rsidRDefault="00090521" w:rsidP="00B749EF">
      <w:r w:rsidRPr="00A505E6">
        <w:t>W celu</w:t>
      </w:r>
      <w:r w:rsidR="00B749EF" w:rsidRPr="00A505E6">
        <w:t xml:space="preserve"> umożliwienia Podmiotom odebrania komunikatów wysłanych przez system AIS IMPORT PLUS kanałem niewizualnym przez BCP do komunikatów:</w:t>
      </w:r>
      <w:r w:rsidR="00FB4032" w:rsidRPr="00A505E6">
        <w:t xml:space="preserve"> </w:t>
      </w:r>
      <w:r w:rsidR="00B749EF" w:rsidRPr="00A505E6">
        <w:t xml:space="preserve">ZC415, </w:t>
      </w:r>
      <w:r w:rsidR="00FD1479" w:rsidRPr="00A505E6">
        <w:rPr>
          <w:rFonts w:eastAsia="Times New Roman" w:cs="Arial"/>
        </w:rPr>
        <w:t xml:space="preserve">ZC414, </w:t>
      </w:r>
      <w:r w:rsidR="00B749EF" w:rsidRPr="00A505E6">
        <w:t xml:space="preserve">ZC413, </w:t>
      </w:r>
      <w:r w:rsidR="00FD1479" w:rsidRPr="00A505E6">
        <w:rPr>
          <w:rFonts w:eastAsia="Times New Roman" w:cs="Arial"/>
        </w:rPr>
        <w:t>ZCX05</w:t>
      </w:r>
      <w:r w:rsidR="00E85E98" w:rsidRPr="00A505E6">
        <w:rPr>
          <w:rFonts w:eastAsia="Times New Roman" w:cs="Arial"/>
        </w:rPr>
        <w:t xml:space="preserve">, </w:t>
      </w:r>
      <w:r w:rsidR="00FD1479" w:rsidRPr="00A505E6">
        <w:rPr>
          <w:rFonts w:eastAsia="Times New Roman" w:cs="Arial"/>
        </w:rPr>
        <w:t xml:space="preserve">ZCX02, </w:t>
      </w:r>
      <w:r w:rsidR="00B749EF" w:rsidRPr="00A505E6">
        <w:t xml:space="preserve">PW415, </w:t>
      </w:r>
      <w:r w:rsidR="00FD1479" w:rsidRPr="00A505E6">
        <w:rPr>
          <w:rFonts w:eastAsia="Times New Roman" w:cs="Arial"/>
        </w:rPr>
        <w:t xml:space="preserve">PW414, </w:t>
      </w:r>
      <w:r w:rsidR="00B749EF" w:rsidRPr="00A505E6">
        <w:t xml:space="preserve">PW413, PW433, PWX13, DS415, </w:t>
      </w:r>
      <w:r w:rsidR="00FD1479" w:rsidRPr="00A505E6">
        <w:rPr>
          <w:rFonts w:eastAsia="Times New Roman" w:cs="Arial"/>
        </w:rPr>
        <w:t xml:space="preserve">DS414, </w:t>
      </w:r>
      <w:r w:rsidR="00B749EF" w:rsidRPr="00A505E6">
        <w:t>DS413, PPX32</w:t>
      </w:r>
      <w:r w:rsidR="00FD1479" w:rsidRPr="00A505E6">
        <w:rPr>
          <w:rFonts w:eastAsia="Times New Roman" w:cs="Arial"/>
        </w:rPr>
        <w:t>, PWX02, PPX02</w:t>
      </w:r>
      <w:r w:rsidR="00FD1479" w:rsidRPr="00A505E6">
        <w:t xml:space="preserve"> </w:t>
      </w:r>
      <w:r w:rsidRPr="00A505E6">
        <w:t>należy wypełnić pola</w:t>
      </w:r>
      <w:r w:rsidR="00B749EF" w:rsidRPr="00A505E6">
        <w:t>:</w:t>
      </w:r>
    </w:p>
    <w:p w14:paraId="0AE4A4B8" w14:textId="29A15713" w:rsidR="00B749EF" w:rsidRPr="00A505E6" w:rsidRDefault="00B749EF" w:rsidP="000B3C10">
      <w:pPr>
        <w:pStyle w:val="Akapitzlist"/>
        <w:numPr>
          <w:ilvl w:val="0"/>
          <w:numId w:val="93"/>
        </w:numPr>
      </w:pPr>
      <w:proofErr w:type="spellStart"/>
      <w:r w:rsidRPr="00A505E6">
        <w:t>officeIdentifier</w:t>
      </w:r>
      <w:proofErr w:type="spellEnd"/>
    </w:p>
    <w:p w14:paraId="008FEF87" w14:textId="77FAFD2B" w:rsidR="00B749EF" w:rsidRPr="00A505E6" w:rsidRDefault="00B749EF" w:rsidP="000B3C10">
      <w:pPr>
        <w:pStyle w:val="Akapitzlist"/>
        <w:numPr>
          <w:ilvl w:val="0"/>
          <w:numId w:val="93"/>
        </w:numPr>
      </w:pPr>
      <w:r w:rsidRPr="00A505E6">
        <w:t>Operator/</w:t>
      </w:r>
      <w:proofErr w:type="spellStart"/>
      <w:r w:rsidRPr="00A505E6">
        <w:t>operatorEmail</w:t>
      </w:r>
      <w:proofErr w:type="spellEnd"/>
    </w:p>
    <w:p w14:paraId="2CE4C8DD" w14:textId="77777777" w:rsidR="00B749EF" w:rsidRPr="00A505E6" w:rsidRDefault="00B749EF" w:rsidP="00A505E6">
      <w:pPr>
        <w:pStyle w:val="Akapitzlist"/>
      </w:pPr>
    </w:p>
    <w:p w14:paraId="5FFA9050" w14:textId="547B4648" w:rsidR="00B749EF" w:rsidRDefault="00B749EF" w:rsidP="00B749EF">
      <w:r>
        <w:lastRenderedPageBreak/>
        <w:t>Pola te są wypełniane przez Podmiot w komunikatach inicjujących proces obsługi poszczególnych dokumentów ZCP, PWD-W, PWD-S, DSK i PPW</w:t>
      </w:r>
      <w:r w:rsidR="00090521">
        <w:t>, a</w:t>
      </w:r>
      <w:r>
        <w:t xml:space="preserve"> system AIS IMPORT PLUS odsyła komunikaty zwrotne wynikające z obsługi tych dokumentów przez interfejs niewizualny dla BCP na podane przez Podmiot adresy w polach </w:t>
      </w:r>
      <w:proofErr w:type="spellStart"/>
      <w:r>
        <w:t>officeIdentifier</w:t>
      </w:r>
      <w:proofErr w:type="spellEnd"/>
      <w:r>
        <w:t xml:space="preserve"> i </w:t>
      </w:r>
      <w:proofErr w:type="spellStart"/>
      <w:r>
        <w:t>operatorEmail</w:t>
      </w:r>
      <w:proofErr w:type="spellEnd"/>
      <w:r>
        <w:t>.</w:t>
      </w:r>
    </w:p>
    <w:p w14:paraId="2A7F4416" w14:textId="77777777" w:rsidR="00B749EF" w:rsidRDefault="00B749EF" w:rsidP="00B749EF"/>
    <w:p w14:paraId="6F63DB41" w14:textId="184426F0" w:rsidR="00B749EF" w:rsidRPr="00A505E6" w:rsidRDefault="00B749EF" w:rsidP="00B749EF">
      <w:pPr>
        <w:rPr>
          <w:b/>
          <w:bCs/>
        </w:rPr>
      </w:pPr>
      <w:r w:rsidRPr="00A505E6">
        <w:rPr>
          <w:b/>
          <w:bCs/>
        </w:rPr>
        <w:t>UWAGA</w:t>
      </w:r>
      <w:r w:rsidR="00090521">
        <w:rPr>
          <w:b/>
          <w:bCs/>
        </w:rPr>
        <w:t>!</w:t>
      </w:r>
    </w:p>
    <w:p w14:paraId="64DF2F97" w14:textId="13F7DD00" w:rsidR="00B749EF" w:rsidRDefault="00B749EF" w:rsidP="000B3C10">
      <w:pPr>
        <w:pStyle w:val="Akapitzlist"/>
        <w:numPr>
          <w:ilvl w:val="0"/>
          <w:numId w:val="94"/>
        </w:numPr>
      </w:pPr>
      <w:r>
        <w:t>W przypadku zmiany adresów email (</w:t>
      </w:r>
      <w:proofErr w:type="spellStart"/>
      <w:r>
        <w:t>operatorEmail</w:t>
      </w:r>
      <w:proofErr w:type="spellEnd"/>
      <w:r>
        <w:t>) w czasie obsługi dokumentu w systemie AIS IMPORT PLUS w sprostowaniu, komunikaty wysyłane przez system AIS IMPORT PLUS po obsłużeniu sprostowania, a wynikające z dalszej obsługi dokumentu będą przesyłane do Podmiotu na nowe adresy wskazane w sprostowaniu.</w:t>
      </w:r>
    </w:p>
    <w:p w14:paraId="6131B21C" w14:textId="6CB40A4F" w:rsidR="00B749EF" w:rsidRDefault="00B749EF" w:rsidP="000B3C10">
      <w:pPr>
        <w:pStyle w:val="Akapitzlist"/>
        <w:numPr>
          <w:ilvl w:val="0"/>
          <w:numId w:val="94"/>
        </w:numPr>
      </w:pPr>
      <w:r>
        <w:t xml:space="preserve">Pole </w:t>
      </w:r>
      <w:proofErr w:type="spellStart"/>
      <w:r>
        <w:t>officeIdentifier</w:t>
      </w:r>
      <w:proofErr w:type="spellEnd"/>
      <w:r>
        <w:t xml:space="preserve"> nie może być zmienione w sprostowaniu.</w:t>
      </w:r>
    </w:p>
    <w:p w14:paraId="7D9107BA" w14:textId="77777777" w:rsidR="00B749EF" w:rsidRPr="00B749EF" w:rsidRDefault="00B749EF" w:rsidP="00B749EF"/>
    <w:p w14:paraId="473B4C63" w14:textId="344B2AC9" w:rsidR="00600E5E" w:rsidRPr="008A119F" w:rsidRDefault="0070791D" w:rsidP="006E2293">
      <w:pPr>
        <w:pStyle w:val="Nagwek2"/>
        <w:spacing w:before="120"/>
      </w:pPr>
      <w:bookmarkStart w:id="221" w:name="_Toc186196483"/>
      <w:r w:rsidRPr="008A119F">
        <w:t>Komunikaty związane z obsługą deklaracji czasowego składowania (DSK)</w:t>
      </w:r>
      <w:bookmarkEnd w:id="221"/>
    </w:p>
    <w:p w14:paraId="3C5A7BA9" w14:textId="50061789" w:rsidR="00146A25" w:rsidRPr="008A119F" w:rsidRDefault="00146A25" w:rsidP="006E2293">
      <w:pPr>
        <w:pStyle w:val="Nagwek3"/>
        <w:spacing w:before="120"/>
        <w:ind w:left="720"/>
      </w:pPr>
      <w:bookmarkStart w:id="222" w:name="_Toc186196484"/>
      <w:r w:rsidRPr="008A119F">
        <w:t xml:space="preserve">Komunikaty </w:t>
      </w:r>
      <w:r w:rsidR="001B6255" w:rsidRPr="008A119F">
        <w:t xml:space="preserve">dla DSK </w:t>
      </w:r>
      <w:r w:rsidRPr="008A119F">
        <w:t>przesyłane przez Podmiot do systemu</w:t>
      </w:r>
      <w:bookmarkEnd w:id="222"/>
    </w:p>
    <w:p w14:paraId="04E6EB4C" w14:textId="25BDC485" w:rsidR="00CF60D0" w:rsidRPr="008A119F" w:rsidRDefault="00CF60D0" w:rsidP="006E2293">
      <w:pPr>
        <w:pStyle w:val="Nagwek4"/>
        <w:spacing w:before="120"/>
      </w:pPr>
      <w:r w:rsidRPr="008A119F">
        <w:t>DS413</w:t>
      </w:r>
    </w:p>
    <w:p w14:paraId="38D6DEDC" w14:textId="77777777" w:rsidR="00CF60D0" w:rsidRPr="008A119F" w:rsidRDefault="00CF60D0" w:rsidP="006E2293">
      <w:pPr>
        <w:keepNext/>
        <w:keepLines/>
        <w:spacing w:before="120" w:after="0"/>
        <w:rPr>
          <w:bCs/>
          <w:u w:val="single"/>
          <w:lang w:eastAsia="x-none"/>
        </w:rPr>
      </w:pPr>
      <w:r w:rsidRPr="008A119F">
        <w:rPr>
          <w:bCs/>
          <w:u w:val="single"/>
          <w:lang w:eastAsia="x-none"/>
        </w:rPr>
        <w:t>Pełna nazwa:</w:t>
      </w:r>
    </w:p>
    <w:p w14:paraId="02D9D64F" w14:textId="77777777" w:rsidR="00CF60D0" w:rsidRPr="008A119F" w:rsidRDefault="00CF60D0" w:rsidP="006E2293">
      <w:pPr>
        <w:keepNext/>
        <w:keepLines/>
        <w:spacing w:before="120" w:after="0"/>
        <w:rPr>
          <w:lang w:eastAsia="x-none"/>
        </w:rPr>
      </w:pPr>
      <w:r w:rsidRPr="008A119F">
        <w:rPr>
          <w:lang w:eastAsia="x-none"/>
        </w:rPr>
        <w:t xml:space="preserve">Wniosek o sprostowanie deklaracji czasowego składowania </w:t>
      </w:r>
    </w:p>
    <w:p w14:paraId="2E802223" w14:textId="77777777" w:rsidR="00120456" w:rsidRPr="008A119F" w:rsidRDefault="00120456" w:rsidP="006E2293">
      <w:pPr>
        <w:keepNext/>
        <w:keepLines/>
        <w:spacing w:before="120" w:after="0"/>
        <w:rPr>
          <w:u w:val="single"/>
          <w:lang w:eastAsia="x-none"/>
        </w:rPr>
      </w:pPr>
      <w:r w:rsidRPr="008A119F">
        <w:rPr>
          <w:u w:val="single"/>
          <w:lang w:eastAsia="x-none"/>
        </w:rPr>
        <w:t>Powód wysłania</w:t>
      </w:r>
    </w:p>
    <w:p w14:paraId="3F53D9CE" w14:textId="525E6734" w:rsidR="00FC5715" w:rsidRPr="008A119F" w:rsidRDefault="00120456" w:rsidP="006E2293">
      <w:pPr>
        <w:keepNext/>
        <w:keepLines/>
        <w:spacing w:before="120" w:after="0"/>
        <w:rPr>
          <w:lang w:eastAsia="x-none"/>
        </w:rPr>
      </w:pPr>
      <w:r w:rsidRPr="008A119F">
        <w:t>Podmiot chce dokonać zmiany danych zawartych w deklaracji czasowego składowania (DSK)</w:t>
      </w:r>
      <w:r w:rsidR="00FC5715" w:rsidRPr="008A119F">
        <w:t>.</w:t>
      </w:r>
    </w:p>
    <w:p w14:paraId="2EAFC976" w14:textId="496498B0" w:rsidR="00120456" w:rsidRPr="001C66C8" w:rsidRDefault="00F82605" w:rsidP="006E2293">
      <w:pPr>
        <w:keepNext/>
        <w:keepLines/>
        <w:spacing w:before="120"/>
        <w:rPr>
          <w:b/>
          <w:bCs/>
        </w:rPr>
      </w:pPr>
      <w:r w:rsidRPr="001C66C8">
        <w:rPr>
          <w:b/>
          <w:bCs/>
        </w:rPr>
        <w:t>UWAGA!</w:t>
      </w:r>
    </w:p>
    <w:p w14:paraId="28D08012" w14:textId="1481A466" w:rsidR="00120456" w:rsidRDefault="00120456" w:rsidP="006E2293">
      <w:pPr>
        <w:pBdr>
          <w:bottom w:val="single" w:sz="12" w:space="1" w:color="auto"/>
        </w:pBdr>
        <w:spacing w:before="120"/>
      </w:pPr>
      <w:r w:rsidRPr="008A119F">
        <w:t>Wniosek o sprostowanie DSK jest możliwy od momentu przyjęcia</w:t>
      </w:r>
      <w:r w:rsidR="00F42E5D">
        <w:t xml:space="preserve"> DSK</w:t>
      </w:r>
      <w:r w:rsidRPr="008A119F">
        <w:t xml:space="preserve"> (nadania numeru MRN) do momentu rozpoczęcia kontroli na DSK (wysłanie przez system komunikatu DS460) lub </w:t>
      </w:r>
      <w:r w:rsidR="00F42E5D">
        <w:t xml:space="preserve">- </w:t>
      </w:r>
      <w:r w:rsidRPr="008A119F">
        <w:t xml:space="preserve">jeśli nie </w:t>
      </w:r>
      <w:r w:rsidR="00F42E5D">
        <w:t>był</w:t>
      </w:r>
      <w:r w:rsidR="000308FA">
        <w:t xml:space="preserve">o </w:t>
      </w:r>
      <w:r w:rsidRPr="008A119F">
        <w:t xml:space="preserve">kontroli </w:t>
      </w:r>
      <w:r w:rsidR="00F42E5D">
        <w:t xml:space="preserve">- </w:t>
      </w:r>
      <w:r w:rsidRPr="008A119F">
        <w:t xml:space="preserve">do momentu rozpoczęcia czasowego składowania. W przypadku wysłania wniosku o sprostowanie do zgłoszenia w innym statusie komunikat </w:t>
      </w:r>
      <w:r w:rsidR="00FC5715" w:rsidRPr="008A119F">
        <w:t>DS</w:t>
      </w:r>
      <w:r w:rsidRPr="008A119F">
        <w:t xml:space="preserve">413 </w:t>
      </w:r>
      <w:r w:rsidR="00F42E5D">
        <w:t xml:space="preserve">zostanie odrzucony komunikatem </w:t>
      </w:r>
      <w:proofErr w:type="spellStart"/>
      <w:r w:rsidRPr="008A119F">
        <w:t>nieUPO</w:t>
      </w:r>
      <w:proofErr w:type="spellEnd"/>
      <w:r w:rsidRPr="008A119F">
        <w:t>.</w:t>
      </w:r>
    </w:p>
    <w:p w14:paraId="2BD8E9A1" w14:textId="12C30B40" w:rsidR="00FC5715" w:rsidRPr="008A119F" w:rsidRDefault="00FC5715" w:rsidP="006E2293">
      <w:pPr>
        <w:keepNext/>
        <w:keepLines/>
        <w:spacing w:before="120"/>
      </w:pPr>
      <w:r w:rsidRPr="008A119F">
        <w:t>Komunikat DS413 zawiera m.in.:</w:t>
      </w:r>
    </w:p>
    <w:p w14:paraId="6D271CAA" w14:textId="2F857C02" w:rsidR="00FC5715" w:rsidRPr="008A119F" w:rsidRDefault="00FC5715" w:rsidP="006E2293">
      <w:pPr>
        <w:pStyle w:val="Akapitzlist"/>
        <w:numPr>
          <w:ilvl w:val="0"/>
          <w:numId w:val="17"/>
        </w:numPr>
        <w:spacing w:before="120" w:after="200"/>
        <w:contextualSpacing w:val="0"/>
      </w:pPr>
      <w:proofErr w:type="spellStart"/>
      <w:r w:rsidRPr="008A119F">
        <w:t>messageIdentification</w:t>
      </w:r>
      <w:proofErr w:type="spellEnd"/>
      <w:r w:rsidRPr="008A119F">
        <w:t xml:space="preserve"> </w:t>
      </w:r>
      <w:r w:rsidR="002523D6" w:rsidRPr="008A119F">
        <w:t>–</w:t>
      </w:r>
      <w:r w:rsidRPr="008A119F">
        <w:t xml:space="preserve"> </w:t>
      </w:r>
      <w:r w:rsidR="002523D6" w:rsidRPr="008A119F">
        <w:t xml:space="preserve">identyfikator dokumentu - </w:t>
      </w:r>
      <w:r w:rsidRPr="008A119F">
        <w:t>numer własny (LRN) dokumentu,</w:t>
      </w:r>
    </w:p>
    <w:p w14:paraId="108398DA" w14:textId="4504BDE0" w:rsidR="00FC5715" w:rsidRPr="008A119F" w:rsidRDefault="00FC5715" w:rsidP="006E2293">
      <w:pPr>
        <w:pStyle w:val="Akapitzlist"/>
        <w:numPr>
          <w:ilvl w:val="0"/>
          <w:numId w:val="17"/>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w:t>
      </w:r>
      <w:r w:rsidR="00171E4D">
        <w:t>deklaracji</w:t>
      </w:r>
      <w:r w:rsidRPr="008A119F">
        <w:t xml:space="preserve"> DS415, do którego wysyłany jest wniosek o sprostowanie</w:t>
      </w:r>
    </w:p>
    <w:p w14:paraId="238B96AC" w14:textId="6FF30292" w:rsidR="00FC5715" w:rsidRPr="008A119F" w:rsidRDefault="00FC5715" w:rsidP="006E2293">
      <w:pPr>
        <w:pStyle w:val="Akapitzlist"/>
        <w:numPr>
          <w:ilvl w:val="0"/>
          <w:numId w:val="17"/>
        </w:numPr>
        <w:spacing w:before="120" w:after="200"/>
        <w:contextualSpacing w:val="0"/>
      </w:pPr>
      <w:proofErr w:type="spellStart"/>
      <w:r w:rsidRPr="008A119F">
        <w:t>Declaration</w:t>
      </w:r>
      <w:proofErr w:type="spellEnd"/>
      <w:r w:rsidRPr="008A119F">
        <w:t>/</w:t>
      </w:r>
      <w:proofErr w:type="spellStart"/>
      <w:r w:rsidRPr="008A119F">
        <w:t>lrn</w:t>
      </w:r>
      <w:proofErr w:type="spellEnd"/>
      <w:r w:rsidRPr="008A119F">
        <w:t xml:space="preserve"> - numer LRN </w:t>
      </w:r>
      <w:r w:rsidR="00171E4D">
        <w:t>deklaracji</w:t>
      </w:r>
      <w:r w:rsidRPr="008A119F">
        <w:t xml:space="preserve"> DS415, do którego wysyłany jest wniosek o sprostowanie</w:t>
      </w:r>
    </w:p>
    <w:p w14:paraId="3D201628" w14:textId="25CA0977" w:rsidR="00FC5715" w:rsidRPr="008A119F" w:rsidRDefault="00FC5715" w:rsidP="006E2293">
      <w:pPr>
        <w:pStyle w:val="Akapitzlist"/>
        <w:numPr>
          <w:ilvl w:val="0"/>
          <w:numId w:val="17"/>
        </w:numPr>
        <w:spacing w:before="120" w:after="200"/>
        <w:contextualSpacing w:val="0"/>
      </w:pPr>
      <w:r w:rsidRPr="008A119F">
        <w:t>Sprostowane dane deklaracji czasowego składowania</w:t>
      </w:r>
    </w:p>
    <w:p w14:paraId="2E971120" w14:textId="77777777" w:rsidR="00CF60D0" w:rsidRPr="008A119F" w:rsidRDefault="00CF60D0" w:rsidP="006E2293">
      <w:pPr>
        <w:pStyle w:val="Nagwek4"/>
        <w:spacing w:before="120"/>
      </w:pPr>
      <w:r w:rsidRPr="008A119F">
        <w:t>DS414</w:t>
      </w:r>
    </w:p>
    <w:p w14:paraId="182B6184" w14:textId="44DDBFEA" w:rsidR="00CF60D0" w:rsidRPr="008A119F" w:rsidRDefault="00CF60D0" w:rsidP="006E2293">
      <w:pPr>
        <w:spacing w:before="120" w:after="0"/>
        <w:rPr>
          <w:bCs/>
          <w:u w:val="single"/>
          <w:lang w:eastAsia="x-none"/>
        </w:rPr>
      </w:pPr>
      <w:r w:rsidRPr="008A119F">
        <w:rPr>
          <w:bCs/>
          <w:u w:val="single"/>
          <w:lang w:eastAsia="x-none"/>
        </w:rPr>
        <w:t>Pełna nazwa:</w:t>
      </w:r>
    </w:p>
    <w:p w14:paraId="33B14E59" w14:textId="301F1E48" w:rsidR="00CF60D0" w:rsidRPr="008A119F" w:rsidRDefault="00CF60D0" w:rsidP="006E2293">
      <w:pPr>
        <w:spacing w:before="120" w:after="0"/>
        <w:rPr>
          <w:lang w:eastAsia="x-none"/>
        </w:rPr>
      </w:pPr>
      <w:r w:rsidRPr="008A119F">
        <w:rPr>
          <w:lang w:eastAsia="x-none"/>
        </w:rPr>
        <w:lastRenderedPageBreak/>
        <w:t>Informacja o unieważnieniu deklaracji czasowego składowania lub jej części</w:t>
      </w:r>
      <w:r w:rsidR="00FC5715" w:rsidRPr="008A119F">
        <w:rPr>
          <w:lang w:eastAsia="x-none"/>
        </w:rPr>
        <w:t>.</w:t>
      </w:r>
    </w:p>
    <w:p w14:paraId="677ED673" w14:textId="77777777" w:rsidR="00FC5715" w:rsidRPr="008A119F" w:rsidRDefault="00FC5715" w:rsidP="006E2293">
      <w:pPr>
        <w:spacing w:before="120" w:after="0"/>
        <w:rPr>
          <w:u w:val="single"/>
          <w:lang w:eastAsia="x-none"/>
        </w:rPr>
      </w:pPr>
      <w:r w:rsidRPr="008A119F">
        <w:rPr>
          <w:u w:val="single"/>
          <w:lang w:eastAsia="x-none"/>
        </w:rPr>
        <w:t>Powód wysłania</w:t>
      </w:r>
    </w:p>
    <w:p w14:paraId="1972E318" w14:textId="27886B15" w:rsidR="00FC5715" w:rsidRPr="008A119F" w:rsidRDefault="00FC5715" w:rsidP="006E2293">
      <w:pPr>
        <w:spacing w:before="120" w:after="0"/>
        <w:rPr>
          <w:lang w:eastAsia="x-none"/>
        </w:rPr>
      </w:pPr>
      <w:r w:rsidRPr="008A119F">
        <w:rPr>
          <w:lang w:eastAsia="x-none"/>
        </w:rPr>
        <w:t>Podmiot chce unieważnić część lub całość przesłanej wcześniej do systemu AIS IMPORT PLUS deklaracji czasowego składowania.</w:t>
      </w:r>
    </w:p>
    <w:p w14:paraId="21F46889" w14:textId="20E9546C" w:rsidR="00FC5715" w:rsidRPr="008A119F" w:rsidRDefault="00FC5715" w:rsidP="006E2293">
      <w:pPr>
        <w:keepNext/>
        <w:keepLines/>
        <w:spacing w:before="120"/>
      </w:pPr>
      <w:r w:rsidRPr="008A119F">
        <w:t>Komunikat DS414 zawiera m.in.:</w:t>
      </w:r>
    </w:p>
    <w:p w14:paraId="385B19A6" w14:textId="1E527D59" w:rsidR="00FC5715" w:rsidRPr="008A119F" w:rsidRDefault="00FC5715" w:rsidP="006E2293">
      <w:pPr>
        <w:pStyle w:val="Akapitzlist"/>
        <w:numPr>
          <w:ilvl w:val="0"/>
          <w:numId w:val="18"/>
        </w:numPr>
        <w:spacing w:before="120" w:after="200"/>
        <w:contextualSpacing w:val="0"/>
      </w:pPr>
      <w:proofErr w:type="spellStart"/>
      <w:r w:rsidRPr="008A119F">
        <w:t>messageIdentification</w:t>
      </w:r>
      <w:proofErr w:type="spellEnd"/>
      <w:r w:rsidRPr="008A119F">
        <w:t xml:space="preserve"> </w:t>
      </w:r>
      <w:r w:rsidR="002523D6" w:rsidRPr="008A119F">
        <w:t>–</w:t>
      </w:r>
      <w:r w:rsidRPr="008A119F">
        <w:t xml:space="preserve"> </w:t>
      </w:r>
      <w:r w:rsidR="002523D6" w:rsidRPr="008A119F">
        <w:t xml:space="preserve">identyfikator dokumentu - </w:t>
      </w:r>
      <w:r w:rsidRPr="008A119F">
        <w:t>numer własny (LRN) dokumentu,</w:t>
      </w:r>
    </w:p>
    <w:p w14:paraId="19F3D2E5" w14:textId="61A4B285" w:rsidR="00FC5715" w:rsidRPr="008A119F" w:rsidRDefault="00FC5715" w:rsidP="006E2293">
      <w:pPr>
        <w:pStyle w:val="Akapitzlist"/>
        <w:numPr>
          <w:ilvl w:val="0"/>
          <w:numId w:val="18"/>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w:t>
      </w:r>
      <w:r w:rsidR="00171E4D">
        <w:t>deklaracji</w:t>
      </w:r>
      <w:r w:rsidRPr="008A119F">
        <w:t xml:space="preserve"> DS415, do którego wysyłany jest wniosek o unieważnienie</w:t>
      </w:r>
    </w:p>
    <w:p w14:paraId="058C3076" w14:textId="322AB26D" w:rsidR="00FC5715" w:rsidRDefault="00FC5715" w:rsidP="006E2293">
      <w:pPr>
        <w:pStyle w:val="Akapitzlist"/>
        <w:numPr>
          <w:ilvl w:val="0"/>
          <w:numId w:val="18"/>
        </w:numPr>
        <w:spacing w:before="120" w:after="200"/>
        <w:contextualSpacing w:val="0"/>
      </w:pPr>
      <w:proofErr w:type="spellStart"/>
      <w:r w:rsidRPr="00E16D5A">
        <w:t>Declaration</w:t>
      </w:r>
      <w:proofErr w:type="spellEnd"/>
      <w:r w:rsidRPr="00E16D5A">
        <w:t>/</w:t>
      </w:r>
      <w:proofErr w:type="spellStart"/>
      <w:r w:rsidRPr="00E16D5A">
        <w:t>Invalidation</w:t>
      </w:r>
      <w:proofErr w:type="spellEnd"/>
      <w:r w:rsidRPr="00E16D5A">
        <w:t>/</w:t>
      </w:r>
      <w:proofErr w:type="spellStart"/>
      <w:r w:rsidRPr="00E16D5A">
        <w:t>invalidationReason</w:t>
      </w:r>
      <w:proofErr w:type="spellEnd"/>
      <w:r w:rsidRPr="00E16D5A">
        <w:t xml:space="preserve"> – uzasadnienie unieważnienia</w:t>
      </w:r>
      <w:r w:rsidR="00E16D5A" w:rsidRPr="00E16D5A">
        <w:t xml:space="preserve"> w przypadku u</w:t>
      </w:r>
      <w:r w:rsidR="00E16D5A">
        <w:t>nieważnienia całej deklaracji</w:t>
      </w:r>
    </w:p>
    <w:p w14:paraId="0B04B4A6" w14:textId="12EAEA32" w:rsidR="00E16D5A" w:rsidRPr="00E16D5A" w:rsidRDefault="00E16D5A" w:rsidP="006E2293">
      <w:pPr>
        <w:pStyle w:val="Akapitzlist"/>
        <w:numPr>
          <w:ilvl w:val="0"/>
          <w:numId w:val="18"/>
        </w:numPr>
        <w:spacing w:before="120" w:after="200"/>
        <w:contextualSpacing w:val="0"/>
      </w:pPr>
      <w:r>
        <w:t xml:space="preserve">Numery pozycji towarowych na poziomie </w:t>
      </w:r>
      <w:proofErr w:type="spellStart"/>
      <w:r>
        <w:t>ConsignmentItem</w:t>
      </w:r>
      <w:proofErr w:type="spellEnd"/>
      <w:r>
        <w:t xml:space="preserve"> lub </w:t>
      </w:r>
      <w:proofErr w:type="spellStart"/>
      <w:r>
        <w:t>HouseConsignmentItem</w:t>
      </w:r>
      <w:proofErr w:type="spellEnd"/>
      <w:r>
        <w:t xml:space="preserve"> wraz z uzasadnieniem unieważnienia przy unieważnieniu tylko niektórych pozycji towarowych</w:t>
      </w:r>
    </w:p>
    <w:p w14:paraId="265E9CC4" w14:textId="77777777" w:rsidR="00622A42" w:rsidRPr="008A119F" w:rsidRDefault="00622A42" w:rsidP="006E2293">
      <w:pPr>
        <w:pStyle w:val="Nagwek4"/>
        <w:spacing w:before="120"/>
      </w:pPr>
      <w:r w:rsidRPr="008A119F">
        <w:t>DS415</w:t>
      </w:r>
    </w:p>
    <w:p w14:paraId="16B0CE91" w14:textId="77777777" w:rsidR="00622A42" w:rsidRPr="008A119F" w:rsidRDefault="00622A42" w:rsidP="006E2293">
      <w:pPr>
        <w:spacing w:before="120" w:after="0"/>
        <w:rPr>
          <w:bCs/>
          <w:u w:val="single"/>
          <w:lang w:eastAsia="x-none"/>
        </w:rPr>
      </w:pPr>
      <w:r w:rsidRPr="008A119F">
        <w:rPr>
          <w:bCs/>
          <w:u w:val="single"/>
          <w:lang w:eastAsia="x-none"/>
        </w:rPr>
        <w:t>Pełna nazwa:</w:t>
      </w:r>
    </w:p>
    <w:p w14:paraId="17F14F78" w14:textId="77777777" w:rsidR="00622A42" w:rsidRPr="008A119F" w:rsidRDefault="00622A42" w:rsidP="006E2293">
      <w:pPr>
        <w:spacing w:before="120" w:after="0"/>
        <w:rPr>
          <w:lang w:eastAsia="x-none"/>
        </w:rPr>
      </w:pPr>
      <w:r w:rsidRPr="008A119F">
        <w:rPr>
          <w:lang w:eastAsia="x-none"/>
        </w:rPr>
        <w:t xml:space="preserve">Deklaracja czasowego składowania </w:t>
      </w:r>
    </w:p>
    <w:p w14:paraId="6C0EECCB" w14:textId="77777777" w:rsidR="00C218CE" w:rsidRPr="008A119F" w:rsidRDefault="00C218CE" w:rsidP="006E2293">
      <w:pPr>
        <w:spacing w:before="120" w:after="0"/>
        <w:rPr>
          <w:u w:val="single"/>
          <w:lang w:eastAsia="x-none"/>
        </w:rPr>
      </w:pPr>
      <w:r w:rsidRPr="008A119F">
        <w:rPr>
          <w:u w:val="single"/>
          <w:lang w:eastAsia="x-none"/>
        </w:rPr>
        <w:t>Powód wysłania</w:t>
      </w:r>
    </w:p>
    <w:p w14:paraId="1F826A50" w14:textId="7576DEA5" w:rsidR="00622A42" w:rsidRPr="008A119F" w:rsidRDefault="00C218CE" w:rsidP="006E2293">
      <w:pPr>
        <w:spacing w:before="120" w:after="0"/>
        <w:rPr>
          <w:lang w:eastAsia="x-none"/>
        </w:rPr>
      </w:pPr>
      <w:r w:rsidRPr="008A119F">
        <w:rPr>
          <w:lang w:eastAsia="x-none"/>
        </w:rPr>
        <w:t xml:space="preserve">Objęcie towarów czasowym składowaniem </w:t>
      </w:r>
      <w:r w:rsidR="00622A42" w:rsidRPr="008A119F">
        <w:rPr>
          <w:lang w:eastAsia="x-none"/>
        </w:rPr>
        <w:t>– komunikat inicjujący proces obsługi DSK.</w:t>
      </w:r>
    </w:p>
    <w:p w14:paraId="73793C0A" w14:textId="656BDA54" w:rsidR="00120456" w:rsidRPr="008A119F" w:rsidRDefault="00120456" w:rsidP="006E2293">
      <w:pPr>
        <w:spacing w:before="120"/>
      </w:pPr>
      <w:r w:rsidRPr="008A119F">
        <w:t xml:space="preserve">Komunikat </w:t>
      </w:r>
      <w:r w:rsidR="00E6446D" w:rsidRPr="008A119F">
        <w:t>DS</w:t>
      </w:r>
      <w:r w:rsidRPr="008A119F">
        <w:t>415 zawiera m.in.:</w:t>
      </w:r>
    </w:p>
    <w:p w14:paraId="0D014D56" w14:textId="489CF8A5" w:rsidR="00120456" w:rsidRPr="008A119F" w:rsidRDefault="00C2120B" w:rsidP="006E2293">
      <w:pPr>
        <w:pStyle w:val="Akapitzlist"/>
        <w:numPr>
          <w:ilvl w:val="0"/>
          <w:numId w:val="16"/>
        </w:numPr>
        <w:spacing w:before="120" w:after="200"/>
        <w:contextualSpacing w:val="0"/>
      </w:pPr>
      <w:proofErr w:type="spellStart"/>
      <w:r w:rsidRPr="008A119F">
        <w:t>Declaration</w:t>
      </w:r>
      <w:proofErr w:type="spellEnd"/>
      <w:r w:rsidRPr="008A119F">
        <w:t>/</w:t>
      </w:r>
      <w:proofErr w:type="spellStart"/>
      <w:r w:rsidR="00120456" w:rsidRPr="008A119F">
        <w:t>lrn</w:t>
      </w:r>
      <w:proofErr w:type="spellEnd"/>
      <w:r w:rsidR="00120456" w:rsidRPr="008A119F">
        <w:t xml:space="preserve"> - numer własny (LRN) </w:t>
      </w:r>
      <w:r w:rsidRPr="008A119F">
        <w:t>deklaracji czasowego składowania</w:t>
      </w:r>
      <w:r w:rsidR="00120456" w:rsidRPr="008A119F">
        <w:t>,</w:t>
      </w:r>
    </w:p>
    <w:p w14:paraId="541194BA" w14:textId="2812EE20" w:rsidR="00120456" w:rsidRPr="008A119F" w:rsidRDefault="00120456" w:rsidP="006E2293">
      <w:pPr>
        <w:pStyle w:val="Akapitzlist"/>
        <w:numPr>
          <w:ilvl w:val="0"/>
          <w:numId w:val="16"/>
        </w:numPr>
        <w:spacing w:before="120" w:after="200"/>
        <w:contextualSpacing w:val="0"/>
      </w:pPr>
      <w:r w:rsidRPr="008A119F">
        <w:t xml:space="preserve">Dane dotyczące towarów do objęcia </w:t>
      </w:r>
      <w:r w:rsidR="00C2120B" w:rsidRPr="008A119F">
        <w:t>czasowym składowaniem</w:t>
      </w:r>
    </w:p>
    <w:p w14:paraId="27358E12" w14:textId="712A88A3" w:rsidR="00E6446D" w:rsidRPr="008A119F" w:rsidRDefault="00F82605" w:rsidP="006E2293">
      <w:pPr>
        <w:spacing w:before="120" w:after="120"/>
      </w:pPr>
      <w:r w:rsidRPr="001C66C8">
        <w:rPr>
          <w:b/>
          <w:bCs/>
        </w:rPr>
        <w:t>UWAGA!</w:t>
      </w:r>
    </w:p>
    <w:p w14:paraId="409D057F" w14:textId="6EA561E7" w:rsidR="00E6446D" w:rsidRPr="008A119F" w:rsidRDefault="00E6446D" w:rsidP="006E2293">
      <w:pPr>
        <w:spacing w:before="120" w:after="0"/>
      </w:pPr>
      <w:r w:rsidRPr="008A119F">
        <w:t>Pozycje towarowe w komunikacie DS415 mogą wystąpić na dwóch poziomach:</w:t>
      </w:r>
    </w:p>
    <w:p w14:paraId="173582FF" w14:textId="488EB7B5" w:rsidR="00E6446D" w:rsidRPr="008A119F" w:rsidRDefault="00E6446D" w:rsidP="006E2293">
      <w:pPr>
        <w:pStyle w:val="Akapitzlist"/>
        <w:numPr>
          <w:ilvl w:val="0"/>
          <w:numId w:val="22"/>
        </w:numPr>
        <w:spacing w:after="120"/>
      </w:pPr>
      <w:r w:rsidRPr="008A119F">
        <w:t xml:space="preserve">na poziomie przesyłki kapitańskiej </w:t>
      </w:r>
      <w:proofErr w:type="spellStart"/>
      <w:r w:rsidRPr="008A119F">
        <w:t>Declaration</w:t>
      </w:r>
      <w:proofErr w:type="spellEnd"/>
      <w:r w:rsidRPr="008A119F">
        <w:t>/</w:t>
      </w:r>
      <w:proofErr w:type="spellStart"/>
      <w:r w:rsidRPr="008A119F">
        <w:t>Consignment</w:t>
      </w:r>
      <w:proofErr w:type="spellEnd"/>
      <w:r w:rsidRPr="008A119F">
        <w:t>/</w:t>
      </w:r>
      <w:proofErr w:type="spellStart"/>
      <w:r w:rsidRPr="008A119F">
        <w:rPr>
          <w:b/>
          <w:bCs/>
        </w:rPr>
        <w:t>ConsingnmentItem</w:t>
      </w:r>
      <w:proofErr w:type="spellEnd"/>
      <w:r w:rsidRPr="008A119F">
        <w:t xml:space="preserve"> oraz </w:t>
      </w:r>
    </w:p>
    <w:p w14:paraId="64C62AD4" w14:textId="0DFC141B" w:rsidR="00E6446D" w:rsidRPr="00B73139" w:rsidRDefault="00E6446D" w:rsidP="006E2293">
      <w:pPr>
        <w:pStyle w:val="Akapitzlist"/>
        <w:numPr>
          <w:ilvl w:val="0"/>
          <w:numId w:val="22"/>
        </w:numPr>
        <w:pBdr>
          <w:bottom w:val="single" w:sz="12" w:space="1" w:color="auto"/>
        </w:pBdr>
        <w:spacing w:after="120"/>
        <w:rPr>
          <w:lang w:val="en-US"/>
        </w:rPr>
      </w:pPr>
      <w:proofErr w:type="spellStart"/>
      <w:r w:rsidRPr="007B32AA">
        <w:rPr>
          <w:lang w:val="en-US"/>
        </w:rPr>
        <w:t>na</w:t>
      </w:r>
      <w:proofErr w:type="spellEnd"/>
      <w:r w:rsidRPr="007B32AA">
        <w:rPr>
          <w:lang w:val="en-US"/>
        </w:rPr>
        <w:t xml:space="preserve"> </w:t>
      </w:r>
      <w:proofErr w:type="spellStart"/>
      <w:r w:rsidRPr="007B32AA">
        <w:rPr>
          <w:lang w:val="en-US"/>
        </w:rPr>
        <w:t>poziomie</w:t>
      </w:r>
      <w:proofErr w:type="spellEnd"/>
      <w:r w:rsidRPr="007B32AA">
        <w:rPr>
          <w:lang w:val="en-US"/>
        </w:rPr>
        <w:t xml:space="preserve"> przesyłki </w:t>
      </w:r>
      <w:proofErr w:type="spellStart"/>
      <w:r w:rsidRPr="007B32AA">
        <w:rPr>
          <w:lang w:val="en-US"/>
        </w:rPr>
        <w:t>spedytorskiej</w:t>
      </w:r>
      <w:proofErr w:type="spellEnd"/>
      <w:r w:rsidRPr="007B32AA">
        <w:rPr>
          <w:lang w:val="en-US"/>
        </w:rPr>
        <w:t xml:space="preserve"> Declaration/</w:t>
      </w:r>
      <w:r w:rsidR="007A6AD4" w:rsidRPr="007B32AA">
        <w:rPr>
          <w:lang w:val="en-US"/>
        </w:rPr>
        <w:t>C</w:t>
      </w:r>
      <w:r w:rsidRPr="007B32AA">
        <w:rPr>
          <w:lang w:val="en-US"/>
        </w:rPr>
        <w:t>onsignment/</w:t>
      </w:r>
      <w:proofErr w:type="spellStart"/>
      <w:r w:rsidRPr="007B32AA">
        <w:rPr>
          <w:lang w:val="en-US"/>
        </w:rPr>
        <w:t>HouseConsignment</w:t>
      </w:r>
      <w:proofErr w:type="spellEnd"/>
      <w:r w:rsidRPr="007B32AA">
        <w:rPr>
          <w:lang w:val="en-US"/>
        </w:rPr>
        <w:t>/</w:t>
      </w:r>
      <w:proofErr w:type="spellStart"/>
      <w:r w:rsidRPr="007B32AA">
        <w:rPr>
          <w:b/>
          <w:bCs/>
          <w:lang w:val="en-US"/>
        </w:rPr>
        <w:t>HouseConsingmentItem</w:t>
      </w:r>
      <w:proofErr w:type="spellEnd"/>
    </w:p>
    <w:p w14:paraId="1F9045DE" w14:textId="77777777" w:rsidR="007A6AD4" w:rsidRPr="008A119F" w:rsidRDefault="007A6AD4" w:rsidP="006E2293">
      <w:pPr>
        <w:pStyle w:val="Nagwek4"/>
        <w:ind w:left="862" w:hanging="862"/>
      </w:pPr>
      <w:r w:rsidRPr="008A119F">
        <w:t>DS446</w:t>
      </w:r>
    </w:p>
    <w:p w14:paraId="7CD5170F" w14:textId="77777777" w:rsidR="007A6AD4" w:rsidRPr="008A119F" w:rsidRDefault="007A6AD4" w:rsidP="006E2293">
      <w:pPr>
        <w:spacing w:before="120" w:after="0"/>
        <w:rPr>
          <w:bCs/>
          <w:u w:val="single"/>
          <w:lang w:eastAsia="x-none"/>
        </w:rPr>
      </w:pPr>
      <w:r w:rsidRPr="008A119F">
        <w:rPr>
          <w:bCs/>
          <w:u w:val="single"/>
          <w:lang w:eastAsia="x-none"/>
        </w:rPr>
        <w:t>Pełna nazwa:</w:t>
      </w:r>
    </w:p>
    <w:p w14:paraId="15E28A3F" w14:textId="0600EDCE" w:rsidR="007A6AD4" w:rsidRPr="008A119F" w:rsidRDefault="007A6AD4" w:rsidP="006E2293">
      <w:pPr>
        <w:spacing w:before="120" w:after="0"/>
        <w:rPr>
          <w:lang w:eastAsia="x-none"/>
        </w:rPr>
      </w:pPr>
      <w:r w:rsidRPr="008A119F">
        <w:rPr>
          <w:lang w:eastAsia="x-none"/>
        </w:rPr>
        <w:t>Odpowiedź na wymagane dokumenty</w:t>
      </w:r>
      <w:r w:rsidR="00DB55F7">
        <w:rPr>
          <w:lang w:eastAsia="x-none"/>
        </w:rPr>
        <w:t xml:space="preserve"> dla (DSK).</w:t>
      </w:r>
    </w:p>
    <w:p w14:paraId="2EDE46AA" w14:textId="77777777" w:rsidR="007A6AD4" w:rsidRPr="008A119F" w:rsidRDefault="007A6AD4" w:rsidP="006E2293">
      <w:pPr>
        <w:spacing w:before="120"/>
        <w:rPr>
          <w:u w:val="single"/>
        </w:rPr>
      </w:pPr>
      <w:r w:rsidRPr="008A119F">
        <w:rPr>
          <w:u w:val="single"/>
        </w:rPr>
        <w:t>Powód wysłania:</w:t>
      </w:r>
    </w:p>
    <w:p w14:paraId="2049AEF1" w14:textId="2708B9A6" w:rsidR="007A6AD4" w:rsidRPr="008A119F" w:rsidRDefault="007A6AD4" w:rsidP="006E2293">
      <w:pPr>
        <w:spacing w:before="120"/>
        <w:rPr>
          <w:rFonts w:cs="Arial"/>
        </w:rPr>
      </w:pPr>
      <w:r w:rsidRPr="008A119F">
        <w:t>Odesłanie odpowiedzi na komunikat DS460 (</w:t>
      </w:r>
      <w:r w:rsidRPr="008A119F">
        <w:rPr>
          <w:rFonts w:cs="Arial"/>
        </w:rPr>
        <w:t>Informacja o kontroli i/lub wymaganych dokumentach) z listą dokumentów wymaganych.</w:t>
      </w:r>
    </w:p>
    <w:p w14:paraId="45C91C75" w14:textId="77777777" w:rsidR="007A6AD4" w:rsidRPr="008A119F" w:rsidRDefault="007A6AD4" w:rsidP="006E2293">
      <w:pPr>
        <w:keepNext/>
        <w:spacing w:before="120"/>
      </w:pPr>
      <w:r w:rsidRPr="008A119F">
        <w:lastRenderedPageBreak/>
        <w:t>Komunikat DS446 zawiera m.in.:</w:t>
      </w:r>
    </w:p>
    <w:p w14:paraId="4F55843A" w14:textId="237BEAB7" w:rsidR="007A6AD4" w:rsidRPr="008A119F" w:rsidRDefault="007A6AD4" w:rsidP="006E2293">
      <w:pPr>
        <w:pStyle w:val="Akapitzlist"/>
        <w:numPr>
          <w:ilvl w:val="0"/>
          <w:numId w:val="20"/>
        </w:numPr>
        <w:spacing w:before="120" w:after="200"/>
        <w:contextualSpacing w:val="0"/>
      </w:pPr>
      <w:proofErr w:type="spellStart"/>
      <w:r w:rsidRPr="008A119F">
        <w:t>messageIdentification</w:t>
      </w:r>
      <w:proofErr w:type="spellEnd"/>
      <w:r w:rsidRPr="008A119F">
        <w:t xml:space="preserve"> </w:t>
      </w:r>
      <w:r w:rsidR="002523D6" w:rsidRPr="008A119F">
        <w:t>–</w:t>
      </w:r>
      <w:r w:rsidRPr="008A119F">
        <w:t xml:space="preserve"> </w:t>
      </w:r>
      <w:r w:rsidR="002523D6" w:rsidRPr="008A119F">
        <w:t xml:space="preserve">identyfikator dokumentu - </w:t>
      </w:r>
      <w:r w:rsidRPr="008A119F">
        <w:t xml:space="preserve">numer własny (LRN) dokumentu </w:t>
      </w:r>
    </w:p>
    <w:p w14:paraId="1EBE891A" w14:textId="517604A7" w:rsidR="007A6AD4" w:rsidRPr="008A119F" w:rsidRDefault="007A6AD4" w:rsidP="006E2293">
      <w:pPr>
        <w:pStyle w:val="Akapitzlist"/>
        <w:numPr>
          <w:ilvl w:val="0"/>
          <w:numId w:val="20"/>
        </w:numPr>
        <w:spacing w:before="120" w:after="200"/>
        <w:contextualSpacing w:val="0"/>
      </w:pPr>
      <w:proofErr w:type="spellStart"/>
      <w:r w:rsidRPr="008A119F">
        <w:t>correlationIdentifier</w:t>
      </w:r>
      <w:proofErr w:type="spellEnd"/>
      <w:r w:rsidRPr="008A119F">
        <w:t xml:space="preserve"> – wartość z pola „</w:t>
      </w:r>
      <w:proofErr w:type="spellStart"/>
      <w:r w:rsidRPr="008A119F">
        <w:t>message</w:t>
      </w:r>
      <w:proofErr w:type="spellEnd"/>
      <w:r w:rsidRPr="008A119F">
        <w:t xml:space="preserve"> </w:t>
      </w:r>
      <w:proofErr w:type="spellStart"/>
      <w:r w:rsidRPr="008A119F">
        <w:t>identification</w:t>
      </w:r>
      <w:proofErr w:type="spellEnd"/>
      <w:r w:rsidRPr="008A119F">
        <w:t>” z komunikatu DS460, na który komunikat DS446 jest bezpośrednią odpowiedzią</w:t>
      </w:r>
    </w:p>
    <w:p w14:paraId="0E9E70BB" w14:textId="77777777" w:rsidR="007A6AD4" w:rsidRPr="008A119F" w:rsidRDefault="007A6AD4" w:rsidP="006E2293">
      <w:pPr>
        <w:pStyle w:val="Akapitzlist"/>
        <w:numPr>
          <w:ilvl w:val="0"/>
          <w:numId w:val="20"/>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deklaracji DS415, do którego wysyłane są dokumenty wymagane</w:t>
      </w:r>
    </w:p>
    <w:p w14:paraId="6F5777F1" w14:textId="4E015174" w:rsidR="007A6AD4" w:rsidRDefault="005C5CB7" w:rsidP="006E2293">
      <w:pPr>
        <w:pStyle w:val="Akapitzlist"/>
        <w:numPr>
          <w:ilvl w:val="0"/>
          <w:numId w:val="20"/>
        </w:numPr>
        <w:spacing w:before="120"/>
      </w:pPr>
      <w:r>
        <w:t xml:space="preserve">Informacje o </w:t>
      </w:r>
      <w:r w:rsidR="007A6AD4" w:rsidRPr="008A119F">
        <w:t>dokument</w:t>
      </w:r>
      <w:r>
        <w:t>ach</w:t>
      </w:r>
      <w:r w:rsidR="007A6AD4" w:rsidRPr="008A119F">
        <w:t xml:space="preserve"> wymaganych</w:t>
      </w:r>
      <w:r>
        <w:t xml:space="preserve">: </w:t>
      </w:r>
      <w:proofErr w:type="spellStart"/>
      <w:r>
        <w:t>type</w:t>
      </w:r>
      <w:proofErr w:type="spellEnd"/>
      <w:r>
        <w:t xml:space="preserve"> (pole obowiązkowe) oraz pola opcjonalne do wypełnienia: </w:t>
      </w:r>
      <w:proofErr w:type="spellStart"/>
      <w:r>
        <w:t>referenceNumber</w:t>
      </w:r>
      <w:proofErr w:type="spellEnd"/>
      <w:r>
        <w:t xml:space="preserve">, </w:t>
      </w:r>
      <w:proofErr w:type="spellStart"/>
      <w:r>
        <w:t>issuingAuthorityName</w:t>
      </w:r>
      <w:proofErr w:type="spellEnd"/>
      <w:r>
        <w:t xml:space="preserve">, </w:t>
      </w:r>
      <w:proofErr w:type="spellStart"/>
      <w:r>
        <w:t>dateOfValidity</w:t>
      </w:r>
      <w:proofErr w:type="spellEnd"/>
      <w:r>
        <w:t xml:space="preserve">, </w:t>
      </w:r>
      <w:proofErr w:type="spellStart"/>
      <w:r>
        <w:t>documentLineItemNumber</w:t>
      </w:r>
      <w:proofErr w:type="spellEnd"/>
      <w:r>
        <w:t xml:space="preserve">, </w:t>
      </w:r>
      <w:proofErr w:type="spellStart"/>
      <w:r>
        <w:t>eDocReferenceNumber</w:t>
      </w:r>
      <w:proofErr w:type="spellEnd"/>
      <w:r>
        <w:t>.</w:t>
      </w:r>
    </w:p>
    <w:p w14:paraId="3EC81143" w14:textId="77777777" w:rsidR="005C5CB7" w:rsidRPr="008A119F" w:rsidRDefault="005C5CB7" w:rsidP="006E2293">
      <w:pPr>
        <w:spacing w:before="120"/>
        <w:ind w:left="360"/>
      </w:pPr>
      <w:r>
        <w:t>Dokumenty wymagane muszą być przedstawione Organowi Celnemu poza systemem AIS IMPORT PLUS.</w:t>
      </w:r>
    </w:p>
    <w:p w14:paraId="61E52A33" w14:textId="77777777" w:rsidR="00CF60D0" w:rsidRPr="008A119F" w:rsidRDefault="00CF60D0" w:rsidP="006E2293">
      <w:pPr>
        <w:pStyle w:val="Nagwek4"/>
        <w:spacing w:before="120"/>
      </w:pPr>
      <w:r w:rsidRPr="008A119F">
        <w:t>DSX18</w:t>
      </w:r>
    </w:p>
    <w:p w14:paraId="7B82B8C4" w14:textId="77777777" w:rsidR="00CF60D0" w:rsidRPr="008A119F" w:rsidRDefault="00CF60D0" w:rsidP="006E2293">
      <w:pPr>
        <w:spacing w:before="120" w:after="0"/>
        <w:rPr>
          <w:bCs/>
          <w:u w:val="single"/>
          <w:lang w:eastAsia="x-none"/>
        </w:rPr>
      </w:pPr>
      <w:r w:rsidRPr="008A119F">
        <w:rPr>
          <w:bCs/>
          <w:u w:val="single"/>
          <w:lang w:eastAsia="x-none"/>
        </w:rPr>
        <w:t>Pełna nazwa:</w:t>
      </w:r>
    </w:p>
    <w:p w14:paraId="4519AE51" w14:textId="77777777" w:rsidR="00CF60D0" w:rsidRPr="008A119F" w:rsidRDefault="00CF60D0" w:rsidP="006E2293">
      <w:pPr>
        <w:spacing w:before="120" w:after="0"/>
        <w:rPr>
          <w:lang w:eastAsia="x-none"/>
        </w:rPr>
      </w:pPr>
      <w:r w:rsidRPr="008A119F">
        <w:rPr>
          <w:lang w:eastAsia="x-none"/>
        </w:rPr>
        <w:t xml:space="preserve">Zapytanie o status obsługi deklaracji czasowego składowania </w:t>
      </w:r>
    </w:p>
    <w:p w14:paraId="0A79D7B3" w14:textId="77777777" w:rsidR="0088587E" w:rsidRPr="008A119F" w:rsidRDefault="0088587E" w:rsidP="006E2293">
      <w:pPr>
        <w:spacing w:before="120"/>
        <w:rPr>
          <w:u w:val="single"/>
        </w:rPr>
      </w:pPr>
      <w:r w:rsidRPr="008A119F">
        <w:rPr>
          <w:u w:val="single"/>
        </w:rPr>
        <w:t>Powód wysłania:</w:t>
      </w:r>
    </w:p>
    <w:p w14:paraId="36D8096A" w14:textId="77777777" w:rsidR="0088587E" w:rsidRPr="008A119F" w:rsidRDefault="0088587E" w:rsidP="006E2293">
      <w:pPr>
        <w:spacing w:before="120" w:after="0"/>
        <w:ind w:left="360"/>
        <w:rPr>
          <w:lang w:eastAsia="x-none"/>
        </w:rPr>
      </w:pPr>
      <w:r w:rsidRPr="008A119F">
        <w:t xml:space="preserve">Podmiot chce uzyskać informację o statusie obsługi DSK </w:t>
      </w:r>
      <w:r w:rsidRPr="008A119F">
        <w:rPr>
          <w:lang w:eastAsia="x-none"/>
        </w:rPr>
        <w:t>– komunikat zawierający pytanie Podmiotu o status obsługi wskazanego DSK.</w:t>
      </w:r>
    </w:p>
    <w:p w14:paraId="6FC700E0" w14:textId="01E61081" w:rsidR="0088587E" w:rsidRPr="008A119F" w:rsidRDefault="0088587E" w:rsidP="006E2293">
      <w:pPr>
        <w:spacing w:before="120"/>
      </w:pPr>
      <w:r w:rsidRPr="008A119F">
        <w:t>Komunikat DSX18 zawiera m.in.:</w:t>
      </w:r>
    </w:p>
    <w:p w14:paraId="40797302" w14:textId="5E4E4470" w:rsidR="0088587E" w:rsidRPr="007B32AA" w:rsidRDefault="0088587E" w:rsidP="006E2293">
      <w:pPr>
        <w:pStyle w:val="Akapitzlist"/>
        <w:numPr>
          <w:ilvl w:val="0"/>
          <w:numId w:val="19"/>
        </w:numPr>
        <w:spacing w:before="120" w:after="200"/>
        <w:contextualSpacing w:val="0"/>
        <w:rPr>
          <w:lang w:val="en-US"/>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002523D6" w:rsidRPr="007B32AA">
        <w:rPr>
          <w:lang w:val="en-US"/>
        </w:rPr>
        <w:t xml:space="preserve"> (</w:t>
      </w:r>
      <w:proofErr w:type="spellStart"/>
      <w:r w:rsidR="002523D6" w:rsidRPr="007B32AA">
        <w:rPr>
          <w:lang w:val="en-US"/>
        </w:rPr>
        <w:t>numer</w:t>
      </w:r>
      <w:proofErr w:type="spellEnd"/>
      <w:r w:rsidR="002523D6" w:rsidRPr="007B32AA">
        <w:rPr>
          <w:lang w:val="en-US"/>
        </w:rPr>
        <w:t xml:space="preserve"> </w:t>
      </w:r>
      <w:proofErr w:type="spellStart"/>
      <w:r w:rsidR="002523D6" w:rsidRPr="007B32AA">
        <w:rPr>
          <w:lang w:val="en-US"/>
        </w:rPr>
        <w:t>własny</w:t>
      </w:r>
      <w:proofErr w:type="spellEnd"/>
      <w:r w:rsidR="002523D6" w:rsidRPr="007B32AA">
        <w:rPr>
          <w:lang w:val="en-US"/>
        </w:rPr>
        <w:t>)</w:t>
      </w:r>
    </w:p>
    <w:p w14:paraId="0E3DE148" w14:textId="0D0C8292" w:rsidR="0088587E" w:rsidRPr="008A119F" w:rsidRDefault="0088587E" w:rsidP="006E2293">
      <w:pPr>
        <w:pStyle w:val="Akapitzlist"/>
        <w:numPr>
          <w:ilvl w:val="0"/>
          <w:numId w:val="19"/>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deklaracji DS415, którego dotyczy pytanie o status DSK</w:t>
      </w:r>
    </w:p>
    <w:p w14:paraId="0BD5246E" w14:textId="4C535239" w:rsidR="00146A25" w:rsidRPr="008A119F" w:rsidRDefault="00146A25" w:rsidP="006E2293">
      <w:pPr>
        <w:pStyle w:val="Nagwek3"/>
        <w:spacing w:before="120"/>
        <w:ind w:left="720"/>
      </w:pPr>
      <w:bookmarkStart w:id="223" w:name="_Toc186196485"/>
      <w:r w:rsidRPr="008A119F">
        <w:t xml:space="preserve">Komunikaty </w:t>
      </w:r>
      <w:r w:rsidR="001B6255" w:rsidRPr="008A119F">
        <w:t xml:space="preserve">dla DSK </w:t>
      </w:r>
      <w:r w:rsidRPr="008A119F">
        <w:t>przesyłane do Podmiotu z systemu AIS IMPORT PLUS</w:t>
      </w:r>
      <w:bookmarkEnd w:id="223"/>
    </w:p>
    <w:p w14:paraId="178B2B61" w14:textId="77777777" w:rsidR="00622A42" w:rsidRPr="008A119F" w:rsidRDefault="00622A42" w:rsidP="006E2293">
      <w:pPr>
        <w:pStyle w:val="Nagwek4"/>
        <w:spacing w:before="120"/>
      </w:pPr>
      <w:r w:rsidRPr="008A119F">
        <w:t>DS404</w:t>
      </w:r>
    </w:p>
    <w:p w14:paraId="510BEA40" w14:textId="77777777" w:rsidR="00622A42" w:rsidRPr="008A119F" w:rsidRDefault="00622A42" w:rsidP="006E2293">
      <w:pPr>
        <w:spacing w:before="120" w:after="0"/>
        <w:rPr>
          <w:bCs/>
          <w:u w:val="single"/>
          <w:lang w:eastAsia="x-none"/>
        </w:rPr>
      </w:pPr>
      <w:r w:rsidRPr="008A119F">
        <w:rPr>
          <w:bCs/>
          <w:u w:val="single"/>
          <w:lang w:eastAsia="x-none"/>
        </w:rPr>
        <w:t>Pełna nazwa:</w:t>
      </w:r>
    </w:p>
    <w:p w14:paraId="51267410" w14:textId="77777777" w:rsidR="00622A42" w:rsidRPr="008A119F" w:rsidRDefault="00622A42" w:rsidP="006E2293">
      <w:pPr>
        <w:spacing w:before="120" w:after="0"/>
        <w:rPr>
          <w:lang w:eastAsia="x-none"/>
        </w:rPr>
      </w:pPr>
      <w:r w:rsidRPr="008A119F">
        <w:rPr>
          <w:lang w:eastAsia="x-none"/>
        </w:rPr>
        <w:t>Informacja o przyjęciu sprostowania deklaracji czasowego składowania.</w:t>
      </w:r>
    </w:p>
    <w:p w14:paraId="4B0680FD" w14:textId="77777777" w:rsidR="00F80286" w:rsidRPr="008A119F" w:rsidRDefault="00F80286" w:rsidP="006E2293">
      <w:pPr>
        <w:spacing w:before="120"/>
        <w:rPr>
          <w:u w:val="single"/>
        </w:rPr>
      </w:pPr>
      <w:r w:rsidRPr="008A119F">
        <w:rPr>
          <w:u w:val="single"/>
        </w:rPr>
        <w:t>Powód wysłania:</w:t>
      </w:r>
    </w:p>
    <w:p w14:paraId="4B3F6959" w14:textId="10C9FABE" w:rsidR="00622A42" w:rsidRPr="008A119F" w:rsidRDefault="00F80286" w:rsidP="006E2293">
      <w:pPr>
        <w:spacing w:before="120" w:after="0"/>
        <w:rPr>
          <w:lang w:eastAsia="x-none"/>
        </w:rPr>
      </w:pPr>
      <w:r w:rsidRPr="008A119F">
        <w:rPr>
          <w:rFonts w:cs="Arial"/>
        </w:rPr>
        <w:t xml:space="preserve">Potwierdzenie dokonania sprostowania </w:t>
      </w:r>
      <w:r w:rsidR="00622A42" w:rsidRPr="008A119F">
        <w:rPr>
          <w:lang w:eastAsia="x-none"/>
        </w:rPr>
        <w:t>danych na dokumen</w:t>
      </w:r>
      <w:r w:rsidRPr="008A119F">
        <w:rPr>
          <w:lang w:eastAsia="x-none"/>
        </w:rPr>
        <w:t>cie</w:t>
      </w:r>
      <w:r w:rsidR="00622A42" w:rsidRPr="008A119F">
        <w:rPr>
          <w:lang w:eastAsia="x-none"/>
        </w:rPr>
        <w:t xml:space="preserve"> DSK.</w:t>
      </w:r>
    </w:p>
    <w:p w14:paraId="50AB1775"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4EAFB553" w14:textId="77777777" w:rsidR="001A63A4" w:rsidRPr="008A119F" w:rsidRDefault="001A63A4" w:rsidP="006E2293">
      <w:pPr>
        <w:spacing w:before="120"/>
      </w:pPr>
      <w:r w:rsidRPr="008A119F">
        <w:t>Nie. Komunikat ma charakter informacyjny.</w:t>
      </w:r>
    </w:p>
    <w:p w14:paraId="506C3B0E" w14:textId="77777777" w:rsidR="00622A42" w:rsidRPr="008A119F" w:rsidRDefault="00622A42" w:rsidP="006E2293">
      <w:pPr>
        <w:pStyle w:val="Nagwek4"/>
        <w:spacing w:before="120"/>
      </w:pPr>
      <w:r w:rsidRPr="008A119F">
        <w:lastRenderedPageBreak/>
        <w:t>DS410</w:t>
      </w:r>
    </w:p>
    <w:p w14:paraId="63226751" w14:textId="77777777" w:rsidR="00622A42" w:rsidRPr="008A119F" w:rsidRDefault="00622A42" w:rsidP="006E2293">
      <w:pPr>
        <w:keepNext/>
        <w:keepLines/>
        <w:spacing w:before="120" w:after="0"/>
        <w:rPr>
          <w:bCs/>
          <w:u w:val="single"/>
          <w:lang w:eastAsia="x-none"/>
        </w:rPr>
      </w:pPr>
      <w:r w:rsidRPr="008A119F">
        <w:rPr>
          <w:bCs/>
          <w:u w:val="single"/>
          <w:lang w:eastAsia="x-none"/>
        </w:rPr>
        <w:t>Pełna nazwa:</w:t>
      </w:r>
    </w:p>
    <w:p w14:paraId="39E28975" w14:textId="77777777" w:rsidR="00622A42" w:rsidRPr="008A119F" w:rsidRDefault="00622A42" w:rsidP="006E2293">
      <w:pPr>
        <w:keepNext/>
        <w:keepLines/>
        <w:spacing w:before="120" w:after="0"/>
        <w:rPr>
          <w:lang w:eastAsia="x-none"/>
        </w:rPr>
      </w:pPr>
      <w:r w:rsidRPr="008A119F">
        <w:rPr>
          <w:lang w:eastAsia="x-none"/>
        </w:rPr>
        <w:t>Informacja o unieważnieniu deklaracji czasowego składowania lub jej części.</w:t>
      </w:r>
    </w:p>
    <w:p w14:paraId="0FB281A7" w14:textId="7AAD513A" w:rsidR="00F80286" w:rsidRPr="008A119F" w:rsidRDefault="00F80286" w:rsidP="006E2293">
      <w:pPr>
        <w:keepNext/>
        <w:keepLines/>
        <w:spacing w:before="120"/>
        <w:rPr>
          <w:u w:val="single"/>
        </w:rPr>
      </w:pPr>
      <w:r w:rsidRPr="008A119F">
        <w:rPr>
          <w:u w:val="single"/>
        </w:rPr>
        <w:t>Powód wysłania:</w:t>
      </w:r>
    </w:p>
    <w:p w14:paraId="42C03115" w14:textId="4C8CA1D7" w:rsidR="00622A42" w:rsidRPr="008A119F" w:rsidRDefault="00F80286" w:rsidP="006E2293">
      <w:pPr>
        <w:spacing w:before="120" w:after="0"/>
        <w:rPr>
          <w:lang w:eastAsia="x-none"/>
        </w:rPr>
      </w:pPr>
      <w:r w:rsidRPr="008A119F">
        <w:rPr>
          <w:rFonts w:cs="Arial"/>
        </w:rPr>
        <w:t xml:space="preserve">Potwierdzenie dokonania unieważnienia całości lub części deklaracji czasowego składowania. </w:t>
      </w:r>
    </w:p>
    <w:p w14:paraId="7A2B289F"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64C2470F" w14:textId="77777777" w:rsidR="001A63A4" w:rsidRPr="008A119F" w:rsidRDefault="001A63A4" w:rsidP="006E2293">
      <w:pPr>
        <w:spacing w:before="120"/>
      </w:pPr>
      <w:r w:rsidRPr="008A119F">
        <w:t>Nie. Komunikat ma charakter informacyjny.</w:t>
      </w:r>
    </w:p>
    <w:p w14:paraId="62ABCD4B" w14:textId="77777777" w:rsidR="00CF60D0" w:rsidRPr="008A119F" w:rsidRDefault="00CF60D0" w:rsidP="006E2293">
      <w:pPr>
        <w:pStyle w:val="Nagwek4"/>
        <w:spacing w:before="120"/>
      </w:pPr>
      <w:r w:rsidRPr="008A119F">
        <w:t>DS428</w:t>
      </w:r>
    </w:p>
    <w:p w14:paraId="73EFA07E" w14:textId="77777777" w:rsidR="00CF60D0" w:rsidRPr="008A119F" w:rsidRDefault="00CF60D0" w:rsidP="006E2293">
      <w:pPr>
        <w:spacing w:before="120" w:after="0"/>
        <w:rPr>
          <w:bCs/>
          <w:u w:val="single"/>
          <w:lang w:eastAsia="x-none"/>
        </w:rPr>
      </w:pPr>
      <w:r w:rsidRPr="008A119F">
        <w:rPr>
          <w:bCs/>
          <w:u w:val="single"/>
          <w:lang w:eastAsia="x-none"/>
        </w:rPr>
        <w:t>Pełna nazwa:</w:t>
      </w:r>
    </w:p>
    <w:p w14:paraId="0D7A4824" w14:textId="77777777" w:rsidR="00CF60D0" w:rsidRPr="008A119F" w:rsidRDefault="00CF60D0" w:rsidP="006E2293">
      <w:pPr>
        <w:spacing w:before="120" w:after="0"/>
        <w:rPr>
          <w:lang w:eastAsia="x-none"/>
        </w:rPr>
      </w:pPr>
      <w:r w:rsidRPr="008A119F">
        <w:rPr>
          <w:lang w:eastAsia="x-none"/>
        </w:rPr>
        <w:t>Informacja o przyjęciu deklaracji czasowego składowania</w:t>
      </w:r>
    </w:p>
    <w:p w14:paraId="4C0BFA30" w14:textId="77777777" w:rsidR="00F80286" w:rsidRPr="008A119F" w:rsidRDefault="00F80286" w:rsidP="006E2293">
      <w:pPr>
        <w:keepNext/>
        <w:keepLines/>
        <w:spacing w:before="120"/>
        <w:rPr>
          <w:u w:val="single"/>
        </w:rPr>
      </w:pPr>
      <w:r w:rsidRPr="008A119F">
        <w:rPr>
          <w:u w:val="single"/>
        </w:rPr>
        <w:t>Powód wysłania:</w:t>
      </w:r>
    </w:p>
    <w:p w14:paraId="66B959A4" w14:textId="6A267E3E" w:rsidR="00CF60D0" w:rsidRPr="008A119F" w:rsidRDefault="00F80286" w:rsidP="006E2293">
      <w:pPr>
        <w:spacing w:before="120" w:after="0"/>
        <w:rPr>
          <w:lang w:eastAsia="x-none"/>
        </w:rPr>
      </w:pPr>
      <w:r w:rsidRPr="008A119F">
        <w:rPr>
          <w:lang w:eastAsia="x-none"/>
        </w:rPr>
        <w:t>K</w:t>
      </w:r>
      <w:r w:rsidR="00CF60D0" w:rsidRPr="008A119F">
        <w:rPr>
          <w:lang w:eastAsia="x-none"/>
        </w:rPr>
        <w:t>omunikat informujący o przyjęciu dokumentu i nadaniu mu (wskazanego w komunikacie) numeru MRN.</w:t>
      </w:r>
    </w:p>
    <w:p w14:paraId="6E3B96DA"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7F170C66" w14:textId="77777777" w:rsidR="001A63A4" w:rsidRPr="008A119F" w:rsidRDefault="001A63A4" w:rsidP="006E2293">
      <w:pPr>
        <w:spacing w:before="120"/>
      </w:pPr>
      <w:r w:rsidRPr="008A119F">
        <w:t>Nie. Komunikat ma charakter informacyjny.</w:t>
      </w:r>
    </w:p>
    <w:p w14:paraId="20479A80" w14:textId="77777777" w:rsidR="00CF60D0" w:rsidRPr="008A119F" w:rsidRDefault="00CF60D0" w:rsidP="006E2293">
      <w:pPr>
        <w:pStyle w:val="Nagwek4"/>
        <w:spacing w:before="120"/>
      </w:pPr>
      <w:r w:rsidRPr="008A119F">
        <w:t>DS460</w:t>
      </w:r>
    </w:p>
    <w:p w14:paraId="15FDC291" w14:textId="77777777" w:rsidR="00CF60D0" w:rsidRPr="008A119F" w:rsidRDefault="00CF60D0" w:rsidP="006E2293">
      <w:pPr>
        <w:spacing w:before="120" w:after="0"/>
        <w:rPr>
          <w:bCs/>
          <w:u w:val="single"/>
          <w:lang w:eastAsia="x-none"/>
        </w:rPr>
      </w:pPr>
      <w:r w:rsidRPr="008A119F">
        <w:rPr>
          <w:bCs/>
          <w:u w:val="single"/>
          <w:lang w:eastAsia="x-none"/>
        </w:rPr>
        <w:t>Pełna nazwa:</w:t>
      </w:r>
    </w:p>
    <w:p w14:paraId="6D0ADE6D" w14:textId="364C9AE2" w:rsidR="00CF60D0" w:rsidRPr="008A119F" w:rsidRDefault="00CF60D0" w:rsidP="006E2293">
      <w:pPr>
        <w:spacing w:before="120" w:after="0"/>
        <w:rPr>
          <w:lang w:eastAsia="x-none"/>
        </w:rPr>
      </w:pPr>
      <w:r w:rsidRPr="008A119F">
        <w:rPr>
          <w:lang w:eastAsia="x-none"/>
        </w:rPr>
        <w:t>Informacja o kontroli i/lub wymaganych dokumentach albo o nieprawidłowościach wykrytych podczas przeprowadzonej kontroli</w:t>
      </w:r>
      <w:r w:rsidR="001A63A4" w:rsidRPr="008A119F">
        <w:rPr>
          <w:lang w:eastAsia="x-none"/>
        </w:rPr>
        <w:t>.</w:t>
      </w:r>
    </w:p>
    <w:p w14:paraId="46C59BC2" w14:textId="77777777" w:rsidR="00F80286" w:rsidRPr="008A119F" w:rsidRDefault="00F80286" w:rsidP="006E2293">
      <w:pPr>
        <w:keepNext/>
        <w:keepLines/>
        <w:spacing w:before="120"/>
        <w:rPr>
          <w:u w:val="single"/>
        </w:rPr>
      </w:pPr>
      <w:r w:rsidRPr="008A119F">
        <w:rPr>
          <w:u w:val="single"/>
        </w:rPr>
        <w:t>Powód wysłania:</w:t>
      </w:r>
    </w:p>
    <w:p w14:paraId="4E476033" w14:textId="6ED4D8DF" w:rsidR="00F80286" w:rsidRPr="008A119F" w:rsidRDefault="00F80286" w:rsidP="006E2293">
      <w:pPr>
        <w:spacing w:before="120"/>
        <w:rPr>
          <w:rFonts w:cs="Arial"/>
        </w:rPr>
      </w:pPr>
      <w:r w:rsidRPr="008A119F">
        <w:rPr>
          <w:rFonts w:cs="Arial"/>
        </w:rPr>
        <w:t xml:space="preserve">Powiadomienie o kontroli jest wysyłane, kiedy Organ Celny podejmie decyzję o kontroli DSK, </w:t>
      </w:r>
      <w:r w:rsidR="00F42E5D">
        <w:rPr>
          <w:rFonts w:cs="Arial"/>
        </w:rPr>
        <w:t xml:space="preserve">natomiast </w:t>
      </w:r>
      <w:r w:rsidRPr="008A119F">
        <w:rPr>
          <w:rFonts w:cs="Arial"/>
        </w:rPr>
        <w:t>informacja o dokumentach wymaganych może być przesłana w tym samym komunikacie lub w osobnym komunikacie DS460. Komunikat może być wysłany kilka razy dla tego samego dokumentu DSK z inną listą dokumentów wymaganych do kontroli.</w:t>
      </w:r>
    </w:p>
    <w:p w14:paraId="74704EF4"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1391DD08" w14:textId="44BBB489" w:rsidR="001A63A4" w:rsidRPr="008A119F" w:rsidRDefault="001A63A4" w:rsidP="006E2293">
      <w:pPr>
        <w:pStyle w:val="Akapitzlist"/>
        <w:numPr>
          <w:ilvl w:val="0"/>
          <w:numId w:val="8"/>
        </w:numPr>
        <w:spacing w:before="120"/>
      </w:pPr>
      <w:r w:rsidRPr="008A119F">
        <w:t>Nie – jeśli komunikat zawiera tylko informację o kontroli lub wynikach kontroli.</w:t>
      </w:r>
    </w:p>
    <w:p w14:paraId="5DD92F15" w14:textId="239EAC6E" w:rsidR="001A63A4" w:rsidRDefault="001A63A4" w:rsidP="006E2293">
      <w:pPr>
        <w:pStyle w:val="Akapitzlist"/>
        <w:numPr>
          <w:ilvl w:val="0"/>
          <w:numId w:val="8"/>
        </w:numPr>
        <w:spacing w:before="120"/>
      </w:pPr>
      <w:r w:rsidRPr="008A119F">
        <w:t xml:space="preserve">Tak – jeśli komunikat zawiera informację o dokumentach wymaganych do kontroli, w takim przypadku Podmiot może odesłać </w:t>
      </w:r>
      <w:r w:rsidR="00CA0A03">
        <w:t xml:space="preserve">komunikat </w:t>
      </w:r>
      <w:r w:rsidRPr="008A119F">
        <w:t>DS446.</w:t>
      </w:r>
    </w:p>
    <w:p w14:paraId="73A76E64" w14:textId="77777777" w:rsidR="00BF02D0" w:rsidRPr="008A119F" w:rsidRDefault="00BF02D0" w:rsidP="006E2293">
      <w:pPr>
        <w:spacing w:before="120"/>
        <w:ind w:left="360"/>
      </w:pPr>
      <w:r>
        <w:t>Dokumenty wymagane muszą być przedstawione Organowi Celnemu poza systemem AIS IMPORT PLUS.</w:t>
      </w:r>
    </w:p>
    <w:p w14:paraId="7CF4D8E4" w14:textId="77777777" w:rsidR="00622A42" w:rsidRPr="008A119F" w:rsidRDefault="00622A42" w:rsidP="006E2293">
      <w:pPr>
        <w:pStyle w:val="Nagwek4"/>
        <w:spacing w:before="120"/>
      </w:pPr>
      <w:r w:rsidRPr="008A119F">
        <w:t>DSX16</w:t>
      </w:r>
    </w:p>
    <w:p w14:paraId="5831A6DA" w14:textId="77777777" w:rsidR="00622A42" w:rsidRPr="008A119F" w:rsidRDefault="00622A42" w:rsidP="006E2293">
      <w:pPr>
        <w:spacing w:before="120" w:after="0"/>
        <w:rPr>
          <w:bCs/>
          <w:u w:val="single"/>
          <w:lang w:eastAsia="x-none"/>
        </w:rPr>
      </w:pPr>
      <w:r w:rsidRPr="008A119F">
        <w:rPr>
          <w:bCs/>
          <w:u w:val="single"/>
          <w:lang w:eastAsia="x-none"/>
        </w:rPr>
        <w:t>Pełna nazwa:</w:t>
      </w:r>
    </w:p>
    <w:p w14:paraId="03DAD523" w14:textId="53CB0012" w:rsidR="00622A42" w:rsidRPr="008A119F" w:rsidRDefault="00622A42" w:rsidP="006E2293">
      <w:pPr>
        <w:spacing w:before="120" w:after="0"/>
        <w:rPr>
          <w:lang w:eastAsia="x-none"/>
        </w:rPr>
      </w:pPr>
      <w:r w:rsidRPr="008A119F">
        <w:rPr>
          <w:lang w:eastAsia="x-none"/>
        </w:rPr>
        <w:t>Informacja o odmowie przyjęcia deklaracji czasowego składowania</w:t>
      </w:r>
      <w:r w:rsidR="00CA7C33">
        <w:rPr>
          <w:lang w:eastAsia="x-none"/>
        </w:rPr>
        <w:t>.</w:t>
      </w:r>
    </w:p>
    <w:p w14:paraId="7FFC1FEE" w14:textId="77777777" w:rsidR="00F80286" w:rsidRPr="008A119F" w:rsidRDefault="00F80286" w:rsidP="006E2293">
      <w:pPr>
        <w:keepNext/>
        <w:keepLines/>
        <w:spacing w:before="120"/>
        <w:rPr>
          <w:u w:val="single"/>
        </w:rPr>
      </w:pPr>
      <w:r w:rsidRPr="008A119F">
        <w:rPr>
          <w:u w:val="single"/>
        </w:rPr>
        <w:lastRenderedPageBreak/>
        <w:t>Powód wysłania:</w:t>
      </w:r>
    </w:p>
    <w:p w14:paraId="0661E487" w14:textId="385DFCED" w:rsidR="00F80286" w:rsidRPr="008A119F" w:rsidRDefault="00F80286" w:rsidP="006E2293">
      <w:pPr>
        <w:keepNext/>
        <w:keepLines/>
        <w:spacing w:before="120"/>
        <w:rPr>
          <w:rFonts w:cs="Arial"/>
        </w:rPr>
      </w:pPr>
      <w:r w:rsidRPr="008A119F">
        <w:rPr>
          <w:rFonts w:cs="Arial"/>
        </w:rPr>
        <w:t xml:space="preserve">Komunikat jest wysyłany dla deklaracji czasowego składowania jako informacja, że DSK nie została przyjęta do obsługi z powodu błędów wykrytych podczas walidacji </w:t>
      </w:r>
      <w:r w:rsidR="00C25E0D" w:rsidRPr="008A119F">
        <w:rPr>
          <w:rFonts w:cs="Arial"/>
        </w:rPr>
        <w:t>deklaracji</w:t>
      </w:r>
      <w:r w:rsidRPr="008A119F">
        <w:rPr>
          <w:rFonts w:cs="Arial"/>
        </w:rPr>
        <w:t xml:space="preserve"> po wysłaniu wstępnej akceptacji DSK w komunikacie UPO.</w:t>
      </w:r>
    </w:p>
    <w:p w14:paraId="54B05BFE"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0CC5FB10" w14:textId="77777777" w:rsidR="001A63A4" w:rsidRPr="008A119F" w:rsidRDefault="001A63A4" w:rsidP="006E2293">
      <w:pPr>
        <w:spacing w:before="120"/>
      </w:pPr>
      <w:r w:rsidRPr="008A119F">
        <w:t>Nie. Komunikat ma charakter informacyjny.</w:t>
      </w:r>
    </w:p>
    <w:p w14:paraId="27523521" w14:textId="77777777" w:rsidR="00CF60D0" w:rsidRPr="008A119F" w:rsidRDefault="00CF60D0" w:rsidP="006E2293">
      <w:pPr>
        <w:pStyle w:val="Nagwek4"/>
        <w:spacing w:before="120"/>
      </w:pPr>
      <w:r w:rsidRPr="008A119F">
        <w:t>DSX19</w:t>
      </w:r>
    </w:p>
    <w:p w14:paraId="17CD0470" w14:textId="77777777" w:rsidR="00CF60D0" w:rsidRPr="008A119F" w:rsidRDefault="00CF60D0" w:rsidP="006E2293">
      <w:pPr>
        <w:keepNext/>
        <w:keepLines/>
        <w:spacing w:before="120" w:after="0"/>
        <w:rPr>
          <w:bCs/>
          <w:u w:val="single"/>
          <w:lang w:eastAsia="x-none"/>
        </w:rPr>
      </w:pPr>
      <w:r w:rsidRPr="008A119F">
        <w:rPr>
          <w:bCs/>
          <w:u w:val="single"/>
          <w:lang w:eastAsia="x-none"/>
        </w:rPr>
        <w:t>Pełna nazwa:</w:t>
      </w:r>
    </w:p>
    <w:p w14:paraId="1BDBFF69" w14:textId="2B9A0920" w:rsidR="00CF60D0" w:rsidRPr="008A119F" w:rsidRDefault="00CF60D0" w:rsidP="006E2293">
      <w:pPr>
        <w:keepNext/>
        <w:keepLines/>
        <w:spacing w:before="120" w:after="0"/>
        <w:rPr>
          <w:lang w:eastAsia="x-none"/>
        </w:rPr>
      </w:pPr>
      <w:r w:rsidRPr="008A119F">
        <w:rPr>
          <w:lang w:eastAsia="x-none"/>
        </w:rPr>
        <w:t>Odpowiedź na zapytanie o status obsługi deklaracji czasowego składowania.</w:t>
      </w:r>
    </w:p>
    <w:p w14:paraId="00FDD03C" w14:textId="3DB7B896" w:rsidR="008845C6" w:rsidRPr="008A119F" w:rsidRDefault="008845C6" w:rsidP="006E2293">
      <w:pPr>
        <w:keepNext/>
        <w:keepLines/>
        <w:spacing w:before="120"/>
        <w:rPr>
          <w:u w:val="single"/>
        </w:rPr>
      </w:pPr>
      <w:r w:rsidRPr="008A119F">
        <w:rPr>
          <w:u w:val="single"/>
        </w:rPr>
        <w:t>Powód wysłania:</w:t>
      </w:r>
    </w:p>
    <w:p w14:paraId="242A2D7E" w14:textId="32A76086" w:rsidR="008845C6" w:rsidRPr="008A119F" w:rsidRDefault="008845C6" w:rsidP="006E2293">
      <w:pPr>
        <w:spacing w:before="120"/>
        <w:rPr>
          <w:rFonts w:cs="Arial"/>
        </w:rPr>
      </w:pPr>
      <w:r w:rsidRPr="008A119F">
        <w:rPr>
          <w:rFonts w:cs="Arial"/>
        </w:rPr>
        <w:t>Komunikat jest wysyłany dla DSK jako odpowiedź na komunikat od Podmiotu DSX18 z informacją o statusie wyszukanych deklaracji czasowego składowania.</w:t>
      </w:r>
    </w:p>
    <w:p w14:paraId="223D5BD9"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26F94ECD" w14:textId="77777777" w:rsidR="001A63A4" w:rsidRPr="008A119F" w:rsidRDefault="001A63A4" w:rsidP="006E2293">
      <w:pPr>
        <w:spacing w:before="120"/>
      </w:pPr>
      <w:r w:rsidRPr="008A119F">
        <w:t>Nie. Komunikat ma charakter informacyjny.</w:t>
      </w:r>
    </w:p>
    <w:p w14:paraId="21E5AA69" w14:textId="77777777" w:rsidR="00622A42" w:rsidRPr="008A119F" w:rsidRDefault="00622A42" w:rsidP="006E2293">
      <w:pPr>
        <w:pStyle w:val="Nagwek4"/>
        <w:spacing w:before="120"/>
      </w:pPr>
      <w:r w:rsidRPr="008A119F">
        <w:t>DSX22</w:t>
      </w:r>
    </w:p>
    <w:p w14:paraId="02C7434F" w14:textId="77777777" w:rsidR="00622A42" w:rsidRPr="008A119F" w:rsidRDefault="00622A42" w:rsidP="006E2293">
      <w:pPr>
        <w:spacing w:before="120" w:after="0"/>
        <w:rPr>
          <w:bCs/>
          <w:u w:val="single"/>
          <w:lang w:eastAsia="x-none"/>
        </w:rPr>
      </w:pPr>
      <w:r w:rsidRPr="008A119F">
        <w:rPr>
          <w:bCs/>
          <w:u w:val="single"/>
          <w:lang w:eastAsia="x-none"/>
        </w:rPr>
        <w:t>Pełna nazwa:</w:t>
      </w:r>
    </w:p>
    <w:p w14:paraId="316DD3EA" w14:textId="77777777" w:rsidR="00622A42" w:rsidRPr="008A119F" w:rsidRDefault="00622A42" w:rsidP="006E2293">
      <w:pPr>
        <w:spacing w:before="120" w:after="0"/>
        <w:rPr>
          <w:lang w:eastAsia="x-none"/>
        </w:rPr>
      </w:pPr>
      <w:r w:rsidRPr="008A119F">
        <w:rPr>
          <w:lang w:eastAsia="x-none"/>
        </w:rPr>
        <w:t>Informacja o braku możliwości objęcia towaru czasowym składowaniem.</w:t>
      </w:r>
    </w:p>
    <w:p w14:paraId="1246CFBA" w14:textId="77777777" w:rsidR="006718AB" w:rsidRPr="008A119F" w:rsidRDefault="006718AB" w:rsidP="006E2293">
      <w:pPr>
        <w:spacing w:before="120"/>
        <w:rPr>
          <w:u w:val="single"/>
        </w:rPr>
      </w:pPr>
      <w:r w:rsidRPr="008A119F">
        <w:rPr>
          <w:u w:val="single"/>
        </w:rPr>
        <w:t>Powód wysłania:</w:t>
      </w:r>
    </w:p>
    <w:p w14:paraId="5D6783E9" w14:textId="0DD0DF0F" w:rsidR="00622A42" w:rsidRPr="008A119F" w:rsidRDefault="006718AB" w:rsidP="006E2293">
      <w:pPr>
        <w:spacing w:before="120" w:after="0"/>
        <w:rPr>
          <w:lang w:eastAsia="x-none"/>
        </w:rPr>
      </w:pPr>
      <w:r w:rsidRPr="008A119F">
        <w:rPr>
          <w:lang w:eastAsia="x-none"/>
        </w:rPr>
        <w:t xml:space="preserve">Informacja dla Podmiotu, </w:t>
      </w:r>
      <w:r w:rsidR="00622A42" w:rsidRPr="008A119F">
        <w:rPr>
          <w:lang w:eastAsia="x-none"/>
        </w:rPr>
        <w:t>komunikat zawierający listę pozycji towarowych dla których nie jest możliwe czasowe składowanie.</w:t>
      </w:r>
    </w:p>
    <w:p w14:paraId="1CADAC6C"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4DBC7018" w14:textId="77777777" w:rsidR="001A63A4" w:rsidRPr="008A119F" w:rsidRDefault="001A63A4" w:rsidP="006E2293">
      <w:pPr>
        <w:spacing w:before="120"/>
      </w:pPr>
      <w:r w:rsidRPr="008A119F">
        <w:t>Nie. Komunikat ma charakter informacyjny.</w:t>
      </w:r>
    </w:p>
    <w:p w14:paraId="316F3956" w14:textId="77777777" w:rsidR="00622A42" w:rsidRPr="008A119F" w:rsidRDefault="00622A42" w:rsidP="006E2293">
      <w:pPr>
        <w:pStyle w:val="Nagwek4"/>
        <w:spacing w:before="120"/>
      </w:pPr>
      <w:r w:rsidRPr="008A119F">
        <w:t>DSX30</w:t>
      </w:r>
    </w:p>
    <w:p w14:paraId="12F7535D" w14:textId="77777777" w:rsidR="00622A42" w:rsidRPr="008A119F" w:rsidRDefault="00622A42" w:rsidP="006E2293">
      <w:pPr>
        <w:spacing w:before="120" w:after="0"/>
        <w:rPr>
          <w:bCs/>
          <w:u w:val="single"/>
          <w:lang w:eastAsia="x-none"/>
        </w:rPr>
      </w:pPr>
      <w:r w:rsidRPr="008A119F">
        <w:rPr>
          <w:bCs/>
          <w:u w:val="single"/>
          <w:lang w:eastAsia="x-none"/>
        </w:rPr>
        <w:t>Pełna nazwa:</w:t>
      </w:r>
    </w:p>
    <w:p w14:paraId="3545D653" w14:textId="77777777" w:rsidR="00622A42" w:rsidRPr="008A119F" w:rsidRDefault="00622A42" w:rsidP="006E2293">
      <w:pPr>
        <w:spacing w:before="120" w:after="0"/>
        <w:rPr>
          <w:lang w:eastAsia="x-none"/>
        </w:rPr>
      </w:pPr>
      <w:r w:rsidRPr="008A119F">
        <w:rPr>
          <w:lang w:eastAsia="x-none"/>
        </w:rPr>
        <w:t>Informacja o objęciu towaru czasowym składowaniem.</w:t>
      </w:r>
    </w:p>
    <w:p w14:paraId="071624A6" w14:textId="77777777" w:rsidR="005D0856" w:rsidRPr="008A119F" w:rsidRDefault="005D0856" w:rsidP="006E2293">
      <w:pPr>
        <w:spacing w:before="120"/>
        <w:rPr>
          <w:u w:val="single"/>
        </w:rPr>
      </w:pPr>
      <w:r w:rsidRPr="008A119F">
        <w:rPr>
          <w:u w:val="single"/>
        </w:rPr>
        <w:t>Powód wysłania:</w:t>
      </w:r>
    </w:p>
    <w:p w14:paraId="533C0930" w14:textId="7788A05C" w:rsidR="00622A42" w:rsidRPr="008A119F" w:rsidRDefault="005D0856" w:rsidP="006E2293">
      <w:pPr>
        <w:spacing w:before="120" w:after="0"/>
        <w:rPr>
          <w:lang w:eastAsia="x-none"/>
        </w:rPr>
      </w:pPr>
      <w:r w:rsidRPr="008A119F">
        <w:rPr>
          <w:lang w:eastAsia="x-none"/>
        </w:rPr>
        <w:t xml:space="preserve">Informacja dla Podmiotu, </w:t>
      </w:r>
      <w:r w:rsidR="00622A42" w:rsidRPr="008A119F">
        <w:rPr>
          <w:lang w:eastAsia="x-none"/>
        </w:rPr>
        <w:t>komunikat zawierający listę pozycji towarowych które zostały objęte czasowym składowaniem.</w:t>
      </w:r>
    </w:p>
    <w:p w14:paraId="1A03F433"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24BC08E5" w14:textId="77777777" w:rsidR="001A63A4" w:rsidRPr="008A119F" w:rsidRDefault="001A63A4" w:rsidP="006E2293">
      <w:pPr>
        <w:spacing w:before="120"/>
      </w:pPr>
      <w:r w:rsidRPr="008A119F">
        <w:t>Nie. Komunikat ma charakter informacyjny.</w:t>
      </w:r>
    </w:p>
    <w:p w14:paraId="04629124" w14:textId="3F16A633" w:rsidR="003A0D1E" w:rsidRPr="008A119F" w:rsidRDefault="0070791D" w:rsidP="006E2293">
      <w:pPr>
        <w:pStyle w:val="Nagwek2"/>
        <w:spacing w:before="120"/>
      </w:pPr>
      <w:bookmarkStart w:id="224" w:name="_Toc186196486"/>
      <w:r w:rsidRPr="008A119F">
        <w:lastRenderedPageBreak/>
        <w:t>Komunikaty związane z obsługą przedstawienia towar</w:t>
      </w:r>
      <w:r w:rsidR="004C693C" w:rsidRPr="008A119F">
        <w:t>ów</w:t>
      </w:r>
      <w:r w:rsidRPr="008A119F">
        <w:t xml:space="preserve"> ujętych we wpisie do rejestru (PWD-S)</w:t>
      </w:r>
      <w:bookmarkEnd w:id="224"/>
    </w:p>
    <w:p w14:paraId="60CFEAD4" w14:textId="59ACA57E" w:rsidR="00146A25" w:rsidRPr="008A119F" w:rsidRDefault="00146A25" w:rsidP="006E2293">
      <w:pPr>
        <w:pStyle w:val="Nagwek3"/>
        <w:spacing w:before="120"/>
        <w:ind w:left="720"/>
      </w:pPr>
      <w:bookmarkStart w:id="225" w:name="_Toc186196487"/>
      <w:r w:rsidRPr="008A119F">
        <w:t xml:space="preserve">Komunikaty </w:t>
      </w:r>
      <w:r w:rsidR="001B6255" w:rsidRPr="008A119F">
        <w:t xml:space="preserve">dla PWD-S </w:t>
      </w:r>
      <w:r w:rsidRPr="008A119F">
        <w:t>przesyłane przez Podmiot do systemu</w:t>
      </w:r>
      <w:bookmarkEnd w:id="225"/>
    </w:p>
    <w:p w14:paraId="0E3254BC" w14:textId="77777777" w:rsidR="003A0D1E" w:rsidRPr="008A119F" w:rsidRDefault="00904193" w:rsidP="006E2293">
      <w:pPr>
        <w:pStyle w:val="Nagwek4"/>
        <w:spacing w:before="120"/>
      </w:pPr>
      <w:r w:rsidRPr="008A119F">
        <w:t xml:space="preserve">PW433 </w:t>
      </w:r>
    </w:p>
    <w:p w14:paraId="4BD9DCEC" w14:textId="77777777" w:rsidR="003A0D1E" w:rsidRPr="008A119F" w:rsidRDefault="003A0D1E" w:rsidP="006E2293">
      <w:pPr>
        <w:spacing w:before="120" w:after="0"/>
        <w:rPr>
          <w:rFonts w:cs="Arial"/>
          <w:u w:val="single"/>
        </w:rPr>
      </w:pPr>
      <w:r w:rsidRPr="008A119F">
        <w:rPr>
          <w:rFonts w:cs="Arial"/>
          <w:u w:val="single"/>
        </w:rPr>
        <w:t>Pełna nazwa:</w:t>
      </w:r>
    </w:p>
    <w:p w14:paraId="51B13538" w14:textId="1B7F888B" w:rsidR="00022488" w:rsidRPr="008A119F" w:rsidRDefault="00904193" w:rsidP="006E2293">
      <w:pPr>
        <w:spacing w:before="120" w:after="0"/>
        <w:rPr>
          <w:lang w:eastAsia="x-none"/>
        </w:rPr>
      </w:pPr>
      <w:r w:rsidRPr="008A119F">
        <w:rPr>
          <w:lang w:eastAsia="x-none"/>
        </w:rPr>
        <w:t>Przedstawienie towarów ujętych we wpisie do rejestru</w:t>
      </w:r>
    </w:p>
    <w:p w14:paraId="4CFC4D2B" w14:textId="23EB4603" w:rsidR="00022488" w:rsidRPr="008A119F" w:rsidRDefault="00022488" w:rsidP="006E2293">
      <w:pPr>
        <w:spacing w:before="120" w:after="0"/>
        <w:rPr>
          <w:u w:val="single"/>
          <w:lang w:eastAsia="x-none"/>
        </w:rPr>
      </w:pPr>
      <w:r w:rsidRPr="008A119F">
        <w:rPr>
          <w:u w:val="single"/>
          <w:lang w:eastAsia="x-none"/>
        </w:rPr>
        <w:t>Powód wysłania:</w:t>
      </w:r>
    </w:p>
    <w:p w14:paraId="05B17190" w14:textId="00E20FED" w:rsidR="00904193" w:rsidRPr="008A119F" w:rsidRDefault="00022488" w:rsidP="006E2293">
      <w:pPr>
        <w:spacing w:before="120" w:after="0"/>
        <w:rPr>
          <w:lang w:eastAsia="x-none"/>
        </w:rPr>
      </w:pPr>
      <w:r w:rsidRPr="008A119F">
        <w:rPr>
          <w:lang w:eastAsia="x-none"/>
        </w:rPr>
        <w:t>Przedstawienie towarów ujętych we wpisie do rejestru</w:t>
      </w:r>
      <w:r w:rsidR="00983663" w:rsidRPr="008A119F">
        <w:rPr>
          <w:lang w:eastAsia="x-none"/>
        </w:rPr>
        <w:t xml:space="preserve"> </w:t>
      </w:r>
      <w:r w:rsidRPr="008A119F">
        <w:rPr>
          <w:lang w:eastAsia="x-none"/>
        </w:rPr>
        <w:t xml:space="preserve">- </w:t>
      </w:r>
      <w:r w:rsidR="00904193" w:rsidRPr="008A119F">
        <w:rPr>
          <w:lang w:eastAsia="x-none"/>
        </w:rPr>
        <w:t>komunikat inicjujący proces obsługi PWD-</w:t>
      </w:r>
      <w:r w:rsidR="00983663" w:rsidRPr="008A119F">
        <w:rPr>
          <w:lang w:eastAsia="x-none"/>
        </w:rPr>
        <w:t>S</w:t>
      </w:r>
      <w:r w:rsidRPr="008A119F">
        <w:rPr>
          <w:lang w:eastAsia="x-none"/>
        </w:rPr>
        <w:t>.</w:t>
      </w:r>
    </w:p>
    <w:p w14:paraId="2259E13F" w14:textId="75F82153" w:rsidR="002523D6" w:rsidRPr="008A119F" w:rsidRDefault="002523D6" w:rsidP="006E2293">
      <w:pPr>
        <w:spacing w:before="120"/>
      </w:pPr>
      <w:r w:rsidRPr="008A119F">
        <w:t>Komunikat PW433 zawiera m.in.:</w:t>
      </w:r>
    </w:p>
    <w:p w14:paraId="6D22E183" w14:textId="4D17AB0B" w:rsidR="002523D6" w:rsidRPr="008A119F" w:rsidRDefault="002523D6" w:rsidP="006E2293">
      <w:pPr>
        <w:pStyle w:val="Akapitzlist"/>
        <w:numPr>
          <w:ilvl w:val="0"/>
          <w:numId w:val="25"/>
        </w:numPr>
        <w:spacing w:before="120" w:after="200"/>
        <w:contextualSpacing w:val="0"/>
      </w:pPr>
      <w:proofErr w:type="spellStart"/>
      <w:r w:rsidRPr="008A119F">
        <w:t>Declaration</w:t>
      </w:r>
      <w:proofErr w:type="spellEnd"/>
      <w:r w:rsidRPr="008A119F">
        <w:t>/</w:t>
      </w:r>
      <w:proofErr w:type="spellStart"/>
      <w:r w:rsidRPr="008A119F">
        <w:t>lrn</w:t>
      </w:r>
      <w:proofErr w:type="spellEnd"/>
      <w:r w:rsidRPr="008A119F">
        <w:t xml:space="preserve"> – identyfikator dokumentu (numer własny)</w:t>
      </w:r>
    </w:p>
    <w:p w14:paraId="0758B097" w14:textId="4197DDF8" w:rsidR="00470652" w:rsidRPr="008A119F" w:rsidRDefault="00470652" w:rsidP="006E2293">
      <w:pPr>
        <w:pStyle w:val="Akapitzlist"/>
        <w:numPr>
          <w:ilvl w:val="0"/>
          <w:numId w:val="25"/>
        </w:numPr>
        <w:spacing w:before="120" w:after="200"/>
        <w:contextualSpacing w:val="0"/>
      </w:pPr>
      <w:r w:rsidRPr="008A119F">
        <w:t xml:space="preserve">Dane zgłaszającego </w:t>
      </w:r>
    </w:p>
    <w:p w14:paraId="2034FC56" w14:textId="370013D8" w:rsidR="00470652" w:rsidRPr="008A119F" w:rsidRDefault="00470652" w:rsidP="006E2293">
      <w:pPr>
        <w:pStyle w:val="Akapitzlist"/>
        <w:numPr>
          <w:ilvl w:val="0"/>
          <w:numId w:val="25"/>
        </w:numPr>
        <w:spacing w:before="120" w:after="200"/>
        <w:contextualSpacing w:val="0"/>
      </w:pPr>
      <w:r w:rsidRPr="008A119F">
        <w:t>Dane towarów do przedstawienia</w:t>
      </w:r>
    </w:p>
    <w:p w14:paraId="04B08194" w14:textId="77777777" w:rsidR="003A0D1E" w:rsidRPr="008A119F" w:rsidRDefault="00904193" w:rsidP="006E2293">
      <w:pPr>
        <w:pStyle w:val="Nagwek4"/>
        <w:ind w:left="862" w:hanging="862"/>
      </w:pPr>
      <w:r w:rsidRPr="008A119F">
        <w:t>ZC415DD</w:t>
      </w:r>
    </w:p>
    <w:p w14:paraId="30A28A98" w14:textId="18906A12" w:rsidR="003A0D1E" w:rsidRPr="008A119F" w:rsidRDefault="003A0D1E" w:rsidP="006E2293">
      <w:pPr>
        <w:keepNext/>
        <w:keepLines/>
        <w:spacing w:before="120" w:after="0"/>
        <w:rPr>
          <w:u w:val="single"/>
          <w:lang w:eastAsia="x-none"/>
        </w:rPr>
      </w:pPr>
      <w:r w:rsidRPr="008A119F">
        <w:rPr>
          <w:u w:val="single"/>
          <w:lang w:eastAsia="x-none"/>
        </w:rPr>
        <w:t>Pełna nazwa:</w:t>
      </w:r>
    </w:p>
    <w:p w14:paraId="035E5BB0" w14:textId="44F11C61" w:rsidR="00904193" w:rsidRPr="008A119F" w:rsidRDefault="00904193" w:rsidP="006E2293">
      <w:pPr>
        <w:keepNext/>
        <w:keepLines/>
        <w:spacing w:before="120" w:after="0"/>
        <w:rPr>
          <w:lang w:eastAsia="x-none"/>
        </w:rPr>
      </w:pPr>
      <w:r w:rsidRPr="008A119F">
        <w:rPr>
          <w:lang w:eastAsia="x-none"/>
        </w:rPr>
        <w:t>Dane dodatkowe, których zażądał Organ Celny w toku obsługi dokumentu PWD-S,</w:t>
      </w:r>
      <w:r w:rsidR="00A13F18">
        <w:rPr>
          <w:lang w:eastAsia="x-none"/>
        </w:rPr>
        <w:t xml:space="preserve"> tj. dane z wpisu do </w:t>
      </w:r>
      <w:r w:rsidR="00171E4D">
        <w:rPr>
          <w:lang w:eastAsia="x-none"/>
        </w:rPr>
        <w:t>rejestru</w:t>
      </w:r>
      <w:r w:rsidR="00A13F18">
        <w:rPr>
          <w:lang w:eastAsia="x-none"/>
        </w:rPr>
        <w:t>,</w:t>
      </w:r>
      <w:r w:rsidRPr="008A119F">
        <w:rPr>
          <w:lang w:eastAsia="x-none"/>
        </w:rPr>
        <w:t xml:space="preserve"> tożsame ze standardowym zgłoszeniem celnym lub uproszczonym zgłoszeniem celnym.</w:t>
      </w:r>
    </w:p>
    <w:p w14:paraId="1E427759" w14:textId="77777777" w:rsidR="00983663" w:rsidRPr="008A119F" w:rsidRDefault="00983663" w:rsidP="006E2293">
      <w:pPr>
        <w:keepNext/>
        <w:keepLines/>
        <w:spacing w:before="120" w:after="0"/>
        <w:rPr>
          <w:u w:val="single"/>
          <w:lang w:eastAsia="x-none"/>
        </w:rPr>
      </w:pPr>
      <w:r w:rsidRPr="008A119F">
        <w:rPr>
          <w:u w:val="single"/>
          <w:lang w:eastAsia="x-none"/>
        </w:rPr>
        <w:t>Powód wysłania:</w:t>
      </w:r>
    </w:p>
    <w:p w14:paraId="7790AF67" w14:textId="07242203" w:rsidR="009A282D" w:rsidRPr="008A119F" w:rsidRDefault="00ED5345" w:rsidP="006E2293">
      <w:pPr>
        <w:keepNext/>
        <w:keepLines/>
        <w:spacing w:before="120" w:after="0"/>
        <w:rPr>
          <w:lang w:eastAsia="x-none"/>
        </w:rPr>
      </w:pPr>
      <w:r w:rsidRPr="008A119F">
        <w:rPr>
          <w:lang w:eastAsia="x-none"/>
        </w:rPr>
        <w:t>W wyniku przeprowadzonej analizy ryzyka zażądano wysłania dodatkowych danych dla dokumentu PWD-S</w:t>
      </w:r>
    </w:p>
    <w:p w14:paraId="4E8E5B10" w14:textId="02089416" w:rsidR="007A6AD4" w:rsidRPr="008A119F" w:rsidRDefault="007A6AD4" w:rsidP="006E2293">
      <w:pPr>
        <w:spacing w:before="120"/>
      </w:pPr>
      <w:r w:rsidRPr="008A119F">
        <w:t xml:space="preserve">Komunikat </w:t>
      </w:r>
      <w:r w:rsidR="00ED5345" w:rsidRPr="008A119F">
        <w:t>ZC415DD</w:t>
      </w:r>
      <w:r w:rsidRPr="008A119F">
        <w:t xml:space="preserve"> zawiera m.in.:</w:t>
      </w:r>
    </w:p>
    <w:p w14:paraId="46484177" w14:textId="2BAAAB73" w:rsidR="007A6AD4" w:rsidRPr="007B32AA" w:rsidRDefault="007A6AD4" w:rsidP="006E2293">
      <w:pPr>
        <w:pStyle w:val="Akapitzlist"/>
        <w:numPr>
          <w:ilvl w:val="0"/>
          <w:numId w:val="24"/>
        </w:numPr>
        <w:spacing w:before="120" w:after="200"/>
        <w:contextualSpacing w:val="0"/>
        <w:rPr>
          <w:lang w:val="en-US"/>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00ED5345" w:rsidRPr="007B32AA">
        <w:rPr>
          <w:lang w:val="en-US"/>
        </w:rPr>
        <w:t xml:space="preserve"> (</w:t>
      </w:r>
      <w:proofErr w:type="spellStart"/>
      <w:r w:rsidR="00ED5345" w:rsidRPr="007B32AA">
        <w:rPr>
          <w:lang w:val="en-US"/>
        </w:rPr>
        <w:t>numer</w:t>
      </w:r>
      <w:proofErr w:type="spellEnd"/>
      <w:r w:rsidR="00ED5345" w:rsidRPr="007B32AA">
        <w:rPr>
          <w:lang w:val="en-US"/>
        </w:rPr>
        <w:t xml:space="preserve"> </w:t>
      </w:r>
      <w:proofErr w:type="spellStart"/>
      <w:r w:rsidR="00ED5345" w:rsidRPr="007B32AA">
        <w:rPr>
          <w:lang w:val="en-US"/>
        </w:rPr>
        <w:t>własny</w:t>
      </w:r>
      <w:proofErr w:type="spellEnd"/>
      <w:r w:rsidR="00ED5345" w:rsidRPr="007B32AA">
        <w:rPr>
          <w:lang w:val="en-US"/>
        </w:rPr>
        <w:t>)</w:t>
      </w:r>
    </w:p>
    <w:p w14:paraId="66A92371" w14:textId="57607110" w:rsidR="00ED5345" w:rsidRPr="008A119F" w:rsidRDefault="00ED5345" w:rsidP="006E2293">
      <w:pPr>
        <w:pStyle w:val="Akapitzlist"/>
        <w:numPr>
          <w:ilvl w:val="0"/>
          <w:numId w:val="24"/>
        </w:numPr>
        <w:spacing w:before="120" w:after="200"/>
        <w:contextualSpacing w:val="0"/>
      </w:pPr>
      <w:proofErr w:type="spellStart"/>
      <w:r w:rsidRPr="008A119F">
        <w:t>correlationIdentifier</w:t>
      </w:r>
      <w:proofErr w:type="spellEnd"/>
      <w:r w:rsidRPr="008A119F">
        <w:t xml:space="preserve"> – wartość z pola „</w:t>
      </w:r>
      <w:proofErr w:type="spellStart"/>
      <w:r w:rsidRPr="008A119F">
        <w:t>message</w:t>
      </w:r>
      <w:proofErr w:type="spellEnd"/>
      <w:r w:rsidRPr="008A119F">
        <w:t xml:space="preserve"> </w:t>
      </w:r>
      <w:proofErr w:type="spellStart"/>
      <w:r w:rsidRPr="008A119F">
        <w:t>identification</w:t>
      </w:r>
      <w:proofErr w:type="spellEnd"/>
      <w:r w:rsidRPr="008A119F">
        <w:t>” z komunikatu PW460, na który komunikat ZC415DD jest bezpośrednią odpowiedzią</w:t>
      </w:r>
    </w:p>
    <w:p w14:paraId="04457963" w14:textId="2AC5485F" w:rsidR="00ED5345" w:rsidRPr="008A119F" w:rsidRDefault="00ED5345" w:rsidP="006E2293">
      <w:pPr>
        <w:pStyle w:val="Akapitzlist"/>
        <w:numPr>
          <w:ilvl w:val="0"/>
          <w:numId w:val="24"/>
        </w:numPr>
        <w:spacing w:before="120" w:after="200"/>
        <w:contextualSpacing w:val="0"/>
      </w:pPr>
      <w:proofErr w:type="spellStart"/>
      <w:r w:rsidRPr="008A119F">
        <w:t>Declaration</w:t>
      </w:r>
      <w:proofErr w:type="spellEnd"/>
      <w:r w:rsidRPr="008A119F">
        <w:t>/</w:t>
      </w:r>
      <w:proofErr w:type="spellStart"/>
      <w:r w:rsidRPr="008A119F">
        <w:t>lrn</w:t>
      </w:r>
      <w:proofErr w:type="spellEnd"/>
      <w:r w:rsidRPr="008A119F">
        <w:t xml:space="preserve"> – numer LRN dokumentu PWD-S, do którego wysyłane są dokumenty wymagane</w:t>
      </w:r>
    </w:p>
    <w:p w14:paraId="01C19CBE" w14:textId="6912B509" w:rsidR="00ED5345" w:rsidRPr="008A119F" w:rsidRDefault="00ED5345" w:rsidP="006E2293">
      <w:pPr>
        <w:pStyle w:val="Akapitzlist"/>
        <w:numPr>
          <w:ilvl w:val="0"/>
          <w:numId w:val="24"/>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dokumentu PWD-S, do którego wysyłane są dokumenty wymagane</w:t>
      </w:r>
    </w:p>
    <w:p w14:paraId="20A9F43D" w14:textId="77777777" w:rsidR="00712A98" w:rsidRPr="008A119F" w:rsidRDefault="00712A98" w:rsidP="006E2293">
      <w:pPr>
        <w:pStyle w:val="Akapitzlist"/>
        <w:numPr>
          <w:ilvl w:val="0"/>
          <w:numId w:val="24"/>
        </w:numPr>
        <w:spacing w:before="120" w:after="200"/>
        <w:contextualSpacing w:val="0"/>
      </w:pPr>
      <w:proofErr w:type="spellStart"/>
      <w:r w:rsidRPr="008A119F">
        <w:t>Declaration</w:t>
      </w:r>
      <w:proofErr w:type="spellEnd"/>
      <w:r w:rsidRPr="008A119F">
        <w:t>/</w:t>
      </w:r>
      <w:proofErr w:type="spellStart"/>
      <w:r w:rsidRPr="008A119F">
        <w:t>DeclarationType</w:t>
      </w:r>
      <w:proofErr w:type="spellEnd"/>
      <w:r w:rsidRPr="008A119F">
        <w:t xml:space="preserve"> – typ zgłoszenia celnego</w:t>
      </w:r>
    </w:p>
    <w:p w14:paraId="330B9C88" w14:textId="77777777" w:rsidR="00712A98" w:rsidRPr="008A119F" w:rsidRDefault="00712A98" w:rsidP="006E2293">
      <w:pPr>
        <w:pStyle w:val="Akapitzlist"/>
        <w:numPr>
          <w:ilvl w:val="0"/>
          <w:numId w:val="24"/>
        </w:numPr>
        <w:spacing w:before="120" w:after="200"/>
        <w:contextualSpacing w:val="0"/>
      </w:pPr>
      <w:proofErr w:type="spellStart"/>
      <w:r w:rsidRPr="008A119F">
        <w:t>Declaration</w:t>
      </w:r>
      <w:proofErr w:type="spellEnd"/>
      <w:r w:rsidRPr="008A119F">
        <w:t>/</w:t>
      </w:r>
      <w:proofErr w:type="spellStart"/>
      <w:r w:rsidRPr="008A119F">
        <w:t>additionalDeclarationType</w:t>
      </w:r>
      <w:proofErr w:type="spellEnd"/>
      <w:r w:rsidRPr="008A119F">
        <w:t xml:space="preserve"> – dodatkowy typ zgłoszenia</w:t>
      </w:r>
    </w:p>
    <w:p w14:paraId="49920D07" w14:textId="7712485F" w:rsidR="00ED5345" w:rsidRPr="008A119F" w:rsidRDefault="00ED5345" w:rsidP="006E2293">
      <w:pPr>
        <w:pStyle w:val="Akapitzlist"/>
        <w:numPr>
          <w:ilvl w:val="0"/>
          <w:numId w:val="24"/>
        </w:numPr>
        <w:spacing w:before="120" w:after="200"/>
        <w:contextualSpacing w:val="0"/>
      </w:pPr>
      <w:r w:rsidRPr="008A119F">
        <w:t>Dane dodatkowe dla przedstawianych towarów w dokumencie PWD-S</w:t>
      </w:r>
    </w:p>
    <w:p w14:paraId="52FC72CC" w14:textId="77777777" w:rsidR="003A0D1E" w:rsidRPr="008A119F" w:rsidRDefault="00904193" w:rsidP="006E2293">
      <w:pPr>
        <w:pStyle w:val="Nagwek4"/>
        <w:spacing w:before="120"/>
      </w:pPr>
      <w:r w:rsidRPr="008A119F">
        <w:lastRenderedPageBreak/>
        <w:t xml:space="preserve">PWX02 </w:t>
      </w:r>
    </w:p>
    <w:p w14:paraId="39CCE6A8" w14:textId="77777777" w:rsidR="003A0D1E" w:rsidRPr="008A119F" w:rsidRDefault="003A0D1E" w:rsidP="006E2293">
      <w:pPr>
        <w:spacing w:before="120" w:after="0"/>
        <w:rPr>
          <w:rFonts w:cs="Arial"/>
          <w:u w:val="single"/>
        </w:rPr>
      </w:pPr>
      <w:r w:rsidRPr="008A119F">
        <w:rPr>
          <w:rFonts w:cs="Arial"/>
          <w:u w:val="single"/>
        </w:rPr>
        <w:t>Pełna nazwa:</w:t>
      </w:r>
    </w:p>
    <w:p w14:paraId="55F00F28" w14:textId="7741E910" w:rsidR="00904193" w:rsidRPr="008A119F" w:rsidRDefault="00904193" w:rsidP="006E2293">
      <w:pPr>
        <w:spacing w:before="120" w:after="0"/>
        <w:rPr>
          <w:lang w:eastAsia="x-none"/>
        </w:rPr>
      </w:pPr>
      <w:r w:rsidRPr="008A119F">
        <w:rPr>
          <w:lang w:eastAsia="x-none"/>
        </w:rPr>
        <w:t>Wniosek o anulowanie przedstawienia towarów ujętych we wpisie do rejestru</w:t>
      </w:r>
    </w:p>
    <w:p w14:paraId="2C55C83F" w14:textId="77777777" w:rsidR="00983663" w:rsidRPr="008A119F" w:rsidRDefault="00983663" w:rsidP="006E2293">
      <w:pPr>
        <w:spacing w:before="120" w:after="0"/>
        <w:rPr>
          <w:u w:val="single"/>
          <w:lang w:eastAsia="x-none"/>
        </w:rPr>
      </w:pPr>
      <w:r w:rsidRPr="008A119F">
        <w:rPr>
          <w:u w:val="single"/>
          <w:lang w:eastAsia="x-none"/>
        </w:rPr>
        <w:t>Powód wysłania:</w:t>
      </w:r>
    </w:p>
    <w:p w14:paraId="28378EAF" w14:textId="4C981606" w:rsidR="006760F5" w:rsidRPr="008A119F" w:rsidRDefault="006760F5" w:rsidP="006E2293">
      <w:pPr>
        <w:spacing w:before="120" w:after="0"/>
        <w:rPr>
          <w:lang w:eastAsia="x-none"/>
        </w:rPr>
      </w:pPr>
      <w:r w:rsidRPr="008A119F">
        <w:rPr>
          <w:lang w:eastAsia="x-none"/>
        </w:rPr>
        <w:t>Podmiot chce anulować dokument PWD-S.</w:t>
      </w:r>
    </w:p>
    <w:p w14:paraId="4D8A2AA1" w14:textId="5AB026EF" w:rsidR="006760F5" w:rsidRPr="001C66C8" w:rsidRDefault="00F82605" w:rsidP="006E2293">
      <w:pPr>
        <w:keepNext/>
        <w:keepLines/>
        <w:spacing w:before="120" w:after="0"/>
        <w:rPr>
          <w:b/>
          <w:bCs/>
          <w:lang w:eastAsia="x-none"/>
        </w:rPr>
      </w:pPr>
      <w:r w:rsidRPr="001C66C8">
        <w:rPr>
          <w:b/>
          <w:bCs/>
          <w:lang w:eastAsia="x-none"/>
        </w:rPr>
        <w:t>UWAGA!</w:t>
      </w:r>
    </w:p>
    <w:p w14:paraId="1562C855" w14:textId="5355F576" w:rsidR="006760F5" w:rsidRDefault="006760F5" w:rsidP="006E2293">
      <w:pPr>
        <w:keepNext/>
        <w:keepLines/>
        <w:pBdr>
          <w:bottom w:val="single" w:sz="12" w:space="1" w:color="auto"/>
        </w:pBdr>
        <w:spacing w:before="120"/>
        <w:rPr>
          <w:lang w:eastAsia="x-none"/>
        </w:rPr>
      </w:pPr>
      <w:r w:rsidRPr="008A119F">
        <w:rPr>
          <w:lang w:eastAsia="x-none"/>
        </w:rPr>
        <w:t xml:space="preserve">Anulowanie PWD-S można wykonać od momentu zarejestrowania dokumentu PWD-S do momentu powiązania go z ZCP-UZP. </w:t>
      </w:r>
    </w:p>
    <w:p w14:paraId="5D9C9C4A" w14:textId="77777777" w:rsidR="00A56DD0" w:rsidRDefault="00A56DD0" w:rsidP="006E2293">
      <w:pPr>
        <w:keepNext/>
        <w:spacing w:before="120"/>
      </w:pPr>
    </w:p>
    <w:p w14:paraId="3DD9FD50" w14:textId="36791162" w:rsidR="006760F5" w:rsidRPr="008A119F" w:rsidRDefault="006760F5" w:rsidP="006E2293">
      <w:pPr>
        <w:keepNext/>
        <w:spacing w:before="120"/>
      </w:pPr>
      <w:r w:rsidRPr="008A119F">
        <w:t>Komunikat PW</w:t>
      </w:r>
      <w:r w:rsidR="007A54C4" w:rsidRPr="008A119F">
        <w:t>X02</w:t>
      </w:r>
      <w:r w:rsidRPr="008A119F">
        <w:t xml:space="preserve"> zawiera m.in.:</w:t>
      </w:r>
    </w:p>
    <w:p w14:paraId="4FB7C64B" w14:textId="77777777" w:rsidR="007A54C4" w:rsidRPr="007B32AA" w:rsidRDefault="007A54C4" w:rsidP="006E2293">
      <w:pPr>
        <w:pStyle w:val="Akapitzlist"/>
        <w:numPr>
          <w:ilvl w:val="0"/>
          <w:numId w:val="26"/>
        </w:numPr>
        <w:spacing w:before="120" w:after="200"/>
        <w:contextualSpacing w:val="0"/>
        <w:rPr>
          <w:lang w:val="en-US"/>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Pr="007B32AA">
        <w:rPr>
          <w:lang w:val="en-US"/>
        </w:rPr>
        <w:t xml:space="preserve"> (</w:t>
      </w:r>
      <w:proofErr w:type="spellStart"/>
      <w:r w:rsidRPr="007B32AA">
        <w:rPr>
          <w:lang w:val="en-US"/>
        </w:rPr>
        <w:t>numer</w:t>
      </w:r>
      <w:proofErr w:type="spellEnd"/>
      <w:r w:rsidRPr="007B32AA">
        <w:rPr>
          <w:lang w:val="en-US"/>
        </w:rPr>
        <w:t xml:space="preserve"> </w:t>
      </w:r>
      <w:proofErr w:type="spellStart"/>
      <w:r w:rsidRPr="007B32AA">
        <w:rPr>
          <w:lang w:val="en-US"/>
        </w:rPr>
        <w:t>własny</w:t>
      </w:r>
      <w:proofErr w:type="spellEnd"/>
      <w:r w:rsidRPr="007B32AA">
        <w:rPr>
          <w:lang w:val="en-US"/>
        </w:rPr>
        <w:t>)</w:t>
      </w:r>
    </w:p>
    <w:p w14:paraId="68D400F4" w14:textId="4A298534" w:rsidR="007A54C4" w:rsidRPr="008A119F" w:rsidRDefault="007A54C4" w:rsidP="006E2293">
      <w:pPr>
        <w:pStyle w:val="Akapitzlist"/>
        <w:numPr>
          <w:ilvl w:val="0"/>
          <w:numId w:val="26"/>
        </w:numPr>
        <w:spacing w:before="120" w:after="200"/>
        <w:contextualSpacing w:val="0"/>
      </w:pPr>
      <w:proofErr w:type="spellStart"/>
      <w:r w:rsidRPr="008A119F">
        <w:t>Declaration</w:t>
      </w:r>
      <w:proofErr w:type="spellEnd"/>
      <w:r w:rsidRPr="008A119F">
        <w:t>/</w:t>
      </w:r>
      <w:proofErr w:type="spellStart"/>
      <w:r w:rsidR="00C54E1D" w:rsidRPr="008A119F">
        <w:t>mrn</w:t>
      </w:r>
      <w:proofErr w:type="spellEnd"/>
      <w:r w:rsidRPr="008A119F">
        <w:t xml:space="preserve"> – numer</w:t>
      </w:r>
      <w:r w:rsidR="00260860" w:rsidRPr="008A119F">
        <w:t xml:space="preserve"> MRN dokumentu PWD-S, który ma być anulowany</w:t>
      </w:r>
    </w:p>
    <w:p w14:paraId="774EDE52" w14:textId="35E7FC66" w:rsidR="007A54C4" w:rsidRPr="007B32AA" w:rsidRDefault="007A54C4" w:rsidP="006E2293">
      <w:pPr>
        <w:pStyle w:val="Akapitzlist"/>
        <w:numPr>
          <w:ilvl w:val="0"/>
          <w:numId w:val="26"/>
        </w:numPr>
        <w:spacing w:before="120" w:after="200"/>
        <w:contextualSpacing w:val="0"/>
        <w:rPr>
          <w:lang w:val="en-US"/>
        </w:rPr>
      </w:pPr>
      <w:r w:rsidRPr="007B32AA">
        <w:rPr>
          <w:lang w:val="en-US"/>
        </w:rPr>
        <w:t>Declaration/Cancellation/</w:t>
      </w:r>
      <w:proofErr w:type="spellStart"/>
      <w:r w:rsidRPr="007B32AA">
        <w:rPr>
          <w:lang w:val="en-US"/>
        </w:rPr>
        <w:t>cancellationReason</w:t>
      </w:r>
      <w:proofErr w:type="spellEnd"/>
      <w:r w:rsidRPr="007B32AA">
        <w:rPr>
          <w:lang w:val="en-US"/>
        </w:rPr>
        <w:t xml:space="preserve"> – </w:t>
      </w:r>
      <w:proofErr w:type="spellStart"/>
      <w:r w:rsidRPr="007B32AA">
        <w:rPr>
          <w:lang w:val="en-US"/>
        </w:rPr>
        <w:t>przyczyna</w:t>
      </w:r>
      <w:proofErr w:type="spellEnd"/>
      <w:r w:rsidRPr="007B32AA">
        <w:rPr>
          <w:lang w:val="en-US"/>
        </w:rPr>
        <w:t xml:space="preserve"> </w:t>
      </w:r>
      <w:proofErr w:type="spellStart"/>
      <w:r w:rsidRPr="007B32AA">
        <w:rPr>
          <w:lang w:val="en-US"/>
        </w:rPr>
        <w:t>anulowania</w:t>
      </w:r>
      <w:proofErr w:type="spellEnd"/>
      <w:r w:rsidRPr="007B32AA">
        <w:rPr>
          <w:lang w:val="en-US"/>
        </w:rPr>
        <w:t xml:space="preserve"> </w:t>
      </w:r>
      <w:proofErr w:type="spellStart"/>
      <w:r w:rsidRPr="007B32AA">
        <w:rPr>
          <w:lang w:val="en-US"/>
        </w:rPr>
        <w:t>dokumentu</w:t>
      </w:r>
      <w:proofErr w:type="spellEnd"/>
      <w:r w:rsidRPr="007B32AA">
        <w:rPr>
          <w:lang w:val="en-US"/>
        </w:rPr>
        <w:t xml:space="preserve"> PWD-S</w:t>
      </w:r>
    </w:p>
    <w:p w14:paraId="21CD6FA6" w14:textId="77777777" w:rsidR="003A0D1E" w:rsidRPr="008A119F" w:rsidRDefault="00904193" w:rsidP="006E2293">
      <w:pPr>
        <w:pStyle w:val="Nagwek4"/>
        <w:spacing w:before="120"/>
      </w:pPr>
      <w:r w:rsidRPr="008A119F">
        <w:t xml:space="preserve">PWX13 </w:t>
      </w:r>
    </w:p>
    <w:p w14:paraId="61410559" w14:textId="77777777" w:rsidR="003A0D1E" w:rsidRPr="008A119F" w:rsidRDefault="003A0D1E" w:rsidP="006E2293">
      <w:pPr>
        <w:spacing w:before="120" w:after="0"/>
        <w:rPr>
          <w:rFonts w:cs="Arial"/>
          <w:u w:val="single"/>
        </w:rPr>
      </w:pPr>
      <w:r w:rsidRPr="008A119F">
        <w:rPr>
          <w:rFonts w:cs="Arial"/>
          <w:u w:val="single"/>
        </w:rPr>
        <w:t>Pełna nazwa:</w:t>
      </w:r>
    </w:p>
    <w:p w14:paraId="75824F6A" w14:textId="2F63C6C6" w:rsidR="00904193" w:rsidRPr="008A119F" w:rsidRDefault="00904193" w:rsidP="006E2293">
      <w:pPr>
        <w:spacing w:before="120" w:after="0"/>
        <w:rPr>
          <w:lang w:eastAsia="x-none"/>
        </w:rPr>
      </w:pPr>
      <w:r w:rsidRPr="008A119F">
        <w:rPr>
          <w:lang w:eastAsia="x-none"/>
        </w:rPr>
        <w:t>Wniosek o sprostowanie przedstawienia towarów ujętych we wpisie do rejestru</w:t>
      </w:r>
    </w:p>
    <w:p w14:paraId="3BE70800" w14:textId="77777777" w:rsidR="00983663" w:rsidRPr="008A119F" w:rsidRDefault="00983663" w:rsidP="006E2293">
      <w:pPr>
        <w:keepNext/>
        <w:keepLines/>
        <w:spacing w:before="120" w:after="0"/>
        <w:rPr>
          <w:u w:val="single"/>
          <w:lang w:eastAsia="x-none"/>
        </w:rPr>
      </w:pPr>
      <w:r w:rsidRPr="008A119F">
        <w:rPr>
          <w:u w:val="single"/>
          <w:lang w:eastAsia="x-none"/>
        </w:rPr>
        <w:t>Powód wysłania:</w:t>
      </w:r>
    </w:p>
    <w:p w14:paraId="7A1DB3DE" w14:textId="35A748CF" w:rsidR="006C14E9" w:rsidRPr="008A119F" w:rsidRDefault="006C14E9" w:rsidP="006E2293">
      <w:pPr>
        <w:spacing w:before="120" w:after="0"/>
        <w:rPr>
          <w:lang w:eastAsia="x-none"/>
        </w:rPr>
      </w:pPr>
      <w:r w:rsidRPr="008A119F">
        <w:rPr>
          <w:lang w:eastAsia="x-none"/>
        </w:rPr>
        <w:t>Podmiot chce sprostować dane na dokumencie PWD-S.</w:t>
      </w:r>
    </w:p>
    <w:p w14:paraId="70EFE19B" w14:textId="1297BFBD" w:rsidR="001904D8" w:rsidRPr="008A119F" w:rsidRDefault="001904D8" w:rsidP="006E2293">
      <w:pPr>
        <w:keepNext/>
        <w:keepLines/>
        <w:spacing w:before="120"/>
      </w:pPr>
      <w:r w:rsidRPr="008A119F">
        <w:t>Komunikat PWX13 zawiera m.in.:</w:t>
      </w:r>
    </w:p>
    <w:p w14:paraId="242885F3" w14:textId="77777777" w:rsidR="00260860" w:rsidRPr="007B32AA" w:rsidRDefault="00260860" w:rsidP="006E2293">
      <w:pPr>
        <w:pStyle w:val="Akapitzlist"/>
        <w:numPr>
          <w:ilvl w:val="0"/>
          <w:numId w:val="28"/>
        </w:numPr>
        <w:spacing w:before="120" w:after="0"/>
        <w:contextualSpacing w:val="0"/>
        <w:rPr>
          <w:u w:val="single"/>
          <w:lang w:val="en-US" w:eastAsia="x-none"/>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Pr="007B32AA">
        <w:rPr>
          <w:lang w:val="en-US"/>
        </w:rPr>
        <w:t xml:space="preserve"> (</w:t>
      </w:r>
      <w:proofErr w:type="spellStart"/>
      <w:r w:rsidRPr="007B32AA">
        <w:rPr>
          <w:lang w:val="en-US"/>
        </w:rPr>
        <w:t>numer</w:t>
      </w:r>
      <w:proofErr w:type="spellEnd"/>
      <w:r w:rsidRPr="007B32AA">
        <w:rPr>
          <w:lang w:val="en-US"/>
        </w:rPr>
        <w:t xml:space="preserve"> </w:t>
      </w:r>
      <w:proofErr w:type="spellStart"/>
      <w:r w:rsidRPr="007B32AA">
        <w:rPr>
          <w:lang w:val="en-US"/>
        </w:rPr>
        <w:t>własny</w:t>
      </w:r>
      <w:proofErr w:type="spellEnd"/>
      <w:r w:rsidRPr="007B32AA">
        <w:rPr>
          <w:lang w:val="en-US"/>
        </w:rPr>
        <w:t>)</w:t>
      </w:r>
    </w:p>
    <w:p w14:paraId="1D57E24A" w14:textId="09FB8EE7" w:rsidR="00260860" w:rsidRPr="008A119F" w:rsidRDefault="00260860" w:rsidP="006E2293">
      <w:pPr>
        <w:pStyle w:val="Akapitzlist"/>
        <w:numPr>
          <w:ilvl w:val="0"/>
          <w:numId w:val="28"/>
        </w:numPr>
        <w:spacing w:before="120" w:after="0"/>
        <w:contextualSpacing w:val="0"/>
        <w:rPr>
          <w:u w:val="single"/>
          <w:lang w:eastAsia="x-none"/>
        </w:rPr>
      </w:pPr>
      <w:proofErr w:type="spellStart"/>
      <w:r w:rsidRPr="008A119F">
        <w:t>Declaration</w:t>
      </w:r>
      <w:proofErr w:type="spellEnd"/>
      <w:r w:rsidRPr="008A119F">
        <w:t>/</w:t>
      </w:r>
      <w:proofErr w:type="spellStart"/>
      <w:r w:rsidRPr="008A119F">
        <w:t>lrn</w:t>
      </w:r>
      <w:proofErr w:type="spellEnd"/>
      <w:r w:rsidRPr="008A119F">
        <w:t xml:space="preserve"> – numer LRN dokumentu PWD-S, który ma być sprostowany</w:t>
      </w:r>
    </w:p>
    <w:p w14:paraId="6A9891C9" w14:textId="7730B3B8" w:rsidR="006C14E9" w:rsidRPr="008A119F" w:rsidRDefault="00260860" w:rsidP="006E2293">
      <w:pPr>
        <w:pStyle w:val="Akapitzlist"/>
        <w:numPr>
          <w:ilvl w:val="0"/>
          <w:numId w:val="28"/>
        </w:numPr>
        <w:spacing w:before="120" w:after="0"/>
        <w:contextualSpacing w:val="0"/>
        <w:rPr>
          <w:u w:val="single"/>
          <w:lang w:eastAsia="x-none"/>
        </w:rPr>
      </w:pPr>
      <w:proofErr w:type="spellStart"/>
      <w:r w:rsidRPr="008A119F">
        <w:t>Declaration</w:t>
      </w:r>
      <w:proofErr w:type="spellEnd"/>
      <w:r w:rsidRPr="008A119F">
        <w:t>/</w:t>
      </w:r>
      <w:proofErr w:type="spellStart"/>
      <w:r w:rsidRPr="008A119F">
        <w:t>mrn</w:t>
      </w:r>
      <w:proofErr w:type="spellEnd"/>
      <w:r w:rsidRPr="008A119F">
        <w:t xml:space="preserve"> – numer MRN dokumentu PWD-S, który ma być sprostowany</w:t>
      </w:r>
    </w:p>
    <w:p w14:paraId="5CFD2A03" w14:textId="66C6AC5A" w:rsidR="00146A25" w:rsidRPr="008A119F" w:rsidRDefault="00146A25" w:rsidP="006E2293">
      <w:pPr>
        <w:pStyle w:val="Nagwek3"/>
        <w:spacing w:before="120"/>
        <w:ind w:left="720"/>
      </w:pPr>
      <w:bookmarkStart w:id="226" w:name="_Toc186196488"/>
      <w:r w:rsidRPr="008A119F">
        <w:t xml:space="preserve">Komunikaty </w:t>
      </w:r>
      <w:r w:rsidR="001B6255" w:rsidRPr="008A119F">
        <w:t xml:space="preserve">dla PWD-S </w:t>
      </w:r>
      <w:r w:rsidRPr="008A119F">
        <w:t>przesyłane do Podmiotu z systemu AIS IMPORT PLUS</w:t>
      </w:r>
      <w:bookmarkEnd w:id="226"/>
    </w:p>
    <w:p w14:paraId="3462B460" w14:textId="7FF7BEA8" w:rsidR="00FA4CFB" w:rsidRPr="008A119F" w:rsidRDefault="000778C4" w:rsidP="006E2293">
      <w:pPr>
        <w:pStyle w:val="Nagwek4"/>
        <w:spacing w:before="120"/>
      </w:pPr>
      <w:r w:rsidRPr="008A119F">
        <w:t>PWX01</w:t>
      </w:r>
    </w:p>
    <w:p w14:paraId="403E0846" w14:textId="77777777" w:rsidR="00FA4CFB" w:rsidRPr="008A119F" w:rsidRDefault="00FA4CFB" w:rsidP="006E2293">
      <w:pPr>
        <w:spacing w:before="120" w:after="0"/>
        <w:rPr>
          <w:u w:val="single"/>
          <w:lang w:eastAsia="x-none"/>
        </w:rPr>
      </w:pPr>
      <w:r w:rsidRPr="008A119F">
        <w:rPr>
          <w:u w:val="single"/>
          <w:lang w:eastAsia="x-none"/>
        </w:rPr>
        <w:t>Pełna nazwa:</w:t>
      </w:r>
    </w:p>
    <w:p w14:paraId="6FF449B4" w14:textId="1E79CA0E" w:rsidR="000778C4" w:rsidRPr="008A119F" w:rsidRDefault="000778C4" w:rsidP="006E2293">
      <w:pPr>
        <w:spacing w:before="120" w:after="0"/>
        <w:rPr>
          <w:lang w:eastAsia="x-none"/>
        </w:rPr>
      </w:pPr>
      <w:r w:rsidRPr="008A119F">
        <w:rPr>
          <w:lang w:eastAsia="x-none"/>
        </w:rPr>
        <w:t>Informacja o odmowie anulowania przedstawienia towarów ujętych we wpisie do rejestru</w:t>
      </w:r>
      <w:r w:rsidR="00130F36">
        <w:rPr>
          <w:lang w:eastAsia="x-none"/>
        </w:rPr>
        <w:t>.</w:t>
      </w:r>
    </w:p>
    <w:p w14:paraId="13BBFE0D" w14:textId="77777777" w:rsidR="00983663" w:rsidRPr="008A119F" w:rsidRDefault="00983663" w:rsidP="006E2293">
      <w:pPr>
        <w:spacing w:before="120" w:after="0"/>
        <w:rPr>
          <w:u w:val="single"/>
          <w:lang w:eastAsia="x-none"/>
        </w:rPr>
      </w:pPr>
      <w:r w:rsidRPr="008A119F">
        <w:rPr>
          <w:u w:val="single"/>
          <w:lang w:eastAsia="x-none"/>
        </w:rPr>
        <w:t>Powód wysłania:</w:t>
      </w:r>
    </w:p>
    <w:p w14:paraId="6A46B0A9" w14:textId="7B6C6783" w:rsidR="00983663" w:rsidRPr="008A119F" w:rsidRDefault="001904D8" w:rsidP="006E2293">
      <w:pPr>
        <w:spacing w:before="120" w:after="0"/>
        <w:rPr>
          <w:lang w:eastAsia="x-none"/>
        </w:rPr>
      </w:pPr>
      <w:r w:rsidRPr="008A119F">
        <w:rPr>
          <w:lang w:eastAsia="x-none"/>
        </w:rPr>
        <w:t>Poinformowanie Podmiotu o odmowie anulowania dokumentu PWD-S.</w:t>
      </w:r>
    </w:p>
    <w:p w14:paraId="31155578" w14:textId="77777777" w:rsidR="008661DC" w:rsidRPr="008A119F" w:rsidRDefault="008661DC" w:rsidP="006E2293">
      <w:pPr>
        <w:keepNext/>
        <w:spacing w:before="120"/>
        <w:rPr>
          <w:u w:val="single"/>
        </w:rPr>
      </w:pPr>
      <w:r w:rsidRPr="008A119F">
        <w:rPr>
          <w:u w:val="single"/>
        </w:rPr>
        <w:lastRenderedPageBreak/>
        <w:t>Czy otrzymanie komunikatu powoduje konieczność podjęcia działań przez Podmiot?</w:t>
      </w:r>
    </w:p>
    <w:p w14:paraId="1A7C9F22" w14:textId="77777777" w:rsidR="008661DC" w:rsidRPr="008A119F" w:rsidRDefault="008661DC" w:rsidP="006E2293">
      <w:pPr>
        <w:spacing w:before="120"/>
      </w:pPr>
      <w:r w:rsidRPr="008A119F">
        <w:t>Nie. Komunikat ma charakter informacyjny.</w:t>
      </w:r>
    </w:p>
    <w:p w14:paraId="6FFE0AF8" w14:textId="77777777" w:rsidR="00FA4CFB" w:rsidRPr="008A119F" w:rsidRDefault="000778C4" w:rsidP="006E2293">
      <w:pPr>
        <w:pStyle w:val="Nagwek4"/>
        <w:spacing w:before="120"/>
      </w:pPr>
      <w:r w:rsidRPr="008A119F">
        <w:t xml:space="preserve">PWX03 </w:t>
      </w:r>
    </w:p>
    <w:p w14:paraId="019BE130" w14:textId="1CA2C11B" w:rsidR="00FA4CFB" w:rsidRPr="008A119F" w:rsidRDefault="00FA4CFB" w:rsidP="006E2293">
      <w:pPr>
        <w:keepNext/>
        <w:keepLines/>
        <w:spacing w:before="120" w:after="0"/>
        <w:rPr>
          <w:u w:val="single"/>
          <w:lang w:eastAsia="x-none"/>
        </w:rPr>
      </w:pPr>
      <w:r w:rsidRPr="008A119F">
        <w:rPr>
          <w:u w:val="single"/>
          <w:lang w:eastAsia="x-none"/>
        </w:rPr>
        <w:t>Pełna nazwa:</w:t>
      </w:r>
    </w:p>
    <w:p w14:paraId="09BC7DEC" w14:textId="019DFD3A" w:rsidR="000778C4" w:rsidRPr="008A119F" w:rsidRDefault="000778C4" w:rsidP="006E2293">
      <w:pPr>
        <w:keepNext/>
        <w:keepLines/>
        <w:spacing w:before="120" w:after="0"/>
        <w:rPr>
          <w:lang w:eastAsia="x-none"/>
        </w:rPr>
      </w:pPr>
      <w:r w:rsidRPr="008A119F">
        <w:rPr>
          <w:lang w:eastAsia="x-none"/>
        </w:rPr>
        <w:t>Informacja o anulowaniu przedstawienia towarów ujętych we wpisie do rejestru</w:t>
      </w:r>
      <w:r w:rsidR="001904D8" w:rsidRPr="008A119F">
        <w:rPr>
          <w:lang w:eastAsia="x-none"/>
        </w:rPr>
        <w:t>.</w:t>
      </w:r>
    </w:p>
    <w:p w14:paraId="18489412" w14:textId="77777777" w:rsidR="00983663" w:rsidRPr="008A119F" w:rsidRDefault="00983663" w:rsidP="006E2293">
      <w:pPr>
        <w:keepNext/>
        <w:keepLines/>
        <w:spacing w:before="120" w:after="0"/>
        <w:rPr>
          <w:u w:val="single"/>
          <w:lang w:eastAsia="x-none"/>
        </w:rPr>
      </w:pPr>
      <w:r w:rsidRPr="008A119F">
        <w:rPr>
          <w:u w:val="single"/>
          <w:lang w:eastAsia="x-none"/>
        </w:rPr>
        <w:t>Powód wysłania:</w:t>
      </w:r>
    </w:p>
    <w:p w14:paraId="13E05E6E" w14:textId="5C00F848" w:rsidR="001904D8" w:rsidRPr="008A119F" w:rsidRDefault="001904D8" w:rsidP="006E2293">
      <w:pPr>
        <w:keepNext/>
        <w:keepLines/>
        <w:spacing w:before="120" w:after="0"/>
        <w:rPr>
          <w:lang w:eastAsia="x-none"/>
        </w:rPr>
      </w:pPr>
      <w:r w:rsidRPr="008A119F">
        <w:rPr>
          <w:lang w:eastAsia="x-none"/>
        </w:rPr>
        <w:t>Poinformowanie Podmiotu o anulowaniu dokumentu PWD-S.</w:t>
      </w:r>
    </w:p>
    <w:p w14:paraId="162B68F6" w14:textId="77777777" w:rsidR="008661DC" w:rsidRPr="008A119F" w:rsidRDefault="008661DC" w:rsidP="006E2293">
      <w:pPr>
        <w:keepNext/>
        <w:keepLines/>
        <w:spacing w:before="120"/>
        <w:rPr>
          <w:u w:val="single"/>
        </w:rPr>
      </w:pPr>
      <w:r w:rsidRPr="008A119F">
        <w:rPr>
          <w:u w:val="single"/>
        </w:rPr>
        <w:t>Czy otrzymanie komunikatu powoduje konieczność podjęcia działań przez Podmiot?</w:t>
      </w:r>
    </w:p>
    <w:p w14:paraId="1A66686E" w14:textId="77777777" w:rsidR="008661DC" w:rsidRPr="008A119F" w:rsidRDefault="008661DC" w:rsidP="006E2293">
      <w:pPr>
        <w:spacing w:before="120"/>
      </w:pPr>
      <w:r w:rsidRPr="008A119F">
        <w:t>Nie. Komunikat ma charakter informacyjny.</w:t>
      </w:r>
    </w:p>
    <w:p w14:paraId="32C4626A" w14:textId="2FAD4188" w:rsidR="0070791D" w:rsidRPr="008A119F" w:rsidRDefault="0070791D" w:rsidP="006E2293">
      <w:pPr>
        <w:pStyle w:val="Nagwek2"/>
        <w:spacing w:before="120"/>
      </w:pPr>
      <w:bookmarkStart w:id="227" w:name="_Toc186196489"/>
      <w:r w:rsidRPr="008A119F">
        <w:t>Komunikaty związane z obsługą wpisu do rejestru wraz z powiadomieniem (PWD-W)</w:t>
      </w:r>
      <w:bookmarkEnd w:id="227"/>
    </w:p>
    <w:p w14:paraId="67B49C1A" w14:textId="60D09959" w:rsidR="00146A25" w:rsidRPr="008A119F" w:rsidRDefault="00146A25" w:rsidP="006E2293">
      <w:pPr>
        <w:pStyle w:val="Nagwek3"/>
        <w:spacing w:before="120"/>
        <w:ind w:left="720"/>
      </w:pPr>
      <w:bookmarkStart w:id="228" w:name="_Toc186196490"/>
      <w:r w:rsidRPr="008A119F">
        <w:t>Komunikaty</w:t>
      </w:r>
      <w:r w:rsidR="007C0BA6" w:rsidRPr="008A119F">
        <w:t xml:space="preserve"> dla PWD-W</w:t>
      </w:r>
      <w:r w:rsidRPr="008A119F">
        <w:t xml:space="preserve"> przesyłane przez Podmiot do systemu</w:t>
      </w:r>
      <w:bookmarkEnd w:id="228"/>
    </w:p>
    <w:p w14:paraId="1F1DA92D" w14:textId="77777777" w:rsidR="006B14F8" w:rsidRPr="008A119F" w:rsidRDefault="006B14F8" w:rsidP="006E2293">
      <w:pPr>
        <w:pStyle w:val="Nagwek4"/>
        <w:spacing w:before="120"/>
      </w:pPr>
      <w:r w:rsidRPr="008A119F">
        <w:t xml:space="preserve">PW413 </w:t>
      </w:r>
    </w:p>
    <w:p w14:paraId="5134E263" w14:textId="77777777" w:rsidR="006B14F8" w:rsidRPr="008A119F" w:rsidRDefault="006B14F8" w:rsidP="006E2293">
      <w:pPr>
        <w:spacing w:before="120" w:after="0"/>
        <w:rPr>
          <w:u w:val="single"/>
          <w:lang w:eastAsia="x-none"/>
        </w:rPr>
      </w:pPr>
      <w:r w:rsidRPr="008A119F">
        <w:rPr>
          <w:u w:val="single"/>
          <w:lang w:eastAsia="x-none"/>
        </w:rPr>
        <w:t xml:space="preserve">Pełna nazwa: </w:t>
      </w:r>
    </w:p>
    <w:p w14:paraId="4FEFDA0B" w14:textId="5661876F" w:rsidR="006B14F8" w:rsidRPr="008A119F" w:rsidRDefault="006B14F8" w:rsidP="006E2293">
      <w:pPr>
        <w:spacing w:before="120" w:after="0"/>
        <w:rPr>
          <w:lang w:eastAsia="x-none"/>
        </w:rPr>
      </w:pPr>
      <w:r w:rsidRPr="008A119F">
        <w:rPr>
          <w:lang w:eastAsia="x-none"/>
        </w:rPr>
        <w:t xml:space="preserve">Wniosek o sprostowanie wpisu do rejestru wraz z powiadomieniem. </w:t>
      </w:r>
    </w:p>
    <w:p w14:paraId="1BFE4269" w14:textId="358D7253" w:rsidR="006B14F8" w:rsidRPr="008A119F" w:rsidRDefault="006B14F8" w:rsidP="006E2293">
      <w:pPr>
        <w:spacing w:before="120" w:after="0"/>
        <w:rPr>
          <w:u w:val="single"/>
          <w:lang w:eastAsia="x-none"/>
        </w:rPr>
      </w:pPr>
      <w:r w:rsidRPr="008A119F">
        <w:rPr>
          <w:u w:val="single"/>
          <w:lang w:eastAsia="x-none"/>
        </w:rPr>
        <w:t>Powód wysłania:</w:t>
      </w:r>
    </w:p>
    <w:p w14:paraId="3F8CC8C3" w14:textId="4A6B744F" w:rsidR="006B14F8" w:rsidRPr="008A119F" w:rsidRDefault="006B14F8" w:rsidP="006E2293">
      <w:pPr>
        <w:spacing w:before="120" w:after="0"/>
        <w:rPr>
          <w:lang w:eastAsia="x-none"/>
        </w:rPr>
      </w:pPr>
      <w:r w:rsidRPr="008A119F">
        <w:rPr>
          <w:lang w:eastAsia="x-none"/>
        </w:rPr>
        <w:t>Podmiot chce sprostować dane z uprzednio wysłanego dokumentu PWD-W.</w:t>
      </w:r>
    </w:p>
    <w:p w14:paraId="57F4AF88" w14:textId="37DDF2EB" w:rsidR="00A26699" w:rsidRPr="008A119F" w:rsidRDefault="00A26699" w:rsidP="006E2293">
      <w:pPr>
        <w:keepNext/>
        <w:keepLines/>
        <w:spacing w:before="120"/>
      </w:pPr>
      <w:r w:rsidRPr="008A119F">
        <w:t>Komunikat PW413 zawiera m.in.:</w:t>
      </w:r>
    </w:p>
    <w:p w14:paraId="60FED151" w14:textId="77777777" w:rsidR="00A26699" w:rsidRPr="007B32AA" w:rsidRDefault="00A26699" w:rsidP="006E2293">
      <w:pPr>
        <w:pStyle w:val="Akapitzlist"/>
        <w:numPr>
          <w:ilvl w:val="0"/>
          <w:numId w:val="29"/>
        </w:numPr>
        <w:spacing w:before="120" w:after="0"/>
        <w:contextualSpacing w:val="0"/>
        <w:rPr>
          <w:u w:val="single"/>
          <w:lang w:val="en-US" w:eastAsia="x-none"/>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Pr="007B32AA">
        <w:rPr>
          <w:lang w:val="en-US"/>
        </w:rPr>
        <w:t xml:space="preserve"> (</w:t>
      </w:r>
      <w:proofErr w:type="spellStart"/>
      <w:r w:rsidRPr="007B32AA">
        <w:rPr>
          <w:lang w:val="en-US"/>
        </w:rPr>
        <w:t>numer</w:t>
      </w:r>
      <w:proofErr w:type="spellEnd"/>
      <w:r w:rsidRPr="007B32AA">
        <w:rPr>
          <w:lang w:val="en-US"/>
        </w:rPr>
        <w:t xml:space="preserve"> </w:t>
      </w:r>
      <w:proofErr w:type="spellStart"/>
      <w:r w:rsidRPr="007B32AA">
        <w:rPr>
          <w:lang w:val="en-US"/>
        </w:rPr>
        <w:t>własny</w:t>
      </w:r>
      <w:proofErr w:type="spellEnd"/>
      <w:r w:rsidRPr="007B32AA">
        <w:rPr>
          <w:lang w:val="en-US"/>
        </w:rPr>
        <w:t>)</w:t>
      </w:r>
    </w:p>
    <w:p w14:paraId="2AB0F342" w14:textId="1FCAAD19" w:rsidR="00A26699" w:rsidRPr="008A119F" w:rsidRDefault="00A26699" w:rsidP="006E2293">
      <w:pPr>
        <w:pStyle w:val="Akapitzlist"/>
        <w:numPr>
          <w:ilvl w:val="0"/>
          <w:numId w:val="29"/>
        </w:numPr>
        <w:spacing w:before="120" w:after="0"/>
        <w:contextualSpacing w:val="0"/>
        <w:rPr>
          <w:u w:val="single"/>
          <w:lang w:eastAsia="x-none"/>
        </w:rPr>
      </w:pPr>
      <w:proofErr w:type="spellStart"/>
      <w:r w:rsidRPr="008A119F">
        <w:t>Declaration</w:t>
      </w:r>
      <w:proofErr w:type="spellEnd"/>
      <w:r w:rsidRPr="008A119F">
        <w:t>/</w:t>
      </w:r>
      <w:proofErr w:type="spellStart"/>
      <w:r w:rsidRPr="008A119F">
        <w:t>lrn</w:t>
      </w:r>
      <w:proofErr w:type="spellEnd"/>
      <w:r w:rsidRPr="008A119F">
        <w:t xml:space="preserve"> – numer LRN dokumentu PWD-W, który ma być sprostowany</w:t>
      </w:r>
    </w:p>
    <w:p w14:paraId="6170F4DB" w14:textId="3D5F5BF8" w:rsidR="00A26699" w:rsidRPr="008A119F" w:rsidRDefault="00A26699" w:rsidP="006E2293">
      <w:pPr>
        <w:pStyle w:val="Akapitzlist"/>
        <w:numPr>
          <w:ilvl w:val="0"/>
          <w:numId w:val="29"/>
        </w:numPr>
        <w:spacing w:before="120" w:after="0"/>
        <w:contextualSpacing w:val="0"/>
        <w:rPr>
          <w:u w:val="single"/>
          <w:lang w:eastAsia="x-none"/>
        </w:rPr>
      </w:pPr>
      <w:proofErr w:type="spellStart"/>
      <w:r w:rsidRPr="008A119F">
        <w:t>Declaration</w:t>
      </w:r>
      <w:proofErr w:type="spellEnd"/>
      <w:r w:rsidRPr="008A119F">
        <w:t>/</w:t>
      </w:r>
      <w:proofErr w:type="spellStart"/>
      <w:r w:rsidRPr="008A119F">
        <w:t>mrn</w:t>
      </w:r>
      <w:proofErr w:type="spellEnd"/>
      <w:r w:rsidRPr="008A119F">
        <w:t xml:space="preserve"> – numer MRN dokumentu PWD-W, który ma być sprostowany</w:t>
      </w:r>
    </w:p>
    <w:p w14:paraId="16FEC8D8" w14:textId="77777777" w:rsidR="006B14F8" w:rsidRPr="008A119F" w:rsidRDefault="006B14F8" w:rsidP="006E2293">
      <w:pPr>
        <w:pStyle w:val="Nagwek4"/>
        <w:spacing w:before="120"/>
      </w:pPr>
      <w:r w:rsidRPr="008A119F">
        <w:t xml:space="preserve">PW414 </w:t>
      </w:r>
    </w:p>
    <w:p w14:paraId="2222D00E" w14:textId="77777777" w:rsidR="006B14F8" w:rsidRPr="008A119F" w:rsidRDefault="006B14F8" w:rsidP="006E2293">
      <w:pPr>
        <w:keepNext/>
        <w:keepLines/>
        <w:spacing w:before="120" w:after="0"/>
        <w:rPr>
          <w:u w:val="single"/>
          <w:lang w:eastAsia="x-none"/>
        </w:rPr>
      </w:pPr>
      <w:r w:rsidRPr="008A119F">
        <w:rPr>
          <w:u w:val="single"/>
          <w:lang w:eastAsia="x-none"/>
        </w:rPr>
        <w:t xml:space="preserve">Pełna nazwa: </w:t>
      </w:r>
    </w:p>
    <w:p w14:paraId="476BBE71" w14:textId="2C947537" w:rsidR="006B14F8" w:rsidRPr="008A119F" w:rsidRDefault="006B14F8" w:rsidP="006E2293">
      <w:pPr>
        <w:keepNext/>
        <w:keepLines/>
        <w:spacing w:before="120" w:after="0"/>
        <w:rPr>
          <w:lang w:eastAsia="x-none"/>
        </w:rPr>
      </w:pPr>
      <w:r w:rsidRPr="008A119F">
        <w:rPr>
          <w:lang w:eastAsia="x-none"/>
        </w:rPr>
        <w:t>Wniosek o unieważnienie wpisu do rejestru wraz z powiadomieniem.</w:t>
      </w:r>
    </w:p>
    <w:p w14:paraId="1759D2E5" w14:textId="68FBCB29" w:rsidR="006B14F8" w:rsidRPr="008A119F" w:rsidRDefault="006B14F8" w:rsidP="006E2293">
      <w:pPr>
        <w:spacing w:before="120" w:after="0"/>
        <w:rPr>
          <w:u w:val="single"/>
          <w:lang w:eastAsia="x-none"/>
        </w:rPr>
      </w:pPr>
      <w:r w:rsidRPr="008A119F">
        <w:rPr>
          <w:u w:val="single"/>
          <w:lang w:eastAsia="x-none"/>
        </w:rPr>
        <w:t>Powód wysłania:</w:t>
      </w:r>
    </w:p>
    <w:p w14:paraId="0B75C2D4" w14:textId="44689215" w:rsidR="006B14F8" w:rsidRPr="008A119F" w:rsidRDefault="006B14F8" w:rsidP="006E2293">
      <w:pPr>
        <w:spacing w:before="120" w:after="0"/>
        <w:rPr>
          <w:lang w:eastAsia="x-none"/>
        </w:rPr>
      </w:pPr>
      <w:r w:rsidRPr="008A119F">
        <w:rPr>
          <w:lang w:eastAsia="x-none"/>
        </w:rPr>
        <w:t>Podmiot chce unieważnić przesłane w komunikacie pozycje towarowe lub cały uprzednio przesłany dokument PWD-W.</w:t>
      </w:r>
    </w:p>
    <w:p w14:paraId="5D0ED32E" w14:textId="496495A2" w:rsidR="00CA4B64" w:rsidRPr="008A119F" w:rsidRDefault="00CA4B64" w:rsidP="006E2293">
      <w:pPr>
        <w:keepNext/>
        <w:keepLines/>
        <w:spacing w:before="120"/>
      </w:pPr>
      <w:r w:rsidRPr="008A119F">
        <w:t>Komunikat PW414 zawiera m.in.:</w:t>
      </w:r>
    </w:p>
    <w:p w14:paraId="1CC86A46" w14:textId="77777777" w:rsidR="00CA4B64" w:rsidRPr="007B32AA" w:rsidRDefault="00CA4B64" w:rsidP="006E2293">
      <w:pPr>
        <w:pStyle w:val="Akapitzlist"/>
        <w:numPr>
          <w:ilvl w:val="0"/>
          <w:numId w:val="31"/>
        </w:numPr>
        <w:spacing w:before="120" w:after="0"/>
        <w:contextualSpacing w:val="0"/>
        <w:rPr>
          <w:u w:val="single"/>
          <w:lang w:val="en-US" w:eastAsia="x-none"/>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Pr="007B32AA">
        <w:rPr>
          <w:lang w:val="en-US"/>
        </w:rPr>
        <w:t xml:space="preserve"> (</w:t>
      </w:r>
      <w:proofErr w:type="spellStart"/>
      <w:r w:rsidRPr="007B32AA">
        <w:rPr>
          <w:lang w:val="en-US"/>
        </w:rPr>
        <w:t>numer</w:t>
      </w:r>
      <w:proofErr w:type="spellEnd"/>
      <w:r w:rsidRPr="007B32AA">
        <w:rPr>
          <w:lang w:val="en-US"/>
        </w:rPr>
        <w:t xml:space="preserve"> </w:t>
      </w:r>
      <w:proofErr w:type="spellStart"/>
      <w:r w:rsidRPr="007B32AA">
        <w:rPr>
          <w:lang w:val="en-US"/>
        </w:rPr>
        <w:t>własny</w:t>
      </w:r>
      <w:proofErr w:type="spellEnd"/>
      <w:r w:rsidRPr="007B32AA">
        <w:rPr>
          <w:lang w:val="en-US"/>
        </w:rPr>
        <w:t>)</w:t>
      </w:r>
    </w:p>
    <w:p w14:paraId="0AAC70B2" w14:textId="0E58024D" w:rsidR="00CA4B64" w:rsidRPr="00EC1C67" w:rsidRDefault="00CA4B64" w:rsidP="006E2293">
      <w:pPr>
        <w:pStyle w:val="Akapitzlist"/>
        <w:numPr>
          <w:ilvl w:val="0"/>
          <w:numId w:val="31"/>
        </w:numPr>
        <w:spacing w:before="120" w:after="0"/>
        <w:contextualSpacing w:val="0"/>
        <w:rPr>
          <w:u w:val="single"/>
          <w:lang w:eastAsia="x-none"/>
        </w:rPr>
      </w:pPr>
      <w:proofErr w:type="spellStart"/>
      <w:r w:rsidRPr="008A119F">
        <w:t>Declaration</w:t>
      </w:r>
      <w:proofErr w:type="spellEnd"/>
      <w:r w:rsidRPr="008A119F">
        <w:t>/</w:t>
      </w:r>
      <w:proofErr w:type="spellStart"/>
      <w:r w:rsidRPr="008A119F">
        <w:t>mrn</w:t>
      </w:r>
      <w:proofErr w:type="spellEnd"/>
      <w:r w:rsidRPr="008A119F">
        <w:t xml:space="preserve"> – numer MRN dokumentu PWD-W, który ma być </w:t>
      </w:r>
      <w:r w:rsidR="008B2580" w:rsidRPr="008A119F">
        <w:t>unieważniony w całości lub w części</w:t>
      </w:r>
    </w:p>
    <w:p w14:paraId="45800EC7" w14:textId="00B63717" w:rsidR="00EC1C67" w:rsidRPr="00EC1C67" w:rsidRDefault="00EC1C67" w:rsidP="006E2293">
      <w:pPr>
        <w:pStyle w:val="Akapitzlist"/>
        <w:numPr>
          <w:ilvl w:val="0"/>
          <w:numId w:val="31"/>
        </w:numPr>
        <w:spacing w:before="120" w:after="200"/>
        <w:contextualSpacing w:val="0"/>
      </w:pPr>
      <w:proofErr w:type="spellStart"/>
      <w:r w:rsidRPr="00EC1C67">
        <w:lastRenderedPageBreak/>
        <w:t>Declaration</w:t>
      </w:r>
      <w:proofErr w:type="spellEnd"/>
      <w:r w:rsidRPr="00EC1C67">
        <w:t>/</w:t>
      </w:r>
      <w:proofErr w:type="spellStart"/>
      <w:r w:rsidRPr="00EC1C67">
        <w:t>Invalidation</w:t>
      </w:r>
      <w:proofErr w:type="spellEnd"/>
      <w:r w:rsidRPr="00EC1C67">
        <w:t>/</w:t>
      </w:r>
      <w:proofErr w:type="spellStart"/>
      <w:r w:rsidRPr="00EC1C67">
        <w:t>invalidationReason</w:t>
      </w:r>
      <w:proofErr w:type="spellEnd"/>
      <w:r w:rsidRPr="00EC1C67">
        <w:t xml:space="preserve"> – uzasadnienie unieważnienia w przypadku unieważnienia całego zgłoszenia</w:t>
      </w:r>
    </w:p>
    <w:p w14:paraId="492B57AD" w14:textId="2C1BCB4D" w:rsidR="00EC1C67" w:rsidRPr="00EC1C67" w:rsidRDefault="00EC1C67" w:rsidP="006E2293">
      <w:pPr>
        <w:pStyle w:val="Akapitzlist"/>
        <w:numPr>
          <w:ilvl w:val="0"/>
          <w:numId w:val="31"/>
        </w:numPr>
        <w:spacing w:before="120" w:after="200"/>
        <w:contextualSpacing w:val="0"/>
      </w:pPr>
      <w:r>
        <w:t>Numery pozycji towarowych do unieważnienia wraz z uzasadnieniem w przypadku unieważnienia tylko niektórych pozycji towarowych</w:t>
      </w:r>
    </w:p>
    <w:p w14:paraId="688973AA" w14:textId="5A5BD95E" w:rsidR="008C4E78" w:rsidRPr="008A119F" w:rsidRDefault="00904193" w:rsidP="006E2293">
      <w:pPr>
        <w:pStyle w:val="Nagwek4"/>
        <w:spacing w:before="120"/>
      </w:pPr>
      <w:r w:rsidRPr="008A119F">
        <w:t>PW415</w:t>
      </w:r>
    </w:p>
    <w:p w14:paraId="2B25C46D" w14:textId="77777777" w:rsidR="008C4E78" w:rsidRPr="008A119F" w:rsidRDefault="008C4E78" w:rsidP="006E2293">
      <w:pPr>
        <w:spacing w:before="120" w:after="0"/>
        <w:rPr>
          <w:u w:val="single"/>
          <w:lang w:eastAsia="x-none"/>
        </w:rPr>
      </w:pPr>
      <w:r w:rsidRPr="008A119F">
        <w:rPr>
          <w:u w:val="single"/>
          <w:lang w:eastAsia="x-none"/>
        </w:rPr>
        <w:t>Pełna nazwa:</w:t>
      </w:r>
    </w:p>
    <w:p w14:paraId="7D85AF51" w14:textId="03533BB2" w:rsidR="008C4E78" w:rsidRPr="008A119F" w:rsidRDefault="00904193" w:rsidP="006E2293">
      <w:pPr>
        <w:spacing w:before="120" w:after="0"/>
        <w:rPr>
          <w:lang w:eastAsia="x-none"/>
        </w:rPr>
      </w:pPr>
      <w:r w:rsidRPr="008A119F">
        <w:rPr>
          <w:lang w:eastAsia="x-none"/>
        </w:rPr>
        <w:t>Wpis do rejestru wraz z powiadomieniem</w:t>
      </w:r>
    </w:p>
    <w:p w14:paraId="0CA3BB21" w14:textId="3D6D90E3" w:rsidR="008C4E78" w:rsidRPr="008A119F" w:rsidRDefault="008C4E78" w:rsidP="006E2293">
      <w:pPr>
        <w:spacing w:before="120" w:after="0"/>
        <w:rPr>
          <w:u w:val="single"/>
          <w:lang w:eastAsia="x-none"/>
        </w:rPr>
      </w:pPr>
      <w:r w:rsidRPr="008A119F">
        <w:rPr>
          <w:u w:val="single"/>
          <w:lang w:eastAsia="x-none"/>
        </w:rPr>
        <w:t>Powód wysłania:</w:t>
      </w:r>
    </w:p>
    <w:p w14:paraId="004E887B" w14:textId="50EA19F5" w:rsidR="008C4E78" w:rsidRPr="008A119F" w:rsidRDefault="008C4E78" w:rsidP="006E2293">
      <w:pPr>
        <w:spacing w:before="120" w:after="0"/>
        <w:rPr>
          <w:lang w:eastAsia="x-none"/>
        </w:rPr>
      </w:pPr>
      <w:r w:rsidRPr="008A119F">
        <w:rPr>
          <w:lang w:eastAsia="x-none"/>
        </w:rPr>
        <w:t xml:space="preserve">Przedstawienie towarów ujętych we wpisie do rejestru </w:t>
      </w:r>
      <w:r w:rsidR="006B14F8" w:rsidRPr="008A119F">
        <w:rPr>
          <w:lang w:eastAsia="x-none"/>
        </w:rPr>
        <w:t xml:space="preserve">wraz z powiadomieniem </w:t>
      </w:r>
      <w:r w:rsidRPr="008A119F">
        <w:rPr>
          <w:lang w:eastAsia="x-none"/>
        </w:rPr>
        <w:t>- komunikat inicjujący proces obsługi PWD-W.</w:t>
      </w:r>
    </w:p>
    <w:p w14:paraId="35DFAB6B" w14:textId="6FBFC512" w:rsidR="00173EE0" w:rsidRPr="008A119F" w:rsidRDefault="00173EE0" w:rsidP="006E2293">
      <w:pPr>
        <w:spacing w:before="120"/>
      </w:pPr>
      <w:r w:rsidRPr="008A119F">
        <w:t>Komunikat PW415 zawiera m.in.:</w:t>
      </w:r>
    </w:p>
    <w:p w14:paraId="60BFF9B1" w14:textId="77777777" w:rsidR="00173EE0" w:rsidRPr="008A119F" w:rsidRDefault="00173EE0" w:rsidP="006E2293">
      <w:pPr>
        <w:pStyle w:val="Akapitzlist"/>
        <w:numPr>
          <w:ilvl w:val="0"/>
          <w:numId w:val="30"/>
        </w:numPr>
        <w:spacing w:before="120" w:after="200"/>
        <w:contextualSpacing w:val="0"/>
      </w:pPr>
      <w:proofErr w:type="spellStart"/>
      <w:r w:rsidRPr="008A119F">
        <w:t>Declaration</w:t>
      </w:r>
      <w:proofErr w:type="spellEnd"/>
      <w:r w:rsidRPr="008A119F">
        <w:t>/</w:t>
      </w:r>
      <w:proofErr w:type="spellStart"/>
      <w:r w:rsidRPr="008A119F">
        <w:t>lrn</w:t>
      </w:r>
      <w:proofErr w:type="spellEnd"/>
      <w:r w:rsidRPr="008A119F">
        <w:t xml:space="preserve"> - numer własny (LRN) zgłoszenia celnego,</w:t>
      </w:r>
    </w:p>
    <w:p w14:paraId="3FDAE2A1" w14:textId="77777777" w:rsidR="00173EE0" w:rsidRPr="008A119F" w:rsidRDefault="00173EE0" w:rsidP="006E2293">
      <w:pPr>
        <w:pStyle w:val="Akapitzlist"/>
        <w:numPr>
          <w:ilvl w:val="0"/>
          <w:numId w:val="30"/>
        </w:numPr>
        <w:spacing w:before="120" w:after="200"/>
        <w:contextualSpacing w:val="0"/>
      </w:pPr>
      <w:proofErr w:type="spellStart"/>
      <w:r w:rsidRPr="008A119F">
        <w:t>Declaration</w:t>
      </w:r>
      <w:proofErr w:type="spellEnd"/>
      <w:r w:rsidRPr="008A119F">
        <w:t>/</w:t>
      </w:r>
      <w:proofErr w:type="spellStart"/>
      <w:r w:rsidRPr="008A119F">
        <w:t>DeclarationType</w:t>
      </w:r>
      <w:proofErr w:type="spellEnd"/>
      <w:r w:rsidRPr="008A119F">
        <w:t xml:space="preserve"> – typ zgłoszenia celnego</w:t>
      </w:r>
    </w:p>
    <w:p w14:paraId="4B350079" w14:textId="77777777" w:rsidR="00173EE0" w:rsidRPr="008A119F" w:rsidRDefault="00173EE0" w:rsidP="006E2293">
      <w:pPr>
        <w:pStyle w:val="Akapitzlist"/>
        <w:numPr>
          <w:ilvl w:val="0"/>
          <w:numId w:val="30"/>
        </w:numPr>
        <w:spacing w:before="120" w:after="200"/>
        <w:contextualSpacing w:val="0"/>
      </w:pPr>
      <w:proofErr w:type="spellStart"/>
      <w:r w:rsidRPr="008A119F">
        <w:t>Declaration</w:t>
      </w:r>
      <w:proofErr w:type="spellEnd"/>
      <w:r w:rsidRPr="008A119F">
        <w:t>/</w:t>
      </w:r>
      <w:proofErr w:type="spellStart"/>
      <w:r w:rsidRPr="008A119F">
        <w:t>additionalDeclarationType</w:t>
      </w:r>
      <w:proofErr w:type="spellEnd"/>
      <w:r w:rsidRPr="008A119F">
        <w:t xml:space="preserve"> – dodatkowy typ zgłoszenia</w:t>
      </w:r>
    </w:p>
    <w:p w14:paraId="4B5FEE75" w14:textId="18D689D8" w:rsidR="00173EE0" w:rsidRPr="008A119F" w:rsidRDefault="00173EE0" w:rsidP="006E2293">
      <w:pPr>
        <w:pStyle w:val="Akapitzlist"/>
        <w:numPr>
          <w:ilvl w:val="0"/>
          <w:numId w:val="30"/>
        </w:numPr>
        <w:spacing w:before="120" w:after="200"/>
        <w:contextualSpacing w:val="0"/>
      </w:pPr>
      <w:proofErr w:type="spellStart"/>
      <w:r w:rsidRPr="008A119F">
        <w:t>Declaration</w:t>
      </w:r>
      <w:proofErr w:type="spellEnd"/>
      <w:r w:rsidRPr="008A119F">
        <w:t>/</w:t>
      </w:r>
      <w:proofErr w:type="spellStart"/>
      <w:r w:rsidRPr="008A119F">
        <w:t>GoodsShipments</w:t>
      </w:r>
      <w:proofErr w:type="spellEnd"/>
      <w:r w:rsidRPr="008A119F">
        <w:t>/</w:t>
      </w:r>
      <w:proofErr w:type="spellStart"/>
      <w:r w:rsidRPr="008A119F">
        <w:t>goodsShipmentNumber</w:t>
      </w:r>
      <w:proofErr w:type="spellEnd"/>
      <w:r w:rsidRPr="008A119F">
        <w:t xml:space="preserve"> – numer przesyłki towarowej, pozycje towarowe występują na przesyłce towarowej. Na dokumencie PWD-W zawsze występuje tylko jedna przesyłka towarowa.</w:t>
      </w:r>
    </w:p>
    <w:p w14:paraId="4802B8B0" w14:textId="25A5919B" w:rsidR="00173EE0" w:rsidRPr="008A119F" w:rsidRDefault="00173EE0" w:rsidP="006E2293">
      <w:pPr>
        <w:pStyle w:val="Akapitzlist"/>
        <w:numPr>
          <w:ilvl w:val="0"/>
          <w:numId w:val="30"/>
        </w:numPr>
        <w:spacing w:before="120" w:after="200"/>
        <w:contextualSpacing w:val="0"/>
      </w:pPr>
      <w:r w:rsidRPr="008A119F">
        <w:t>Dane towarów do objęcia procedurą celną</w:t>
      </w:r>
    </w:p>
    <w:p w14:paraId="073AFE37" w14:textId="77777777" w:rsidR="008C4E78" w:rsidRPr="008A119F" w:rsidRDefault="00904193" w:rsidP="006E2293">
      <w:pPr>
        <w:pStyle w:val="Nagwek4"/>
        <w:spacing w:before="120"/>
      </w:pPr>
      <w:r w:rsidRPr="008A119F">
        <w:t xml:space="preserve">PW446 </w:t>
      </w:r>
    </w:p>
    <w:p w14:paraId="6853237D" w14:textId="77777777" w:rsidR="009E0DF5" w:rsidRPr="008A119F" w:rsidRDefault="009E0DF5" w:rsidP="006E2293">
      <w:pPr>
        <w:spacing w:before="120" w:after="0"/>
        <w:rPr>
          <w:u w:val="single"/>
          <w:lang w:eastAsia="x-none"/>
        </w:rPr>
      </w:pPr>
      <w:r w:rsidRPr="008A119F">
        <w:rPr>
          <w:u w:val="single"/>
          <w:lang w:eastAsia="x-none"/>
        </w:rPr>
        <w:t>Pełna nazwa:</w:t>
      </w:r>
    </w:p>
    <w:p w14:paraId="505B83A2" w14:textId="116E67E7" w:rsidR="008C4E78" w:rsidRPr="008A119F" w:rsidRDefault="00904193" w:rsidP="006E2293">
      <w:pPr>
        <w:spacing w:before="120" w:after="0"/>
        <w:rPr>
          <w:lang w:eastAsia="x-none"/>
        </w:rPr>
      </w:pPr>
      <w:r w:rsidRPr="008A119F">
        <w:rPr>
          <w:lang w:eastAsia="x-none"/>
        </w:rPr>
        <w:t>Odpowiedź na wymagane dokumenty</w:t>
      </w:r>
      <w:r w:rsidR="00EF63B5" w:rsidRPr="008A119F">
        <w:rPr>
          <w:lang w:eastAsia="x-none"/>
        </w:rPr>
        <w:t xml:space="preserve"> dla wpisu do rejestru wraz z powiadomieniem</w:t>
      </w:r>
    </w:p>
    <w:p w14:paraId="1C5DA0D4" w14:textId="5B0FD08B" w:rsidR="007A6AD4" w:rsidRPr="008A119F" w:rsidRDefault="007A6AD4" w:rsidP="006E2293">
      <w:pPr>
        <w:spacing w:before="120" w:after="0"/>
        <w:rPr>
          <w:lang w:eastAsia="x-none"/>
        </w:rPr>
      </w:pPr>
      <w:r w:rsidRPr="008A119F">
        <w:rPr>
          <w:u w:val="single"/>
          <w:lang w:eastAsia="x-none"/>
        </w:rPr>
        <w:t>Powód wysłania</w:t>
      </w:r>
      <w:r w:rsidRPr="008A119F">
        <w:rPr>
          <w:lang w:eastAsia="x-none"/>
        </w:rPr>
        <w:t>:</w:t>
      </w:r>
    </w:p>
    <w:p w14:paraId="621AE725" w14:textId="68597713" w:rsidR="00904193" w:rsidRPr="008A119F" w:rsidRDefault="00AC3704" w:rsidP="006E2293">
      <w:pPr>
        <w:spacing w:before="120" w:after="0"/>
        <w:rPr>
          <w:lang w:eastAsia="x-none"/>
        </w:rPr>
      </w:pPr>
      <w:r w:rsidRPr="008A119F">
        <w:rPr>
          <w:lang w:eastAsia="x-none"/>
        </w:rPr>
        <w:t>K</w:t>
      </w:r>
      <w:r w:rsidR="00904193" w:rsidRPr="008A119F">
        <w:rPr>
          <w:lang w:eastAsia="x-none"/>
        </w:rPr>
        <w:t>omunikat przesyłany przez Podmiot w odpowiedzi na żądanie dokumentów (</w:t>
      </w:r>
      <w:r w:rsidR="00904193" w:rsidRPr="008A119F">
        <w:rPr>
          <w:b/>
          <w:bCs/>
          <w:lang w:eastAsia="x-none"/>
        </w:rPr>
        <w:t>PW460</w:t>
      </w:r>
      <w:r w:rsidR="00904193" w:rsidRPr="008A119F">
        <w:rPr>
          <w:lang w:eastAsia="x-none"/>
        </w:rPr>
        <w:t>) wysłane z systemu AIS IMPORT PLUS</w:t>
      </w:r>
    </w:p>
    <w:p w14:paraId="36CD6837" w14:textId="0F404FDC" w:rsidR="007A6AD4" w:rsidRPr="008A119F" w:rsidRDefault="007A6AD4" w:rsidP="006E2293">
      <w:pPr>
        <w:keepNext/>
        <w:spacing w:before="120"/>
      </w:pPr>
      <w:r w:rsidRPr="008A119F">
        <w:t>Komunikat PW446 zawiera m.in.:</w:t>
      </w:r>
    </w:p>
    <w:p w14:paraId="0123C4A0" w14:textId="77777777" w:rsidR="007A6AD4" w:rsidRPr="008A119F" w:rsidRDefault="007A6AD4" w:rsidP="006E2293">
      <w:pPr>
        <w:pStyle w:val="Akapitzlist"/>
        <w:numPr>
          <w:ilvl w:val="0"/>
          <w:numId w:val="23"/>
        </w:numPr>
        <w:spacing w:before="120" w:after="200"/>
        <w:contextualSpacing w:val="0"/>
      </w:pPr>
      <w:proofErr w:type="spellStart"/>
      <w:r w:rsidRPr="008A119F">
        <w:t>messageIdentification</w:t>
      </w:r>
      <w:proofErr w:type="spellEnd"/>
      <w:r w:rsidRPr="008A119F">
        <w:t xml:space="preserve"> - numer własny (LRN) dokumentu </w:t>
      </w:r>
    </w:p>
    <w:p w14:paraId="543ADBE8" w14:textId="4160EEC8" w:rsidR="007A6AD4" w:rsidRPr="008A119F" w:rsidRDefault="007A6AD4" w:rsidP="006E2293">
      <w:pPr>
        <w:pStyle w:val="Akapitzlist"/>
        <w:numPr>
          <w:ilvl w:val="0"/>
          <w:numId w:val="23"/>
        </w:numPr>
        <w:spacing w:before="120" w:after="200"/>
        <w:contextualSpacing w:val="0"/>
      </w:pPr>
      <w:proofErr w:type="spellStart"/>
      <w:r w:rsidRPr="008A119F">
        <w:t>correlationIdentifier</w:t>
      </w:r>
      <w:proofErr w:type="spellEnd"/>
      <w:r w:rsidRPr="008A119F">
        <w:t xml:space="preserve"> – wartość z pola „</w:t>
      </w:r>
      <w:proofErr w:type="spellStart"/>
      <w:r w:rsidRPr="008A119F">
        <w:t>message</w:t>
      </w:r>
      <w:proofErr w:type="spellEnd"/>
      <w:r w:rsidRPr="008A119F">
        <w:t xml:space="preserve"> </w:t>
      </w:r>
      <w:proofErr w:type="spellStart"/>
      <w:r w:rsidRPr="008A119F">
        <w:t>identification</w:t>
      </w:r>
      <w:proofErr w:type="spellEnd"/>
      <w:r w:rsidRPr="008A119F">
        <w:t xml:space="preserve">” z komunikatu </w:t>
      </w:r>
      <w:r w:rsidR="00EF63B5" w:rsidRPr="008A119F">
        <w:t>PW</w:t>
      </w:r>
      <w:r w:rsidRPr="008A119F">
        <w:t xml:space="preserve">460, na który komunikat </w:t>
      </w:r>
      <w:r w:rsidR="00EF63B5" w:rsidRPr="008A119F">
        <w:t>PW</w:t>
      </w:r>
      <w:r w:rsidRPr="008A119F">
        <w:t>446 jest bezpośrednią odpowiedzią</w:t>
      </w:r>
    </w:p>
    <w:p w14:paraId="71132C72" w14:textId="4A5B6AD6" w:rsidR="007A6AD4" w:rsidRPr="008A119F" w:rsidRDefault="007A6AD4" w:rsidP="006E2293">
      <w:pPr>
        <w:pStyle w:val="Akapitzlist"/>
        <w:numPr>
          <w:ilvl w:val="0"/>
          <w:numId w:val="23"/>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d</w:t>
      </w:r>
      <w:r w:rsidR="00EF63B5" w:rsidRPr="008A119F">
        <w:t>okumentu PWD-W</w:t>
      </w:r>
      <w:r w:rsidRPr="008A119F">
        <w:t xml:space="preserve"> </w:t>
      </w:r>
      <w:r w:rsidR="00EF63B5" w:rsidRPr="008A119F">
        <w:t>(PW</w:t>
      </w:r>
      <w:r w:rsidRPr="008A119F">
        <w:t>415</w:t>
      </w:r>
      <w:r w:rsidR="00EF63B5" w:rsidRPr="008A119F">
        <w:t>),</w:t>
      </w:r>
      <w:r w:rsidRPr="008A119F">
        <w:t xml:space="preserve"> do którego wysyłane są dokumenty wymagane</w:t>
      </w:r>
    </w:p>
    <w:p w14:paraId="079CFC91" w14:textId="7BD73D1D" w:rsidR="007A6AD4" w:rsidRDefault="005C5CB7" w:rsidP="006E2293">
      <w:pPr>
        <w:pStyle w:val="Akapitzlist"/>
        <w:numPr>
          <w:ilvl w:val="0"/>
          <w:numId w:val="23"/>
        </w:numPr>
        <w:spacing w:before="120"/>
      </w:pPr>
      <w:r>
        <w:t xml:space="preserve">Informacje o </w:t>
      </w:r>
      <w:r w:rsidR="007A6AD4" w:rsidRPr="008A119F">
        <w:t>dokument</w:t>
      </w:r>
      <w:r>
        <w:t>ach</w:t>
      </w:r>
      <w:r w:rsidR="007A6AD4" w:rsidRPr="008A119F">
        <w:t xml:space="preserve"> wymaganych</w:t>
      </w:r>
      <w:r>
        <w:t xml:space="preserve">: </w:t>
      </w:r>
      <w:proofErr w:type="spellStart"/>
      <w:r>
        <w:t>type</w:t>
      </w:r>
      <w:proofErr w:type="spellEnd"/>
      <w:r>
        <w:t xml:space="preserve"> (pole obowiązkowe) oraz pola opcjonalne do wypełnienia: </w:t>
      </w:r>
      <w:proofErr w:type="spellStart"/>
      <w:r>
        <w:t>referenceNumber</w:t>
      </w:r>
      <w:proofErr w:type="spellEnd"/>
      <w:r>
        <w:t xml:space="preserve">, </w:t>
      </w:r>
      <w:proofErr w:type="spellStart"/>
      <w:r>
        <w:t>issuingAuthorityName</w:t>
      </w:r>
      <w:proofErr w:type="spellEnd"/>
      <w:r>
        <w:t xml:space="preserve">, </w:t>
      </w:r>
      <w:proofErr w:type="spellStart"/>
      <w:r>
        <w:t>dateOfValidity</w:t>
      </w:r>
      <w:proofErr w:type="spellEnd"/>
      <w:r>
        <w:t xml:space="preserve">, </w:t>
      </w:r>
      <w:proofErr w:type="spellStart"/>
      <w:r>
        <w:t>documentLineItemNumber</w:t>
      </w:r>
      <w:proofErr w:type="spellEnd"/>
      <w:r>
        <w:t xml:space="preserve">, </w:t>
      </w:r>
      <w:proofErr w:type="spellStart"/>
      <w:r>
        <w:t>eDocReferenceNumber</w:t>
      </w:r>
      <w:proofErr w:type="spellEnd"/>
      <w:r>
        <w:t>.</w:t>
      </w:r>
    </w:p>
    <w:p w14:paraId="05D8C6D6" w14:textId="77777777" w:rsidR="005C5CB7" w:rsidRPr="008A119F" w:rsidRDefault="005C5CB7" w:rsidP="006E2293">
      <w:pPr>
        <w:spacing w:before="120"/>
        <w:ind w:left="360"/>
      </w:pPr>
      <w:r>
        <w:lastRenderedPageBreak/>
        <w:t>Dokumenty wymagane muszą być przedstawione Organowi Celnemu poza systemem AIS IMPORT PLUS.</w:t>
      </w:r>
    </w:p>
    <w:p w14:paraId="677209B5" w14:textId="7F77BF38" w:rsidR="00146A25" w:rsidRPr="008A119F" w:rsidRDefault="00146A25" w:rsidP="006E2293">
      <w:pPr>
        <w:pStyle w:val="Nagwek3"/>
        <w:spacing w:before="120"/>
        <w:ind w:left="720"/>
      </w:pPr>
      <w:bookmarkStart w:id="229" w:name="_Toc186196491"/>
      <w:r w:rsidRPr="008A119F">
        <w:t xml:space="preserve">Komunikaty </w:t>
      </w:r>
      <w:r w:rsidR="007C0BA6" w:rsidRPr="008A119F">
        <w:t>d</w:t>
      </w:r>
      <w:r w:rsidR="001B6255" w:rsidRPr="008A119F">
        <w:t xml:space="preserve">la PWD-W </w:t>
      </w:r>
      <w:r w:rsidRPr="008A119F">
        <w:t>przesyłane do Podmiotu z systemu AIS IMPORT PLUS</w:t>
      </w:r>
      <w:bookmarkEnd w:id="229"/>
    </w:p>
    <w:p w14:paraId="68AAEAAC" w14:textId="7C89CC6D" w:rsidR="0070394B" w:rsidRPr="008A119F" w:rsidRDefault="0070394B" w:rsidP="006E2293">
      <w:pPr>
        <w:pStyle w:val="Nagwek4"/>
        <w:spacing w:before="120"/>
      </w:pPr>
      <w:r w:rsidRPr="008A119F">
        <w:t>PW410</w:t>
      </w:r>
    </w:p>
    <w:p w14:paraId="5144177C" w14:textId="4EB5B0F0" w:rsidR="0070394B" w:rsidRPr="008A119F" w:rsidRDefault="0070394B" w:rsidP="006E2293">
      <w:pPr>
        <w:rPr>
          <w:u w:val="single"/>
        </w:rPr>
      </w:pPr>
      <w:r w:rsidRPr="008A119F">
        <w:rPr>
          <w:u w:val="single"/>
        </w:rPr>
        <w:t>Pełna nazwa:</w:t>
      </w:r>
    </w:p>
    <w:p w14:paraId="1D9BC1C9" w14:textId="5D4CE227" w:rsidR="0070394B" w:rsidRPr="008A119F" w:rsidRDefault="0070394B" w:rsidP="006E2293">
      <w:r w:rsidRPr="008A119F">
        <w:t>Informacja o unieważnieniu wpis</w:t>
      </w:r>
      <w:r w:rsidR="00097B15">
        <w:t>u</w:t>
      </w:r>
      <w:r w:rsidRPr="008A119F">
        <w:t xml:space="preserve"> do rejestru wraz z powiadomieniem lub jego części</w:t>
      </w:r>
      <w:r w:rsidR="007D780F">
        <w:t>.</w:t>
      </w:r>
    </w:p>
    <w:p w14:paraId="4943A31C" w14:textId="77777777" w:rsidR="00660731" w:rsidRPr="008A119F" w:rsidRDefault="00660731" w:rsidP="006E2293">
      <w:pPr>
        <w:spacing w:before="120" w:after="0"/>
        <w:rPr>
          <w:lang w:eastAsia="x-none"/>
        </w:rPr>
      </w:pPr>
      <w:r w:rsidRPr="008A119F">
        <w:rPr>
          <w:u w:val="single"/>
          <w:lang w:eastAsia="x-none"/>
        </w:rPr>
        <w:t>Powód wysłania</w:t>
      </w:r>
      <w:r w:rsidRPr="008A119F">
        <w:rPr>
          <w:lang w:eastAsia="x-none"/>
        </w:rPr>
        <w:t>:</w:t>
      </w:r>
    </w:p>
    <w:p w14:paraId="1F931662" w14:textId="245B5C8A" w:rsidR="00660731" w:rsidRPr="008A119F" w:rsidRDefault="00660731" w:rsidP="006E2293">
      <w:r w:rsidRPr="008A119F">
        <w:t>Informacja dla Podmiotu o dokonaniu unieważnienia dokumentu PWD-W.</w:t>
      </w:r>
    </w:p>
    <w:p w14:paraId="58EB14B5" w14:textId="77777777" w:rsidR="008661DC" w:rsidRPr="008A119F" w:rsidRDefault="008661DC" w:rsidP="006E2293">
      <w:pPr>
        <w:keepNext/>
        <w:spacing w:before="120"/>
        <w:rPr>
          <w:u w:val="single"/>
        </w:rPr>
      </w:pPr>
      <w:r w:rsidRPr="008A119F">
        <w:rPr>
          <w:u w:val="single"/>
        </w:rPr>
        <w:t>Czy otrzymanie komunikatu powoduje konieczność podjęcia działań przez Podmiot?</w:t>
      </w:r>
    </w:p>
    <w:p w14:paraId="4D864490" w14:textId="77777777" w:rsidR="008661DC" w:rsidRDefault="008661DC" w:rsidP="006E2293">
      <w:pPr>
        <w:spacing w:before="120"/>
      </w:pPr>
      <w:r w:rsidRPr="008A119F">
        <w:t>Nie. Komunikat ma charakter informacyjny.</w:t>
      </w:r>
    </w:p>
    <w:p w14:paraId="71628B98" w14:textId="043242DE" w:rsidR="00364CA7" w:rsidRPr="008A119F" w:rsidRDefault="00364CA7" w:rsidP="006E2293">
      <w:pPr>
        <w:pStyle w:val="Nagwek4"/>
        <w:spacing w:before="120"/>
      </w:pPr>
      <w:r>
        <w:t>PW</w:t>
      </w:r>
      <w:r w:rsidRPr="008A119F">
        <w:t>X82</w:t>
      </w:r>
    </w:p>
    <w:p w14:paraId="6C922C0B" w14:textId="77777777" w:rsidR="00364CA7" w:rsidRPr="008A119F" w:rsidRDefault="00364CA7" w:rsidP="006E2293">
      <w:pPr>
        <w:spacing w:before="120"/>
        <w:rPr>
          <w:u w:val="single"/>
        </w:rPr>
      </w:pPr>
      <w:r w:rsidRPr="008A119F">
        <w:rPr>
          <w:u w:val="single"/>
        </w:rPr>
        <w:t>Pełna nazwa:</w:t>
      </w:r>
    </w:p>
    <w:p w14:paraId="3EB09C81" w14:textId="77777777" w:rsidR="00364CA7" w:rsidRPr="008A119F" w:rsidRDefault="00364CA7" w:rsidP="006E2293">
      <w:pPr>
        <w:spacing w:before="120"/>
        <w:rPr>
          <w:rFonts w:cs="Arial"/>
        </w:rPr>
      </w:pPr>
      <w:r w:rsidRPr="008A119F">
        <w:rPr>
          <w:rFonts w:cs="Arial"/>
        </w:rPr>
        <w:t>Wezwanie Do Zabezpieczenia (WDZ).</w:t>
      </w:r>
    </w:p>
    <w:p w14:paraId="1870DA1B" w14:textId="77777777" w:rsidR="00364CA7" w:rsidRPr="008A119F" w:rsidRDefault="00364CA7" w:rsidP="006E2293">
      <w:pPr>
        <w:keepNext/>
        <w:keepLines/>
        <w:spacing w:before="120"/>
        <w:rPr>
          <w:u w:val="single"/>
        </w:rPr>
      </w:pPr>
      <w:r w:rsidRPr="008A119F">
        <w:rPr>
          <w:u w:val="single"/>
        </w:rPr>
        <w:t>Powód wysłania:</w:t>
      </w:r>
    </w:p>
    <w:p w14:paraId="3C6BFE19" w14:textId="47FBC0DD" w:rsidR="00364CA7" w:rsidRPr="008A119F" w:rsidRDefault="00364CA7" w:rsidP="006E2293">
      <w:pPr>
        <w:keepNext/>
        <w:keepLines/>
        <w:spacing w:before="120"/>
        <w:rPr>
          <w:rFonts w:cs="Arial"/>
        </w:rPr>
      </w:pPr>
      <w:r w:rsidRPr="008A119F">
        <w:rPr>
          <w:rFonts w:cs="Arial"/>
        </w:rPr>
        <w:t xml:space="preserve">Komunikat jest wysyłany tylko dla </w:t>
      </w:r>
      <w:r>
        <w:rPr>
          <w:rFonts w:cs="Arial"/>
        </w:rPr>
        <w:t>dokumentów PWD-W</w:t>
      </w:r>
      <w:r w:rsidRPr="008A119F">
        <w:rPr>
          <w:rFonts w:cs="Arial"/>
        </w:rPr>
        <w:t xml:space="preserve"> jako informacja dla Podmiotu, że wymagane jest dodatkowe zabezpieczenie dla procedur specjalnych.</w:t>
      </w:r>
    </w:p>
    <w:p w14:paraId="15FFD914" w14:textId="77777777" w:rsidR="00364CA7" w:rsidRPr="008A119F" w:rsidRDefault="00364CA7" w:rsidP="006E2293">
      <w:pPr>
        <w:keepNext/>
        <w:spacing w:before="120"/>
        <w:rPr>
          <w:u w:val="single"/>
        </w:rPr>
      </w:pPr>
      <w:r w:rsidRPr="008A119F">
        <w:rPr>
          <w:u w:val="single"/>
        </w:rPr>
        <w:t>Czy otrzymanie komunikatu powoduje konieczność podjęcia działań przez Podmiot?</w:t>
      </w:r>
    </w:p>
    <w:p w14:paraId="13379F7F" w14:textId="1E8FC5E0" w:rsidR="00364CA7" w:rsidRPr="008A119F" w:rsidRDefault="00364CA7" w:rsidP="006E2293">
      <w:pPr>
        <w:spacing w:before="120"/>
      </w:pPr>
      <w:r>
        <w:t>Nie</w:t>
      </w:r>
      <w:r w:rsidRPr="008A119F">
        <w:t>. Komunikat ma charakter informacyjny</w:t>
      </w:r>
      <w:r w:rsidR="006E3140">
        <w:t>.</w:t>
      </w:r>
    </w:p>
    <w:p w14:paraId="4065A27F" w14:textId="65745B81" w:rsidR="000778C4" w:rsidRPr="008A119F" w:rsidRDefault="000778C4" w:rsidP="006E2293">
      <w:pPr>
        <w:pStyle w:val="Nagwek2"/>
        <w:spacing w:before="120"/>
      </w:pPr>
      <w:bookmarkStart w:id="230" w:name="_Toc186196492"/>
      <w:r w:rsidRPr="008A119F">
        <w:t>Komunikaty wspólne dla dokumentów PWD-S i PWD-W</w:t>
      </w:r>
      <w:bookmarkEnd w:id="230"/>
    </w:p>
    <w:p w14:paraId="57C01981" w14:textId="73F6ADEE" w:rsidR="000778C4" w:rsidRPr="008A119F" w:rsidRDefault="000778C4" w:rsidP="006E2293">
      <w:pPr>
        <w:pStyle w:val="Nagwek3"/>
        <w:spacing w:before="120"/>
        <w:ind w:left="720"/>
      </w:pPr>
      <w:bookmarkStart w:id="231" w:name="_Toc186196493"/>
      <w:r w:rsidRPr="008A119F">
        <w:t>Komunikaty wspólne dla PWD-S i PWD-W przesyłane przez Podmiot do systemu</w:t>
      </w:r>
      <w:bookmarkEnd w:id="231"/>
    </w:p>
    <w:p w14:paraId="1B363B0C" w14:textId="779F1A27" w:rsidR="000778C4" w:rsidRPr="008A119F" w:rsidRDefault="000778C4" w:rsidP="006E2293">
      <w:pPr>
        <w:pStyle w:val="Nagwek4"/>
        <w:spacing w:before="120"/>
      </w:pPr>
      <w:r w:rsidRPr="008A119F">
        <w:t>PWX18</w:t>
      </w:r>
    </w:p>
    <w:p w14:paraId="02CD5B46" w14:textId="77777777" w:rsidR="000778C4" w:rsidRPr="008A119F" w:rsidRDefault="000778C4" w:rsidP="006E2293">
      <w:pPr>
        <w:spacing w:before="120"/>
        <w:rPr>
          <w:u w:val="single"/>
        </w:rPr>
      </w:pPr>
      <w:r w:rsidRPr="008A119F">
        <w:rPr>
          <w:u w:val="single"/>
        </w:rPr>
        <w:t>Pełna nazwa:</w:t>
      </w:r>
    </w:p>
    <w:p w14:paraId="71D6A29B" w14:textId="6FD360D2" w:rsidR="000778C4" w:rsidRPr="008A119F" w:rsidRDefault="000778C4" w:rsidP="006E2293">
      <w:pPr>
        <w:spacing w:before="120" w:after="0"/>
        <w:ind w:left="360"/>
        <w:rPr>
          <w:lang w:eastAsia="x-none"/>
        </w:rPr>
      </w:pPr>
      <w:r w:rsidRPr="008A119F">
        <w:rPr>
          <w:lang w:eastAsia="x-none"/>
        </w:rPr>
        <w:t>Zapytanie o status obsługi przedstawienia towarów ujętych we wpisie do rejestru lub wpis do rejestru wraz z powiadomieniem</w:t>
      </w:r>
    </w:p>
    <w:p w14:paraId="6CDA2DDF" w14:textId="77777777" w:rsidR="00983663" w:rsidRPr="008A119F" w:rsidRDefault="00983663" w:rsidP="006E2293">
      <w:pPr>
        <w:spacing w:before="120" w:after="0"/>
        <w:rPr>
          <w:u w:val="single"/>
          <w:lang w:eastAsia="x-none"/>
        </w:rPr>
      </w:pPr>
      <w:r w:rsidRPr="008A119F">
        <w:rPr>
          <w:u w:val="single"/>
          <w:lang w:eastAsia="x-none"/>
        </w:rPr>
        <w:t>Powód wysłania:</w:t>
      </w:r>
    </w:p>
    <w:p w14:paraId="17998EE0" w14:textId="63D38CCC" w:rsidR="000D7BC1" w:rsidRPr="008A119F" w:rsidRDefault="000D7BC1" w:rsidP="006E2293">
      <w:pPr>
        <w:spacing w:before="120"/>
      </w:pPr>
      <w:r w:rsidRPr="008A119F">
        <w:t>Podmiot chce uzyskać informację o statusie obsługi dokumentu PWD-S lub PWD-W.</w:t>
      </w:r>
    </w:p>
    <w:p w14:paraId="790ADC92" w14:textId="0DC0F35A" w:rsidR="000D7BC1" w:rsidRPr="008A119F" w:rsidRDefault="000D7BC1" w:rsidP="006E2293">
      <w:pPr>
        <w:spacing w:before="120"/>
      </w:pPr>
      <w:r w:rsidRPr="008A119F">
        <w:t>Komunikat PWX18 zawiera m.in.:</w:t>
      </w:r>
    </w:p>
    <w:p w14:paraId="30BCD765" w14:textId="77777777" w:rsidR="000D7BC1" w:rsidRPr="007B32AA" w:rsidRDefault="000D7BC1" w:rsidP="006E2293">
      <w:pPr>
        <w:pStyle w:val="Akapitzlist"/>
        <w:numPr>
          <w:ilvl w:val="0"/>
          <w:numId w:val="32"/>
        </w:numPr>
        <w:spacing w:before="120" w:after="200"/>
        <w:contextualSpacing w:val="0"/>
        <w:rPr>
          <w:lang w:val="en-US"/>
        </w:rPr>
      </w:pPr>
      <w:proofErr w:type="spellStart"/>
      <w:r w:rsidRPr="007B32AA">
        <w:rPr>
          <w:lang w:val="en-US"/>
        </w:rPr>
        <w:t>messageIdentification</w:t>
      </w:r>
      <w:proofErr w:type="spellEnd"/>
      <w:r w:rsidRPr="007B32AA">
        <w:rPr>
          <w:lang w:val="en-US"/>
        </w:rPr>
        <w:t xml:space="preserve"> – </w:t>
      </w:r>
      <w:proofErr w:type="spellStart"/>
      <w:r w:rsidRPr="006A26A1">
        <w:rPr>
          <w:lang w:val="en-US"/>
        </w:rPr>
        <w:t>identyfikator</w:t>
      </w:r>
      <w:proofErr w:type="spellEnd"/>
      <w:r w:rsidRPr="006A26A1">
        <w:rPr>
          <w:lang w:val="en-US"/>
        </w:rPr>
        <w:t xml:space="preserve"> </w:t>
      </w:r>
      <w:proofErr w:type="spellStart"/>
      <w:r w:rsidRPr="006A26A1">
        <w:rPr>
          <w:lang w:val="en-US"/>
        </w:rPr>
        <w:t>dokumentu</w:t>
      </w:r>
      <w:proofErr w:type="spellEnd"/>
      <w:r w:rsidRPr="006A26A1">
        <w:rPr>
          <w:lang w:val="en-US"/>
        </w:rPr>
        <w:t xml:space="preserve"> (</w:t>
      </w:r>
      <w:proofErr w:type="spellStart"/>
      <w:r w:rsidRPr="006A26A1">
        <w:rPr>
          <w:lang w:val="en-US"/>
        </w:rPr>
        <w:t>numer</w:t>
      </w:r>
      <w:proofErr w:type="spellEnd"/>
      <w:r w:rsidRPr="006A26A1">
        <w:rPr>
          <w:lang w:val="en-US"/>
        </w:rPr>
        <w:t xml:space="preserve"> </w:t>
      </w:r>
      <w:proofErr w:type="spellStart"/>
      <w:r w:rsidRPr="006A26A1">
        <w:rPr>
          <w:lang w:val="en-US"/>
        </w:rPr>
        <w:t>własny</w:t>
      </w:r>
      <w:proofErr w:type="spellEnd"/>
      <w:r w:rsidRPr="006A26A1">
        <w:rPr>
          <w:lang w:val="en-US"/>
        </w:rPr>
        <w:t>)</w:t>
      </w:r>
    </w:p>
    <w:p w14:paraId="57A013C8" w14:textId="0CD78C9D" w:rsidR="000D7BC1" w:rsidRPr="008A119F" w:rsidRDefault="000D7BC1" w:rsidP="006E2293">
      <w:pPr>
        <w:pStyle w:val="Akapitzlist"/>
        <w:numPr>
          <w:ilvl w:val="0"/>
          <w:numId w:val="32"/>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w:t>
      </w:r>
      <w:r w:rsidR="005F1522" w:rsidRPr="008A119F">
        <w:t>dokumentu</w:t>
      </w:r>
      <w:r w:rsidRPr="008A119F">
        <w:t xml:space="preserve"> </w:t>
      </w:r>
      <w:r w:rsidR="005F1522" w:rsidRPr="008A119F">
        <w:t>PW</w:t>
      </w:r>
      <w:r w:rsidRPr="008A119F">
        <w:t>415</w:t>
      </w:r>
      <w:r w:rsidR="005F1522" w:rsidRPr="008A119F">
        <w:t xml:space="preserve"> (dla PWD-W) lub numer MRN dokumentu PW433 (dla PWD-S)</w:t>
      </w:r>
      <w:r w:rsidRPr="008A119F">
        <w:t>, którego dotyczy pytanie o status zgłoszenia</w:t>
      </w:r>
      <w:r w:rsidR="005F1522" w:rsidRPr="008A119F">
        <w:t xml:space="preserve"> </w:t>
      </w:r>
    </w:p>
    <w:p w14:paraId="7F9F53A9" w14:textId="32955630" w:rsidR="000778C4" w:rsidRPr="008A119F" w:rsidRDefault="000778C4" w:rsidP="006E2293">
      <w:pPr>
        <w:pStyle w:val="Nagwek3"/>
        <w:spacing w:before="120"/>
        <w:ind w:left="720"/>
      </w:pPr>
      <w:bookmarkStart w:id="232" w:name="_Toc186196494"/>
      <w:r w:rsidRPr="008A119F">
        <w:lastRenderedPageBreak/>
        <w:t>Komunikaty wspólne dla PWD-S i PWD-W przesyłane do Podmiotu z systemu AIS IMPORT PLUS</w:t>
      </w:r>
      <w:bookmarkEnd w:id="232"/>
    </w:p>
    <w:p w14:paraId="3AA24735" w14:textId="77777777" w:rsidR="00FA4CFB" w:rsidRPr="008A119F" w:rsidRDefault="00FA4CFB" w:rsidP="006E2293">
      <w:pPr>
        <w:pStyle w:val="Nagwek4"/>
        <w:spacing w:before="120"/>
      </w:pPr>
      <w:r w:rsidRPr="008A119F">
        <w:t>PW404</w:t>
      </w:r>
    </w:p>
    <w:p w14:paraId="7E928994" w14:textId="77777777" w:rsidR="00FA4CFB" w:rsidRPr="008A119F" w:rsidRDefault="00FA4CFB" w:rsidP="006E2293">
      <w:pPr>
        <w:keepNext/>
        <w:keepLines/>
        <w:spacing w:before="120" w:after="0"/>
        <w:rPr>
          <w:u w:val="single"/>
          <w:lang w:eastAsia="x-none"/>
        </w:rPr>
      </w:pPr>
      <w:r w:rsidRPr="008A119F">
        <w:rPr>
          <w:u w:val="single"/>
          <w:lang w:eastAsia="x-none"/>
        </w:rPr>
        <w:t>Pełna nazwa:</w:t>
      </w:r>
    </w:p>
    <w:p w14:paraId="7E4ADF30" w14:textId="77777777" w:rsidR="007B06E5" w:rsidRPr="008A119F" w:rsidRDefault="00FA4CFB" w:rsidP="006E2293">
      <w:pPr>
        <w:keepNext/>
        <w:keepLines/>
        <w:spacing w:before="120" w:after="0"/>
        <w:rPr>
          <w:lang w:eastAsia="x-none"/>
        </w:rPr>
      </w:pPr>
      <w:r w:rsidRPr="008A119F">
        <w:rPr>
          <w:lang w:eastAsia="x-none"/>
        </w:rPr>
        <w:t>Informacja o dokonaniu sprostowania przedstawienia towarów ujętych we wpisie do rejestru lub wpisu do rejestru wraz z powiadomieniem</w:t>
      </w:r>
      <w:r w:rsidR="007B06E5" w:rsidRPr="008A119F">
        <w:rPr>
          <w:lang w:eastAsia="x-none"/>
        </w:rPr>
        <w:t>.</w:t>
      </w:r>
    </w:p>
    <w:p w14:paraId="73D02E81" w14:textId="5D4603F4" w:rsidR="007B06E5" w:rsidRPr="008A119F" w:rsidRDefault="007B06E5" w:rsidP="006E2293">
      <w:pPr>
        <w:spacing w:before="120" w:after="0"/>
        <w:rPr>
          <w:u w:val="single"/>
          <w:lang w:eastAsia="x-none"/>
        </w:rPr>
      </w:pPr>
      <w:r w:rsidRPr="008A119F">
        <w:rPr>
          <w:u w:val="single"/>
          <w:lang w:eastAsia="x-none"/>
        </w:rPr>
        <w:t>Powód wysłania:</w:t>
      </w:r>
    </w:p>
    <w:p w14:paraId="56B4DDFD" w14:textId="308BB87E" w:rsidR="00FA4CFB" w:rsidRPr="008A119F" w:rsidRDefault="00FA4CFB" w:rsidP="006E2293">
      <w:pPr>
        <w:spacing w:before="120" w:after="0"/>
        <w:rPr>
          <w:lang w:eastAsia="x-none"/>
        </w:rPr>
      </w:pPr>
      <w:r w:rsidRPr="008A119F">
        <w:rPr>
          <w:lang w:eastAsia="x-none"/>
        </w:rPr>
        <w:t>Komunikat wysyłany do Podmiotu po naniesieniu</w:t>
      </w:r>
      <w:r w:rsidR="0010316C" w:rsidRPr="008A119F">
        <w:rPr>
          <w:lang w:eastAsia="x-none"/>
        </w:rPr>
        <w:t xml:space="preserve"> </w:t>
      </w:r>
      <w:r w:rsidRPr="008A119F">
        <w:rPr>
          <w:lang w:eastAsia="x-none"/>
        </w:rPr>
        <w:t>sprostowywanych danych w</w:t>
      </w:r>
      <w:r w:rsidR="0010316C" w:rsidRPr="008A119F">
        <w:rPr>
          <w:lang w:eastAsia="x-none"/>
        </w:rPr>
        <w:t xml:space="preserve"> </w:t>
      </w:r>
      <w:r w:rsidRPr="008A119F">
        <w:rPr>
          <w:lang w:eastAsia="x-none"/>
        </w:rPr>
        <w:t>dokumencie PWD-S</w:t>
      </w:r>
      <w:r w:rsidR="007B06E5" w:rsidRPr="008A119F">
        <w:rPr>
          <w:lang w:eastAsia="x-none"/>
        </w:rPr>
        <w:t xml:space="preserve"> lub PWD-W.</w:t>
      </w:r>
    </w:p>
    <w:p w14:paraId="08D2BB50" w14:textId="77777777" w:rsidR="0010316C" w:rsidRPr="008A119F" w:rsidRDefault="0010316C" w:rsidP="006E2293">
      <w:pPr>
        <w:keepNext/>
        <w:spacing w:before="120"/>
        <w:rPr>
          <w:u w:val="single"/>
        </w:rPr>
      </w:pPr>
      <w:r w:rsidRPr="008A119F">
        <w:rPr>
          <w:u w:val="single"/>
        </w:rPr>
        <w:t>Czy otrzymanie komunikatu powoduje konieczność podjęcia działań przez Podmiot?</w:t>
      </w:r>
    </w:p>
    <w:p w14:paraId="1768AC77" w14:textId="77777777" w:rsidR="0010316C" w:rsidRPr="008A119F" w:rsidRDefault="0010316C" w:rsidP="006E2293">
      <w:pPr>
        <w:spacing w:before="120"/>
      </w:pPr>
      <w:r w:rsidRPr="008A119F">
        <w:t>Nie. Komunikat ma charakter informacyjny.</w:t>
      </w:r>
    </w:p>
    <w:p w14:paraId="4DD5DBFC" w14:textId="77777777" w:rsidR="00FA4CFB" w:rsidRPr="008A119F" w:rsidRDefault="00FA4CFB" w:rsidP="006E2293">
      <w:pPr>
        <w:pStyle w:val="Nagwek4"/>
        <w:spacing w:before="120"/>
      </w:pPr>
      <w:r w:rsidRPr="008A119F">
        <w:t>PW429</w:t>
      </w:r>
    </w:p>
    <w:p w14:paraId="20653F0C" w14:textId="77777777" w:rsidR="00FA4CFB" w:rsidRPr="008A119F" w:rsidRDefault="00FA4CFB" w:rsidP="006E2293">
      <w:pPr>
        <w:keepNext/>
        <w:keepLines/>
        <w:spacing w:before="120" w:after="0"/>
        <w:rPr>
          <w:u w:val="single"/>
          <w:lang w:eastAsia="x-none"/>
        </w:rPr>
      </w:pPr>
      <w:r w:rsidRPr="008A119F">
        <w:rPr>
          <w:u w:val="single"/>
          <w:lang w:eastAsia="x-none"/>
        </w:rPr>
        <w:t>Pełna nazwa:</w:t>
      </w:r>
    </w:p>
    <w:p w14:paraId="6730636F" w14:textId="21196502" w:rsidR="00FA4CFB" w:rsidRPr="008A119F" w:rsidRDefault="00FA4CFB" w:rsidP="006E2293">
      <w:pPr>
        <w:keepNext/>
        <w:keepLines/>
        <w:spacing w:before="120" w:after="0"/>
        <w:rPr>
          <w:lang w:eastAsia="x-none"/>
        </w:rPr>
      </w:pPr>
      <w:r w:rsidRPr="008A119F">
        <w:rPr>
          <w:lang w:eastAsia="x-none"/>
        </w:rPr>
        <w:t>Powiadomienie o zwolnieniu towarów do procedury</w:t>
      </w:r>
      <w:r w:rsidR="0010316C" w:rsidRPr="008A119F">
        <w:rPr>
          <w:lang w:eastAsia="x-none"/>
        </w:rPr>
        <w:t>.</w:t>
      </w:r>
    </w:p>
    <w:p w14:paraId="01E1067F" w14:textId="450FC202" w:rsidR="007B06E5" w:rsidRPr="008A119F" w:rsidRDefault="007B06E5" w:rsidP="006E2293">
      <w:pPr>
        <w:spacing w:before="120" w:after="0"/>
        <w:rPr>
          <w:u w:val="single"/>
          <w:lang w:eastAsia="x-none"/>
        </w:rPr>
      </w:pPr>
      <w:r w:rsidRPr="008A119F">
        <w:rPr>
          <w:u w:val="single"/>
          <w:lang w:eastAsia="x-none"/>
        </w:rPr>
        <w:t>Powód wysłania:</w:t>
      </w:r>
    </w:p>
    <w:p w14:paraId="46637C61" w14:textId="1C9D1637" w:rsidR="00FA4CFB" w:rsidRPr="008A119F" w:rsidRDefault="00FA4CFB" w:rsidP="006E2293">
      <w:pPr>
        <w:spacing w:before="120" w:after="0"/>
        <w:rPr>
          <w:lang w:eastAsia="x-none"/>
        </w:rPr>
      </w:pPr>
      <w:r w:rsidRPr="008A119F">
        <w:rPr>
          <w:lang w:eastAsia="x-none"/>
        </w:rPr>
        <w:t xml:space="preserve">Komunikat wysyłany do Podmiotu w celu powiadomienia Podmiotu o zwolnieniu towaru do procedury w przypadku obsługi dokumentów PWD-S lub PWD-W </w:t>
      </w:r>
    </w:p>
    <w:p w14:paraId="77863445" w14:textId="77777777" w:rsidR="0010316C" w:rsidRPr="008A119F" w:rsidRDefault="0010316C" w:rsidP="006E2293">
      <w:pPr>
        <w:keepNext/>
        <w:spacing w:before="120"/>
        <w:rPr>
          <w:u w:val="single"/>
        </w:rPr>
      </w:pPr>
      <w:r w:rsidRPr="008A119F">
        <w:rPr>
          <w:u w:val="single"/>
        </w:rPr>
        <w:t>Czy otrzymanie komunikatu powoduje konieczność podjęcia działań przez Podmiot?</w:t>
      </w:r>
    </w:p>
    <w:p w14:paraId="729033A0" w14:textId="77777777" w:rsidR="0010316C" w:rsidRDefault="0010316C" w:rsidP="006E2293">
      <w:pPr>
        <w:spacing w:before="120"/>
      </w:pPr>
      <w:r w:rsidRPr="008A119F">
        <w:t>Nie. Komunikat ma charakter informacyjny.</w:t>
      </w:r>
    </w:p>
    <w:p w14:paraId="7DCE6F9F" w14:textId="1C29FCE5" w:rsidR="00D83514" w:rsidRPr="001C66C8" w:rsidRDefault="00F82605" w:rsidP="006E2293">
      <w:pPr>
        <w:keepNext/>
        <w:keepLines/>
        <w:rPr>
          <w:b/>
          <w:bCs/>
        </w:rPr>
      </w:pPr>
      <w:r w:rsidRPr="001C66C8">
        <w:rPr>
          <w:b/>
          <w:bCs/>
        </w:rPr>
        <w:t>UWAGA!</w:t>
      </w:r>
    </w:p>
    <w:p w14:paraId="159765BC" w14:textId="7A618C73" w:rsidR="00F36E88" w:rsidRDefault="00D83514" w:rsidP="006E2293">
      <w:pPr>
        <w:pBdr>
          <w:bottom w:val="single" w:sz="12" w:space="1" w:color="auto"/>
        </w:pBdr>
        <w:spacing w:before="120"/>
      </w:pPr>
      <w:r>
        <w:t xml:space="preserve">Data i czas odebrania komunikatu PW429 przez Podmiot </w:t>
      </w:r>
      <w:r w:rsidR="00137C34">
        <w:t xml:space="preserve">są </w:t>
      </w:r>
      <w:r>
        <w:t>rejestrowane przez system AIS IMPORT PLUS po odebraniu komunikatu UPD – Urzędowe Potwierdzenie Dostarczenia.</w:t>
      </w:r>
    </w:p>
    <w:p w14:paraId="60CCCB8F" w14:textId="27FACCA2" w:rsidR="00DD1CAB" w:rsidRPr="008A119F" w:rsidRDefault="00BE0185" w:rsidP="006E2293">
      <w:pPr>
        <w:pStyle w:val="Nagwek4"/>
        <w:ind w:left="862" w:hanging="862"/>
      </w:pPr>
      <w:r w:rsidRPr="008A119F">
        <w:t xml:space="preserve">PW457 </w:t>
      </w:r>
    </w:p>
    <w:p w14:paraId="2BAA110E" w14:textId="77777777" w:rsidR="00DD1CAB" w:rsidRPr="008A119F" w:rsidRDefault="00DD1CAB" w:rsidP="006E2293">
      <w:pPr>
        <w:spacing w:before="120" w:after="0"/>
        <w:rPr>
          <w:u w:val="single"/>
          <w:lang w:eastAsia="x-none"/>
        </w:rPr>
      </w:pPr>
      <w:r w:rsidRPr="008A119F">
        <w:rPr>
          <w:u w:val="single"/>
          <w:lang w:eastAsia="x-none"/>
        </w:rPr>
        <w:t>Pełna nazwa:</w:t>
      </w:r>
    </w:p>
    <w:p w14:paraId="3E771EAD" w14:textId="0892AEF5" w:rsidR="00BE0185" w:rsidRPr="008A119F" w:rsidRDefault="00BE0185" w:rsidP="006E2293">
      <w:pPr>
        <w:spacing w:before="120" w:after="0"/>
        <w:rPr>
          <w:lang w:eastAsia="x-none"/>
        </w:rPr>
      </w:pPr>
      <w:r w:rsidRPr="008A119F">
        <w:rPr>
          <w:lang w:eastAsia="x-none"/>
        </w:rPr>
        <w:t>Informacja o przyjęciu przedstawienia towarów ujętych we wpisie do rejestru lub wpisu do rejestru wraz z powiadomieniem</w:t>
      </w:r>
      <w:r w:rsidR="00983663" w:rsidRPr="008A119F">
        <w:rPr>
          <w:lang w:eastAsia="x-none"/>
        </w:rPr>
        <w:t>.</w:t>
      </w:r>
    </w:p>
    <w:p w14:paraId="2B3ACD71" w14:textId="77777777" w:rsidR="00983663" w:rsidRPr="008A119F" w:rsidRDefault="00983663" w:rsidP="006E2293">
      <w:pPr>
        <w:spacing w:before="120" w:after="0"/>
        <w:rPr>
          <w:u w:val="single"/>
          <w:lang w:eastAsia="x-none"/>
        </w:rPr>
      </w:pPr>
      <w:r w:rsidRPr="008A119F">
        <w:rPr>
          <w:u w:val="single"/>
          <w:lang w:eastAsia="x-none"/>
        </w:rPr>
        <w:t>Powód wysłania:</w:t>
      </w:r>
    </w:p>
    <w:p w14:paraId="577DFF12" w14:textId="5E592D4C" w:rsidR="0010316C" w:rsidRPr="008A119F" w:rsidRDefault="0010316C" w:rsidP="006E2293">
      <w:pPr>
        <w:spacing w:before="120" w:after="0"/>
        <w:rPr>
          <w:lang w:eastAsia="x-none"/>
        </w:rPr>
      </w:pPr>
      <w:r w:rsidRPr="008A119F">
        <w:rPr>
          <w:lang w:eastAsia="x-none"/>
        </w:rPr>
        <w:t>Poinformowanie Podmiotu o przyjęciu do obsługi dokumentu PWD-S lub PWD-W i nadaniu mu numeru MRN.</w:t>
      </w:r>
    </w:p>
    <w:p w14:paraId="6644B625" w14:textId="77777777" w:rsidR="0010316C" w:rsidRPr="008A119F" w:rsidRDefault="0010316C" w:rsidP="006E2293">
      <w:pPr>
        <w:keepNext/>
        <w:spacing w:before="120"/>
        <w:rPr>
          <w:u w:val="single"/>
        </w:rPr>
      </w:pPr>
      <w:r w:rsidRPr="008A119F">
        <w:rPr>
          <w:u w:val="single"/>
        </w:rPr>
        <w:t>Czy otrzymanie komunikatu powoduje konieczność podjęcia działań przez Podmiot?</w:t>
      </w:r>
    </w:p>
    <w:p w14:paraId="750CA106" w14:textId="77777777" w:rsidR="0010316C" w:rsidRPr="008A119F" w:rsidRDefault="0010316C" w:rsidP="006E2293">
      <w:pPr>
        <w:spacing w:before="120"/>
      </w:pPr>
      <w:r w:rsidRPr="008A119F">
        <w:t>Nie. Komunikat ma charakter informacyjny.</w:t>
      </w:r>
    </w:p>
    <w:p w14:paraId="69326129" w14:textId="77777777" w:rsidR="00DD1CAB" w:rsidRPr="008A119F" w:rsidRDefault="00BE0185" w:rsidP="006E2293">
      <w:pPr>
        <w:pStyle w:val="Nagwek4"/>
        <w:spacing w:before="120"/>
      </w:pPr>
      <w:r w:rsidRPr="008A119F">
        <w:lastRenderedPageBreak/>
        <w:t xml:space="preserve">PW460 </w:t>
      </w:r>
    </w:p>
    <w:p w14:paraId="4CC66432" w14:textId="77777777" w:rsidR="00DD1CAB" w:rsidRPr="008A119F" w:rsidRDefault="00DD1CAB" w:rsidP="006E2293">
      <w:pPr>
        <w:keepNext/>
        <w:keepLines/>
        <w:spacing w:before="120" w:after="0"/>
        <w:rPr>
          <w:u w:val="single"/>
          <w:lang w:eastAsia="x-none"/>
        </w:rPr>
      </w:pPr>
      <w:r w:rsidRPr="008A119F">
        <w:rPr>
          <w:u w:val="single"/>
          <w:lang w:eastAsia="x-none"/>
        </w:rPr>
        <w:t>Pełna nazwa:</w:t>
      </w:r>
    </w:p>
    <w:p w14:paraId="4B6DADA2" w14:textId="337B6C87" w:rsidR="008A6CD5" w:rsidRPr="008A119F" w:rsidRDefault="00BE0185" w:rsidP="006E2293">
      <w:pPr>
        <w:keepNext/>
        <w:keepLines/>
        <w:spacing w:before="120" w:after="0"/>
        <w:rPr>
          <w:lang w:eastAsia="x-none"/>
        </w:rPr>
      </w:pPr>
      <w:r w:rsidRPr="008A119F">
        <w:rPr>
          <w:lang w:eastAsia="x-none"/>
        </w:rPr>
        <w:t>Informacja o kontroli i/lub wymaganych dokumentach</w:t>
      </w:r>
      <w:r w:rsidR="001C3069">
        <w:rPr>
          <w:lang w:eastAsia="x-none"/>
        </w:rPr>
        <w:t>.</w:t>
      </w:r>
    </w:p>
    <w:p w14:paraId="7937B3C7" w14:textId="77777777" w:rsidR="00983663" w:rsidRPr="008A119F" w:rsidRDefault="00983663" w:rsidP="006E2293">
      <w:pPr>
        <w:keepNext/>
        <w:keepLines/>
        <w:spacing w:before="120" w:after="0"/>
        <w:rPr>
          <w:u w:val="single"/>
          <w:lang w:eastAsia="x-none"/>
        </w:rPr>
      </w:pPr>
      <w:r w:rsidRPr="008A119F">
        <w:rPr>
          <w:u w:val="single"/>
          <w:lang w:eastAsia="x-none"/>
        </w:rPr>
        <w:t>Powód wysłania:</w:t>
      </w:r>
    </w:p>
    <w:p w14:paraId="7AE0B872" w14:textId="375132BA" w:rsidR="00BE0185" w:rsidRPr="008A119F" w:rsidRDefault="007B06E5" w:rsidP="006E2293">
      <w:pPr>
        <w:spacing w:before="120" w:after="0"/>
        <w:rPr>
          <w:lang w:eastAsia="x-none"/>
        </w:rPr>
      </w:pPr>
      <w:r w:rsidRPr="008A119F">
        <w:rPr>
          <w:lang w:eastAsia="x-none"/>
        </w:rPr>
        <w:t>K</w:t>
      </w:r>
      <w:r w:rsidR="00BE0185" w:rsidRPr="008A119F">
        <w:rPr>
          <w:lang w:eastAsia="x-none"/>
        </w:rPr>
        <w:t>omunikat informujący o tym, że będzie kontrola lub o tym że są wymagane dodatkowe dokumenty.</w:t>
      </w:r>
    </w:p>
    <w:p w14:paraId="4FC2721F"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71A0ECC5" w14:textId="037B52CF" w:rsidR="001A63A4" w:rsidRPr="008A119F" w:rsidRDefault="001A63A4" w:rsidP="006E2293">
      <w:pPr>
        <w:pStyle w:val="Akapitzlist"/>
        <w:numPr>
          <w:ilvl w:val="0"/>
          <w:numId w:val="8"/>
        </w:numPr>
        <w:spacing w:before="120"/>
      </w:pPr>
      <w:r w:rsidRPr="008A119F">
        <w:t xml:space="preserve">Nie – jeśli komunikat zawiera tylko informację o kontroli </w:t>
      </w:r>
    </w:p>
    <w:p w14:paraId="45A835C8" w14:textId="323D950F" w:rsidR="001A63A4" w:rsidRDefault="001A63A4" w:rsidP="006E2293">
      <w:pPr>
        <w:pStyle w:val="Akapitzlist"/>
        <w:numPr>
          <w:ilvl w:val="0"/>
          <w:numId w:val="8"/>
        </w:numPr>
        <w:spacing w:before="120"/>
      </w:pPr>
      <w:r w:rsidRPr="008A119F">
        <w:t xml:space="preserve">Tak – jeśli komunikat zawiera informację o dokumentach wymaganych do kontroli, w takim przypadku Podmiot może odesłać </w:t>
      </w:r>
      <w:r w:rsidR="00CA0A03">
        <w:t xml:space="preserve">komunikat </w:t>
      </w:r>
      <w:r w:rsidRPr="008A119F">
        <w:t>PW446</w:t>
      </w:r>
      <w:r w:rsidR="008A6CD5" w:rsidRPr="008A119F">
        <w:t xml:space="preserve"> (dotyczy tylko PWD-W)</w:t>
      </w:r>
      <w:r w:rsidRPr="008A119F">
        <w:t>.</w:t>
      </w:r>
    </w:p>
    <w:p w14:paraId="2F4C14AE" w14:textId="77777777" w:rsidR="00BF02D0" w:rsidRPr="008A119F" w:rsidRDefault="00BF02D0" w:rsidP="006E2293">
      <w:pPr>
        <w:spacing w:before="120"/>
        <w:ind w:left="360"/>
      </w:pPr>
      <w:r>
        <w:t>Dokumenty wymagane muszą być przedstawione Organowi Celnemu poza systemem AIS IMPORT PLUS.</w:t>
      </w:r>
    </w:p>
    <w:p w14:paraId="25C1EBBC" w14:textId="007AC2EE" w:rsidR="000778C4" w:rsidRPr="008A119F" w:rsidRDefault="000778C4" w:rsidP="006E2293">
      <w:pPr>
        <w:pStyle w:val="Nagwek4"/>
        <w:spacing w:before="120"/>
      </w:pPr>
      <w:r w:rsidRPr="008A119F">
        <w:t>PWX19</w:t>
      </w:r>
    </w:p>
    <w:p w14:paraId="39A68539" w14:textId="2A28C2FA" w:rsidR="000778C4" w:rsidRPr="008A119F" w:rsidRDefault="000778C4" w:rsidP="006E2293">
      <w:pPr>
        <w:spacing w:before="120" w:after="0"/>
        <w:rPr>
          <w:u w:val="single"/>
          <w:lang w:eastAsia="x-none"/>
        </w:rPr>
      </w:pPr>
      <w:r w:rsidRPr="008A119F">
        <w:rPr>
          <w:u w:val="single"/>
          <w:lang w:eastAsia="x-none"/>
        </w:rPr>
        <w:t xml:space="preserve">Pełna nazwa: </w:t>
      </w:r>
    </w:p>
    <w:p w14:paraId="16B8D8E7" w14:textId="6CF2CCC5" w:rsidR="000778C4" w:rsidRPr="008A119F" w:rsidRDefault="000778C4" w:rsidP="006E2293">
      <w:pPr>
        <w:spacing w:before="120" w:after="0"/>
        <w:rPr>
          <w:lang w:eastAsia="x-none"/>
        </w:rPr>
      </w:pPr>
      <w:r w:rsidRPr="008A119F">
        <w:rPr>
          <w:lang w:eastAsia="x-none"/>
        </w:rPr>
        <w:t xml:space="preserve">Odpowiedź na zapytanie o status obsługi przedstawienia towarów ujętych we wpisie do rejestru lub wpisu do rejestru wraz z powiadomieniem. </w:t>
      </w:r>
    </w:p>
    <w:p w14:paraId="2135EE3A" w14:textId="77777777" w:rsidR="00983663" w:rsidRPr="008A119F" w:rsidRDefault="00983663" w:rsidP="006E2293">
      <w:pPr>
        <w:spacing w:before="120" w:after="0"/>
        <w:rPr>
          <w:u w:val="single"/>
          <w:lang w:eastAsia="x-none"/>
        </w:rPr>
      </w:pPr>
      <w:r w:rsidRPr="008A119F">
        <w:rPr>
          <w:u w:val="single"/>
          <w:lang w:eastAsia="x-none"/>
        </w:rPr>
        <w:t>Powód wysłania:</w:t>
      </w:r>
    </w:p>
    <w:p w14:paraId="72BD19FC" w14:textId="6622F0B7" w:rsidR="006C2633" w:rsidRPr="008A119F" w:rsidRDefault="006C2633" w:rsidP="006E2293">
      <w:pPr>
        <w:spacing w:before="120"/>
        <w:rPr>
          <w:rFonts w:cs="Arial"/>
        </w:rPr>
      </w:pPr>
      <w:r w:rsidRPr="008A119F">
        <w:rPr>
          <w:rFonts w:cs="Arial"/>
        </w:rPr>
        <w:t xml:space="preserve">Komunikat jest wysyłany dla dokumentów PWD-S i PWD-W jako odpowiedź na komunikat od Podmiotu PWX18 z informacją o statusie </w:t>
      </w:r>
      <w:r w:rsidR="00137C34">
        <w:rPr>
          <w:rFonts w:cs="Arial"/>
        </w:rPr>
        <w:t>wskazanych w zapytaniu</w:t>
      </w:r>
      <w:r w:rsidR="00137C34" w:rsidRPr="008A119F">
        <w:rPr>
          <w:rFonts w:cs="Arial"/>
        </w:rPr>
        <w:t xml:space="preserve"> </w:t>
      </w:r>
      <w:r w:rsidR="009D73A7" w:rsidRPr="008A119F">
        <w:rPr>
          <w:rFonts w:cs="Arial"/>
        </w:rPr>
        <w:t>dokumentów.</w:t>
      </w:r>
    </w:p>
    <w:p w14:paraId="3D0E41B8" w14:textId="77777777" w:rsidR="006C2633" w:rsidRPr="008A119F" w:rsidRDefault="006C2633" w:rsidP="006E2293">
      <w:pPr>
        <w:keepNext/>
        <w:spacing w:before="120"/>
        <w:rPr>
          <w:u w:val="single"/>
        </w:rPr>
      </w:pPr>
      <w:r w:rsidRPr="008A119F">
        <w:rPr>
          <w:u w:val="single"/>
        </w:rPr>
        <w:t>Czy otrzymanie komunikatu powoduje konieczność podjęcia działań przez Podmiot?</w:t>
      </w:r>
    </w:p>
    <w:p w14:paraId="66FC0C3A" w14:textId="77777777" w:rsidR="006C2633" w:rsidRPr="008A119F" w:rsidRDefault="006C2633" w:rsidP="006E2293">
      <w:pPr>
        <w:spacing w:before="120"/>
      </w:pPr>
      <w:r w:rsidRPr="008A119F">
        <w:t>Nie. Komunikat ma charakter informacyjny.</w:t>
      </w:r>
    </w:p>
    <w:p w14:paraId="6B5B1D7A" w14:textId="77777777" w:rsidR="000778C4" w:rsidRPr="008A119F" w:rsidRDefault="000778C4" w:rsidP="006E2293">
      <w:pPr>
        <w:pStyle w:val="Nagwek4"/>
        <w:spacing w:before="120"/>
      </w:pPr>
      <w:r w:rsidRPr="008A119F">
        <w:t>PWX64</w:t>
      </w:r>
    </w:p>
    <w:p w14:paraId="2186BF51" w14:textId="77777777" w:rsidR="000778C4" w:rsidRPr="008A119F" w:rsidRDefault="000778C4" w:rsidP="006E2293">
      <w:pPr>
        <w:spacing w:before="120" w:after="0"/>
        <w:rPr>
          <w:u w:val="single"/>
          <w:lang w:eastAsia="x-none"/>
        </w:rPr>
      </w:pPr>
      <w:r w:rsidRPr="008A119F">
        <w:rPr>
          <w:u w:val="single"/>
          <w:lang w:eastAsia="x-none"/>
        </w:rPr>
        <w:t xml:space="preserve">Pełna nazwa: </w:t>
      </w:r>
    </w:p>
    <w:p w14:paraId="0CB8B077" w14:textId="62E5C6A6" w:rsidR="00123CA5" w:rsidRPr="008A119F" w:rsidRDefault="000778C4" w:rsidP="006E2293">
      <w:pPr>
        <w:spacing w:before="120" w:after="0"/>
        <w:rPr>
          <w:lang w:eastAsia="x-none"/>
        </w:rPr>
      </w:pPr>
      <w:r w:rsidRPr="008A119F">
        <w:rPr>
          <w:lang w:eastAsia="x-none"/>
        </w:rPr>
        <w:t>Informacja o statusie towaru</w:t>
      </w:r>
    </w:p>
    <w:p w14:paraId="30C2ED83" w14:textId="039CDD84" w:rsidR="007B06E5" w:rsidRPr="008A119F" w:rsidRDefault="007B06E5" w:rsidP="006E2293">
      <w:pPr>
        <w:spacing w:before="120" w:after="0"/>
        <w:rPr>
          <w:u w:val="single"/>
          <w:lang w:eastAsia="x-none"/>
        </w:rPr>
      </w:pPr>
      <w:r w:rsidRPr="008A119F">
        <w:rPr>
          <w:u w:val="single"/>
          <w:lang w:eastAsia="x-none"/>
        </w:rPr>
        <w:t>Powód wysłania:</w:t>
      </w:r>
    </w:p>
    <w:p w14:paraId="2C8C522D" w14:textId="6A1B1D96" w:rsidR="007B06E5" w:rsidRPr="008A119F" w:rsidRDefault="007B06E5" w:rsidP="006E2293">
      <w:pPr>
        <w:spacing w:before="120"/>
      </w:pPr>
      <w:r w:rsidRPr="008A119F">
        <w:t>Informacja o</w:t>
      </w:r>
      <w:r w:rsidR="00E43488" w:rsidRPr="008A119F">
        <w:t xml:space="preserve"> zakończeniu kontroli </w:t>
      </w:r>
      <w:r w:rsidR="00EF03D0" w:rsidRPr="008A119F">
        <w:t xml:space="preserve">pozycji towarowej </w:t>
      </w:r>
      <w:r w:rsidR="007105F7" w:rsidRPr="008A119F">
        <w:t>oraz</w:t>
      </w:r>
      <w:r w:rsidRPr="008A119F">
        <w:t>:</w:t>
      </w:r>
    </w:p>
    <w:p w14:paraId="28E15476" w14:textId="3A37C84E" w:rsidR="00146A25" w:rsidRPr="008A119F" w:rsidRDefault="007B06E5" w:rsidP="006E2293">
      <w:pPr>
        <w:pStyle w:val="Akapitzlist"/>
        <w:numPr>
          <w:ilvl w:val="0"/>
          <w:numId w:val="9"/>
        </w:numPr>
        <w:spacing w:before="120"/>
        <w:ind w:left="720"/>
      </w:pPr>
      <w:r w:rsidRPr="008A119F">
        <w:t>skierowani</w:t>
      </w:r>
      <w:r w:rsidR="00E43488" w:rsidRPr="008A119F">
        <w:t>u</w:t>
      </w:r>
      <w:r w:rsidRPr="008A119F">
        <w:t xml:space="preserve"> towaru do uregulowania z informacją: „DO_UREGULOWANIA” </w:t>
      </w:r>
    </w:p>
    <w:p w14:paraId="3C0CDC13" w14:textId="56CA3FD2" w:rsidR="007B06E5" w:rsidRPr="008A119F" w:rsidRDefault="007B06E5" w:rsidP="006E2293">
      <w:pPr>
        <w:pStyle w:val="Akapitzlist"/>
        <w:numPr>
          <w:ilvl w:val="0"/>
          <w:numId w:val="9"/>
        </w:numPr>
        <w:spacing w:before="120"/>
        <w:ind w:left="720"/>
      </w:pPr>
      <w:r w:rsidRPr="008A119F">
        <w:t>pozytywnym wyniku kontroli na pozycji towarowej: z informacj</w:t>
      </w:r>
      <w:r w:rsidR="00E43488" w:rsidRPr="008A119F">
        <w:t>ą</w:t>
      </w:r>
      <w:r w:rsidRPr="008A119F">
        <w:t xml:space="preserve"> „DO_ZWO</w:t>
      </w:r>
      <w:r w:rsidR="00E43488" w:rsidRPr="008A119F">
        <w:t>L</w:t>
      </w:r>
      <w:r w:rsidRPr="008A119F">
        <w:t>NIENIA”</w:t>
      </w:r>
    </w:p>
    <w:p w14:paraId="32752AF6" w14:textId="04217290" w:rsidR="00E43488" w:rsidRPr="008A119F" w:rsidRDefault="00E43488" w:rsidP="006E2293">
      <w:pPr>
        <w:pStyle w:val="Akapitzlist"/>
        <w:numPr>
          <w:ilvl w:val="0"/>
          <w:numId w:val="9"/>
        </w:numPr>
        <w:spacing w:before="120"/>
        <w:ind w:left="720"/>
      </w:pPr>
      <w:r w:rsidRPr="008A119F">
        <w:t>braku kontroli na danej pozycji towarowej: z informacją „NIE_BYLO_KONTROLI”</w:t>
      </w:r>
    </w:p>
    <w:p w14:paraId="1DE6F044" w14:textId="4107B8C3" w:rsidR="00EF03D0" w:rsidRPr="001C66C8" w:rsidRDefault="00F82605" w:rsidP="006E2293">
      <w:pPr>
        <w:spacing w:before="240"/>
        <w:rPr>
          <w:b/>
          <w:bCs/>
        </w:rPr>
      </w:pPr>
      <w:r w:rsidRPr="001C66C8">
        <w:rPr>
          <w:b/>
          <w:bCs/>
        </w:rPr>
        <w:t>UWAGA!</w:t>
      </w:r>
      <w:r w:rsidR="00EF03D0" w:rsidRPr="001C66C8">
        <w:rPr>
          <w:b/>
          <w:bCs/>
        </w:rPr>
        <w:t xml:space="preserve"> </w:t>
      </w:r>
    </w:p>
    <w:p w14:paraId="64E6B6F3" w14:textId="3A2AFADE" w:rsidR="00EF03D0" w:rsidRDefault="00EF03D0" w:rsidP="006E2293">
      <w:pPr>
        <w:pBdr>
          <w:bottom w:val="single" w:sz="12" w:space="1" w:color="auto"/>
        </w:pBdr>
        <w:spacing w:before="120"/>
      </w:pPr>
      <w:r w:rsidRPr="008A119F">
        <w:t>Komunikat może być wysyłany do Podmiotu kilkukrotnie dla różnych pozycji towarowych.</w:t>
      </w:r>
    </w:p>
    <w:p w14:paraId="0C7CE2DD" w14:textId="0128D341" w:rsidR="004E2A54" w:rsidRPr="008A119F" w:rsidRDefault="004E2A54" w:rsidP="006E2293">
      <w:pPr>
        <w:spacing w:before="240"/>
        <w:rPr>
          <w:u w:val="single"/>
        </w:rPr>
      </w:pPr>
      <w:r w:rsidRPr="008A119F">
        <w:rPr>
          <w:u w:val="single"/>
        </w:rPr>
        <w:t>Czy otrzymanie komunikatu powoduje konieczność podjęcia działań przez Podmiot?</w:t>
      </w:r>
    </w:p>
    <w:p w14:paraId="2E17F7D3" w14:textId="77777777" w:rsidR="004E2A54" w:rsidRPr="008A119F" w:rsidRDefault="004E2A54" w:rsidP="006E2293">
      <w:pPr>
        <w:spacing w:before="120"/>
      </w:pPr>
      <w:r w:rsidRPr="008A119F">
        <w:t>Nie. Komunikat ma charakter informacyjny.</w:t>
      </w:r>
    </w:p>
    <w:p w14:paraId="37B9CB0E" w14:textId="71B260CE" w:rsidR="0070791D" w:rsidRPr="008A119F" w:rsidRDefault="0070791D" w:rsidP="006E2293">
      <w:pPr>
        <w:pStyle w:val="Nagwek2"/>
        <w:ind w:left="578" w:hanging="578"/>
      </w:pPr>
      <w:bookmarkStart w:id="233" w:name="_Toc186196495"/>
      <w:r w:rsidRPr="008A119F">
        <w:lastRenderedPageBreak/>
        <w:t>Komunikaty związane z obsługą powiadomienia o przedstawieniu towarów wprowadzonych do WOC (PPW)</w:t>
      </w:r>
      <w:bookmarkEnd w:id="233"/>
    </w:p>
    <w:p w14:paraId="29481392" w14:textId="6B16D5F4" w:rsidR="00146A25" w:rsidRPr="008A119F" w:rsidRDefault="00146A25" w:rsidP="006E2293">
      <w:pPr>
        <w:pStyle w:val="Nagwek3"/>
        <w:spacing w:before="120"/>
        <w:ind w:left="720"/>
      </w:pPr>
      <w:bookmarkStart w:id="234" w:name="_Toc186196496"/>
      <w:r w:rsidRPr="008A119F">
        <w:t xml:space="preserve">Komunikaty </w:t>
      </w:r>
      <w:r w:rsidR="001B6255" w:rsidRPr="008A119F">
        <w:t xml:space="preserve">dla PPW </w:t>
      </w:r>
      <w:r w:rsidRPr="008A119F">
        <w:t>przesyłane przez Podmiot do systemu</w:t>
      </w:r>
      <w:bookmarkEnd w:id="234"/>
    </w:p>
    <w:p w14:paraId="3D2CA4FD" w14:textId="04F204CC" w:rsidR="00146A25" w:rsidRPr="008A119F" w:rsidRDefault="00146A25" w:rsidP="006E2293">
      <w:pPr>
        <w:pStyle w:val="Nagwek4"/>
        <w:spacing w:before="120"/>
      </w:pPr>
      <w:r w:rsidRPr="008A119F">
        <w:t>PP446</w:t>
      </w:r>
    </w:p>
    <w:p w14:paraId="73C18241" w14:textId="32584646" w:rsidR="00146A25" w:rsidRPr="008A119F" w:rsidRDefault="00146A25" w:rsidP="006E2293">
      <w:pPr>
        <w:spacing w:before="120"/>
        <w:rPr>
          <w:u w:val="single"/>
        </w:rPr>
      </w:pPr>
      <w:r w:rsidRPr="008A119F">
        <w:rPr>
          <w:u w:val="single"/>
        </w:rPr>
        <w:t>Pełna nazwa:</w:t>
      </w:r>
    </w:p>
    <w:p w14:paraId="314EB60D" w14:textId="0D4D7B98" w:rsidR="00146A25" w:rsidRPr="008A119F" w:rsidRDefault="00146A25" w:rsidP="006E2293">
      <w:pPr>
        <w:spacing w:before="120"/>
        <w:rPr>
          <w:lang w:eastAsia="x-none"/>
        </w:rPr>
      </w:pPr>
      <w:r w:rsidRPr="008A119F">
        <w:rPr>
          <w:lang w:eastAsia="x-none"/>
        </w:rPr>
        <w:t>Odpowiedź na wymagane dokumenty (dla PPW).</w:t>
      </w:r>
    </w:p>
    <w:p w14:paraId="51228303" w14:textId="77777777" w:rsidR="00983663" w:rsidRPr="008A119F" w:rsidRDefault="00983663" w:rsidP="006E2293">
      <w:pPr>
        <w:spacing w:before="120" w:after="0"/>
        <w:rPr>
          <w:u w:val="single"/>
          <w:lang w:eastAsia="x-none"/>
        </w:rPr>
      </w:pPr>
      <w:r w:rsidRPr="008A119F">
        <w:rPr>
          <w:u w:val="single"/>
          <w:lang w:eastAsia="x-none"/>
        </w:rPr>
        <w:t>Powód wysłania:</w:t>
      </w:r>
    </w:p>
    <w:p w14:paraId="69B11B6D" w14:textId="68166B52" w:rsidR="00AC3704" w:rsidRPr="008A119F" w:rsidRDefault="00AC3704" w:rsidP="006E2293">
      <w:pPr>
        <w:spacing w:before="120" w:after="0"/>
        <w:rPr>
          <w:lang w:eastAsia="x-none"/>
        </w:rPr>
      </w:pPr>
      <w:r w:rsidRPr="008A119F">
        <w:rPr>
          <w:lang w:eastAsia="x-none"/>
        </w:rPr>
        <w:t>Komunikat przesyłany przez Podmiot w odpowiedzi na żądanie dokumentów (</w:t>
      </w:r>
      <w:r w:rsidRPr="008A119F">
        <w:rPr>
          <w:b/>
          <w:bCs/>
          <w:lang w:eastAsia="x-none"/>
        </w:rPr>
        <w:t>PP460</w:t>
      </w:r>
      <w:r w:rsidRPr="008A119F">
        <w:rPr>
          <w:lang w:eastAsia="x-none"/>
        </w:rPr>
        <w:t>) wysłane z systemu AIS IMPORT PLUS</w:t>
      </w:r>
    </w:p>
    <w:p w14:paraId="4A762074" w14:textId="4ED19574" w:rsidR="00AC3704" w:rsidRPr="008A119F" w:rsidRDefault="00AC3704" w:rsidP="006E2293">
      <w:pPr>
        <w:keepNext/>
        <w:spacing w:before="120"/>
      </w:pPr>
      <w:r w:rsidRPr="008A119F">
        <w:t>Komunikat PP446 zawiera m.in.:</w:t>
      </w:r>
    </w:p>
    <w:p w14:paraId="30C7E5A6" w14:textId="77777777" w:rsidR="00AC3704" w:rsidRPr="008A119F" w:rsidRDefault="00AC3704" w:rsidP="006E2293">
      <w:pPr>
        <w:pStyle w:val="Akapitzlist"/>
        <w:numPr>
          <w:ilvl w:val="0"/>
          <w:numId w:val="33"/>
        </w:numPr>
        <w:spacing w:before="120" w:after="200"/>
        <w:contextualSpacing w:val="0"/>
      </w:pPr>
      <w:proofErr w:type="spellStart"/>
      <w:r w:rsidRPr="008A119F">
        <w:t>messageIdentification</w:t>
      </w:r>
      <w:proofErr w:type="spellEnd"/>
      <w:r w:rsidRPr="008A119F">
        <w:t xml:space="preserve"> - numer własny (LRN) dokumentu </w:t>
      </w:r>
    </w:p>
    <w:p w14:paraId="7FC1CD2B" w14:textId="4659D190" w:rsidR="00AC3704" w:rsidRPr="008A119F" w:rsidRDefault="00AC3704" w:rsidP="006E2293">
      <w:pPr>
        <w:pStyle w:val="Akapitzlist"/>
        <w:numPr>
          <w:ilvl w:val="0"/>
          <w:numId w:val="33"/>
        </w:numPr>
        <w:spacing w:before="120" w:after="200"/>
        <w:contextualSpacing w:val="0"/>
      </w:pPr>
      <w:proofErr w:type="spellStart"/>
      <w:r w:rsidRPr="008A119F">
        <w:t>correlationIdentifier</w:t>
      </w:r>
      <w:proofErr w:type="spellEnd"/>
      <w:r w:rsidRPr="008A119F">
        <w:t xml:space="preserve"> – wartość z pola „</w:t>
      </w:r>
      <w:proofErr w:type="spellStart"/>
      <w:r w:rsidRPr="008A119F">
        <w:t>message</w:t>
      </w:r>
      <w:proofErr w:type="spellEnd"/>
      <w:r w:rsidRPr="008A119F">
        <w:t xml:space="preserve"> </w:t>
      </w:r>
      <w:proofErr w:type="spellStart"/>
      <w:r w:rsidRPr="008A119F">
        <w:t>identification</w:t>
      </w:r>
      <w:proofErr w:type="spellEnd"/>
      <w:r w:rsidRPr="008A119F">
        <w:t>” z komunikatu PP460, na który komunikat PP446 jest bezpośrednią odpowiedzią</w:t>
      </w:r>
    </w:p>
    <w:p w14:paraId="3DA69684" w14:textId="2E4CBC06" w:rsidR="00AC3704" w:rsidRPr="008A119F" w:rsidRDefault="00AC3704" w:rsidP="006E2293">
      <w:pPr>
        <w:pStyle w:val="Akapitzlist"/>
        <w:numPr>
          <w:ilvl w:val="0"/>
          <w:numId w:val="33"/>
        </w:numPr>
        <w:spacing w:before="120" w:after="200"/>
        <w:contextualSpacing w:val="0"/>
      </w:pPr>
      <w:proofErr w:type="spellStart"/>
      <w:r w:rsidRPr="008A119F">
        <w:t>Declaration</w:t>
      </w:r>
      <w:proofErr w:type="spellEnd"/>
      <w:r w:rsidRPr="008A119F">
        <w:t>/</w:t>
      </w:r>
      <w:proofErr w:type="spellStart"/>
      <w:r w:rsidRPr="008A119F">
        <w:t>customsRegistrationNumber</w:t>
      </w:r>
      <w:proofErr w:type="spellEnd"/>
      <w:r w:rsidRPr="008A119F">
        <w:t xml:space="preserve"> – numer identyfikacyjny zarejestrowanego dokumentu, nadawany przed przyjęciem dokumentu PPW</w:t>
      </w:r>
      <w:r w:rsidR="00137C34">
        <w:t>,</w:t>
      </w:r>
      <w:r w:rsidRPr="008A119F">
        <w:t xml:space="preserve"> czyli przed nadaniem numeru MRN</w:t>
      </w:r>
    </w:p>
    <w:p w14:paraId="2B4609D0" w14:textId="615D0934" w:rsidR="00AC3704" w:rsidRDefault="005C5CB7" w:rsidP="006E2293">
      <w:pPr>
        <w:pStyle w:val="Akapitzlist"/>
        <w:numPr>
          <w:ilvl w:val="0"/>
          <w:numId w:val="33"/>
        </w:numPr>
        <w:spacing w:before="120"/>
      </w:pPr>
      <w:r>
        <w:t xml:space="preserve">Informacje o </w:t>
      </w:r>
      <w:r w:rsidR="00AC3704" w:rsidRPr="008A119F">
        <w:t>dokument</w:t>
      </w:r>
      <w:r>
        <w:t>ach</w:t>
      </w:r>
      <w:r w:rsidR="00AC3704" w:rsidRPr="008A119F">
        <w:t xml:space="preserve"> wymaganych</w:t>
      </w:r>
      <w:r>
        <w:t xml:space="preserve">: </w:t>
      </w:r>
      <w:proofErr w:type="spellStart"/>
      <w:r>
        <w:t>type</w:t>
      </w:r>
      <w:proofErr w:type="spellEnd"/>
      <w:r>
        <w:t xml:space="preserve"> (pole obowiązkowe) oraz pola opcjonalne do wypełnienia: </w:t>
      </w:r>
      <w:proofErr w:type="spellStart"/>
      <w:r>
        <w:t>referenceNumber</w:t>
      </w:r>
      <w:proofErr w:type="spellEnd"/>
      <w:r>
        <w:t xml:space="preserve">, </w:t>
      </w:r>
      <w:proofErr w:type="spellStart"/>
      <w:r>
        <w:t>issuingAuthorityName</w:t>
      </w:r>
      <w:proofErr w:type="spellEnd"/>
      <w:r>
        <w:t xml:space="preserve">, </w:t>
      </w:r>
      <w:proofErr w:type="spellStart"/>
      <w:r>
        <w:t>dateOfValidity</w:t>
      </w:r>
      <w:proofErr w:type="spellEnd"/>
      <w:r>
        <w:t xml:space="preserve">, </w:t>
      </w:r>
      <w:proofErr w:type="spellStart"/>
      <w:r>
        <w:t>documentLineItemNumber</w:t>
      </w:r>
      <w:proofErr w:type="spellEnd"/>
      <w:r>
        <w:t xml:space="preserve">, </w:t>
      </w:r>
      <w:proofErr w:type="spellStart"/>
      <w:r>
        <w:t>eDocReferenceNumber</w:t>
      </w:r>
      <w:proofErr w:type="spellEnd"/>
      <w:r>
        <w:t>.</w:t>
      </w:r>
    </w:p>
    <w:p w14:paraId="09D1CA02" w14:textId="2DD59FB5" w:rsidR="005C5CB7" w:rsidRPr="008A119F" w:rsidRDefault="005C5CB7" w:rsidP="006E2293">
      <w:pPr>
        <w:spacing w:before="120"/>
      </w:pPr>
      <w:r>
        <w:t>Dokumenty wymagane muszą być przedstawione Organowi Celnemu poza systemem AIS IMPORT PLUS.</w:t>
      </w:r>
    </w:p>
    <w:p w14:paraId="24F6ACE8" w14:textId="28C54634" w:rsidR="00146A25" w:rsidRPr="008A119F" w:rsidRDefault="00146A25" w:rsidP="006E2293">
      <w:pPr>
        <w:pStyle w:val="Nagwek4"/>
        <w:spacing w:before="120"/>
      </w:pPr>
      <w:r w:rsidRPr="008A119F">
        <w:t>PPX02</w:t>
      </w:r>
    </w:p>
    <w:p w14:paraId="6136BCC3" w14:textId="63080325" w:rsidR="00146A25" w:rsidRPr="008A119F" w:rsidRDefault="00146A25" w:rsidP="006E2293">
      <w:pPr>
        <w:spacing w:before="120"/>
        <w:rPr>
          <w:u w:val="single"/>
        </w:rPr>
      </w:pPr>
      <w:r w:rsidRPr="008A119F">
        <w:rPr>
          <w:u w:val="single"/>
        </w:rPr>
        <w:t>Pełna nazwa:</w:t>
      </w:r>
    </w:p>
    <w:p w14:paraId="181CBB9A" w14:textId="399D5C57" w:rsidR="00146A25" w:rsidRPr="008A119F" w:rsidRDefault="00146A25" w:rsidP="006E2293">
      <w:pPr>
        <w:spacing w:before="120"/>
        <w:rPr>
          <w:lang w:eastAsia="x-none"/>
        </w:rPr>
      </w:pPr>
      <w:r w:rsidRPr="008A119F">
        <w:rPr>
          <w:lang w:eastAsia="x-none"/>
        </w:rPr>
        <w:t xml:space="preserve">Wniosek o anulowanie powiadomienia o przedstawieniu towarów </w:t>
      </w:r>
      <w:r w:rsidR="00AC3704" w:rsidRPr="008A119F">
        <w:rPr>
          <w:lang w:eastAsia="x-none"/>
        </w:rPr>
        <w:t>w</w:t>
      </w:r>
      <w:r w:rsidRPr="008A119F">
        <w:rPr>
          <w:lang w:eastAsia="x-none"/>
        </w:rPr>
        <w:t>prowadzonych do WOC.</w:t>
      </w:r>
    </w:p>
    <w:p w14:paraId="189EF089" w14:textId="77777777" w:rsidR="00983663" w:rsidRPr="008A119F" w:rsidRDefault="00983663" w:rsidP="006E2293">
      <w:pPr>
        <w:spacing w:before="120" w:after="0"/>
        <w:rPr>
          <w:u w:val="single"/>
          <w:lang w:eastAsia="x-none"/>
        </w:rPr>
      </w:pPr>
      <w:r w:rsidRPr="008A119F">
        <w:rPr>
          <w:u w:val="single"/>
          <w:lang w:eastAsia="x-none"/>
        </w:rPr>
        <w:t>Powód wysłania:</w:t>
      </w:r>
    </w:p>
    <w:p w14:paraId="31291264" w14:textId="5E1A6601" w:rsidR="00AC3704" w:rsidRPr="008A119F" w:rsidRDefault="00AC3704" w:rsidP="006E2293">
      <w:pPr>
        <w:spacing w:before="120" w:after="0"/>
        <w:rPr>
          <w:lang w:eastAsia="x-none"/>
        </w:rPr>
      </w:pPr>
      <w:r w:rsidRPr="008A119F">
        <w:rPr>
          <w:lang w:eastAsia="x-none"/>
        </w:rPr>
        <w:t>Podmiot chce anulować powiadomienie o przedstawieniu towarów wprowadzonych do WOC.</w:t>
      </w:r>
    </w:p>
    <w:p w14:paraId="7541B9C0" w14:textId="272F3F34" w:rsidR="00C54E1D" w:rsidRPr="00A30D8D" w:rsidRDefault="00C54E1D" w:rsidP="006E2293">
      <w:pPr>
        <w:spacing w:before="120"/>
      </w:pPr>
      <w:r w:rsidRPr="00A30D8D">
        <w:t>Komunikat PPX02 zawiera m.in.:</w:t>
      </w:r>
    </w:p>
    <w:p w14:paraId="757FE465" w14:textId="77777777" w:rsidR="00C54E1D" w:rsidRPr="00CD6DA6" w:rsidRDefault="00C54E1D" w:rsidP="006E2293">
      <w:pPr>
        <w:pStyle w:val="Akapitzlist"/>
        <w:numPr>
          <w:ilvl w:val="0"/>
          <w:numId w:val="27"/>
        </w:numPr>
        <w:spacing w:before="120" w:after="200"/>
        <w:contextualSpacing w:val="0"/>
        <w:rPr>
          <w:lang w:val="en-US"/>
        </w:rPr>
      </w:pPr>
      <w:proofErr w:type="spellStart"/>
      <w:r w:rsidRPr="00CD6DA6">
        <w:rPr>
          <w:lang w:val="en-US"/>
        </w:rPr>
        <w:t>messageIdentification</w:t>
      </w:r>
      <w:proofErr w:type="spellEnd"/>
      <w:r w:rsidRPr="00CD6DA6">
        <w:rPr>
          <w:lang w:val="en-US"/>
        </w:rPr>
        <w:t xml:space="preserve"> – </w:t>
      </w:r>
      <w:proofErr w:type="spellStart"/>
      <w:r w:rsidRPr="00CD6DA6">
        <w:rPr>
          <w:lang w:val="en-US"/>
        </w:rPr>
        <w:t>identyfikator</w:t>
      </w:r>
      <w:proofErr w:type="spellEnd"/>
      <w:r w:rsidRPr="00CD6DA6">
        <w:rPr>
          <w:lang w:val="en-US"/>
        </w:rPr>
        <w:t xml:space="preserve"> </w:t>
      </w:r>
      <w:proofErr w:type="spellStart"/>
      <w:r w:rsidRPr="00CD6DA6">
        <w:rPr>
          <w:lang w:val="en-US"/>
        </w:rPr>
        <w:t>dokumentu</w:t>
      </w:r>
      <w:proofErr w:type="spellEnd"/>
      <w:r w:rsidRPr="00CD6DA6">
        <w:rPr>
          <w:lang w:val="en-US"/>
        </w:rPr>
        <w:t xml:space="preserve"> (</w:t>
      </w:r>
      <w:proofErr w:type="spellStart"/>
      <w:r w:rsidRPr="00CD6DA6">
        <w:rPr>
          <w:lang w:val="en-US"/>
        </w:rPr>
        <w:t>numer</w:t>
      </w:r>
      <w:proofErr w:type="spellEnd"/>
      <w:r w:rsidRPr="00CD6DA6">
        <w:rPr>
          <w:lang w:val="en-US"/>
        </w:rPr>
        <w:t xml:space="preserve"> </w:t>
      </w:r>
      <w:proofErr w:type="spellStart"/>
      <w:r w:rsidRPr="00CD6DA6">
        <w:rPr>
          <w:lang w:val="en-US"/>
        </w:rPr>
        <w:t>własny</w:t>
      </w:r>
      <w:proofErr w:type="spellEnd"/>
      <w:r w:rsidRPr="00CD6DA6">
        <w:rPr>
          <w:lang w:val="en-US"/>
        </w:rPr>
        <w:t>)</w:t>
      </w:r>
    </w:p>
    <w:p w14:paraId="4669FB64" w14:textId="50D5F191" w:rsidR="00C54E1D" w:rsidRPr="00A30D8D" w:rsidRDefault="00C54E1D" w:rsidP="006E2293">
      <w:pPr>
        <w:pStyle w:val="Akapitzlist"/>
        <w:numPr>
          <w:ilvl w:val="0"/>
          <w:numId w:val="27"/>
        </w:numPr>
        <w:spacing w:before="120" w:after="200"/>
        <w:contextualSpacing w:val="0"/>
      </w:pPr>
      <w:proofErr w:type="spellStart"/>
      <w:r w:rsidRPr="00A30D8D">
        <w:t>Declaration</w:t>
      </w:r>
      <w:proofErr w:type="spellEnd"/>
      <w:r w:rsidRPr="00A30D8D">
        <w:t>/</w:t>
      </w:r>
      <w:proofErr w:type="spellStart"/>
      <w:r w:rsidRPr="00A30D8D">
        <w:t>customsRegistrationNumber</w:t>
      </w:r>
      <w:proofErr w:type="spellEnd"/>
      <w:r w:rsidRPr="00A30D8D">
        <w:t xml:space="preserve"> – numer identyfikacyjny zarejestrowanego dokumentu, nadawany przed przyjęciem dokumentu PPW</w:t>
      </w:r>
      <w:r w:rsidR="00137C34">
        <w:t>,</w:t>
      </w:r>
      <w:r w:rsidRPr="00A30D8D">
        <w:t xml:space="preserve"> czyli przed nadaniem numeru MRN</w:t>
      </w:r>
    </w:p>
    <w:p w14:paraId="6ADDF92D" w14:textId="0279B71D" w:rsidR="00C54E1D" w:rsidRPr="00CD6DA6" w:rsidRDefault="00C54E1D" w:rsidP="006E2293">
      <w:pPr>
        <w:pStyle w:val="Akapitzlist"/>
        <w:numPr>
          <w:ilvl w:val="0"/>
          <w:numId w:val="27"/>
        </w:numPr>
        <w:spacing w:before="120" w:after="200"/>
        <w:contextualSpacing w:val="0"/>
        <w:rPr>
          <w:lang w:val="en-US"/>
        </w:rPr>
      </w:pPr>
      <w:r w:rsidRPr="00CD6DA6">
        <w:rPr>
          <w:lang w:val="en-US"/>
        </w:rPr>
        <w:t>Declaration/Cancellation/</w:t>
      </w:r>
      <w:proofErr w:type="spellStart"/>
      <w:r w:rsidRPr="00CD6DA6">
        <w:rPr>
          <w:lang w:val="en-US"/>
        </w:rPr>
        <w:t>cancellationReason</w:t>
      </w:r>
      <w:proofErr w:type="spellEnd"/>
      <w:r w:rsidRPr="00CD6DA6">
        <w:rPr>
          <w:lang w:val="en-US"/>
        </w:rPr>
        <w:t xml:space="preserve"> – </w:t>
      </w:r>
      <w:proofErr w:type="spellStart"/>
      <w:r w:rsidRPr="00CD6DA6">
        <w:rPr>
          <w:lang w:val="en-US"/>
        </w:rPr>
        <w:t>przyczyna</w:t>
      </w:r>
      <w:proofErr w:type="spellEnd"/>
      <w:r w:rsidRPr="00CD6DA6">
        <w:rPr>
          <w:lang w:val="en-US"/>
        </w:rPr>
        <w:t xml:space="preserve"> </w:t>
      </w:r>
      <w:proofErr w:type="spellStart"/>
      <w:r w:rsidRPr="00CD6DA6">
        <w:rPr>
          <w:lang w:val="en-US"/>
        </w:rPr>
        <w:t>anulowania</w:t>
      </w:r>
      <w:proofErr w:type="spellEnd"/>
      <w:r w:rsidRPr="00CD6DA6">
        <w:rPr>
          <w:lang w:val="en-US"/>
        </w:rPr>
        <w:t xml:space="preserve"> </w:t>
      </w:r>
      <w:proofErr w:type="spellStart"/>
      <w:r w:rsidRPr="00CD6DA6">
        <w:rPr>
          <w:lang w:val="en-US"/>
        </w:rPr>
        <w:t>dokumentu</w:t>
      </w:r>
      <w:proofErr w:type="spellEnd"/>
      <w:r w:rsidRPr="00CD6DA6">
        <w:rPr>
          <w:lang w:val="en-US"/>
        </w:rPr>
        <w:t xml:space="preserve"> PPW</w:t>
      </w:r>
    </w:p>
    <w:p w14:paraId="680688F0" w14:textId="708B2426" w:rsidR="00146A25" w:rsidRPr="008A119F" w:rsidRDefault="00146A25" w:rsidP="006E2293">
      <w:pPr>
        <w:pStyle w:val="Nagwek4"/>
        <w:spacing w:before="120"/>
      </w:pPr>
      <w:r w:rsidRPr="008A119F">
        <w:lastRenderedPageBreak/>
        <w:t>PPX32</w:t>
      </w:r>
    </w:p>
    <w:p w14:paraId="102EBFD4" w14:textId="1175FABA" w:rsidR="00146A25" w:rsidRPr="008A119F" w:rsidRDefault="00146A25" w:rsidP="006E2293">
      <w:pPr>
        <w:keepNext/>
        <w:keepLines/>
        <w:spacing w:before="120"/>
        <w:rPr>
          <w:u w:val="single"/>
        </w:rPr>
      </w:pPr>
      <w:r w:rsidRPr="008A119F">
        <w:rPr>
          <w:u w:val="single"/>
        </w:rPr>
        <w:t>Pełna nazwa:</w:t>
      </w:r>
    </w:p>
    <w:p w14:paraId="54FF2173" w14:textId="11536C3F" w:rsidR="00146A25" w:rsidRPr="008A119F" w:rsidRDefault="00146A25" w:rsidP="006E2293">
      <w:pPr>
        <w:keepNext/>
        <w:keepLines/>
        <w:spacing w:before="120"/>
      </w:pPr>
      <w:r w:rsidRPr="008A119F">
        <w:t>Powiadomienie o przedstawieniu towarów wprowadzanych do WOC (Wolny Obszar Celny).</w:t>
      </w:r>
    </w:p>
    <w:p w14:paraId="23AA9A52" w14:textId="77777777" w:rsidR="00AC3704" w:rsidRPr="008A119F" w:rsidRDefault="00AC3704" w:rsidP="006E2293">
      <w:pPr>
        <w:keepNext/>
        <w:keepLines/>
        <w:spacing w:before="120" w:after="0"/>
        <w:rPr>
          <w:u w:val="single"/>
          <w:lang w:eastAsia="x-none"/>
        </w:rPr>
      </w:pPr>
      <w:r w:rsidRPr="008A119F">
        <w:rPr>
          <w:u w:val="single"/>
          <w:lang w:eastAsia="x-none"/>
        </w:rPr>
        <w:t>Powód wysłania:</w:t>
      </w:r>
    </w:p>
    <w:p w14:paraId="01368575" w14:textId="01EE0BA0" w:rsidR="00AC3704" w:rsidRPr="008A119F" w:rsidRDefault="00AC3704" w:rsidP="006E2293">
      <w:pPr>
        <w:keepNext/>
        <w:keepLines/>
        <w:spacing w:before="120"/>
        <w:rPr>
          <w:lang w:eastAsia="x-none"/>
        </w:rPr>
      </w:pPr>
      <w:r w:rsidRPr="008A119F">
        <w:rPr>
          <w:lang w:eastAsia="x-none"/>
        </w:rPr>
        <w:t>Podmiot chce przedstawić towary wprowadzone do WOC – komunikat inicjuje proces obsług</w:t>
      </w:r>
      <w:r w:rsidR="00137C34">
        <w:rPr>
          <w:lang w:eastAsia="x-none"/>
        </w:rPr>
        <w:t>i</w:t>
      </w:r>
      <w:r w:rsidRPr="008A119F">
        <w:rPr>
          <w:lang w:eastAsia="x-none"/>
        </w:rPr>
        <w:t xml:space="preserve"> dokumentu PPW.</w:t>
      </w:r>
    </w:p>
    <w:p w14:paraId="0203AE60" w14:textId="321F6B72" w:rsidR="00AC3704" w:rsidRPr="008A119F" w:rsidRDefault="00AC3704" w:rsidP="006E2293">
      <w:pPr>
        <w:spacing w:before="120"/>
      </w:pPr>
      <w:r w:rsidRPr="008A119F">
        <w:t>Komunikat PPX32 zawiera m.in.:</w:t>
      </w:r>
    </w:p>
    <w:p w14:paraId="6BBF52FE" w14:textId="6C8589B9" w:rsidR="00BF516F" w:rsidRPr="008A119F" w:rsidRDefault="00BF516F" w:rsidP="006E2293">
      <w:pPr>
        <w:pStyle w:val="Akapitzlist"/>
        <w:numPr>
          <w:ilvl w:val="0"/>
          <w:numId w:val="34"/>
        </w:numPr>
        <w:spacing w:before="120" w:after="200"/>
        <w:contextualSpacing w:val="0"/>
      </w:pPr>
      <w:proofErr w:type="spellStart"/>
      <w:r w:rsidRPr="008A119F">
        <w:t>Declaration</w:t>
      </w:r>
      <w:proofErr w:type="spellEnd"/>
      <w:r w:rsidRPr="008A119F">
        <w:t>/</w:t>
      </w:r>
      <w:proofErr w:type="spellStart"/>
      <w:r w:rsidRPr="008A119F">
        <w:t>lrn</w:t>
      </w:r>
      <w:proofErr w:type="spellEnd"/>
      <w:r w:rsidRPr="008A119F">
        <w:t xml:space="preserve"> - numer własny (LRN) zgłoszenia celnego</w:t>
      </w:r>
    </w:p>
    <w:p w14:paraId="06DF8DF2" w14:textId="219222CB" w:rsidR="00BF516F" w:rsidRPr="008A119F" w:rsidRDefault="00BF516F" w:rsidP="006E2293">
      <w:pPr>
        <w:pStyle w:val="Akapitzlist"/>
        <w:numPr>
          <w:ilvl w:val="0"/>
          <w:numId w:val="34"/>
        </w:numPr>
        <w:spacing w:before="120" w:after="200"/>
        <w:contextualSpacing w:val="0"/>
      </w:pPr>
      <w:r w:rsidRPr="008A119F">
        <w:t>Dane przedstawianych towarów wprowadzanych do WOC.</w:t>
      </w:r>
    </w:p>
    <w:p w14:paraId="75528D76" w14:textId="6AE48026" w:rsidR="00BF516F" w:rsidRPr="001C66C8" w:rsidRDefault="00F82605" w:rsidP="006E2293">
      <w:pPr>
        <w:spacing w:before="120" w:after="120"/>
      </w:pPr>
      <w:r w:rsidRPr="001C66C8">
        <w:rPr>
          <w:b/>
          <w:bCs/>
        </w:rPr>
        <w:t>UWAGA!</w:t>
      </w:r>
    </w:p>
    <w:p w14:paraId="7B09E106" w14:textId="18AAF537" w:rsidR="00BF516F" w:rsidRPr="008A119F" w:rsidRDefault="00BF516F" w:rsidP="006E2293">
      <w:pPr>
        <w:spacing w:before="120" w:after="0"/>
      </w:pPr>
      <w:r w:rsidRPr="008A119F">
        <w:t xml:space="preserve">Pozycje towarowe w komunikacie </w:t>
      </w:r>
      <w:r w:rsidR="006E3140">
        <w:t>PPX32</w:t>
      </w:r>
      <w:r w:rsidRPr="008A119F">
        <w:t xml:space="preserve"> mogą wystąpić na dwóch poziomach:</w:t>
      </w:r>
    </w:p>
    <w:p w14:paraId="450A9871" w14:textId="77777777" w:rsidR="00BF516F" w:rsidRPr="008A119F" w:rsidRDefault="00BF516F" w:rsidP="006E2293">
      <w:pPr>
        <w:pStyle w:val="Akapitzlist"/>
        <w:numPr>
          <w:ilvl w:val="0"/>
          <w:numId w:val="35"/>
        </w:numPr>
        <w:spacing w:after="120"/>
      </w:pPr>
      <w:r w:rsidRPr="008A119F">
        <w:t xml:space="preserve">na poziomie przesyłki kapitańskiej </w:t>
      </w:r>
      <w:proofErr w:type="spellStart"/>
      <w:r w:rsidRPr="008A119F">
        <w:t>Declaration</w:t>
      </w:r>
      <w:proofErr w:type="spellEnd"/>
      <w:r w:rsidRPr="008A119F">
        <w:t>/</w:t>
      </w:r>
      <w:proofErr w:type="spellStart"/>
      <w:r w:rsidRPr="008A119F">
        <w:t>Consignment</w:t>
      </w:r>
      <w:proofErr w:type="spellEnd"/>
      <w:r w:rsidRPr="008A119F">
        <w:t>/</w:t>
      </w:r>
      <w:proofErr w:type="spellStart"/>
      <w:r w:rsidRPr="008A119F">
        <w:rPr>
          <w:b/>
          <w:bCs/>
        </w:rPr>
        <w:t>ConsingnmentItem</w:t>
      </w:r>
      <w:proofErr w:type="spellEnd"/>
      <w:r w:rsidRPr="008A119F">
        <w:t xml:space="preserve"> oraz </w:t>
      </w:r>
    </w:p>
    <w:p w14:paraId="42870B3B" w14:textId="77777777" w:rsidR="00BF516F" w:rsidRPr="00B73139" w:rsidRDefault="00BF516F" w:rsidP="006E2293">
      <w:pPr>
        <w:pStyle w:val="Akapitzlist"/>
        <w:numPr>
          <w:ilvl w:val="0"/>
          <w:numId w:val="35"/>
        </w:numPr>
        <w:pBdr>
          <w:bottom w:val="single" w:sz="12" w:space="1" w:color="auto"/>
        </w:pBdr>
        <w:spacing w:after="120"/>
        <w:rPr>
          <w:lang w:val="en-US"/>
        </w:rPr>
      </w:pPr>
      <w:proofErr w:type="spellStart"/>
      <w:r w:rsidRPr="007B32AA">
        <w:rPr>
          <w:lang w:val="en-US"/>
        </w:rPr>
        <w:t>na</w:t>
      </w:r>
      <w:proofErr w:type="spellEnd"/>
      <w:r w:rsidRPr="007B32AA">
        <w:rPr>
          <w:lang w:val="en-US"/>
        </w:rPr>
        <w:t xml:space="preserve"> </w:t>
      </w:r>
      <w:proofErr w:type="spellStart"/>
      <w:r w:rsidRPr="007B32AA">
        <w:rPr>
          <w:lang w:val="en-US"/>
        </w:rPr>
        <w:t>poziomie</w:t>
      </w:r>
      <w:proofErr w:type="spellEnd"/>
      <w:r w:rsidRPr="007B32AA">
        <w:rPr>
          <w:lang w:val="en-US"/>
        </w:rPr>
        <w:t xml:space="preserve"> przesyłki </w:t>
      </w:r>
      <w:proofErr w:type="spellStart"/>
      <w:r w:rsidRPr="007B32AA">
        <w:rPr>
          <w:lang w:val="en-US"/>
        </w:rPr>
        <w:t>spedytorskiej</w:t>
      </w:r>
      <w:proofErr w:type="spellEnd"/>
      <w:r w:rsidRPr="007B32AA">
        <w:rPr>
          <w:lang w:val="en-US"/>
        </w:rPr>
        <w:t xml:space="preserve"> Declaration/Consignment/</w:t>
      </w:r>
      <w:proofErr w:type="spellStart"/>
      <w:r w:rsidRPr="007B32AA">
        <w:rPr>
          <w:lang w:val="en-US"/>
        </w:rPr>
        <w:t>HouseConsignment</w:t>
      </w:r>
      <w:proofErr w:type="spellEnd"/>
      <w:r w:rsidRPr="007B32AA">
        <w:rPr>
          <w:lang w:val="en-US"/>
        </w:rPr>
        <w:t>/</w:t>
      </w:r>
      <w:proofErr w:type="spellStart"/>
      <w:r w:rsidRPr="007B32AA">
        <w:rPr>
          <w:b/>
          <w:bCs/>
          <w:lang w:val="en-US"/>
        </w:rPr>
        <w:t>HouseConsingmentItem</w:t>
      </w:r>
      <w:proofErr w:type="spellEnd"/>
    </w:p>
    <w:p w14:paraId="66975B06" w14:textId="3C8D8D81" w:rsidR="00146A25" w:rsidRPr="008A119F" w:rsidRDefault="00146A25" w:rsidP="006E2293">
      <w:pPr>
        <w:pStyle w:val="Nagwek3"/>
        <w:spacing w:before="120"/>
        <w:ind w:left="720"/>
      </w:pPr>
      <w:bookmarkStart w:id="235" w:name="_Toc186196497"/>
      <w:r w:rsidRPr="008A119F">
        <w:t xml:space="preserve">Komunikaty </w:t>
      </w:r>
      <w:r w:rsidR="001B6255" w:rsidRPr="008A119F">
        <w:t xml:space="preserve">dla PPW </w:t>
      </w:r>
      <w:r w:rsidRPr="008A119F">
        <w:t>przesyłane do Podmiotu z systemu AIS IMPORT PLUS</w:t>
      </w:r>
      <w:bookmarkEnd w:id="235"/>
    </w:p>
    <w:p w14:paraId="174121F5" w14:textId="015B2338" w:rsidR="0015448E" w:rsidRPr="008A119F" w:rsidRDefault="0015448E" w:rsidP="006E2293">
      <w:pPr>
        <w:pStyle w:val="Nagwek4"/>
        <w:spacing w:before="120"/>
      </w:pPr>
      <w:r w:rsidRPr="008A119F">
        <w:t>PP428</w:t>
      </w:r>
    </w:p>
    <w:p w14:paraId="1CE55C5C" w14:textId="77777777" w:rsidR="0015448E" w:rsidRPr="008A119F" w:rsidRDefault="0015448E" w:rsidP="006E2293">
      <w:pPr>
        <w:spacing w:before="120"/>
        <w:rPr>
          <w:u w:val="single"/>
        </w:rPr>
      </w:pPr>
      <w:r w:rsidRPr="008A119F">
        <w:rPr>
          <w:u w:val="single"/>
        </w:rPr>
        <w:t>Pełna nazwa:</w:t>
      </w:r>
    </w:p>
    <w:p w14:paraId="75A02CD8" w14:textId="0383073D" w:rsidR="0015448E" w:rsidRPr="008A119F" w:rsidRDefault="0015448E" w:rsidP="006E2293">
      <w:r w:rsidRPr="008A119F">
        <w:t>Informacja o przyjęciu powiadomienia o przedstawieniu towarów prowadzonych do WOC.</w:t>
      </w:r>
    </w:p>
    <w:p w14:paraId="361F73E7" w14:textId="77777777" w:rsidR="0031690C" w:rsidRPr="008A119F" w:rsidRDefault="0031690C" w:rsidP="006E2293">
      <w:pPr>
        <w:spacing w:before="120" w:after="0"/>
        <w:rPr>
          <w:u w:val="single"/>
          <w:lang w:eastAsia="x-none"/>
        </w:rPr>
      </w:pPr>
      <w:r w:rsidRPr="008A119F">
        <w:rPr>
          <w:u w:val="single"/>
          <w:lang w:eastAsia="x-none"/>
        </w:rPr>
        <w:t>Powód wysłania:</w:t>
      </w:r>
    </w:p>
    <w:p w14:paraId="1E2615CF" w14:textId="08768385" w:rsidR="0031690C" w:rsidRPr="008A119F" w:rsidRDefault="0031690C" w:rsidP="006E2293">
      <w:r w:rsidRPr="008A119F">
        <w:t>Powiadomienie Podmiotu o przyjęciu powiadomienia o przedstawieniu towarów wprowadzonych do WOC – dokument PPW i o nadaniu numeru MRN.</w:t>
      </w:r>
    </w:p>
    <w:p w14:paraId="06FE7471" w14:textId="121BCC18" w:rsidR="0031690C" w:rsidRPr="001C66C8" w:rsidRDefault="00F82605" w:rsidP="006E2293">
      <w:pPr>
        <w:keepNext/>
        <w:keepLines/>
        <w:spacing w:before="240"/>
        <w:rPr>
          <w:b/>
          <w:bCs/>
        </w:rPr>
      </w:pPr>
      <w:r w:rsidRPr="001C66C8">
        <w:rPr>
          <w:b/>
          <w:bCs/>
        </w:rPr>
        <w:t>UWAGA!</w:t>
      </w:r>
    </w:p>
    <w:p w14:paraId="2F662CAE" w14:textId="1E0ADBEC" w:rsidR="0031690C" w:rsidRDefault="0031690C" w:rsidP="006E2293">
      <w:pPr>
        <w:keepNext/>
        <w:keepLines/>
        <w:pBdr>
          <w:bottom w:val="single" w:sz="12" w:space="1" w:color="auto"/>
        </w:pBdr>
      </w:pPr>
      <w:r w:rsidRPr="008A119F">
        <w:t>Przesłanie komunikatu PP428, kończy proces obsługi dokumentu PPW w systemie AIS IMPORT PLUS. System nie przesyła dalszych komunikatów do Podmiotu.</w:t>
      </w:r>
    </w:p>
    <w:p w14:paraId="3CE32495" w14:textId="77777777" w:rsidR="00C25E0D" w:rsidRPr="008A119F" w:rsidRDefault="00C25E0D" w:rsidP="006E2293">
      <w:pPr>
        <w:keepNext/>
        <w:spacing w:before="240"/>
        <w:rPr>
          <w:u w:val="single"/>
        </w:rPr>
      </w:pPr>
      <w:r w:rsidRPr="008A119F">
        <w:rPr>
          <w:u w:val="single"/>
        </w:rPr>
        <w:t>Czy otrzymanie komunikatu powoduje konieczność podjęcia działań przez Podmiot?</w:t>
      </w:r>
    </w:p>
    <w:p w14:paraId="70FF300F" w14:textId="77777777" w:rsidR="00C25E0D" w:rsidRPr="008A119F" w:rsidRDefault="00C25E0D" w:rsidP="006E2293">
      <w:pPr>
        <w:spacing w:before="120"/>
      </w:pPr>
      <w:r w:rsidRPr="008A119F">
        <w:t>Nie. Komunikat ma charakter informacyjny.</w:t>
      </w:r>
    </w:p>
    <w:p w14:paraId="1B62A56F" w14:textId="3EA69223" w:rsidR="00146A25" w:rsidRPr="008A119F" w:rsidRDefault="00146A25" w:rsidP="006E2293">
      <w:pPr>
        <w:pStyle w:val="Nagwek4"/>
        <w:spacing w:before="120"/>
      </w:pPr>
      <w:r w:rsidRPr="008A119F">
        <w:t>PP460</w:t>
      </w:r>
    </w:p>
    <w:p w14:paraId="22DBA4D5" w14:textId="5FCEEA9F" w:rsidR="00146A25" w:rsidRPr="008A119F" w:rsidRDefault="00146A25" w:rsidP="006E2293">
      <w:pPr>
        <w:spacing w:before="120"/>
        <w:rPr>
          <w:u w:val="single"/>
        </w:rPr>
      </w:pPr>
      <w:r w:rsidRPr="008A119F">
        <w:rPr>
          <w:u w:val="single"/>
        </w:rPr>
        <w:t>Pełna nazwa:</w:t>
      </w:r>
    </w:p>
    <w:p w14:paraId="02C503E9" w14:textId="4D306DEB" w:rsidR="00146A25" w:rsidRPr="008A119F" w:rsidRDefault="00146A25" w:rsidP="006E2293">
      <w:pPr>
        <w:spacing w:before="120" w:after="0"/>
        <w:rPr>
          <w:lang w:eastAsia="x-none"/>
        </w:rPr>
      </w:pPr>
      <w:r w:rsidRPr="008A119F">
        <w:rPr>
          <w:lang w:eastAsia="x-none"/>
        </w:rPr>
        <w:t>Informacja o kontroli i/lub wymaganych dokumentach (dla PPW).</w:t>
      </w:r>
    </w:p>
    <w:p w14:paraId="31288DEC" w14:textId="77777777" w:rsidR="00983663" w:rsidRPr="008A119F" w:rsidRDefault="00983663" w:rsidP="006E2293">
      <w:pPr>
        <w:spacing w:before="120" w:after="0"/>
        <w:rPr>
          <w:u w:val="single"/>
          <w:lang w:eastAsia="x-none"/>
        </w:rPr>
      </w:pPr>
      <w:r w:rsidRPr="008A119F">
        <w:rPr>
          <w:u w:val="single"/>
          <w:lang w:eastAsia="x-none"/>
        </w:rPr>
        <w:t>Powód wysłania:</w:t>
      </w:r>
    </w:p>
    <w:p w14:paraId="6C3B11D8" w14:textId="520DC025" w:rsidR="00983663" w:rsidRPr="008A119F" w:rsidRDefault="00C25E0D" w:rsidP="006E2293">
      <w:pPr>
        <w:spacing w:before="120" w:after="0"/>
        <w:rPr>
          <w:lang w:eastAsia="x-none"/>
        </w:rPr>
      </w:pPr>
      <w:r w:rsidRPr="008A119F">
        <w:rPr>
          <w:lang w:eastAsia="x-none"/>
        </w:rPr>
        <w:t>Poinformowane Podmiotu o kontroli dokumentu PPW i/lub informacja o dokumentach wymaganych do kontroli.</w:t>
      </w:r>
    </w:p>
    <w:p w14:paraId="373AC146" w14:textId="77777777" w:rsidR="00B76E6D" w:rsidRPr="008A119F" w:rsidRDefault="00B76E6D" w:rsidP="006E2293">
      <w:pPr>
        <w:keepNext/>
        <w:spacing w:before="120"/>
        <w:rPr>
          <w:u w:val="single"/>
        </w:rPr>
      </w:pPr>
      <w:r w:rsidRPr="008A119F">
        <w:rPr>
          <w:u w:val="single"/>
        </w:rPr>
        <w:lastRenderedPageBreak/>
        <w:t>Czy otrzymanie komunikatu powoduje konieczność podjęcia działań przez Podmiot?</w:t>
      </w:r>
    </w:p>
    <w:p w14:paraId="5F80496E" w14:textId="77777777" w:rsidR="00B76E6D" w:rsidRPr="008A119F" w:rsidRDefault="00B76E6D" w:rsidP="006E2293">
      <w:pPr>
        <w:pStyle w:val="Akapitzlist"/>
        <w:numPr>
          <w:ilvl w:val="0"/>
          <w:numId w:val="8"/>
        </w:numPr>
        <w:spacing w:before="120"/>
      </w:pPr>
      <w:r w:rsidRPr="008A119F">
        <w:t>Nie – jeśli komunikat zawiera tylko informację o kontroli</w:t>
      </w:r>
    </w:p>
    <w:p w14:paraId="2248F8B6" w14:textId="718DEC9C" w:rsidR="00B76E6D" w:rsidRDefault="00B76E6D" w:rsidP="006E2293">
      <w:pPr>
        <w:pStyle w:val="Akapitzlist"/>
        <w:numPr>
          <w:ilvl w:val="0"/>
          <w:numId w:val="8"/>
        </w:numPr>
        <w:spacing w:before="120"/>
      </w:pPr>
      <w:r w:rsidRPr="008A119F">
        <w:t xml:space="preserve">Tak – jeśli komunikat zawiera informację o dokumentach wymaganych do kontroli, w takim przypadku Podmiot może odesłać </w:t>
      </w:r>
      <w:r w:rsidR="00BF02D0">
        <w:t xml:space="preserve">komunikat </w:t>
      </w:r>
      <w:r w:rsidRPr="008A119F">
        <w:t>PP446.</w:t>
      </w:r>
    </w:p>
    <w:p w14:paraId="1CAE462B" w14:textId="77777777" w:rsidR="00BF02D0" w:rsidRPr="008A119F" w:rsidRDefault="00BF02D0" w:rsidP="006E2293">
      <w:pPr>
        <w:spacing w:before="120"/>
      </w:pPr>
      <w:r>
        <w:t>Dokumenty wymagane muszą być przedstawione Organowi Celnemu poza systemem AIS IMPORT PLUS.</w:t>
      </w:r>
    </w:p>
    <w:p w14:paraId="0003292B" w14:textId="6607B4BA" w:rsidR="00146A25" w:rsidRPr="008A119F" w:rsidRDefault="00146A25" w:rsidP="006E2293">
      <w:pPr>
        <w:pStyle w:val="Nagwek4"/>
        <w:spacing w:before="120"/>
      </w:pPr>
      <w:r w:rsidRPr="008A119F">
        <w:t>PPX01</w:t>
      </w:r>
    </w:p>
    <w:p w14:paraId="1475F624" w14:textId="77777777" w:rsidR="00146A25" w:rsidRPr="008A119F" w:rsidRDefault="00146A25" w:rsidP="006E2293">
      <w:pPr>
        <w:spacing w:before="120"/>
        <w:rPr>
          <w:u w:val="single"/>
        </w:rPr>
      </w:pPr>
      <w:r w:rsidRPr="008A119F">
        <w:rPr>
          <w:u w:val="single"/>
        </w:rPr>
        <w:t>Pełna nazwa:</w:t>
      </w:r>
    </w:p>
    <w:p w14:paraId="4BABAF6E" w14:textId="7CDF305F" w:rsidR="00146A25" w:rsidRPr="008A119F" w:rsidRDefault="00E97143" w:rsidP="006E2293">
      <w:pPr>
        <w:spacing w:before="120"/>
        <w:rPr>
          <w:lang w:eastAsia="x-none"/>
        </w:rPr>
      </w:pPr>
      <w:r w:rsidRPr="008A119F">
        <w:rPr>
          <w:lang w:eastAsia="x-none"/>
        </w:rPr>
        <w:t xml:space="preserve">Informacja o odmowie anulowania powiadomienia o przedstawieniu towarów </w:t>
      </w:r>
      <w:r w:rsidR="00407FBB">
        <w:rPr>
          <w:lang w:eastAsia="x-none"/>
        </w:rPr>
        <w:t>w</w:t>
      </w:r>
      <w:r w:rsidRPr="008A119F">
        <w:rPr>
          <w:lang w:eastAsia="x-none"/>
        </w:rPr>
        <w:t>prowadzonych do WOC</w:t>
      </w:r>
    </w:p>
    <w:p w14:paraId="61CD2E33" w14:textId="77777777" w:rsidR="00983663" w:rsidRPr="008A119F" w:rsidRDefault="00983663" w:rsidP="006E2293">
      <w:pPr>
        <w:spacing w:before="120" w:after="0"/>
        <w:rPr>
          <w:u w:val="single"/>
          <w:lang w:eastAsia="x-none"/>
        </w:rPr>
      </w:pPr>
      <w:r w:rsidRPr="008A119F">
        <w:rPr>
          <w:u w:val="single"/>
          <w:lang w:eastAsia="x-none"/>
        </w:rPr>
        <w:t>Powód wysłania:</w:t>
      </w:r>
    </w:p>
    <w:p w14:paraId="7F055030" w14:textId="16AECCE8" w:rsidR="00C25E0D" w:rsidRPr="008A119F" w:rsidRDefault="00C25E0D" w:rsidP="006E2293">
      <w:pPr>
        <w:spacing w:before="120" w:after="0"/>
        <w:rPr>
          <w:lang w:eastAsia="x-none"/>
        </w:rPr>
      </w:pPr>
      <w:r w:rsidRPr="008A119F">
        <w:rPr>
          <w:lang w:eastAsia="x-none"/>
        </w:rPr>
        <w:t>Przesłanie do Podmiotu informacji o odmowie anulowania dokumentu PPW.</w:t>
      </w:r>
    </w:p>
    <w:p w14:paraId="08E397AE" w14:textId="77777777" w:rsidR="00C25E0D" w:rsidRPr="008A119F" w:rsidRDefault="00C25E0D" w:rsidP="006E2293">
      <w:pPr>
        <w:keepNext/>
        <w:spacing w:before="120"/>
        <w:rPr>
          <w:u w:val="single"/>
        </w:rPr>
      </w:pPr>
      <w:r w:rsidRPr="008A119F">
        <w:rPr>
          <w:u w:val="single"/>
        </w:rPr>
        <w:t>Czy otrzymanie komunikatu powoduje konieczność podjęcia działań przez Podmiot?</w:t>
      </w:r>
    </w:p>
    <w:p w14:paraId="1E3E94CD" w14:textId="77777777" w:rsidR="00C25E0D" w:rsidRPr="008A119F" w:rsidRDefault="00C25E0D" w:rsidP="006E2293">
      <w:pPr>
        <w:spacing w:before="120"/>
      </w:pPr>
      <w:r w:rsidRPr="008A119F">
        <w:t>Nie. Komunikat ma charakter informacyjny.</w:t>
      </w:r>
    </w:p>
    <w:p w14:paraId="1ED4D9B8" w14:textId="556A1A40" w:rsidR="00146A25" w:rsidRPr="008A119F" w:rsidRDefault="00146A25" w:rsidP="006E2293">
      <w:pPr>
        <w:pStyle w:val="Nagwek4"/>
        <w:spacing w:before="120"/>
      </w:pPr>
      <w:r w:rsidRPr="008A119F">
        <w:t>PPX03</w:t>
      </w:r>
    </w:p>
    <w:p w14:paraId="24753FEB" w14:textId="77777777" w:rsidR="00146A25" w:rsidRPr="008A119F" w:rsidRDefault="00146A25" w:rsidP="006E2293">
      <w:pPr>
        <w:keepNext/>
        <w:keepLines/>
        <w:spacing w:before="120"/>
        <w:rPr>
          <w:u w:val="single"/>
        </w:rPr>
      </w:pPr>
      <w:r w:rsidRPr="008A119F">
        <w:rPr>
          <w:u w:val="single"/>
        </w:rPr>
        <w:t>Pełna nazwa:</w:t>
      </w:r>
    </w:p>
    <w:p w14:paraId="0A381473" w14:textId="0F098FD2" w:rsidR="00146A25" w:rsidRPr="008A119F" w:rsidRDefault="00E97143" w:rsidP="006E2293">
      <w:pPr>
        <w:keepNext/>
        <w:keepLines/>
        <w:spacing w:before="120"/>
        <w:rPr>
          <w:lang w:eastAsia="x-none"/>
        </w:rPr>
      </w:pPr>
      <w:r w:rsidRPr="008A119F">
        <w:rPr>
          <w:lang w:eastAsia="x-none"/>
        </w:rPr>
        <w:t xml:space="preserve">Informacja o anulowaniu powiadomienia o przedstawieniu towarów </w:t>
      </w:r>
      <w:r w:rsidR="00407FBB">
        <w:rPr>
          <w:lang w:eastAsia="x-none"/>
        </w:rPr>
        <w:t>w</w:t>
      </w:r>
      <w:r w:rsidRPr="008A119F">
        <w:rPr>
          <w:lang w:eastAsia="x-none"/>
        </w:rPr>
        <w:t>prowadzonych do WOC</w:t>
      </w:r>
    </w:p>
    <w:p w14:paraId="455084F2" w14:textId="77777777" w:rsidR="00983663" w:rsidRPr="008A119F" w:rsidRDefault="00983663" w:rsidP="006E2293">
      <w:pPr>
        <w:keepNext/>
        <w:keepLines/>
        <w:spacing w:before="120" w:after="0"/>
        <w:rPr>
          <w:u w:val="single"/>
          <w:lang w:eastAsia="x-none"/>
        </w:rPr>
      </w:pPr>
      <w:r w:rsidRPr="008A119F">
        <w:rPr>
          <w:u w:val="single"/>
          <w:lang w:eastAsia="x-none"/>
        </w:rPr>
        <w:t>Powód wysłania:</w:t>
      </w:r>
    </w:p>
    <w:p w14:paraId="2B71DCD2" w14:textId="108A37AF" w:rsidR="00C25E0D" w:rsidRPr="008A119F" w:rsidRDefault="00C25E0D" w:rsidP="006E2293">
      <w:pPr>
        <w:spacing w:before="120" w:after="0"/>
        <w:rPr>
          <w:u w:val="single"/>
          <w:lang w:eastAsia="x-none"/>
        </w:rPr>
      </w:pPr>
      <w:r w:rsidRPr="008A119F">
        <w:rPr>
          <w:lang w:eastAsia="x-none"/>
        </w:rPr>
        <w:t>Przesłanie do Podmiotu potwierdzenia dokonania anulowania dokumentu PPW.</w:t>
      </w:r>
    </w:p>
    <w:p w14:paraId="61DF44DA" w14:textId="77777777" w:rsidR="00C25E0D" w:rsidRPr="008A119F" w:rsidRDefault="00C25E0D" w:rsidP="006E2293">
      <w:pPr>
        <w:keepNext/>
        <w:spacing w:before="120"/>
        <w:rPr>
          <w:u w:val="single"/>
        </w:rPr>
      </w:pPr>
      <w:r w:rsidRPr="008A119F">
        <w:rPr>
          <w:u w:val="single"/>
        </w:rPr>
        <w:t>Czy otrzymanie komunikatu powoduje konieczność podjęcia działań przez Podmiot?</w:t>
      </w:r>
    </w:p>
    <w:p w14:paraId="4D614ADE" w14:textId="77777777" w:rsidR="00C25E0D" w:rsidRPr="008A119F" w:rsidRDefault="00C25E0D" w:rsidP="006E2293">
      <w:pPr>
        <w:spacing w:before="120"/>
      </w:pPr>
      <w:r w:rsidRPr="008A119F">
        <w:t>Nie. Komunikat ma charakter informacyjny.</w:t>
      </w:r>
    </w:p>
    <w:p w14:paraId="427EAC90" w14:textId="50AD2E44" w:rsidR="00146A25" w:rsidRPr="008A119F" w:rsidRDefault="00146A25" w:rsidP="006E2293">
      <w:pPr>
        <w:pStyle w:val="Nagwek4"/>
        <w:spacing w:before="120"/>
      </w:pPr>
      <w:r w:rsidRPr="008A119F">
        <w:t>PPX16</w:t>
      </w:r>
    </w:p>
    <w:p w14:paraId="5D171C9B" w14:textId="39ACC4F8" w:rsidR="00146A25" w:rsidRPr="008A119F" w:rsidRDefault="00146A25" w:rsidP="006E2293">
      <w:pPr>
        <w:spacing w:before="120"/>
        <w:rPr>
          <w:u w:val="single"/>
        </w:rPr>
      </w:pPr>
      <w:r w:rsidRPr="008A119F">
        <w:rPr>
          <w:u w:val="single"/>
        </w:rPr>
        <w:t>Pełna nazwa:</w:t>
      </w:r>
    </w:p>
    <w:p w14:paraId="7BC2AB00" w14:textId="7D7A4E35" w:rsidR="00146A25" w:rsidRPr="008A119F" w:rsidRDefault="00146A25" w:rsidP="006E2293">
      <w:pPr>
        <w:spacing w:before="120"/>
        <w:rPr>
          <w:lang w:eastAsia="x-none"/>
        </w:rPr>
      </w:pPr>
      <w:r w:rsidRPr="008A119F">
        <w:rPr>
          <w:lang w:eastAsia="x-none"/>
        </w:rPr>
        <w:t xml:space="preserve">Informacja o odmowie przyjęcia powiadomienia o przedstawieniu towarów </w:t>
      </w:r>
      <w:r w:rsidR="00407FBB">
        <w:rPr>
          <w:lang w:eastAsia="x-none"/>
        </w:rPr>
        <w:t>w</w:t>
      </w:r>
      <w:r w:rsidRPr="008A119F">
        <w:rPr>
          <w:lang w:eastAsia="x-none"/>
        </w:rPr>
        <w:t>prowadzonych do WOC.</w:t>
      </w:r>
    </w:p>
    <w:p w14:paraId="0638029C" w14:textId="77777777" w:rsidR="00983663" w:rsidRPr="008A119F" w:rsidRDefault="00983663" w:rsidP="006E2293">
      <w:pPr>
        <w:spacing w:before="120" w:after="0"/>
        <w:rPr>
          <w:u w:val="single"/>
          <w:lang w:eastAsia="x-none"/>
        </w:rPr>
      </w:pPr>
      <w:r w:rsidRPr="008A119F">
        <w:rPr>
          <w:u w:val="single"/>
          <w:lang w:eastAsia="x-none"/>
        </w:rPr>
        <w:t>Powód wysłania:</w:t>
      </w:r>
    </w:p>
    <w:p w14:paraId="08475E85" w14:textId="5CEEA092" w:rsidR="00C25E0D" w:rsidRPr="008A119F" w:rsidRDefault="00C25E0D" w:rsidP="006E2293">
      <w:pPr>
        <w:keepNext/>
        <w:keepLines/>
        <w:spacing w:before="120"/>
        <w:rPr>
          <w:rFonts w:cs="Arial"/>
        </w:rPr>
      </w:pPr>
      <w:r w:rsidRPr="008A119F">
        <w:rPr>
          <w:rFonts w:cs="Arial"/>
        </w:rPr>
        <w:t>Komunikat jest wysyłany dla dokumentu PPW jako informacja, że przedstawienie towarów wprowadzonych do WOC nie zostało przyjęte do obsługi z powodu błędów wykrytych podczas walidacji dokumentu po wysłaniu wstępnej akceptacji PPW w komunikacie UPO.</w:t>
      </w:r>
    </w:p>
    <w:p w14:paraId="2882012A" w14:textId="77777777" w:rsidR="00C25E0D" w:rsidRPr="008A119F" w:rsidRDefault="00C25E0D" w:rsidP="006E2293">
      <w:pPr>
        <w:keepNext/>
        <w:spacing w:before="120"/>
        <w:rPr>
          <w:u w:val="single"/>
        </w:rPr>
      </w:pPr>
      <w:r w:rsidRPr="008A119F">
        <w:rPr>
          <w:u w:val="single"/>
        </w:rPr>
        <w:t>Czy otrzymanie komunikatu powoduje konieczność podjęcia działań przez Podmiot?</w:t>
      </w:r>
    </w:p>
    <w:p w14:paraId="1E736BEC" w14:textId="77777777" w:rsidR="00C25E0D" w:rsidRPr="008A119F" w:rsidRDefault="00C25E0D" w:rsidP="006E2293">
      <w:pPr>
        <w:spacing w:before="120"/>
      </w:pPr>
      <w:r w:rsidRPr="008A119F">
        <w:t>Nie. Komunikat ma charakter informacyjny.</w:t>
      </w:r>
    </w:p>
    <w:p w14:paraId="427B3E6D" w14:textId="46A0E0B1" w:rsidR="00146A25" w:rsidRPr="008A119F" w:rsidRDefault="00146A25" w:rsidP="006E2293">
      <w:pPr>
        <w:pStyle w:val="Nagwek4"/>
        <w:spacing w:before="120"/>
      </w:pPr>
      <w:r w:rsidRPr="008A119F">
        <w:lastRenderedPageBreak/>
        <w:t>PPX26</w:t>
      </w:r>
    </w:p>
    <w:p w14:paraId="24D8B5A7" w14:textId="77777777" w:rsidR="00146A25" w:rsidRPr="008A119F" w:rsidRDefault="00146A25" w:rsidP="006E2293">
      <w:pPr>
        <w:keepNext/>
        <w:keepLines/>
        <w:spacing w:before="120"/>
        <w:rPr>
          <w:u w:val="single"/>
        </w:rPr>
      </w:pPr>
      <w:r w:rsidRPr="008A119F">
        <w:rPr>
          <w:u w:val="single"/>
        </w:rPr>
        <w:t>Pełna nazwa:</w:t>
      </w:r>
    </w:p>
    <w:p w14:paraId="1E8C625B" w14:textId="6908BB62" w:rsidR="00146A25" w:rsidRPr="008A119F" w:rsidRDefault="00E97143" w:rsidP="006E2293">
      <w:pPr>
        <w:keepNext/>
        <w:keepLines/>
        <w:spacing w:before="120"/>
        <w:rPr>
          <w:lang w:eastAsia="x-none"/>
        </w:rPr>
      </w:pPr>
      <w:r w:rsidRPr="008A119F">
        <w:rPr>
          <w:lang w:eastAsia="x-none"/>
        </w:rPr>
        <w:t xml:space="preserve">Informacja o zarejestrowaniu powiadomienia o przedstawieniu towarów </w:t>
      </w:r>
      <w:r w:rsidR="00407FBB">
        <w:rPr>
          <w:lang w:eastAsia="x-none"/>
        </w:rPr>
        <w:t>w</w:t>
      </w:r>
      <w:r w:rsidRPr="008A119F">
        <w:rPr>
          <w:lang w:eastAsia="x-none"/>
        </w:rPr>
        <w:t>prowadzonych do WOC.</w:t>
      </w:r>
    </w:p>
    <w:p w14:paraId="30E212AD" w14:textId="77777777" w:rsidR="00983663" w:rsidRPr="008A119F" w:rsidRDefault="00983663" w:rsidP="006E2293">
      <w:pPr>
        <w:keepNext/>
        <w:keepLines/>
        <w:spacing w:before="120" w:after="0"/>
        <w:rPr>
          <w:u w:val="single"/>
          <w:lang w:eastAsia="x-none"/>
        </w:rPr>
      </w:pPr>
      <w:r w:rsidRPr="008A119F">
        <w:rPr>
          <w:u w:val="single"/>
          <w:lang w:eastAsia="x-none"/>
        </w:rPr>
        <w:t>Powód wysłania:</w:t>
      </w:r>
    </w:p>
    <w:p w14:paraId="1D1C0114" w14:textId="4E7D7300" w:rsidR="00204384" w:rsidRPr="008A119F" w:rsidRDefault="00204384" w:rsidP="006E2293">
      <w:pPr>
        <w:spacing w:before="120" w:after="200"/>
      </w:pPr>
      <w:r w:rsidRPr="008A119F">
        <w:t xml:space="preserve">Przeslanie do Podmiotu informacji o zarejestrowaniu </w:t>
      </w:r>
      <w:r w:rsidRPr="008A119F">
        <w:rPr>
          <w:lang w:eastAsia="x-none"/>
        </w:rPr>
        <w:t>przedstawieni</w:t>
      </w:r>
      <w:r w:rsidR="002B3750">
        <w:rPr>
          <w:lang w:eastAsia="x-none"/>
        </w:rPr>
        <w:t>a</w:t>
      </w:r>
      <w:r w:rsidRPr="008A119F">
        <w:rPr>
          <w:lang w:eastAsia="x-none"/>
        </w:rPr>
        <w:t xml:space="preserve"> towarów </w:t>
      </w:r>
      <w:r w:rsidR="002B3750">
        <w:rPr>
          <w:lang w:eastAsia="x-none"/>
        </w:rPr>
        <w:t>w</w:t>
      </w:r>
      <w:r w:rsidRPr="008A119F">
        <w:rPr>
          <w:lang w:eastAsia="x-none"/>
        </w:rPr>
        <w:t xml:space="preserve">prowadzonych do WOC i nadaniu dla dokumentu PPW numeru CRN </w:t>
      </w:r>
      <w:r w:rsidRPr="008A119F">
        <w:t xml:space="preserve">(numer identyfikacyjny zarejestrowanego dokumentu - </w:t>
      </w:r>
      <w:proofErr w:type="spellStart"/>
      <w:r w:rsidRPr="008A119F">
        <w:t>Declaration</w:t>
      </w:r>
      <w:proofErr w:type="spellEnd"/>
      <w:r w:rsidRPr="008A119F">
        <w:t>/</w:t>
      </w:r>
      <w:proofErr w:type="spellStart"/>
      <w:r w:rsidRPr="008A119F">
        <w:t>customsRegistrationNumber</w:t>
      </w:r>
      <w:proofErr w:type="spellEnd"/>
      <w:r w:rsidRPr="008A119F">
        <w:t>).</w:t>
      </w:r>
    </w:p>
    <w:p w14:paraId="4CFFF109" w14:textId="77777777" w:rsidR="00C25E0D" w:rsidRPr="008A119F" w:rsidRDefault="00C25E0D" w:rsidP="006E2293">
      <w:pPr>
        <w:keepNext/>
        <w:spacing w:before="120"/>
        <w:rPr>
          <w:u w:val="single"/>
        </w:rPr>
      </w:pPr>
      <w:r w:rsidRPr="008A119F">
        <w:rPr>
          <w:u w:val="single"/>
        </w:rPr>
        <w:t>Czy otrzymanie komunikatu powoduje konieczność podjęcia działań przez Podmiot?</w:t>
      </w:r>
    </w:p>
    <w:p w14:paraId="11CEB7DF" w14:textId="77777777" w:rsidR="00C25E0D" w:rsidRPr="008A119F" w:rsidRDefault="00C25E0D" w:rsidP="006E2293">
      <w:pPr>
        <w:spacing w:before="120"/>
      </w:pPr>
      <w:r w:rsidRPr="008A119F">
        <w:t>Nie. Komunikat ma charakter informacyjny.</w:t>
      </w:r>
    </w:p>
    <w:p w14:paraId="0ACC9C5D" w14:textId="77777777" w:rsidR="00146A25" w:rsidRPr="008A119F" w:rsidRDefault="00146A25" w:rsidP="006E2293">
      <w:pPr>
        <w:spacing w:before="120"/>
      </w:pPr>
    </w:p>
    <w:p w14:paraId="62525C0D" w14:textId="224CAF1A" w:rsidR="004700BD" w:rsidRPr="008A119F" w:rsidRDefault="004700BD" w:rsidP="006E2293">
      <w:pPr>
        <w:pStyle w:val="Nagwek1"/>
        <w:spacing w:before="120"/>
      </w:pPr>
      <w:bookmarkStart w:id="236" w:name="_Toc186196498"/>
      <w:r w:rsidRPr="008A119F">
        <w:lastRenderedPageBreak/>
        <w:t>Spis tabel</w:t>
      </w:r>
      <w:bookmarkEnd w:id="236"/>
    </w:p>
    <w:p w14:paraId="0F677627" w14:textId="3A7CB115" w:rsidR="004F193D" w:rsidRDefault="002174EF">
      <w:pPr>
        <w:pStyle w:val="Spisilustracji"/>
        <w:tabs>
          <w:tab w:val="right" w:leader="dot" w:pos="9344"/>
        </w:tabs>
        <w:rPr>
          <w:rFonts w:asciiTheme="minorHAnsi" w:eastAsiaTheme="minorEastAsia" w:hAnsiTheme="minorHAnsi"/>
          <w:noProof/>
          <w:lang w:eastAsia="pl-PL"/>
        </w:rPr>
      </w:pPr>
      <w:r w:rsidRPr="008A119F">
        <w:rPr>
          <w:b/>
          <w:i/>
          <w:iCs/>
          <w:caps/>
          <w:sz w:val="18"/>
          <w:szCs w:val="18"/>
        </w:rPr>
        <w:fldChar w:fldCharType="begin"/>
      </w:r>
      <w:r w:rsidRPr="008A119F">
        <w:rPr>
          <w:b/>
          <w:i/>
          <w:iCs/>
          <w:caps/>
          <w:sz w:val="18"/>
          <w:szCs w:val="18"/>
        </w:rPr>
        <w:instrText xml:space="preserve"> TOC \h \z \c "Tabela" </w:instrText>
      </w:r>
      <w:r w:rsidRPr="008A119F">
        <w:rPr>
          <w:b/>
          <w:i/>
          <w:iCs/>
          <w:caps/>
          <w:sz w:val="18"/>
          <w:szCs w:val="18"/>
        </w:rPr>
        <w:fldChar w:fldCharType="separate"/>
      </w:r>
      <w:hyperlink w:anchor="_Toc170464039" w:history="1">
        <w:r w:rsidR="004F193D" w:rsidRPr="008507BB">
          <w:rPr>
            <w:rStyle w:val="Hipercze"/>
            <w:noProof/>
          </w:rPr>
          <w:t>Tabela 1 Wykaz użytych pojęć, skrótów oraz symboli</w:t>
        </w:r>
        <w:r w:rsidR="004F193D">
          <w:rPr>
            <w:noProof/>
            <w:webHidden/>
          </w:rPr>
          <w:tab/>
        </w:r>
        <w:r w:rsidR="004F193D">
          <w:rPr>
            <w:noProof/>
            <w:webHidden/>
          </w:rPr>
          <w:fldChar w:fldCharType="begin"/>
        </w:r>
        <w:r w:rsidR="004F193D">
          <w:rPr>
            <w:noProof/>
            <w:webHidden/>
          </w:rPr>
          <w:instrText xml:space="preserve"> PAGEREF _Toc170464039 \h </w:instrText>
        </w:r>
        <w:r w:rsidR="004F193D">
          <w:rPr>
            <w:noProof/>
            <w:webHidden/>
          </w:rPr>
        </w:r>
        <w:r w:rsidR="004F193D">
          <w:rPr>
            <w:noProof/>
            <w:webHidden/>
          </w:rPr>
          <w:fldChar w:fldCharType="separate"/>
        </w:r>
        <w:r w:rsidR="004F193D">
          <w:rPr>
            <w:noProof/>
            <w:webHidden/>
          </w:rPr>
          <w:t>8</w:t>
        </w:r>
        <w:r w:rsidR="004F193D">
          <w:rPr>
            <w:noProof/>
            <w:webHidden/>
          </w:rPr>
          <w:fldChar w:fldCharType="end"/>
        </w:r>
      </w:hyperlink>
    </w:p>
    <w:p w14:paraId="1199FCE5" w14:textId="0F2C7A35" w:rsidR="004700BD" w:rsidRPr="008A119F" w:rsidRDefault="002174EF" w:rsidP="006E2293">
      <w:pPr>
        <w:pStyle w:val="Nagwek1"/>
        <w:pageBreakBefore w:val="0"/>
        <w:spacing w:before="120"/>
        <w:ind w:left="431" w:hanging="431"/>
      </w:pPr>
      <w:r w:rsidRPr="008A119F">
        <w:rPr>
          <w:rFonts w:ascii="Arial" w:eastAsiaTheme="minorHAnsi" w:hAnsi="Arial"/>
          <w:b w:val="0"/>
          <w:i/>
          <w:iCs/>
          <w:caps w:val="0"/>
          <w:sz w:val="18"/>
          <w:szCs w:val="18"/>
        </w:rPr>
        <w:fldChar w:fldCharType="end"/>
      </w:r>
      <w:r w:rsidR="00064F26" w:rsidRPr="008A119F">
        <w:rPr>
          <w:rFonts w:ascii="Arial" w:eastAsiaTheme="minorHAnsi" w:hAnsi="Arial"/>
          <w:b w:val="0"/>
          <w:i/>
          <w:iCs/>
          <w:caps w:val="0"/>
          <w:sz w:val="18"/>
          <w:szCs w:val="18"/>
        </w:rPr>
        <w:t xml:space="preserve"> </w:t>
      </w:r>
      <w:bookmarkStart w:id="237" w:name="_Toc186196499"/>
      <w:r w:rsidR="004700BD" w:rsidRPr="008A119F">
        <w:t>Spis rysunków</w:t>
      </w:r>
      <w:bookmarkEnd w:id="237"/>
    </w:p>
    <w:p w14:paraId="234E95D2" w14:textId="2DE052BD" w:rsidR="004F193D" w:rsidRDefault="004D47AE">
      <w:pPr>
        <w:pStyle w:val="Spisilustracji"/>
        <w:tabs>
          <w:tab w:val="left" w:pos="1320"/>
          <w:tab w:val="right" w:leader="dot" w:pos="9344"/>
        </w:tabs>
        <w:rPr>
          <w:rFonts w:asciiTheme="minorHAnsi" w:eastAsiaTheme="minorEastAsia" w:hAnsiTheme="minorHAnsi"/>
          <w:noProof/>
          <w:lang w:eastAsia="pl-PL"/>
        </w:rPr>
      </w:pPr>
      <w:r w:rsidRPr="008A119F">
        <w:rPr>
          <w:rFonts w:cs="Arial"/>
          <w:sz w:val="20"/>
          <w:szCs w:val="20"/>
        </w:rPr>
        <w:fldChar w:fldCharType="begin"/>
      </w:r>
      <w:r w:rsidRPr="008A119F">
        <w:rPr>
          <w:rFonts w:cs="Arial"/>
          <w:sz w:val="20"/>
          <w:szCs w:val="20"/>
        </w:rPr>
        <w:instrText xml:space="preserve"> TOC \h \z \c "Rysunek" </w:instrText>
      </w:r>
      <w:r w:rsidRPr="008A119F">
        <w:rPr>
          <w:rFonts w:cs="Arial"/>
          <w:sz w:val="20"/>
          <w:szCs w:val="20"/>
        </w:rPr>
        <w:fldChar w:fldCharType="separate"/>
      </w:r>
      <w:hyperlink w:anchor="_Toc170464042" w:history="1">
        <w:r w:rsidR="004F193D" w:rsidRPr="00AB6D1D">
          <w:rPr>
            <w:rStyle w:val="Hipercze"/>
            <w:noProof/>
          </w:rPr>
          <w:t>Rysunek 1</w:t>
        </w:r>
        <w:r w:rsidR="004F193D">
          <w:rPr>
            <w:rFonts w:asciiTheme="minorHAnsi" w:eastAsiaTheme="minorEastAsia" w:hAnsiTheme="minorHAnsi"/>
            <w:noProof/>
            <w:lang w:eastAsia="pl-PL"/>
          </w:rPr>
          <w:tab/>
        </w:r>
        <w:r w:rsidR="004F193D" w:rsidRPr="00AB6D1D">
          <w:rPr>
            <w:rStyle w:val="Hipercze"/>
            <w:noProof/>
          </w:rPr>
          <w:t>Proces obsługi standardowego zgłoszenia celnego</w:t>
        </w:r>
        <w:r w:rsidR="004F193D">
          <w:rPr>
            <w:noProof/>
            <w:webHidden/>
          </w:rPr>
          <w:tab/>
        </w:r>
        <w:r w:rsidR="004F193D">
          <w:rPr>
            <w:noProof/>
            <w:webHidden/>
          </w:rPr>
          <w:fldChar w:fldCharType="begin"/>
        </w:r>
        <w:r w:rsidR="004F193D">
          <w:rPr>
            <w:noProof/>
            <w:webHidden/>
          </w:rPr>
          <w:instrText xml:space="preserve"> PAGEREF _Toc170464042 \h </w:instrText>
        </w:r>
        <w:r w:rsidR="004F193D">
          <w:rPr>
            <w:noProof/>
            <w:webHidden/>
          </w:rPr>
        </w:r>
        <w:r w:rsidR="004F193D">
          <w:rPr>
            <w:noProof/>
            <w:webHidden/>
          </w:rPr>
          <w:fldChar w:fldCharType="separate"/>
        </w:r>
        <w:r w:rsidR="004F193D">
          <w:rPr>
            <w:noProof/>
            <w:webHidden/>
          </w:rPr>
          <w:t>14</w:t>
        </w:r>
        <w:r w:rsidR="004F193D">
          <w:rPr>
            <w:noProof/>
            <w:webHidden/>
          </w:rPr>
          <w:fldChar w:fldCharType="end"/>
        </w:r>
      </w:hyperlink>
    </w:p>
    <w:p w14:paraId="18D64BA5" w14:textId="511F03BD" w:rsidR="004F193D" w:rsidRDefault="000074A9">
      <w:pPr>
        <w:pStyle w:val="Spisilustracji"/>
        <w:tabs>
          <w:tab w:val="left" w:pos="1320"/>
          <w:tab w:val="right" w:leader="dot" w:pos="9344"/>
        </w:tabs>
        <w:rPr>
          <w:rFonts w:asciiTheme="minorHAnsi" w:eastAsiaTheme="minorEastAsia" w:hAnsiTheme="minorHAnsi"/>
          <w:noProof/>
          <w:lang w:eastAsia="pl-PL"/>
        </w:rPr>
      </w:pPr>
      <w:hyperlink w:anchor="_Toc170464043" w:history="1">
        <w:r w:rsidR="004F193D" w:rsidRPr="00AB6D1D">
          <w:rPr>
            <w:rStyle w:val="Hipercze"/>
            <w:noProof/>
          </w:rPr>
          <w:t>Rysunek 2</w:t>
        </w:r>
        <w:r w:rsidR="004F193D">
          <w:rPr>
            <w:rFonts w:asciiTheme="minorHAnsi" w:eastAsiaTheme="minorEastAsia" w:hAnsiTheme="minorHAnsi"/>
            <w:noProof/>
            <w:lang w:eastAsia="pl-PL"/>
          </w:rPr>
          <w:tab/>
        </w:r>
        <w:r w:rsidR="004F193D" w:rsidRPr="00AB6D1D">
          <w:rPr>
            <w:rStyle w:val="Hipercze"/>
            <w:noProof/>
          </w:rPr>
          <w:t>Legenda - Proces obsługi standardowego zgłoszenia celnego</w:t>
        </w:r>
        <w:r w:rsidR="004F193D">
          <w:rPr>
            <w:noProof/>
            <w:webHidden/>
          </w:rPr>
          <w:tab/>
        </w:r>
        <w:r w:rsidR="004F193D">
          <w:rPr>
            <w:noProof/>
            <w:webHidden/>
          </w:rPr>
          <w:fldChar w:fldCharType="begin"/>
        </w:r>
        <w:r w:rsidR="004F193D">
          <w:rPr>
            <w:noProof/>
            <w:webHidden/>
          </w:rPr>
          <w:instrText xml:space="preserve"> PAGEREF _Toc170464043 \h </w:instrText>
        </w:r>
        <w:r w:rsidR="004F193D">
          <w:rPr>
            <w:noProof/>
            <w:webHidden/>
          </w:rPr>
        </w:r>
        <w:r w:rsidR="004F193D">
          <w:rPr>
            <w:noProof/>
            <w:webHidden/>
          </w:rPr>
          <w:fldChar w:fldCharType="separate"/>
        </w:r>
        <w:r w:rsidR="004F193D">
          <w:rPr>
            <w:noProof/>
            <w:webHidden/>
          </w:rPr>
          <w:t>15</w:t>
        </w:r>
        <w:r w:rsidR="004F193D">
          <w:rPr>
            <w:noProof/>
            <w:webHidden/>
          </w:rPr>
          <w:fldChar w:fldCharType="end"/>
        </w:r>
      </w:hyperlink>
    </w:p>
    <w:p w14:paraId="7020AED0" w14:textId="7C111F9C" w:rsidR="004F193D" w:rsidRDefault="000074A9">
      <w:pPr>
        <w:pStyle w:val="Spisilustracji"/>
        <w:tabs>
          <w:tab w:val="left" w:pos="1320"/>
          <w:tab w:val="right" w:leader="dot" w:pos="9344"/>
        </w:tabs>
        <w:rPr>
          <w:rFonts w:asciiTheme="minorHAnsi" w:eastAsiaTheme="minorEastAsia" w:hAnsiTheme="minorHAnsi"/>
          <w:noProof/>
          <w:lang w:eastAsia="pl-PL"/>
        </w:rPr>
      </w:pPr>
      <w:hyperlink w:anchor="_Toc170464044" w:history="1">
        <w:r w:rsidR="004F193D" w:rsidRPr="00AB6D1D">
          <w:rPr>
            <w:rStyle w:val="Hipercze"/>
            <w:noProof/>
          </w:rPr>
          <w:t>Rysunek 3</w:t>
        </w:r>
        <w:r w:rsidR="004F193D">
          <w:rPr>
            <w:rFonts w:asciiTheme="minorHAnsi" w:eastAsiaTheme="minorEastAsia" w:hAnsiTheme="minorHAnsi"/>
            <w:noProof/>
            <w:lang w:eastAsia="pl-PL"/>
          </w:rPr>
          <w:tab/>
        </w:r>
        <w:r w:rsidR="004F193D" w:rsidRPr="00AB6D1D">
          <w:rPr>
            <w:rStyle w:val="Hipercze"/>
            <w:noProof/>
          </w:rPr>
          <w:t>Proces obsługi uproszczonego zgłoszenia celnego</w:t>
        </w:r>
        <w:r w:rsidR="004F193D">
          <w:rPr>
            <w:noProof/>
            <w:webHidden/>
          </w:rPr>
          <w:tab/>
        </w:r>
        <w:r w:rsidR="004F193D">
          <w:rPr>
            <w:noProof/>
            <w:webHidden/>
          </w:rPr>
          <w:fldChar w:fldCharType="begin"/>
        </w:r>
        <w:r w:rsidR="004F193D">
          <w:rPr>
            <w:noProof/>
            <w:webHidden/>
          </w:rPr>
          <w:instrText xml:space="preserve"> PAGEREF _Toc170464044 \h </w:instrText>
        </w:r>
        <w:r w:rsidR="004F193D">
          <w:rPr>
            <w:noProof/>
            <w:webHidden/>
          </w:rPr>
        </w:r>
        <w:r w:rsidR="004F193D">
          <w:rPr>
            <w:noProof/>
            <w:webHidden/>
          </w:rPr>
          <w:fldChar w:fldCharType="separate"/>
        </w:r>
        <w:r w:rsidR="004F193D">
          <w:rPr>
            <w:noProof/>
            <w:webHidden/>
          </w:rPr>
          <w:t>32</w:t>
        </w:r>
        <w:r w:rsidR="004F193D">
          <w:rPr>
            <w:noProof/>
            <w:webHidden/>
          </w:rPr>
          <w:fldChar w:fldCharType="end"/>
        </w:r>
      </w:hyperlink>
    </w:p>
    <w:p w14:paraId="30DF5268" w14:textId="568356EF" w:rsidR="004F193D" w:rsidRDefault="000074A9">
      <w:pPr>
        <w:pStyle w:val="Spisilustracji"/>
        <w:tabs>
          <w:tab w:val="left" w:pos="1320"/>
          <w:tab w:val="right" w:leader="dot" w:pos="9344"/>
        </w:tabs>
        <w:rPr>
          <w:rFonts w:asciiTheme="minorHAnsi" w:eastAsiaTheme="minorEastAsia" w:hAnsiTheme="minorHAnsi"/>
          <w:noProof/>
          <w:lang w:eastAsia="pl-PL"/>
        </w:rPr>
      </w:pPr>
      <w:hyperlink w:anchor="_Toc170464045" w:history="1">
        <w:r w:rsidR="004F193D" w:rsidRPr="00AB6D1D">
          <w:rPr>
            <w:rStyle w:val="Hipercze"/>
            <w:noProof/>
          </w:rPr>
          <w:t>Rysunek 4</w:t>
        </w:r>
        <w:r w:rsidR="004F193D">
          <w:rPr>
            <w:rFonts w:asciiTheme="minorHAnsi" w:eastAsiaTheme="minorEastAsia" w:hAnsiTheme="minorHAnsi"/>
            <w:noProof/>
            <w:lang w:eastAsia="pl-PL"/>
          </w:rPr>
          <w:tab/>
        </w:r>
        <w:r w:rsidR="004F193D" w:rsidRPr="00AB6D1D">
          <w:rPr>
            <w:rStyle w:val="Hipercze"/>
            <w:noProof/>
          </w:rPr>
          <w:t>Legenda - Proces obsługi uproszczonego zgłoszenia celnego</w:t>
        </w:r>
        <w:r w:rsidR="004F193D">
          <w:rPr>
            <w:noProof/>
            <w:webHidden/>
          </w:rPr>
          <w:tab/>
        </w:r>
        <w:r w:rsidR="004F193D">
          <w:rPr>
            <w:noProof/>
            <w:webHidden/>
          </w:rPr>
          <w:fldChar w:fldCharType="begin"/>
        </w:r>
        <w:r w:rsidR="004F193D">
          <w:rPr>
            <w:noProof/>
            <w:webHidden/>
          </w:rPr>
          <w:instrText xml:space="preserve"> PAGEREF _Toc170464045 \h </w:instrText>
        </w:r>
        <w:r w:rsidR="004F193D">
          <w:rPr>
            <w:noProof/>
            <w:webHidden/>
          </w:rPr>
        </w:r>
        <w:r w:rsidR="004F193D">
          <w:rPr>
            <w:noProof/>
            <w:webHidden/>
          </w:rPr>
          <w:fldChar w:fldCharType="separate"/>
        </w:r>
        <w:r w:rsidR="004F193D">
          <w:rPr>
            <w:noProof/>
            <w:webHidden/>
          </w:rPr>
          <w:t>33</w:t>
        </w:r>
        <w:r w:rsidR="004F193D">
          <w:rPr>
            <w:noProof/>
            <w:webHidden/>
          </w:rPr>
          <w:fldChar w:fldCharType="end"/>
        </w:r>
      </w:hyperlink>
    </w:p>
    <w:p w14:paraId="0269288A" w14:textId="34DDCBA3" w:rsidR="004F193D" w:rsidRDefault="000074A9">
      <w:pPr>
        <w:pStyle w:val="Spisilustracji"/>
        <w:tabs>
          <w:tab w:val="left" w:pos="1320"/>
          <w:tab w:val="right" w:leader="dot" w:pos="9344"/>
        </w:tabs>
        <w:rPr>
          <w:rFonts w:asciiTheme="minorHAnsi" w:eastAsiaTheme="minorEastAsia" w:hAnsiTheme="minorHAnsi"/>
          <w:noProof/>
          <w:lang w:eastAsia="pl-PL"/>
        </w:rPr>
      </w:pPr>
      <w:hyperlink w:anchor="_Toc170464046" w:history="1">
        <w:r w:rsidR="004F193D" w:rsidRPr="00AB6D1D">
          <w:rPr>
            <w:rStyle w:val="Hipercze"/>
            <w:noProof/>
          </w:rPr>
          <w:t>Rysunek 5</w:t>
        </w:r>
        <w:r w:rsidR="004F193D">
          <w:rPr>
            <w:rFonts w:asciiTheme="minorHAnsi" w:eastAsiaTheme="minorEastAsia" w:hAnsiTheme="minorHAnsi"/>
            <w:noProof/>
            <w:lang w:eastAsia="pl-PL"/>
          </w:rPr>
          <w:tab/>
        </w:r>
        <w:r w:rsidR="004F193D" w:rsidRPr="00AB6D1D">
          <w:rPr>
            <w:rStyle w:val="Hipercze"/>
            <w:noProof/>
          </w:rPr>
          <w:t>Proces obsługi uzupełniającego zgłoszenia celnego</w:t>
        </w:r>
        <w:r w:rsidR="004F193D">
          <w:rPr>
            <w:noProof/>
            <w:webHidden/>
          </w:rPr>
          <w:tab/>
        </w:r>
        <w:r w:rsidR="004F193D">
          <w:rPr>
            <w:noProof/>
            <w:webHidden/>
          </w:rPr>
          <w:fldChar w:fldCharType="begin"/>
        </w:r>
        <w:r w:rsidR="004F193D">
          <w:rPr>
            <w:noProof/>
            <w:webHidden/>
          </w:rPr>
          <w:instrText xml:space="preserve"> PAGEREF _Toc170464046 \h </w:instrText>
        </w:r>
        <w:r w:rsidR="004F193D">
          <w:rPr>
            <w:noProof/>
            <w:webHidden/>
          </w:rPr>
        </w:r>
        <w:r w:rsidR="004F193D">
          <w:rPr>
            <w:noProof/>
            <w:webHidden/>
          </w:rPr>
          <w:fldChar w:fldCharType="separate"/>
        </w:r>
        <w:r w:rsidR="004F193D">
          <w:rPr>
            <w:noProof/>
            <w:webHidden/>
          </w:rPr>
          <w:t>37</w:t>
        </w:r>
        <w:r w:rsidR="004F193D">
          <w:rPr>
            <w:noProof/>
            <w:webHidden/>
          </w:rPr>
          <w:fldChar w:fldCharType="end"/>
        </w:r>
      </w:hyperlink>
    </w:p>
    <w:p w14:paraId="1744F7EC" w14:textId="1ECA9C57" w:rsidR="004F193D" w:rsidRDefault="000074A9">
      <w:pPr>
        <w:pStyle w:val="Spisilustracji"/>
        <w:tabs>
          <w:tab w:val="left" w:pos="1320"/>
          <w:tab w:val="right" w:leader="dot" w:pos="9344"/>
        </w:tabs>
        <w:rPr>
          <w:rFonts w:asciiTheme="minorHAnsi" w:eastAsiaTheme="minorEastAsia" w:hAnsiTheme="minorHAnsi"/>
          <w:noProof/>
          <w:lang w:eastAsia="pl-PL"/>
        </w:rPr>
      </w:pPr>
      <w:hyperlink w:anchor="_Toc170464047" w:history="1">
        <w:r w:rsidR="004F193D" w:rsidRPr="00AB6D1D">
          <w:rPr>
            <w:rStyle w:val="Hipercze"/>
            <w:noProof/>
          </w:rPr>
          <w:t>Rysunek 6</w:t>
        </w:r>
        <w:r w:rsidR="004F193D">
          <w:rPr>
            <w:rFonts w:asciiTheme="minorHAnsi" w:eastAsiaTheme="minorEastAsia" w:hAnsiTheme="minorHAnsi"/>
            <w:noProof/>
            <w:lang w:eastAsia="pl-PL"/>
          </w:rPr>
          <w:tab/>
        </w:r>
        <w:r w:rsidR="004F193D" w:rsidRPr="00AB6D1D">
          <w:rPr>
            <w:rStyle w:val="Hipercze"/>
            <w:noProof/>
          </w:rPr>
          <w:t>Legenda - Proces obsługi uzupełniającego zgłoszenia celnego</w:t>
        </w:r>
        <w:r w:rsidR="004F193D">
          <w:rPr>
            <w:noProof/>
            <w:webHidden/>
          </w:rPr>
          <w:tab/>
        </w:r>
        <w:r w:rsidR="004F193D">
          <w:rPr>
            <w:noProof/>
            <w:webHidden/>
          </w:rPr>
          <w:fldChar w:fldCharType="begin"/>
        </w:r>
        <w:r w:rsidR="004F193D">
          <w:rPr>
            <w:noProof/>
            <w:webHidden/>
          </w:rPr>
          <w:instrText xml:space="preserve"> PAGEREF _Toc170464047 \h </w:instrText>
        </w:r>
        <w:r w:rsidR="004F193D">
          <w:rPr>
            <w:noProof/>
            <w:webHidden/>
          </w:rPr>
        </w:r>
        <w:r w:rsidR="004F193D">
          <w:rPr>
            <w:noProof/>
            <w:webHidden/>
          </w:rPr>
          <w:fldChar w:fldCharType="separate"/>
        </w:r>
        <w:r w:rsidR="004F193D">
          <w:rPr>
            <w:noProof/>
            <w:webHidden/>
          </w:rPr>
          <w:t>38</w:t>
        </w:r>
        <w:r w:rsidR="004F193D">
          <w:rPr>
            <w:noProof/>
            <w:webHidden/>
          </w:rPr>
          <w:fldChar w:fldCharType="end"/>
        </w:r>
      </w:hyperlink>
    </w:p>
    <w:p w14:paraId="4BE7DEA5" w14:textId="6BE0E755" w:rsidR="004F193D" w:rsidRDefault="000074A9">
      <w:pPr>
        <w:pStyle w:val="Spisilustracji"/>
        <w:tabs>
          <w:tab w:val="left" w:pos="1320"/>
          <w:tab w:val="right" w:leader="dot" w:pos="9344"/>
        </w:tabs>
        <w:rPr>
          <w:rFonts w:asciiTheme="minorHAnsi" w:eastAsiaTheme="minorEastAsia" w:hAnsiTheme="minorHAnsi"/>
          <w:noProof/>
          <w:lang w:eastAsia="pl-PL"/>
        </w:rPr>
      </w:pPr>
      <w:hyperlink w:anchor="_Toc170464048" w:history="1">
        <w:r w:rsidR="004F193D" w:rsidRPr="00AB6D1D">
          <w:rPr>
            <w:rStyle w:val="Hipercze"/>
            <w:noProof/>
          </w:rPr>
          <w:t>Rysunek 7</w:t>
        </w:r>
        <w:r w:rsidR="004F193D">
          <w:rPr>
            <w:rFonts w:asciiTheme="minorHAnsi" w:eastAsiaTheme="minorEastAsia" w:hAnsiTheme="minorHAnsi"/>
            <w:noProof/>
            <w:lang w:eastAsia="pl-PL"/>
          </w:rPr>
          <w:tab/>
        </w:r>
        <w:r w:rsidR="004F193D" w:rsidRPr="00AB6D1D">
          <w:rPr>
            <w:rStyle w:val="Hipercze"/>
            <w:noProof/>
          </w:rPr>
          <w:t>Proces obsługi przedstawienia towarów ujętych we wpisie do rejestru</w:t>
        </w:r>
        <w:r w:rsidR="004F193D">
          <w:rPr>
            <w:noProof/>
            <w:webHidden/>
          </w:rPr>
          <w:tab/>
        </w:r>
        <w:r w:rsidR="004F193D">
          <w:rPr>
            <w:noProof/>
            <w:webHidden/>
          </w:rPr>
          <w:fldChar w:fldCharType="begin"/>
        </w:r>
        <w:r w:rsidR="004F193D">
          <w:rPr>
            <w:noProof/>
            <w:webHidden/>
          </w:rPr>
          <w:instrText xml:space="preserve"> PAGEREF _Toc170464048 \h </w:instrText>
        </w:r>
        <w:r w:rsidR="004F193D">
          <w:rPr>
            <w:noProof/>
            <w:webHidden/>
          </w:rPr>
        </w:r>
        <w:r w:rsidR="004F193D">
          <w:rPr>
            <w:noProof/>
            <w:webHidden/>
          </w:rPr>
          <w:fldChar w:fldCharType="separate"/>
        </w:r>
        <w:r w:rsidR="004F193D">
          <w:rPr>
            <w:noProof/>
            <w:webHidden/>
          </w:rPr>
          <w:t>44</w:t>
        </w:r>
        <w:r w:rsidR="004F193D">
          <w:rPr>
            <w:noProof/>
            <w:webHidden/>
          </w:rPr>
          <w:fldChar w:fldCharType="end"/>
        </w:r>
      </w:hyperlink>
    </w:p>
    <w:p w14:paraId="19553C7B" w14:textId="3A3A0498" w:rsidR="004F193D" w:rsidRDefault="000074A9">
      <w:pPr>
        <w:pStyle w:val="Spisilustracji"/>
        <w:tabs>
          <w:tab w:val="left" w:pos="1320"/>
          <w:tab w:val="right" w:leader="dot" w:pos="9344"/>
        </w:tabs>
        <w:rPr>
          <w:rFonts w:asciiTheme="minorHAnsi" w:eastAsiaTheme="minorEastAsia" w:hAnsiTheme="minorHAnsi"/>
          <w:noProof/>
          <w:lang w:eastAsia="pl-PL"/>
        </w:rPr>
      </w:pPr>
      <w:hyperlink w:anchor="_Toc170464049" w:history="1">
        <w:r w:rsidR="004F193D" w:rsidRPr="00AB6D1D">
          <w:rPr>
            <w:rStyle w:val="Hipercze"/>
            <w:noProof/>
          </w:rPr>
          <w:t>Rysunek 8</w:t>
        </w:r>
        <w:r w:rsidR="004F193D">
          <w:rPr>
            <w:rFonts w:asciiTheme="minorHAnsi" w:eastAsiaTheme="minorEastAsia" w:hAnsiTheme="minorHAnsi"/>
            <w:noProof/>
            <w:lang w:eastAsia="pl-PL"/>
          </w:rPr>
          <w:tab/>
        </w:r>
        <w:r w:rsidR="004F193D" w:rsidRPr="00AB6D1D">
          <w:rPr>
            <w:rStyle w:val="Hipercze"/>
            <w:noProof/>
          </w:rPr>
          <w:t>Legenda - Proces obsługi przedstawienia towarów ujętych we wpisie do rejestru</w:t>
        </w:r>
        <w:r w:rsidR="004F193D">
          <w:rPr>
            <w:noProof/>
            <w:webHidden/>
          </w:rPr>
          <w:tab/>
        </w:r>
        <w:r w:rsidR="004F193D">
          <w:rPr>
            <w:noProof/>
            <w:webHidden/>
          </w:rPr>
          <w:fldChar w:fldCharType="begin"/>
        </w:r>
        <w:r w:rsidR="004F193D">
          <w:rPr>
            <w:noProof/>
            <w:webHidden/>
          </w:rPr>
          <w:instrText xml:space="preserve"> PAGEREF _Toc170464049 \h </w:instrText>
        </w:r>
        <w:r w:rsidR="004F193D">
          <w:rPr>
            <w:noProof/>
            <w:webHidden/>
          </w:rPr>
        </w:r>
        <w:r w:rsidR="004F193D">
          <w:rPr>
            <w:noProof/>
            <w:webHidden/>
          </w:rPr>
          <w:fldChar w:fldCharType="separate"/>
        </w:r>
        <w:r w:rsidR="004F193D">
          <w:rPr>
            <w:noProof/>
            <w:webHidden/>
          </w:rPr>
          <w:t>45</w:t>
        </w:r>
        <w:r w:rsidR="004F193D">
          <w:rPr>
            <w:noProof/>
            <w:webHidden/>
          </w:rPr>
          <w:fldChar w:fldCharType="end"/>
        </w:r>
      </w:hyperlink>
    </w:p>
    <w:p w14:paraId="75FDFAAB" w14:textId="3E347FBC" w:rsidR="004F193D" w:rsidRDefault="000074A9">
      <w:pPr>
        <w:pStyle w:val="Spisilustracji"/>
        <w:tabs>
          <w:tab w:val="left" w:pos="1320"/>
          <w:tab w:val="right" w:leader="dot" w:pos="9344"/>
        </w:tabs>
        <w:rPr>
          <w:rFonts w:asciiTheme="minorHAnsi" w:eastAsiaTheme="minorEastAsia" w:hAnsiTheme="minorHAnsi"/>
          <w:noProof/>
          <w:lang w:eastAsia="pl-PL"/>
        </w:rPr>
      </w:pPr>
      <w:hyperlink w:anchor="_Toc170464050" w:history="1">
        <w:r w:rsidR="004F193D" w:rsidRPr="00AB6D1D">
          <w:rPr>
            <w:rStyle w:val="Hipercze"/>
            <w:noProof/>
          </w:rPr>
          <w:t>Rysunek 9</w:t>
        </w:r>
        <w:r w:rsidR="004F193D">
          <w:rPr>
            <w:rFonts w:asciiTheme="minorHAnsi" w:eastAsiaTheme="minorEastAsia" w:hAnsiTheme="minorHAnsi"/>
            <w:noProof/>
            <w:lang w:eastAsia="pl-PL"/>
          </w:rPr>
          <w:tab/>
        </w:r>
        <w:r w:rsidR="004F193D" w:rsidRPr="00AB6D1D">
          <w:rPr>
            <w:rStyle w:val="Hipercze"/>
            <w:noProof/>
          </w:rPr>
          <w:t>Proces obsługi wpisu do rejestru wraz z powiadomieniem</w:t>
        </w:r>
        <w:r w:rsidR="004F193D">
          <w:rPr>
            <w:noProof/>
            <w:webHidden/>
          </w:rPr>
          <w:tab/>
        </w:r>
        <w:r w:rsidR="004F193D">
          <w:rPr>
            <w:noProof/>
            <w:webHidden/>
          </w:rPr>
          <w:fldChar w:fldCharType="begin"/>
        </w:r>
        <w:r w:rsidR="004F193D">
          <w:rPr>
            <w:noProof/>
            <w:webHidden/>
          </w:rPr>
          <w:instrText xml:space="preserve"> PAGEREF _Toc170464050 \h </w:instrText>
        </w:r>
        <w:r w:rsidR="004F193D">
          <w:rPr>
            <w:noProof/>
            <w:webHidden/>
          </w:rPr>
        </w:r>
        <w:r w:rsidR="004F193D">
          <w:rPr>
            <w:noProof/>
            <w:webHidden/>
          </w:rPr>
          <w:fldChar w:fldCharType="separate"/>
        </w:r>
        <w:r w:rsidR="004F193D">
          <w:rPr>
            <w:noProof/>
            <w:webHidden/>
          </w:rPr>
          <w:t>51</w:t>
        </w:r>
        <w:r w:rsidR="004F193D">
          <w:rPr>
            <w:noProof/>
            <w:webHidden/>
          </w:rPr>
          <w:fldChar w:fldCharType="end"/>
        </w:r>
      </w:hyperlink>
    </w:p>
    <w:p w14:paraId="2B8676F8" w14:textId="149BC7D5" w:rsidR="004F193D" w:rsidRDefault="000074A9">
      <w:pPr>
        <w:pStyle w:val="Spisilustracji"/>
        <w:tabs>
          <w:tab w:val="left" w:pos="1540"/>
          <w:tab w:val="right" w:leader="dot" w:pos="9344"/>
        </w:tabs>
        <w:rPr>
          <w:rFonts w:asciiTheme="minorHAnsi" w:eastAsiaTheme="minorEastAsia" w:hAnsiTheme="minorHAnsi"/>
          <w:noProof/>
          <w:lang w:eastAsia="pl-PL"/>
        </w:rPr>
      </w:pPr>
      <w:hyperlink w:anchor="_Toc170464051" w:history="1">
        <w:r w:rsidR="004F193D" w:rsidRPr="00AB6D1D">
          <w:rPr>
            <w:rStyle w:val="Hipercze"/>
            <w:noProof/>
          </w:rPr>
          <w:t>Rysunek 10</w:t>
        </w:r>
        <w:r w:rsidR="004F193D">
          <w:rPr>
            <w:rFonts w:asciiTheme="minorHAnsi" w:eastAsiaTheme="minorEastAsia" w:hAnsiTheme="minorHAnsi"/>
            <w:noProof/>
            <w:lang w:eastAsia="pl-PL"/>
          </w:rPr>
          <w:tab/>
        </w:r>
        <w:r w:rsidR="004F193D" w:rsidRPr="00AB6D1D">
          <w:rPr>
            <w:rStyle w:val="Hipercze"/>
            <w:noProof/>
          </w:rPr>
          <w:t>Legenda - Proces obsługi wpisu do rejestru wraz z powiadomieniem</w:t>
        </w:r>
        <w:r w:rsidR="004F193D">
          <w:rPr>
            <w:noProof/>
            <w:webHidden/>
          </w:rPr>
          <w:tab/>
        </w:r>
        <w:r w:rsidR="004F193D">
          <w:rPr>
            <w:noProof/>
            <w:webHidden/>
          </w:rPr>
          <w:fldChar w:fldCharType="begin"/>
        </w:r>
        <w:r w:rsidR="004F193D">
          <w:rPr>
            <w:noProof/>
            <w:webHidden/>
          </w:rPr>
          <w:instrText xml:space="preserve"> PAGEREF _Toc170464051 \h </w:instrText>
        </w:r>
        <w:r w:rsidR="004F193D">
          <w:rPr>
            <w:noProof/>
            <w:webHidden/>
          </w:rPr>
        </w:r>
        <w:r w:rsidR="004F193D">
          <w:rPr>
            <w:noProof/>
            <w:webHidden/>
          </w:rPr>
          <w:fldChar w:fldCharType="separate"/>
        </w:r>
        <w:r w:rsidR="004F193D">
          <w:rPr>
            <w:noProof/>
            <w:webHidden/>
          </w:rPr>
          <w:t>52</w:t>
        </w:r>
        <w:r w:rsidR="004F193D">
          <w:rPr>
            <w:noProof/>
            <w:webHidden/>
          </w:rPr>
          <w:fldChar w:fldCharType="end"/>
        </w:r>
      </w:hyperlink>
    </w:p>
    <w:p w14:paraId="608EE3E1" w14:textId="559C1FE4" w:rsidR="004F193D" w:rsidRDefault="000074A9">
      <w:pPr>
        <w:pStyle w:val="Spisilustracji"/>
        <w:tabs>
          <w:tab w:val="left" w:pos="1540"/>
          <w:tab w:val="right" w:leader="dot" w:pos="9344"/>
        </w:tabs>
        <w:rPr>
          <w:rFonts w:asciiTheme="minorHAnsi" w:eastAsiaTheme="minorEastAsia" w:hAnsiTheme="minorHAnsi"/>
          <w:noProof/>
          <w:lang w:eastAsia="pl-PL"/>
        </w:rPr>
      </w:pPr>
      <w:hyperlink w:anchor="_Toc170464052" w:history="1">
        <w:r w:rsidR="004F193D" w:rsidRPr="00AB6D1D">
          <w:rPr>
            <w:rStyle w:val="Hipercze"/>
            <w:noProof/>
          </w:rPr>
          <w:t>Rysunek 11</w:t>
        </w:r>
        <w:r w:rsidR="004F193D">
          <w:rPr>
            <w:rFonts w:asciiTheme="minorHAnsi" w:eastAsiaTheme="minorEastAsia" w:hAnsiTheme="minorHAnsi"/>
            <w:noProof/>
            <w:lang w:eastAsia="pl-PL"/>
          </w:rPr>
          <w:tab/>
        </w:r>
        <w:r w:rsidR="004F193D" w:rsidRPr="00AB6D1D">
          <w:rPr>
            <w:rStyle w:val="Hipercze"/>
            <w:noProof/>
          </w:rPr>
          <w:t>Proces obsługi deklaracji czasowego składowania</w:t>
        </w:r>
        <w:r w:rsidR="004F193D">
          <w:rPr>
            <w:noProof/>
            <w:webHidden/>
          </w:rPr>
          <w:tab/>
        </w:r>
        <w:r w:rsidR="004F193D">
          <w:rPr>
            <w:noProof/>
            <w:webHidden/>
          </w:rPr>
          <w:fldChar w:fldCharType="begin"/>
        </w:r>
        <w:r w:rsidR="004F193D">
          <w:rPr>
            <w:noProof/>
            <w:webHidden/>
          </w:rPr>
          <w:instrText xml:space="preserve"> PAGEREF _Toc170464052 \h </w:instrText>
        </w:r>
        <w:r w:rsidR="004F193D">
          <w:rPr>
            <w:noProof/>
            <w:webHidden/>
          </w:rPr>
        </w:r>
        <w:r w:rsidR="004F193D">
          <w:rPr>
            <w:noProof/>
            <w:webHidden/>
          </w:rPr>
          <w:fldChar w:fldCharType="separate"/>
        </w:r>
        <w:r w:rsidR="004F193D">
          <w:rPr>
            <w:noProof/>
            <w:webHidden/>
          </w:rPr>
          <w:t>58</w:t>
        </w:r>
        <w:r w:rsidR="004F193D">
          <w:rPr>
            <w:noProof/>
            <w:webHidden/>
          </w:rPr>
          <w:fldChar w:fldCharType="end"/>
        </w:r>
      </w:hyperlink>
    </w:p>
    <w:p w14:paraId="64C91C22" w14:textId="3B265505" w:rsidR="004F193D" w:rsidRDefault="000074A9">
      <w:pPr>
        <w:pStyle w:val="Spisilustracji"/>
        <w:tabs>
          <w:tab w:val="left" w:pos="1540"/>
          <w:tab w:val="right" w:leader="dot" w:pos="9344"/>
        </w:tabs>
        <w:rPr>
          <w:rFonts w:asciiTheme="minorHAnsi" w:eastAsiaTheme="minorEastAsia" w:hAnsiTheme="minorHAnsi"/>
          <w:noProof/>
          <w:lang w:eastAsia="pl-PL"/>
        </w:rPr>
      </w:pPr>
      <w:hyperlink w:anchor="_Toc170464053" w:history="1">
        <w:r w:rsidR="004F193D" w:rsidRPr="00AB6D1D">
          <w:rPr>
            <w:rStyle w:val="Hipercze"/>
            <w:noProof/>
          </w:rPr>
          <w:t>Rysunek 12</w:t>
        </w:r>
        <w:r w:rsidR="004F193D">
          <w:rPr>
            <w:rFonts w:asciiTheme="minorHAnsi" w:eastAsiaTheme="minorEastAsia" w:hAnsiTheme="minorHAnsi"/>
            <w:noProof/>
            <w:lang w:eastAsia="pl-PL"/>
          </w:rPr>
          <w:tab/>
        </w:r>
        <w:r w:rsidR="004F193D" w:rsidRPr="00AB6D1D">
          <w:rPr>
            <w:rStyle w:val="Hipercze"/>
            <w:noProof/>
          </w:rPr>
          <w:t>Legenda - Proces obsługi deklaracji czasowego składowania</w:t>
        </w:r>
        <w:r w:rsidR="004F193D">
          <w:rPr>
            <w:noProof/>
            <w:webHidden/>
          </w:rPr>
          <w:tab/>
        </w:r>
        <w:r w:rsidR="004F193D">
          <w:rPr>
            <w:noProof/>
            <w:webHidden/>
          </w:rPr>
          <w:fldChar w:fldCharType="begin"/>
        </w:r>
        <w:r w:rsidR="004F193D">
          <w:rPr>
            <w:noProof/>
            <w:webHidden/>
          </w:rPr>
          <w:instrText xml:space="preserve"> PAGEREF _Toc170464053 \h </w:instrText>
        </w:r>
        <w:r w:rsidR="004F193D">
          <w:rPr>
            <w:noProof/>
            <w:webHidden/>
          </w:rPr>
        </w:r>
        <w:r w:rsidR="004F193D">
          <w:rPr>
            <w:noProof/>
            <w:webHidden/>
          </w:rPr>
          <w:fldChar w:fldCharType="separate"/>
        </w:r>
        <w:r w:rsidR="004F193D">
          <w:rPr>
            <w:noProof/>
            <w:webHidden/>
          </w:rPr>
          <w:t>59</w:t>
        </w:r>
        <w:r w:rsidR="004F193D">
          <w:rPr>
            <w:noProof/>
            <w:webHidden/>
          </w:rPr>
          <w:fldChar w:fldCharType="end"/>
        </w:r>
      </w:hyperlink>
    </w:p>
    <w:p w14:paraId="124925B0" w14:textId="50FF1A0E" w:rsidR="004F193D" w:rsidRDefault="000074A9">
      <w:pPr>
        <w:pStyle w:val="Spisilustracji"/>
        <w:tabs>
          <w:tab w:val="left" w:pos="1540"/>
          <w:tab w:val="right" w:leader="dot" w:pos="9344"/>
        </w:tabs>
        <w:rPr>
          <w:rFonts w:asciiTheme="minorHAnsi" w:eastAsiaTheme="minorEastAsia" w:hAnsiTheme="minorHAnsi"/>
          <w:noProof/>
          <w:lang w:eastAsia="pl-PL"/>
        </w:rPr>
      </w:pPr>
      <w:hyperlink w:anchor="_Toc170464054" w:history="1">
        <w:r w:rsidR="004F193D" w:rsidRPr="00AB6D1D">
          <w:rPr>
            <w:rStyle w:val="Hipercze"/>
            <w:noProof/>
          </w:rPr>
          <w:t>Rysunek 13</w:t>
        </w:r>
        <w:r w:rsidR="004F193D">
          <w:rPr>
            <w:rFonts w:asciiTheme="minorHAnsi" w:eastAsiaTheme="minorEastAsia" w:hAnsiTheme="minorHAnsi"/>
            <w:noProof/>
            <w:lang w:eastAsia="pl-PL"/>
          </w:rPr>
          <w:tab/>
        </w:r>
        <w:r w:rsidR="004F193D" w:rsidRPr="00AB6D1D">
          <w:rPr>
            <w:rStyle w:val="Hipercze"/>
            <w:noProof/>
          </w:rPr>
          <w:t>Proces obsługi powiadomienia o przedstawieniu towarów wprowadzonych do WOC</w:t>
        </w:r>
        <w:r w:rsidR="004F193D">
          <w:rPr>
            <w:noProof/>
            <w:webHidden/>
          </w:rPr>
          <w:tab/>
        </w:r>
        <w:r w:rsidR="004F193D">
          <w:rPr>
            <w:noProof/>
            <w:webHidden/>
          </w:rPr>
          <w:fldChar w:fldCharType="begin"/>
        </w:r>
        <w:r w:rsidR="004F193D">
          <w:rPr>
            <w:noProof/>
            <w:webHidden/>
          </w:rPr>
          <w:instrText xml:space="preserve"> PAGEREF _Toc170464054 \h </w:instrText>
        </w:r>
        <w:r w:rsidR="004F193D">
          <w:rPr>
            <w:noProof/>
            <w:webHidden/>
          </w:rPr>
        </w:r>
        <w:r w:rsidR="004F193D">
          <w:rPr>
            <w:noProof/>
            <w:webHidden/>
          </w:rPr>
          <w:fldChar w:fldCharType="separate"/>
        </w:r>
        <w:r w:rsidR="004F193D">
          <w:rPr>
            <w:noProof/>
            <w:webHidden/>
          </w:rPr>
          <w:t>66</w:t>
        </w:r>
        <w:r w:rsidR="004F193D">
          <w:rPr>
            <w:noProof/>
            <w:webHidden/>
          </w:rPr>
          <w:fldChar w:fldCharType="end"/>
        </w:r>
      </w:hyperlink>
    </w:p>
    <w:p w14:paraId="1B37828B" w14:textId="02777667" w:rsidR="004F193D" w:rsidRDefault="000074A9">
      <w:pPr>
        <w:pStyle w:val="Spisilustracji"/>
        <w:tabs>
          <w:tab w:val="left" w:pos="1540"/>
          <w:tab w:val="right" w:leader="dot" w:pos="9344"/>
        </w:tabs>
        <w:rPr>
          <w:rFonts w:asciiTheme="minorHAnsi" w:eastAsiaTheme="minorEastAsia" w:hAnsiTheme="minorHAnsi"/>
          <w:noProof/>
          <w:lang w:eastAsia="pl-PL"/>
        </w:rPr>
      </w:pPr>
      <w:hyperlink w:anchor="_Toc170464055" w:history="1">
        <w:r w:rsidR="004F193D" w:rsidRPr="00AB6D1D">
          <w:rPr>
            <w:rStyle w:val="Hipercze"/>
            <w:noProof/>
          </w:rPr>
          <w:t>Rysunek 14</w:t>
        </w:r>
        <w:r w:rsidR="004F193D">
          <w:rPr>
            <w:rFonts w:asciiTheme="minorHAnsi" w:eastAsiaTheme="minorEastAsia" w:hAnsiTheme="minorHAnsi"/>
            <w:noProof/>
            <w:lang w:eastAsia="pl-PL"/>
          </w:rPr>
          <w:tab/>
        </w:r>
        <w:r w:rsidR="004F193D" w:rsidRPr="00AB6D1D">
          <w:rPr>
            <w:rStyle w:val="Hipercze"/>
            <w:noProof/>
          </w:rPr>
          <w:t>Legenda - Proces obsługi powiadomienia o przedstawieniu towarów wprowadzonych do WOC</w:t>
        </w:r>
        <w:r w:rsidR="004F193D">
          <w:rPr>
            <w:noProof/>
            <w:webHidden/>
          </w:rPr>
          <w:tab/>
        </w:r>
        <w:r w:rsidR="004F193D">
          <w:rPr>
            <w:noProof/>
            <w:webHidden/>
          </w:rPr>
          <w:fldChar w:fldCharType="begin"/>
        </w:r>
        <w:r w:rsidR="004F193D">
          <w:rPr>
            <w:noProof/>
            <w:webHidden/>
          </w:rPr>
          <w:instrText xml:space="preserve"> PAGEREF _Toc170464055 \h </w:instrText>
        </w:r>
        <w:r w:rsidR="004F193D">
          <w:rPr>
            <w:noProof/>
            <w:webHidden/>
          </w:rPr>
        </w:r>
        <w:r w:rsidR="004F193D">
          <w:rPr>
            <w:noProof/>
            <w:webHidden/>
          </w:rPr>
          <w:fldChar w:fldCharType="separate"/>
        </w:r>
        <w:r w:rsidR="004F193D">
          <w:rPr>
            <w:noProof/>
            <w:webHidden/>
          </w:rPr>
          <w:t>67</w:t>
        </w:r>
        <w:r w:rsidR="004F193D">
          <w:rPr>
            <w:noProof/>
            <w:webHidden/>
          </w:rPr>
          <w:fldChar w:fldCharType="end"/>
        </w:r>
      </w:hyperlink>
    </w:p>
    <w:p w14:paraId="708F9AB9" w14:textId="3B97CB6A" w:rsidR="001B0963" w:rsidRPr="008A119F" w:rsidRDefault="004D47AE" w:rsidP="006E2293">
      <w:pPr>
        <w:spacing w:before="120"/>
        <w:rPr>
          <w:rFonts w:cs="Arial"/>
          <w:sz w:val="20"/>
          <w:szCs w:val="20"/>
        </w:rPr>
      </w:pPr>
      <w:r w:rsidRPr="008A119F">
        <w:rPr>
          <w:rFonts w:cs="Arial"/>
          <w:sz w:val="20"/>
          <w:szCs w:val="20"/>
        </w:rPr>
        <w:fldChar w:fldCharType="end"/>
      </w:r>
    </w:p>
    <w:sectPr w:rsidR="001B0963" w:rsidRPr="008A119F" w:rsidSect="00EC5D0E">
      <w:pgSz w:w="11906" w:h="16838" w:code="9"/>
      <w:pgMar w:top="1418" w:right="1134" w:bottom="1701" w:left="1418"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7EF44" w14:textId="77777777" w:rsidR="000074A9" w:rsidRDefault="000074A9" w:rsidP="003854C8">
      <w:pPr>
        <w:spacing w:after="0" w:line="240" w:lineRule="auto"/>
      </w:pPr>
      <w:r>
        <w:separator/>
      </w:r>
    </w:p>
  </w:endnote>
  <w:endnote w:type="continuationSeparator" w:id="0">
    <w:p w14:paraId="46835C07" w14:textId="77777777" w:rsidR="000074A9" w:rsidRDefault="000074A9" w:rsidP="00385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AF5A" w14:textId="0FEE96BD" w:rsidR="003854C8" w:rsidRPr="00E97300" w:rsidRDefault="00E97300" w:rsidP="00E97300">
    <w:pPr>
      <w:pStyle w:val="Stopka"/>
      <w:jc w:val="right"/>
      <w:rPr>
        <w:bCs/>
      </w:rPr>
    </w:pPr>
    <w:r w:rsidRPr="00D92E6B">
      <w:rPr>
        <w:rFonts w:cs="Arial"/>
        <w:bCs/>
      </w:rPr>
      <w:fldChar w:fldCharType="begin"/>
    </w:r>
    <w:r w:rsidRPr="00D92E6B">
      <w:rPr>
        <w:rFonts w:cs="Arial"/>
        <w:bCs/>
      </w:rPr>
      <w:instrText>PAGE  \* Arabic  \* MERGEFORMAT</w:instrText>
    </w:r>
    <w:r w:rsidRPr="00D92E6B">
      <w:rPr>
        <w:rFonts w:cs="Arial"/>
        <w:bCs/>
      </w:rPr>
      <w:fldChar w:fldCharType="separate"/>
    </w:r>
    <w:r>
      <w:rPr>
        <w:rFonts w:cs="Arial"/>
        <w:bCs/>
      </w:rPr>
      <w:t>2</w:t>
    </w:r>
    <w:r w:rsidRPr="00D92E6B">
      <w:rPr>
        <w:rFonts w:cs="Arial"/>
        <w:bCs/>
      </w:rPr>
      <w:fldChar w:fldCharType="end"/>
    </w:r>
    <w:r w:rsidRPr="00D92E6B">
      <w:rPr>
        <w:rFonts w:cs="Arial"/>
        <w:bCs/>
      </w:rPr>
      <w:t xml:space="preserve"> z </w:t>
    </w:r>
    <w:r w:rsidRPr="00D92E6B">
      <w:rPr>
        <w:rFonts w:cs="Times New Roman"/>
        <w:bCs/>
      </w:rPr>
      <w:fldChar w:fldCharType="begin"/>
    </w:r>
    <w:r w:rsidRPr="00D92E6B">
      <w:rPr>
        <w:bCs/>
      </w:rPr>
      <w:instrText>NUMPAGES  \* Arabic  \* MERGEFORMAT</w:instrText>
    </w:r>
    <w:r w:rsidRPr="00D92E6B">
      <w:rPr>
        <w:rFonts w:cs="Times New Roman"/>
        <w:bCs/>
      </w:rPr>
      <w:fldChar w:fldCharType="separate"/>
    </w:r>
    <w:r>
      <w:rPr>
        <w:rFonts w:cs="Times New Roman"/>
        <w:bCs/>
      </w:rPr>
      <w:t>1282</w:t>
    </w:r>
    <w:r w:rsidRPr="00D92E6B">
      <w:rPr>
        <w:rFonts w:cs="Arial"/>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59C1B" w14:textId="5FD35402" w:rsidR="003365A4" w:rsidRPr="00E97300" w:rsidRDefault="008911E4" w:rsidP="003365A4">
    <w:pPr>
      <w:pStyle w:val="Stopka"/>
      <w:jc w:val="right"/>
      <w:rPr>
        <w:bCs/>
      </w:rPr>
    </w:pPr>
    <w:bookmarkStart w:id="26" w:name="_Hlk72151301"/>
    <w:bookmarkStart w:id="27" w:name="_Hlk72151302"/>
    <w:r>
      <w:tab/>
    </w:r>
    <w:r>
      <w:rPr>
        <w:rFonts w:ascii="Calibri" w:eastAsia="Calibri" w:hAnsi="Calibri"/>
        <w:noProof/>
      </w:rPr>
      <w:drawing>
        <wp:anchor distT="0" distB="0" distL="114300" distR="114300" simplePos="0" relativeHeight="251662336" behindDoc="1" locked="0" layoutInCell="1" allowOverlap="1" wp14:anchorId="6EB373B3" wp14:editId="67F98749">
          <wp:simplePos x="0" y="0"/>
          <wp:positionH relativeFrom="column">
            <wp:posOffset>1149985</wp:posOffset>
          </wp:positionH>
          <wp:positionV relativeFrom="paragraph">
            <wp:posOffset>9664065</wp:posOffset>
          </wp:positionV>
          <wp:extent cx="5478780" cy="530860"/>
          <wp:effectExtent l="0" t="0" r="7620" b="2540"/>
          <wp:wrapNone/>
          <wp:docPr id="727636139" name="Obraz 727636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636139" name="Obraz 727636139">
                    <a:extLst>
                      <a:ext uri="{C183D7F6-B498-43B3-948B-1728B52AA6E4}">
                        <adec:decorative xmlns:adec="http://schemas.microsoft.com/office/drawing/2017/decorative" val="1"/>
                      </a:ext>
                    </a:extLst>
                  </pic:cNvP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478780" cy="530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935" distR="114935" simplePos="0" relativeHeight="251661312" behindDoc="1" locked="0" layoutInCell="1" allowOverlap="1" wp14:anchorId="113F0E23" wp14:editId="297BBCF0">
          <wp:simplePos x="0" y="0"/>
          <wp:positionH relativeFrom="column">
            <wp:posOffset>841375</wp:posOffset>
          </wp:positionH>
          <wp:positionV relativeFrom="paragraph">
            <wp:posOffset>9605010</wp:posOffset>
          </wp:positionV>
          <wp:extent cx="5911215" cy="478790"/>
          <wp:effectExtent l="0" t="0" r="0" b="0"/>
          <wp:wrapNone/>
          <wp:docPr id="360549918" name="Obraz 3605499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549918" name="Obraz 360549918">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l="-298" t="-3070" r="-298" b="-3070"/>
                  <a:stretch>
                    <a:fillRect/>
                  </a:stretch>
                </pic:blipFill>
                <pic:spPr bwMode="auto">
                  <a:xfrm>
                    <a:off x="0" y="0"/>
                    <a:ext cx="5911215" cy="4787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End w:id="26"/>
    <w:bookmarkEnd w:id="27"/>
  </w:p>
  <w:p w14:paraId="7AA6DE84" w14:textId="14AD4DC3" w:rsidR="008911E4" w:rsidRDefault="0080405A" w:rsidP="0080405A">
    <w:pPr>
      <w:pStyle w:val="Stopka"/>
      <w:tabs>
        <w:tab w:val="center" w:pos="4677"/>
        <w:tab w:val="left" w:pos="6780"/>
      </w:tabs>
      <w:jc w:val="center"/>
    </w:pPr>
    <w:r>
      <w:rPr>
        <w:noProof/>
      </w:rPr>
      <w:drawing>
        <wp:inline distT="0" distB="0" distL="0" distR="0" wp14:anchorId="203BD43E" wp14:editId="403F79E5">
          <wp:extent cx="847725" cy="743585"/>
          <wp:effectExtent l="0" t="0" r="9525" b="0"/>
          <wp:docPr id="289" name="Obraz 289" descr="Obraz zawierający logo Ministerstwa Finans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Obraz 289" descr="Obraz zawierający logo Ministerstwa Finansów"/>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47725" cy="743585"/>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9372" w14:textId="77777777" w:rsidR="002C4026" w:rsidRPr="00E97300" w:rsidRDefault="002C4026" w:rsidP="003365A4">
    <w:pPr>
      <w:pStyle w:val="Stopka"/>
      <w:jc w:val="right"/>
      <w:rPr>
        <w:bCs/>
      </w:rPr>
    </w:pPr>
    <w:r>
      <w:tab/>
    </w:r>
    <w:r>
      <w:rPr>
        <w:rFonts w:ascii="Calibri" w:eastAsia="Calibri" w:hAnsi="Calibri"/>
        <w:noProof/>
      </w:rPr>
      <w:drawing>
        <wp:anchor distT="0" distB="0" distL="114300" distR="114300" simplePos="0" relativeHeight="251671552" behindDoc="1" locked="0" layoutInCell="1" allowOverlap="1" wp14:anchorId="332DE62C" wp14:editId="12EE9274">
          <wp:simplePos x="0" y="0"/>
          <wp:positionH relativeFrom="column">
            <wp:posOffset>1149985</wp:posOffset>
          </wp:positionH>
          <wp:positionV relativeFrom="paragraph">
            <wp:posOffset>9664065</wp:posOffset>
          </wp:positionV>
          <wp:extent cx="5478780" cy="530860"/>
          <wp:effectExtent l="0" t="0" r="7620" b="2540"/>
          <wp:wrapNone/>
          <wp:docPr id="1290153764" name="Obraz 12901537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153764" name="Obraz 1290153764">
                    <a:extLst>
                      <a:ext uri="{C183D7F6-B498-43B3-948B-1728B52AA6E4}">
                        <adec:decorative xmlns:adec="http://schemas.microsoft.com/office/drawing/2017/decorative" val="1"/>
                      </a:ext>
                    </a:extLst>
                  </pic:cNvP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478780" cy="530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935" distR="114935" simplePos="0" relativeHeight="251670528" behindDoc="1" locked="0" layoutInCell="1" allowOverlap="1" wp14:anchorId="004FEE07" wp14:editId="65752EE6">
          <wp:simplePos x="0" y="0"/>
          <wp:positionH relativeFrom="column">
            <wp:posOffset>841375</wp:posOffset>
          </wp:positionH>
          <wp:positionV relativeFrom="paragraph">
            <wp:posOffset>9605010</wp:posOffset>
          </wp:positionV>
          <wp:extent cx="5911215" cy="478790"/>
          <wp:effectExtent l="0" t="0" r="0" b="0"/>
          <wp:wrapNone/>
          <wp:docPr id="672103490" name="Obraz 6721034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103490" name="Obraz 672103490">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l="-298" t="-3070" r="-298" b="-3070"/>
                  <a:stretch>
                    <a:fillRect/>
                  </a:stretch>
                </pic:blipFill>
                <pic:spPr bwMode="auto">
                  <a:xfrm>
                    <a:off x="0" y="0"/>
                    <a:ext cx="5911215" cy="4787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D92E6B">
      <w:rPr>
        <w:rFonts w:cs="Arial"/>
        <w:bCs/>
      </w:rPr>
      <w:fldChar w:fldCharType="begin"/>
    </w:r>
    <w:r w:rsidRPr="00D92E6B">
      <w:rPr>
        <w:rFonts w:cs="Arial"/>
        <w:bCs/>
      </w:rPr>
      <w:instrText>PAGE  \* Arabic  \* MERGEFORMAT</w:instrText>
    </w:r>
    <w:r w:rsidRPr="00D92E6B">
      <w:rPr>
        <w:rFonts w:cs="Arial"/>
        <w:bCs/>
      </w:rPr>
      <w:fldChar w:fldCharType="separate"/>
    </w:r>
    <w:r>
      <w:rPr>
        <w:rFonts w:cs="Arial"/>
        <w:bCs/>
      </w:rPr>
      <w:t>11</w:t>
    </w:r>
    <w:r w:rsidRPr="00D92E6B">
      <w:rPr>
        <w:rFonts w:cs="Arial"/>
        <w:bCs/>
      </w:rPr>
      <w:fldChar w:fldCharType="end"/>
    </w:r>
    <w:r w:rsidRPr="00D92E6B">
      <w:rPr>
        <w:rFonts w:cs="Arial"/>
        <w:bCs/>
      </w:rPr>
      <w:t xml:space="preserve"> z </w:t>
    </w:r>
    <w:r w:rsidRPr="00D92E6B">
      <w:rPr>
        <w:rFonts w:cs="Times New Roman"/>
        <w:bCs/>
      </w:rPr>
      <w:fldChar w:fldCharType="begin"/>
    </w:r>
    <w:r w:rsidRPr="00D92E6B">
      <w:rPr>
        <w:bCs/>
      </w:rPr>
      <w:instrText>NUMPAGES  \* Arabic  \* MERGEFORMAT</w:instrText>
    </w:r>
    <w:r w:rsidRPr="00D92E6B">
      <w:rPr>
        <w:rFonts w:cs="Times New Roman"/>
        <w:bCs/>
      </w:rPr>
      <w:fldChar w:fldCharType="separate"/>
    </w:r>
    <w:r>
      <w:rPr>
        <w:rFonts w:cs="Times New Roman"/>
        <w:bCs/>
      </w:rPr>
      <w:t>54</w:t>
    </w:r>
    <w:r w:rsidRPr="00D92E6B">
      <w:rPr>
        <w:rFonts w:cs="Arial"/>
        <w:bCs/>
        <w:noProof/>
      </w:rPr>
      <w:fldChar w:fldCharType="end"/>
    </w:r>
  </w:p>
  <w:p w14:paraId="1F8E5A60" w14:textId="3D5AF139" w:rsidR="002C4026" w:rsidRDefault="002C4026" w:rsidP="0080405A">
    <w:pPr>
      <w:pStyle w:val="Stopka"/>
      <w:tabs>
        <w:tab w:val="center" w:pos="4677"/>
        <w:tab w:val="left" w:pos="678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B450F" w14:textId="77777777" w:rsidR="000074A9" w:rsidRDefault="000074A9" w:rsidP="003854C8">
      <w:pPr>
        <w:spacing w:after="0" w:line="240" w:lineRule="auto"/>
      </w:pPr>
      <w:r>
        <w:separator/>
      </w:r>
    </w:p>
  </w:footnote>
  <w:footnote w:type="continuationSeparator" w:id="0">
    <w:p w14:paraId="162A2036" w14:textId="77777777" w:rsidR="000074A9" w:rsidRDefault="000074A9" w:rsidP="00385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tblInd w:w="-1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Logotyp"/>
      <w:tblDescription w:val="Logotypy: SISC System Informacyjny Skarbowo-Celny oraz KAS Krajow Administracja Skarbowa"/>
    </w:tblPr>
    <w:tblGrid>
      <w:gridCol w:w="2115"/>
      <w:gridCol w:w="3550"/>
      <w:gridCol w:w="3679"/>
    </w:tblGrid>
    <w:tr w:rsidR="009D5EC0" w14:paraId="2183338C" w14:textId="77777777" w:rsidTr="00424A32">
      <w:tc>
        <w:tcPr>
          <w:tcW w:w="2115" w:type="dxa"/>
          <w:shd w:val="clear" w:color="auto" w:fill="auto"/>
          <w:vAlign w:val="center"/>
        </w:tcPr>
        <w:bookmarkStart w:id="20" w:name="_Hlk72151297"/>
        <w:bookmarkStart w:id="21" w:name="_Hlk72151298"/>
        <w:bookmarkStart w:id="22" w:name="_Hlk72151299"/>
        <w:bookmarkStart w:id="23" w:name="_Hlk72151300"/>
        <w:bookmarkStart w:id="24" w:name="_Hlk72151305"/>
        <w:bookmarkStart w:id="25" w:name="_Hlk72151306"/>
        <w:p w14:paraId="653DBA94" w14:textId="2A9F5C34" w:rsidR="009D5EC0" w:rsidRDefault="00AC6627" w:rsidP="009D5EC0">
          <w:pPr>
            <w:pStyle w:val="Nagwek"/>
            <w:tabs>
              <w:tab w:val="left" w:pos="2410"/>
            </w:tabs>
          </w:pPr>
          <w:r>
            <w:object w:dxaOrig="4111" w:dyaOrig="2025" w14:anchorId="61FAED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Logo Krajowej Administracji Skarbowej" style="width:86pt;height:43.5pt;mso-position-vertical:absolute">
                <v:imagedata r:id="rId1" o:title=""/>
              </v:shape>
              <o:OLEObject Type="Embed" ProgID="PBrush" ShapeID="_x0000_i1047" DrawAspect="Content" ObjectID="_1796809193" r:id="rId2"/>
            </w:object>
          </w:r>
        </w:p>
      </w:tc>
      <w:tc>
        <w:tcPr>
          <w:tcW w:w="3550" w:type="dxa"/>
          <w:shd w:val="clear" w:color="auto" w:fill="auto"/>
          <w:vAlign w:val="center"/>
        </w:tcPr>
        <w:p w14:paraId="0C2BBDF3" w14:textId="3194ECD2" w:rsidR="009D5EC0" w:rsidRDefault="00AC6627" w:rsidP="009D5EC0">
          <w:pPr>
            <w:pStyle w:val="Nagwek"/>
            <w:tabs>
              <w:tab w:val="left" w:pos="2410"/>
            </w:tabs>
          </w:pPr>
          <w:r>
            <w:object w:dxaOrig="7846" w:dyaOrig="1920" w14:anchorId="61015A00">
              <v:shape id="_x0000_i1048" type="#_x0000_t75" alt="Logo Systemu Informacyjnego Skarbowo-Celnego SISC" style="width:166pt;height:43.5pt">
                <v:imagedata r:id="rId3" o:title=""/>
              </v:shape>
              <o:OLEObject Type="Embed" ProgID="PBrush" ShapeID="_x0000_i1048" DrawAspect="Content" ObjectID="_1796809194" r:id="rId4"/>
            </w:object>
          </w:r>
        </w:p>
      </w:tc>
      <w:tc>
        <w:tcPr>
          <w:tcW w:w="3679" w:type="dxa"/>
          <w:shd w:val="clear" w:color="auto" w:fill="auto"/>
          <w:vAlign w:val="center"/>
        </w:tcPr>
        <w:p w14:paraId="0522C243" w14:textId="7F209447" w:rsidR="009D5EC0" w:rsidRDefault="009D5EC0" w:rsidP="009D5EC0">
          <w:pPr>
            <w:pStyle w:val="Nagwek"/>
            <w:tabs>
              <w:tab w:val="left" w:pos="2410"/>
            </w:tabs>
          </w:pPr>
        </w:p>
      </w:tc>
    </w:tr>
  </w:tbl>
  <w:p w14:paraId="415D45F8" w14:textId="6AF9A70E" w:rsidR="009D5EC0" w:rsidRPr="00831E65" w:rsidRDefault="0080405A" w:rsidP="009D5EC0">
    <w:pPr>
      <w:pStyle w:val="Nagwek"/>
      <w:tabs>
        <w:tab w:val="clear" w:pos="4536"/>
        <w:tab w:val="clear" w:pos="9072"/>
        <w:tab w:val="right" w:pos="9354"/>
      </w:tabs>
    </w:pPr>
    <w:r>
      <w:rPr>
        <w:noProof/>
      </w:rPr>
      <mc:AlternateContent>
        <mc:Choice Requires="wps">
          <w:drawing>
            <wp:anchor distT="0" distB="0" distL="114300" distR="114300" simplePos="0" relativeHeight="251666432" behindDoc="0" locked="0" layoutInCell="1" allowOverlap="1" wp14:anchorId="65B9993E" wp14:editId="0B0C0A73">
              <wp:simplePos x="0" y="0"/>
              <wp:positionH relativeFrom="page">
                <wp:align>left</wp:align>
              </wp:positionH>
              <wp:positionV relativeFrom="paragraph">
                <wp:posOffset>-1130935</wp:posOffset>
              </wp:positionV>
              <wp:extent cx="4867275" cy="194400"/>
              <wp:effectExtent l="0" t="0" r="9525" b="0"/>
              <wp:wrapNone/>
              <wp:docPr id="1073807010" name="Prostokąt 10738070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867275" cy="1944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4FF5A" id="Prostokąt 1073807010" o:spid="_x0000_s1026" alt="&quot;&quot;" style="position:absolute;margin-left:0;margin-top:-89.05pt;width:383.25pt;height:15.3pt;z-index:2516664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" fillcolor="red" stroked="f" strokeweight="1pt">
              <w10:wrap anchorx="page"/>
            </v:rect>
          </w:pict>
        </mc:Fallback>
      </mc:AlternateContent>
    </w:r>
    <w:bookmarkEnd w:id="20"/>
    <w:bookmarkEnd w:id="21"/>
    <w:bookmarkEnd w:id="22"/>
    <w:bookmarkEnd w:id="23"/>
    <w:bookmarkEnd w:id="24"/>
    <w:bookmarkEnd w:id="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tblInd w:w="-1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15"/>
      <w:gridCol w:w="3550"/>
      <w:gridCol w:w="3679"/>
    </w:tblGrid>
    <w:tr w:rsidR="00A36B46" w14:paraId="4A0CAD61" w14:textId="77777777" w:rsidTr="00424A32">
      <w:tc>
        <w:tcPr>
          <w:tcW w:w="2115" w:type="dxa"/>
          <w:shd w:val="clear" w:color="auto" w:fill="auto"/>
          <w:vAlign w:val="center"/>
        </w:tcPr>
        <w:p w14:paraId="4AE0BDCE" w14:textId="1D42546B" w:rsidR="00A36B46" w:rsidRDefault="00A36B46" w:rsidP="009D5EC0">
          <w:pPr>
            <w:pStyle w:val="Nagwek"/>
            <w:tabs>
              <w:tab w:val="left" w:pos="2410"/>
            </w:tabs>
          </w:pPr>
        </w:p>
      </w:tc>
      <w:tc>
        <w:tcPr>
          <w:tcW w:w="3550" w:type="dxa"/>
          <w:shd w:val="clear" w:color="auto" w:fill="auto"/>
          <w:vAlign w:val="center"/>
        </w:tcPr>
        <w:p w14:paraId="2ADE66B2" w14:textId="5C366C7D" w:rsidR="00A36B46" w:rsidRDefault="00A36B46" w:rsidP="009D5EC0">
          <w:pPr>
            <w:pStyle w:val="Nagwek"/>
            <w:tabs>
              <w:tab w:val="left" w:pos="2410"/>
            </w:tabs>
          </w:pPr>
        </w:p>
      </w:tc>
      <w:tc>
        <w:tcPr>
          <w:tcW w:w="3679" w:type="dxa"/>
          <w:shd w:val="clear" w:color="auto" w:fill="auto"/>
          <w:vAlign w:val="center"/>
        </w:tcPr>
        <w:p w14:paraId="311692DB" w14:textId="77777777" w:rsidR="00A36B46" w:rsidRDefault="00A36B46" w:rsidP="009D5EC0">
          <w:pPr>
            <w:pStyle w:val="Nagwek"/>
            <w:tabs>
              <w:tab w:val="left" w:pos="2410"/>
            </w:tabs>
          </w:pPr>
        </w:p>
      </w:tc>
    </w:tr>
  </w:tbl>
  <w:p w14:paraId="63644990" w14:textId="77777777" w:rsidR="00A36B46" w:rsidRPr="00831E65" w:rsidRDefault="00A36B46" w:rsidP="009D5EC0">
    <w:pPr>
      <w:pStyle w:val="Nagwek"/>
      <w:tabs>
        <w:tab w:val="clear" w:pos="4536"/>
        <w:tab w:val="clear" w:pos="9072"/>
        <w:tab w:val="right" w:pos="9354"/>
      </w:tabs>
    </w:pPr>
    <w:r>
      <w:rPr>
        <w:noProof/>
      </w:rPr>
      <mc:AlternateContent>
        <mc:Choice Requires="wps">
          <w:drawing>
            <wp:anchor distT="0" distB="0" distL="114300" distR="114300" simplePos="0" relativeHeight="251668480" behindDoc="0" locked="0" layoutInCell="1" allowOverlap="1" wp14:anchorId="196705A9" wp14:editId="6AC7ED7C">
              <wp:simplePos x="0" y="0"/>
              <wp:positionH relativeFrom="page">
                <wp:align>left</wp:align>
              </wp:positionH>
              <wp:positionV relativeFrom="paragraph">
                <wp:posOffset>-1130935</wp:posOffset>
              </wp:positionV>
              <wp:extent cx="4867275" cy="194400"/>
              <wp:effectExtent l="0" t="0" r="9525" b="0"/>
              <wp:wrapNone/>
              <wp:docPr id="1887453822" name="Prostokąt 18874538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867275" cy="1944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951CA" id="Prostokąt 1887453822" o:spid="_x0000_s1026" alt="&quot;&quot;" style="position:absolute;margin-left:0;margin-top:-89.05pt;width:383.25pt;height:15.3pt;z-index:2516684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" fillcolor="red"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66C14C"/>
    <w:multiLevelType w:val="multilevel"/>
    <w:tmpl w:val="BD5620AA"/>
    <w:name w:val="List-916012724"/>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003C2B0F"/>
    <w:multiLevelType w:val="hybridMultilevel"/>
    <w:tmpl w:val="4D7290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59F5368"/>
    <w:multiLevelType w:val="hybridMultilevel"/>
    <w:tmpl w:val="965E2BDC"/>
    <w:lvl w:ilvl="0" w:tplc="04150017">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ascii="Times New Roman"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534629"/>
    <w:multiLevelType w:val="hybridMultilevel"/>
    <w:tmpl w:val="9710CF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8217C47"/>
    <w:multiLevelType w:val="hybridMultilevel"/>
    <w:tmpl w:val="8BA26B3E"/>
    <w:lvl w:ilvl="0" w:tplc="A190C054">
      <w:start w:val="1"/>
      <w:numFmt w:val="lowerLetter"/>
      <w:lvlText w:val="%1)"/>
      <w:lvlJc w:val="left"/>
      <w:pPr>
        <w:ind w:left="1065" w:hanging="360"/>
      </w:pPr>
      <w:rPr>
        <w:rFonts w:hint="default"/>
        <w:b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5" w15:restartNumberingAfterBreak="0">
    <w:nsid w:val="089F7D9C"/>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AE81C79"/>
    <w:multiLevelType w:val="hybridMultilevel"/>
    <w:tmpl w:val="006687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D3F689A"/>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D856865"/>
    <w:multiLevelType w:val="hybridMultilevel"/>
    <w:tmpl w:val="5F5018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DA93570"/>
    <w:multiLevelType w:val="hybridMultilevel"/>
    <w:tmpl w:val="992CBD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E84214F"/>
    <w:multiLevelType w:val="hybridMultilevel"/>
    <w:tmpl w:val="22883D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F7C4E0A"/>
    <w:multiLevelType w:val="hybridMultilevel"/>
    <w:tmpl w:val="0E869A0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0FA560D8"/>
    <w:multiLevelType w:val="hybridMultilevel"/>
    <w:tmpl w:val="C91018F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0733767"/>
    <w:multiLevelType w:val="hybridMultilevel"/>
    <w:tmpl w:val="4116453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1511588"/>
    <w:multiLevelType w:val="hybridMultilevel"/>
    <w:tmpl w:val="7CD80EF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167776B9"/>
    <w:multiLevelType w:val="hybridMultilevel"/>
    <w:tmpl w:val="FFE493C0"/>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1795704A"/>
    <w:multiLevelType w:val="hybridMultilevel"/>
    <w:tmpl w:val="C770B07A"/>
    <w:lvl w:ilvl="0" w:tplc="041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ACD739E"/>
    <w:multiLevelType w:val="hybridMultilevel"/>
    <w:tmpl w:val="769A4F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B195396"/>
    <w:multiLevelType w:val="hybridMultilevel"/>
    <w:tmpl w:val="D6AE5ECA"/>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BF25C16"/>
    <w:multiLevelType w:val="hybridMultilevel"/>
    <w:tmpl w:val="F3E655C6"/>
    <w:lvl w:ilvl="0" w:tplc="FFFFFFFF">
      <w:start w:val="1"/>
      <w:numFmt w:val="lowerLetter"/>
      <w:lvlText w:val="%1)"/>
      <w:lvlJc w:val="left"/>
      <w:pPr>
        <w:ind w:left="643" w:hanging="360"/>
      </w:pPr>
      <w:rPr>
        <w:rFonts w:hint="default"/>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20" w15:restartNumberingAfterBreak="0">
    <w:nsid w:val="1DA45160"/>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E391896"/>
    <w:multiLevelType w:val="hybridMultilevel"/>
    <w:tmpl w:val="D77893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E6E1FF0"/>
    <w:multiLevelType w:val="hybridMultilevel"/>
    <w:tmpl w:val="F3E655C6"/>
    <w:lvl w:ilvl="0" w:tplc="FFFFFFFF">
      <w:start w:val="1"/>
      <w:numFmt w:val="lowerLetter"/>
      <w:lvlText w:val="%1)"/>
      <w:lvlJc w:val="left"/>
      <w:pPr>
        <w:ind w:left="643" w:hanging="360"/>
      </w:pPr>
      <w:rPr>
        <w:rFonts w:hint="default"/>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23" w15:restartNumberingAfterBreak="0">
    <w:nsid w:val="216B471B"/>
    <w:multiLevelType w:val="hybridMultilevel"/>
    <w:tmpl w:val="2DEAF3B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24" w15:restartNumberingAfterBreak="0">
    <w:nsid w:val="223E6398"/>
    <w:multiLevelType w:val="hybridMultilevel"/>
    <w:tmpl w:val="2640DD18"/>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248D5BB1"/>
    <w:multiLevelType w:val="hybridMultilevel"/>
    <w:tmpl w:val="9FC6F0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257239BB"/>
    <w:multiLevelType w:val="hybridMultilevel"/>
    <w:tmpl w:val="E39C9BF0"/>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59B5629"/>
    <w:multiLevelType w:val="hybridMultilevel"/>
    <w:tmpl w:val="34367A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7454144"/>
    <w:multiLevelType w:val="hybridMultilevel"/>
    <w:tmpl w:val="3A10E9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7D66D3B"/>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9502580"/>
    <w:multiLevelType w:val="hybridMultilevel"/>
    <w:tmpl w:val="8E6A1F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A443907"/>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CD75DBC"/>
    <w:multiLevelType w:val="hybridMultilevel"/>
    <w:tmpl w:val="89CA93A6"/>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30957CF8"/>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245442A"/>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344625D"/>
    <w:multiLevelType w:val="hybridMultilevel"/>
    <w:tmpl w:val="A9AE17D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3785341E"/>
    <w:multiLevelType w:val="hybridMultilevel"/>
    <w:tmpl w:val="409646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38BF46F3"/>
    <w:multiLevelType w:val="hybridMultilevel"/>
    <w:tmpl w:val="0E869A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9EC5A02"/>
    <w:multiLevelType w:val="hybridMultilevel"/>
    <w:tmpl w:val="B12A0C9A"/>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3C0266B1"/>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C0C5B70"/>
    <w:multiLevelType w:val="hybridMultilevel"/>
    <w:tmpl w:val="F3E655C6"/>
    <w:lvl w:ilvl="0" w:tplc="FFFFFFFF">
      <w:start w:val="1"/>
      <w:numFmt w:val="lowerLetter"/>
      <w:lvlText w:val="%1)"/>
      <w:lvlJc w:val="left"/>
      <w:pPr>
        <w:ind w:left="643" w:hanging="360"/>
      </w:pPr>
      <w:rPr>
        <w:rFonts w:hint="default"/>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41" w15:restartNumberingAfterBreak="0">
    <w:nsid w:val="3CB5371A"/>
    <w:multiLevelType w:val="hybridMultilevel"/>
    <w:tmpl w:val="20B076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F404D46"/>
    <w:multiLevelType w:val="hybridMultilevel"/>
    <w:tmpl w:val="0E869A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31C5CF4"/>
    <w:multiLevelType w:val="hybridMultilevel"/>
    <w:tmpl w:val="8292C32C"/>
    <w:lvl w:ilvl="0" w:tplc="FD44A638">
      <w:start w:val="1"/>
      <w:numFmt w:val="bullet"/>
      <w:lvlText w:val="•"/>
      <w:lvlJc w:val="left"/>
      <w:pPr>
        <w:tabs>
          <w:tab w:val="num" w:pos="720"/>
        </w:tabs>
        <w:ind w:left="720" w:hanging="360"/>
      </w:pPr>
      <w:rPr>
        <w:rFonts w:ascii="Arial" w:hAnsi="Arial" w:hint="default"/>
      </w:rPr>
    </w:lvl>
    <w:lvl w:ilvl="1" w:tplc="63F048C6">
      <w:start w:val="1"/>
      <w:numFmt w:val="bullet"/>
      <w:lvlText w:val="•"/>
      <w:lvlJc w:val="left"/>
      <w:pPr>
        <w:tabs>
          <w:tab w:val="num" w:pos="1440"/>
        </w:tabs>
        <w:ind w:left="1440" w:hanging="360"/>
      </w:pPr>
      <w:rPr>
        <w:rFonts w:ascii="Arial" w:hAnsi="Arial" w:hint="default"/>
      </w:rPr>
    </w:lvl>
    <w:lvl w:ilvl="2" w:tplc="55868358" w:tentative="1">
      <w:start w:val="1"/>
      <w:numFmt w:val="bullet"/>
      <w:lvlText w:val="•"/>
      <w:lvlJc w:val="left"/>
      <w:pPr>
        <w:tabs>
          <w:tab w:val="num" w:pos="2160"/>
        </w:tabs>
        <w:ind w:left="2160" w:hanging="360"/>
      </w:pPr>
      <w:rPr>
        <w:rFonts w:ascii="Arial" w:hAnsi="Arial" w:hint="default"/>
      </w:rPr>
    </w:lvl>
    <w:lvl w:ilvl="3" w:tplc="517A4262" w:tentative="1">
      <w:start w:val="1"/>
      <w:numFmt w:val="bullet"/>
      <w:lvlText w:val="•"/>
      <w:lvlJc w:val="left"/>
      <w:pPr>
        <w:tabs>
          <w:tab w:val="num" w:pos="2880"/>
        </w:tabs>
        <w:ind w:left="2880" w:hanging="360"/>
      </w:pPr>
      <w:rPr>
        <w:rFonts w:ascii="Arial" w:hAnsi="Arial" w:hint="default"/>
      </w:rPr>
    </w:lvl>
    <w:lvl w:ilvl="4" w:tplc="064E5300" w:tentative="1">
      <w:start w:val="1"/>
      <w:numFmt w:val="bullet"/>
      <w:lvlText w:val="•"/>
      <w:lvlJc w:val="left"/>
      <w:pPr>
        <w:tabs>
          <w:tab w:val="num" w:pos="3600"/>
        </w:tabs>
        <w:ind w:left="3600" w:hanging="360"/>
      </w:pPr>
      <w:rPr>
        <w:rFonts w:ascii="Arial" w:hAnsi="Arial" w:hint="default"/>
      </w:rPr>
    </w:lvl>
    <w:lvl w:ilvl="5" w:tplc="C1CA07E6" w:tentative="1">
      <w:start w:val="1"/>
      <w:numFmt w:val="bullet"/>
      <w:lvlText w:val="•"/>
      <w:lvlJc w:val="left"/>
      <w:pPr>
        <w:tabs>
          <w:tab w:val="num" w:pos="4320"/>
        </w:tabs>
        <w:ind w:left="4320" w:hanging="360"/>
      </w:pPr>
      <w:rPr>
        <w:rFonts w:ascii="Arial" w:hAnsi="Arial" w:hint="default"/>
      </w:rPr>
    </w:lvl>
    <w:lvl w:ilvl="6" w:tplc="644AC46E" w:tentative="1">
      <w:start w:val="1"/>
      <w:numFmt w:val="bullet"/>
      <w:lvlText w:val="•"/>
      <w:lvlJc w:val="left"/>
      <w:pPr>
        <w:tabs>
          <w:tab w:val="num" w:pos="5040"/>
        </w:tabs>
        <w:ind w:left="5040" w:hanging="360"/>
      </w:pPr>
      <w:rPr>
        <w:rFonts w:ascii="Arial" w:hAnsi="Arial" w:hint="default"/>
      </w:rPr>
    </w:lvl>
    <w:lvl w:ilvl="7" w:tplc="3348D6A6" w:tentative="1">
      <w:start w:val="1"/>
      <w:numFmt w:val="bullet"/>
      <w:lvlText w:val="•"/>
      <w:lvlJc w:val="left"/>
      <w:pPr>
        <w:tabs>
          <w:tab w:val="num" w:pos="5760"/>
        </w:tabs>
        <w:ind w:left="5760" w:hanging="360"/>
      </w:pPr>
      <w:rPr>
        <w:rFonts w:ascii="Arial" w:hAnsi="Arial" w:hint="default"/>
      </w:rPr>
    </w:lvl>
    <w:lvl w:ilvl="8" w:tplc="57E8D5D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43792A90"/>
    <w:multiLevelType w:val="hybridMultilevel"/>
    <w:tmpl w:val="43D4A1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46492072"/>
    <w:multiLevelType w:val="hybridMultilevel"/>
    <w:tmpl w:val="F3E655C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6F55C7C"/>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7543269"/>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9BA2A31"/>
    <w:multiLevelType w:val="hybridMultilevel"/>
    <w:tmpl w:val="8A0420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4BCE683B"/>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DE103B5"/>
    <w:multiLevelType w:val="multilevel"/>
    <w:tmpl w:val="AAD0812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1003"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51" w15:restartNumberingAfterBreak="0">
    <w:nsid w:val="502304A2"/>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0980FCF"/>
    <w:multiLevelType w:val="hybridMultilevel"/>
    <w:tmpl w:val="307C6D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50B33688"/>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53F17A9"/>
    <w:multiLevelType w:val="hybridMultilevel"/>
    <w:tmpl w:val="D43E0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57E0F4C"/>
    <w:multiLevelType w:val="hybridMultilevel"/>
    <w:tmpl w:val="80B89E8C"/>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55D76CD0"/>
    <w:multiLevelType w:val="hybridMultilevel"/>
    <w:tmpl w:val="77D821E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56E306F9"/>
    <w:multiLevelType w:val="hybridMultilevel"/>
    <w:tmpl w:val="457E8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771639E"/>
    <w:multiLevelType w:val="hybridMultilevel"/>
    <w:tmpl w:val="BF8A86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57CF6DEA"/>
    <w:multiLevelType w:val="hybridMultilevel"/>
    <w:tmpl w:val="0854BD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5AE54D5E"/>
    <w:multiLevelType w:val="hybridMultilevel"/>
    <w:tmpl w:val="954027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5CC54D91"/>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CD348EE"/>
    <w:multiLevelType w:val="hybridMultilevel"/>
    <w:tmpl w:val="0E869A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0D876BE"/>
    <w:multiLevelType w:val="hybridMultilevel"/>
    <w:tmpl w:val="54AA5C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297013B"/>
    <w:multiLevelType w:val="hybridMultilevel"/>
    <w:tmpl w:val="AC9EC2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62C4497B"/>
    <w:multiLevelType w:val="hybridMultilevel"/>
    <w:tmpl w:val="422C25A8"/>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640556D1"/>
    <w:multiLevelType w:val="hybridMultilevel"/>
    <w:tmpl w:val="CB7CCA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69A64FA6"/>
    <w:multiLevelType w:val="hybridMultilevel"/>
    <w:tmpl w:val="9D6E130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A8D5E8C"/>
    <w:multiLevelType w:val="hybridMultilevel"/>
    <w:tmpl w:val="BB88E990"/>
    <w:lvl w:ilvl="0" w:tplc="F0860F84">
      <w:start w:val="1"/>
      <w:numFmt w:val="bullet"/>
      <w:lvlText w:val="•"/>
      <w:lvlJc w:val="left"/>
      <w:pPr>
        <w:tabs>
          <w:tab w:val="num" w:pos="720"/>
        </w:tabs>
        <w:ind w:left="720" w:hanging="360"/>
      </w:pPr>
      <w:rPr>
        <w:rFonts w:ascii="Arial" w:hAnsi="Arial" w:hint="default"/>
      </w:rPr>
    </w:lvl>
    <w:lvl w:ilvl="1" w:tplc="A82E9F68" w:tentative="1">
      <w:start w:val="1"/>
      <w:numFmt w:val="bullet"/>
      <w:lvlText w:val="•"/>
      <w:lvlJc w:val="left"/>
      <w:pPr>
        <w:tabs>
          <w:tab w:val="num" w:pos="1440"/>
        </w:tabs>
        <w:ind w:left="1440" w:hanging="360"/>
      </w:pPr>
      <w:rPr>
        <w:rFonts w:ascii="Arial" w:hAnsi="Arial" w:hint="default"/>
      </w:rPr>
    </w:lvl>
    <w:lvl w:ilvl="2" w:tplc="FD1E2AC0" w:tentative="1">
      <w:start w:val="1"/>
      <w:numFmt w:val="bullet"/>
      <w:lvlText w:val="•"/>
      <w:lvlJc w:val="left"/>
      <w:pPr>
        <w:tabs>
          <w:tab w:val="num" w:pos="2160"/>
        </w:tabs>
        <w:ind w:left="2160" w:hanging="360"/>
      </w:pPr>
      <w:rPr>
        <w:rFonts w:ascii="Arial" w:hAnsi="Arial" w:hint="default"/>
      </w:rPr>
    </w:lvl>
    <w:lvl w:ilvl="3" w:tplc="6FEC135E" w:tentative="1">
      <w:start w:val="1"/>
      <w:numFmt w:val="bullet"/>
      <w:lvlText w:val="•"/>
      <w:lvlJc w:val="left"/>
      <w:pPr>
        <w:tabs>
          <w:tab w:val="num" w:pos="2880"/>
        </w:tabs>
        <w:ind w:left="2880" w:hanging="360"/>
      </w:pPr>
      <w:rPr>
        <w:rFonts w:ascii="Arial" w:hAnsi="Arial" w:hint="default"/>
      </w:rPr>
    </w:lvl>
    <w:lvl w:ilvl="4" w:tplc="43220210" w:tentative="1">
      <w:start w:val="1"/>
      <w:numFmt w:val="bullet"/>
      <w:lvlText w:val="•"/>
      <w:lvlJc w:val="left"/>
      <w:pPr>
        <w:tabs>
          <w:tab w:val="num" w:pos="3600"/>
        </w:tabs>
        <w:ind w:left="3600" w:hanging="360"/>
      </w:pPr>
      <w:rPr>
        <w:rFonts w:ascii="Arial" w:hAnsi="Arial" w:hint="default"/>
      </w:rPr>
    </w:lvl>
    <w:lvl w:ilvl="5" w:tplc="95AA25A6" w:tentative="1">
      <w:start w:val="1"/>
      <w:numFmt w:val="bullet"/>
      <w:lvlText w:val="•"/>
      <w:lvlJc w:val="left"/>
      <w:pPr>
        <w:tabs>
          <w:tab w:val="num" w:pos="4320"/>
        </w:tabs>
        <w:ind w:left="4320" w:hanging="360"/>
      </w:pPr>
      <w:rPr>
        <w:rFonts w:ascii="Arial" w:hAnsi="Arial" w:hint="default"/>
      </w:rPr>
    </w:lvl>
    <w:lvl w:ilvl="6" w:tplc="B42ECF38" w:tentative="1">
      <w:start w:val="1"/>
      <w:numFmt w:val="bullet"/>
      <w:lvlText w:val="•"/>
      <w:lvlJc w:val="left"/>
      <w:pPr>
        <w:tabs>
          <w:tab w:val="num" w:pos="5040"/>
        </w:tabs>
        <w:ind w:left="5040" w:hanging="360"/>
      </w:pPr>
      <w:rPr>
        <w:rFonts w:ascii="Arial" w:hAnsi="Arial" w:hint="default"/>
      </w:rPr>
    </w:lvl>
    <w:lvl w:ilvl="7" w:tplc="53B0DBA8" w:tentative="1">
      <w:start w:val="1"/>
      <w:numFmt w:val="bullet"/>
      <w:lvlText w:val="•"/>
      <w:lvlJc w:val="left"/>
      <w:pPr>
        <w:tabs>
          <w:tab w:val="num" w:pos="5760"/>
        </w:tabs>
        <w:ind w:left="5760" w:hanging="360"/>
      </w:pPr>
      <w:rPr>
        <w:rFonts w:ascii="Arial" w:hAnsi="Arial" w:hint="default"/>
      </w:rPr>
    </w:lvl>
    <w:lvl w:ilvl="8" w:tplc="66DA53E8"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6BA26505"/>
    <w:multiLevelType w:val="hybridMultilevel"/>
    <w:tmpl w:val="32FC3C0E"/>
    <w:lvl w:ilvl="0" w:tplc="0415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0" w15:restartNumberingAfterBreak="0">
    <w:nsid w:val="6E050628"/>
    <w:multiLevelType w:val="hybridMultilevel"/>
    <w:tmpl w:val="A7527E1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EF56E3A"/>
    <w:multiLevelType w:val="hybridMultilevel"/>
    <w:tmpl w:val="F06ACD9E"/>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2" w15:restartNumberingAfterBreak="0">
    <w:nsid w:val="6F752418"/>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F9910BA"/>
    <w:multiLevelType w:val="hybridMultilevel"/>
    <w:tmpl w:val="E0D629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70F373BD"/>
    <w:multiLevelType w:val="hybridMultilevel"/>
    <w:tmpl w:val="AFE8002C"/>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22016D9"/>
    <w:multiLevelType w:val="hybridMultilevel"/>
    <w:tmpl w:val="67D4C4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24E5BAB"/>
    <w:multiLevelType w:val="hybridMultilevel"/>
    <w:tmpl w:val="03985F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39438B1"/>
    <w:multiLevelType w:val="hybridMultilevel"/>
    <w:tmpl w:val="48F2E3D6"/>
    <w:lvl w:ilvl="0" w:tplc="04150001">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593640C"/>
    <w:multiLevelType w:val="hybridMultilevel"/>
    <w:tmpl w:val="F5C8931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77181645"/>
    <w:multiLevelType w:val="hybridMultilevel"/>
    <w:tmpl w:val="2DE2AE8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78552DF9"/>
    <w:multiLevelType w:val="hybridMultilevel"/>
    <w:tmpl w:val="D39800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79BA3856"/>
    <w:multiLevelType w:val="hybridMultilevel"/>
    <w:tmpl w:val="50B21496"/>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2" w15:restartNumberingAfterBreak="0">
    <w:nsid w:val="79E3520A"/>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79F61730"/>
    <w:multiLevelType w:val="hybridMultilevel"/>
    <w:tmpl w:val="F2CC1CEE"/>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84" w15:restartNumberingAfterBreak="0">
    <w:nsid w:val="7A067B4B"/>
    <w:multiLevelType w:val="hybridMultilevel"/>
    <w:tmpl w:val="D974C37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7AB24BDD"/>
    <w:multiLevelType w:val="hybridMultilevel"/>
    <w:tmpl w:val="5AA60D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7B897B11"/>
    <w:multiLevelType w:val="hybridMultilevel"/>
    <w:tmpl w:val="AFE8002C"/>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7C2F6EDA"/>
    <w:multiLevelType w:val="hybridMultilevel"/>
    <w:tmpl w:val="5EA6A08E"/>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8" w15:restartNumberingAfterBreak="0">
    <w:nsid w:val="7D29612A"/>
    <w:multiLevelType w:val="hybridMultilevel"/>
    <w:tmpl w:val="47A6048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7D741528"/>
    <w:multiLevelType w:val="hybridMultilevel"/>
    <w:tmpl w:val="8B2808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7DB3083A"/>
    <w:multiLevelType w:val="hybridMultilevel"/>
    <w:tmpl w:val="A1B06A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91" w15:restartNumberingAfterBreak="0">
    <w:nsid w:val="7DE75D6E"/>
    <w:multiLevelType w:val="hybridMultilevel"/>
    <w:tmpl w:val="1E40F7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7EEC0AA1"/>
    <w:multiLevelType w:val="hybridMultilevel"/>
    <w:tmpl w:val="DD8600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F856959"/>
    <w:multiLevelType w:val="hybridMultilevel"/>
    <w:tmpl w:val="4B78A93E"/>
    <w:lvl w:ilvl="0" w:tplc="4D644414">
      <w:start w:val="1"/>
      <w:numFmt w:val="upperRoman"/>
      <w:lvlText w:val="%1."/>
      <w:lvlJc w:val="left"/>
      <w:pPr>
        <w:ind w:left="1080" w:hanging="720"/>
      </w:pPr>
      <w:rPr>
        <w:rFonts w:hint="default"/>
      </w:rPr>
    </w:lvl>
    <w:lvl w:ilvl="1" w:tplc="5E94D790">
      <w:start w:val="1"/>
      <w:numFmt w:val="lowerLetter"/>
      <w:lvlText w:val="%2)"/>
      <w:lvlJc w:val="left"/>
      <w:pPr>
        <w:ind w:left="2010" w:hanging="93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FC159DB"/>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0"/>
  </w:num>
  <w:num w:numId="2">
    <w:abstractNumId w:val="74"/>
  </w:num>
  <w:num w:numId="3">
    <w:abstractNumId w:val="2"/>
  </w:num>
  <w:num w:numId="4">
    <w:abstractNumId w:val="45"/>
  </w:num>
  <w:num w:numId="5">
    <w:abstractNumId w:val="22"/>
  </w:num>
  <w:num w:numId="6">
    <w:abstractNumId w:val="70"/>
  </w:num>
  <w:num w:numId="7">
    <w:abstractNumId w:val="53"/>
  </w:num>
  <w:num w:numId="8">
    <w:abstractNumId w:val="17"/>
  </w:num>
  <w:num w:numId="9">
    <w:abstractNumId w:val="14"/>
  </w:num>
  <w:num w:numId="10">
    <w:abstractNumId w:val="11"/>
  </w:num>
  <w:num w:numId="11">
    <w:abstractNumId w:val="31"/>
  </w:num>
  <w:num w:numId="12">
    <w:abstractNumId w:val="46"/>
  </w:num>
  <w:num w:numId="13">
    <w:abstractNumId w:val="61"/>
  </w:num>
  <w:num w:numId="14">
    <w:abstractNumId w:val="47"/>
  </w:num>
  <w:num w:numId="15">
    <w:abstractNumId w:val="33"/>
  </w:num>
  <w:num w:numId="16">
    <w:abstractNumId w:val="82"/>
  </w:num>
  <w:num w:numId="17">
    <w:abstractNumId w:val="19"/>
  </w:num>
  <w:num w:numId="18">
    <w:abstractNumId w:val="40"/>
  </w:num>
  <w:num w:numId="19">
    <w:abstractNumId w:val="72"/>
  </w:num>
  <w:num w:numId="20">
    <w:abstractNumId w:val="37"/>
  </w:num>
  <w:num w:numId="21">
    <w:abstractNumId w:val="26"/>
  </w:num>
  <w:num w:numId="22">
    <w:abstractNumId w:val="9"/>
  </w:num>
  <w:num w:numId="23">
    <w:abstractNumId w:val="62"/>
  </w:num>
  <w:num w:numId="24">
    <w:abstractNumId w:val="20"/>
  </w:num>
  <w:num w:numId="25">
    <w:abstractNumId w:val="29"/>
  </w:num>
  <w:num w:numId="26">
    <w:abstractNumId w:val="51"/>
  </w:num>
  <w:num w:numId="27">
    <w:abstractNumId w:val="39"/>
  </w:num>
  <w:num w:numId="28">
    <w:abstractNumId w:val="94"/>
  </w:num>
  <w:num w:numId="29">
    <w:abstractNumId w:val="7"/>
  </w:num>
  <w:num w:numId="30">
    <w:abstractNumId w:val="34"/>
  </w:num>
  <w:num w:numId="31">
    <w:abstractNumId w:val="5"/>
  </w:num>
  <w:num w:numId="32">
    <w:abstractNumId w:val="49"/>
  </w:num>
  <w:num w:numId="33">
    <w:abstractNumId w:val="42"/>
  </w:num>
  <w:num w:numId="34">
    <w:abstractNumId w:val="67"/>
  </w:num>
  <w:num w:numId="35">
    <w:abstractNumId w:val="3"/>
  </w:num>
  <w:num w:numId="36">
    <w:abstractNumId w:val="93"/>
  </w:num>
  <w:num w:numId="37">
    <w:abstractNumId w:val="4"/>
  </w:num>
  <w:num w:numId="38">
    <w:abstractNumId w:val="68"/>
  </w:num>
  <w:num w:numId="39">
    <w:abstractNumId w:val="43"/>
  </w:num>
  <w:num w:numId="40">
    <w:abstractNumId w:val="75"/>
  </w:num>
  <w:num w:numId="41">
    <w:abstractNumId w:val="92"/>
  </w:num>
  <w:num w:numId="42">
    <w:abstractNumId w:val="12"/>
  </w:num>
  <w:num w:numId="43">
    <w:abstractNumId w:val="88"/>
  </w:num>
  <w:num w:numId="44">
    <w:abstractNumId w:val="90"/>
  </w:num>
  <w:num w:numId="45">
    <w:abstractNumId w:val="60"/>
  </w:num>
  <w:num w:numId="46">
    <w:abstractNumId w:val="76"/>
  </w:num>
  <w:num w:numId="47">
    <w:abstractNumId w:val="15"/>
  </w:num>
  <w:num w:numId="48">
    <w:abstractNumId w:val="59"/>
  </w:num>
  <w:num w:numId="49">
    <w:abstractNumId w:val="69"/>
  </w:num>
  <w:num w:numId="50">
    <w:abstractNumId w:val="10"/>
  </w:num>
  <w:num w:numId="51">
    <w:abstractNumId w:val="81"/>
  </w:num>
  <w:num w:numId="52">
    <w:abstractNumId w:val="58"/>
  </w:num>
  <w:num w:numId="53">
    <w:abstractNumId w:val="28"/>
  </w:num>
  <w:num w:numId="54">
    <w:abstractNumId w:val="83"/>
  </w:num>
  <w:num w:numId="55">
    <w:abstractNumId w:val="86"/>
  </w:num>
  <w:num w:numId="56">
    <w:abstractNumId w:val="44"/>
  </w:num>
  <w:num w:numId="57">
    <w:abstractNumId w:val="78"/>
  </w:num>
  <w:num w:numId="58">
    <w:abstractNumId w:val="56"/>
  </w:num>
  <w:num w:numId="59">
    <w:abstractNumId w:val="63"/>
  </w:num>
  <w:num w:numId="60">
    <w:abstractNumId w:val="35"/>
  </w:num>
  <w:num w:numId="61">
    <w:abstractNumId w:val="57"/>
  </w:num>
  <w:num w:numId="62">
    <w:abstractNumId w:val="48"/>
  </w:num>
  <w:num w:numId="63">
    <w:abstractNumId w:val="54"/>
  </w:num>
  <w:num w:numId="64">
    <w:abstractNumId w:val="79"/>
  </w:num>
  <w:num w:numId="65">
    <w:abstractNumId w:val="52"/>
  </w:num>
  <w:num w:numId="66">
    <w:abstractNumId w:val="80"/>
  </w:num>
  <w:num w:numId="67">
    <w:abstractNumId w:val="1"/>
  </w:num>
  <w:num w:numId="68">
    <w:abstractNumId w:val="25"/>
  </w:num>
  <w:num w:numId="69">
    <w:abstractNumId w:val="66"/>
  </w:num>
  <w:num w:numId="70">
    <w:abstractNumId w:val="73"/>
  </w:num>
  <w:num w:numId="71">
    <w:abstractNumId w:val="91"/>
  </w:num>
  <w:num w:numId="72">
    <w:abstractNumId w:val="30"/>
  </w:num>
  <w:num w:numId="73">
    <w:abstractNumId w:val="6"/>
  </w:num>
  <w:num w:numId="74">
    <w:abstractNumId w:val="41"/>
  </w:num>
  <w:num w:numId="75">
    <w:abstractNumId w:val="21"/>
  </w:num>
  <w:num w:numId="76">
    <w:abstractNumId w:val="64"/>
  </w:num>
  <w:num w:numId="77">
    <w:abstractNumId w:val="89"/>
  </w:num>
  <w:num w:numId="78">
    <w:abstractNumId w:val="13"/>
  </w:num>
  <w:num w:numId="79">
    <w:abstractNumId w:val="87"/>
  </w:num>
  <w:num w:numId="80">
    <w:abstractNumId w:val="71"/>
  </w:num>
  <w:num w:numId="81">
    <w:abstractNumId w:val="36"/>
  </w:num>
  <w:num w:numId="82">
    <w:abstractNumId w:val="23"/>
  </w:num>
  <w:num w:numId="83">
    <w:abstractNumId w:val="32"/>
  </w:num>
  <w:num w:numId="84">
    <w:abstractNumId w:val="55"/>
  </w:num>
  <w:num w:numId="85">
    <w:abstractNumId w:val="24"/>
  </w:num>
  <w:num w:numId="86">
    <w:abstractNumId w:val="18"/>
  </w:num>
  <w:num w:numId="87">
    <w:abstractNumId w:val="38"/>
  </w:num>
  <w:num w:numId="88">
    <w:abstractNumId w:val="65"/>
  </w:num>
  <w:num w:numId="89">
    <w:abstractNumId w:val="16"/>
  </w:num>
  <w:num w:numId="90">
    <w:abstractNumId w:val="85"/>
  </w:num>
  <w:num w:numId="91">
    <w:abstractNumId w:val="84"/>
  </w:num>
  <w:num w:numId="92">
    <w:abstractNumId w:val="8"/>
  </w:num>
  <w:num w:numId="93">
    <w:abstractNumId w:val="27"/>
  </w:num>
  <w:num w:numId="94">
    <w:abstractNumId w:val="77"/>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5E7"/>
    <w:rsid w:val="00000FD5"/>
    <w:rsid w:val="00002FDD"/>
    <w:rsid w:val="00004FFD"/>
    <w:rsid w:val="00005190"/>
    <w:rsid w:val="000074A9"/>
    <w:rsid w:val="0000776F"/>
    <w:rsid w:val="00012E8D"/>
    <w:rsid w:val="000137D0"/>
    <w:rsid w:val="00020EB0"/>
    <w:rsid w:val="00021D0C"/>
    <w:rsid w:val="00021F8F"/>
    <w:rsid w:val="00022488"/>
    <w:rsid w:val="00022BAC"/>
    <w:rsid w:val="00023BE5"/>
    <w:rsid w:val="00024F2D"/>
    <w:rsid w:val="00026E47"/>
    <w:rsid w:val="000273D8"/>
    <w:rsid w:val="00030520"/>
    <w:rsid w:val="000308FA"/>
    <w:rsid w:val="00031CBF"/>
    <w:rsid w:val="00033DF5"/>
    <w:rsid w:val="000358BB"/>
    <w:rsid w:val="00037532"/>
    <w:rsid w:val="000378D8"/>
    <w:rsid w:val="00044094"/>
    <w:rsid w:val="00044C24"/>
    <w:rsid w:val="00047561"/>
    <w:rsid w:val="00050EEE"/>
    <w:rsid w:val="0005149C"/>
    <w:rsid w:val="00051784"/>
    <w:rsid w:val="00052497"/>
    <w:rsid w:val="00053F20"/>
    <w:rsid w:val="00055032"/>
    <w:rsid w:val="000554C6"/>
    <w:rsid w:val="000557A2"/>
    <w:rsid w:val="00057543"/>
    <w:rsid w:val="00064153"/>
    <w:rsid w:val="00064F26"/>
    <w:rsid w:val="00066A27"/>
    <w:rsid w:val="00067067"/>
    <w:rsid w:val="00070598"/>
    <w:rsid w:val="000711E8"/>
    <w:rsid w:val="00071E79"/>
    <w:rsid w:val="000757CF"/>
    <w:rsid w:val="00076C38"/>
    <w:rsid w:val="00077582"/>
    <w:rsid w:val="000778C4"/>
    <w:rsid w:val="00081BE9"/>
    <w:rsid w:val="00084B6A"/>
    <w:rsid w:val="000851A9"/>
    <w:rsid w:val="0008641C"/>
    <w:rsid w:val="000866C8"/>
    <w:rsid w:val="00086BD5"/>
    <w:rsid w:val="00087840"/>
    <w:rsid w:val="00087E61"/>
    <w:rsid w:val="00087EB6"/>
    <w:rsid w:val="00090521"/>
    <w:rsid w:val="0009098E"/>
    <w:rsid w:val="0009240E"/>
    <w:rsid w:val="00092CD1"/>
    <w:rsid w:val="00094471"/>
    <w:rsid w:val="00094974"/>
    <w:rsid w:val="0009637A"/>
    <w:rsid w:val="00097B15"/>
    <w:rsid w:val="000A128C"/>
    <w:rsid w:val="000A13D7"/>
    <w:rsid w:val="000A13E5"/>
    <w:rsid w:val="000A276D"/>
    <w:rsid w:val="000A3561"/>
    <w:rsid w:val="000A4F93"/>
    <w:rsid w:val="000A6049"/>
    <w:rsid w:val="000B0DB8"/>
    <w:rsid w:val="000B2716"/>
    <w:rsid w:val="000B3842"/>
    <w:rsid w:val="000B3854"/>
    <w:rsid w:val="000B3C10"/>
    <w:rsid w:val="000B3E23"/>
    <w:rsid w:val="000C1882"/>
    <w:rsid w:val="000C189E"/>
    <w:rsid w:val="000C1A0A"/>
    <w:rsid w:val="000C21AD"/>
    <w:rsid w:val="000C303F"/>
    <w:rsid w:val="000C3EEA"/>
    <w:rsid w:val="000C6393"/>
    <w:rsid w:val="000C6CA2"/>
    <w:rsid w:val="000D1927"/>
    <w:rsid w:val="000D1EBC"/>
    <w:rsid w:val="000D2E6F"/>
    <w:rsid w:val="000D30CC"/>
    <w:rsid w:val="000D58F4"/>
    <w:rsid w:val="000D795A"/>
    <w:rsid w:val="000D7BC1"/>
    <w:rsid w:val="000E0B36"/>
    <w:rsid w:val="000E0EEC"/>
    <w:rsid w:val="000E21EC"/>
    <w:rsid w:val="000E2E98"/>
    <w:rsid w:val="000E61B2"/>
    <w:rsid w:val="000F05A3"/>
    <w:rsid w:val="000F282A"/>
    <w:rsid w:val="000F316E"/>
    <w:rsid w:val="000F362E"/>
    <w:rsid w:val="000F37B4"/>
    <w:rsid w:val="000F3818"/>
    <w:rsid w:val="000F3900"/>
    <w:rsid w:val="000F6C5F"/>
    <w:rsid w:val="000F78DD"/>
    <w:rsid w:val="001002B7"/>
    <w:rsid w:val="00101C50"/>
    <w:rsid w:val="00102A13"/>
    <w:rsid w:val="001030BE"/>
    <w:rsid w:val="0010316C"/>
    <w:rsid w:val="00104D14"/>
    <w:rsid w:val="00106BAC"/>
    <w:rsid w:val="00107F08"/>
    <w:rsid w:val="001107FE"/>
    <w:rsid w:val="00111818"/>
    <w:rsid w:val="001123DF"/>
    <w:rsid w:val="00113A54"/>
    <w:rsid w:val="00113D0A"/>
    <w:rsid w:val="0011454C"/>
    <w:rsid w:val="00116446"/>
    <w:rsid w:val="00116D57"/>
    <w:rsid w:val="00120456"/>
    <w:rsid w:val="001204D9"/>
    <w:rsid w:val="001206D0"/>
    <w:rsid w:val="00123CA5"/>
    <w:rsid w:val="00123E98"/>
    <w:rsid w:val="001243C7"/>
    <w:rsid w:val="00124A8F"/>
    <w:rsid w:val="00130F36"/>
    <w:rsid w:val="00132664"/>
    <w:rsid w:val="00132FEA"/>
    <w:rsid w:val="00133099"/>
    <w:rsid w:val="0013486D"/>
    <w:rsid w:val="0013505D"/>
    <w:rsid w:val="0013507E"/>
    <w:rsid w:val="00135393"/>
    <w:rsid w:val="00136499"/>
    <w:rsid w:val="00136516"/>
    <w:rsid w:val="0013667F"/>
    <w:rsid w:val="0013767B"/>
    <w:rsid w:val="00137C34"/>
    <w:rsid w:val="001401B4"/>
    <w:rsid w:val="001406CD"/>
    <w:rsid w:val="00143A84"/>
    <w:rsid w:val="00143AAE"/>
    <w:rsid w:val="001442C0"/>
    <w:rsid w:val="00146A25"/>
    <w:rsid w:val="00150B5D"/>
    <w:rsid w:val="001510C7"/>
    <w:rsid w:val="00153521"/>
    <w:rsid w:val="00153884"/>
    <w:rsid w:val="0015448E"/>
    <w:rsid w:val="00156F92"/>
    <w:rsid w:val="0015726E"/>
    <w:rsid w:val="00160F5C"/>
    <w:rsid w:val="00161A7C"/>
    <w:rsid w:val="00163E58"/>
    <w:rsid w:val="001652B7"/>
    <w:rsid w:val="001654E7"/>
    <w:rsid w:val="001669B0"/>
    <w:rsid w:val="00166EA8"/>
    <w:rsid w:val="00170CA1"/>
    <w:rsid w:val="00171DE5"/>
    <w:rsid w:val="00171E4D"/>
    <w:rsid w:val="001725D0"/>
    <w:rsid w:val="00172D7E"/>
    <w:rsid w:val="00173EE0"/>
    <w:rsid w:val="00173F48"/>
    <w:rsid w:val="00175A96"/>
    <w:rsid w:val="00176282"/>
    <w:rsid w:val="0018156F"/>
    <w:rsid w:val="00182285"/>
    <w:rsid w:val="0018263B"/>
    <w:rsid w:val="00183A5D"/>
    <w:rsid w:val="00183ADC"/>
    <w:rsid w:val="0018416B"/>
    <w:rsid w:val="00184C55"/>
    <w:rsid w:val="00186042"/>
    <w:rsid w:val="001904D8"/>
    <w:rsid w:val="00191A88"/>
    <w:rsid w:val="00196F88"/>
    <w:rsid w:val="001A13AE"/>
    <w:rsid w:val="001A2C2E"/>
    <w:rsid w:val="001A3A36"/>
    <w:rsid w:val="001A51F2"/>
    <w:rsid w:val="001A6286"/>
    <w:rsid w:val="001A63A4"/>
    <w:rsid w:val="001B0425"/>
    <w:rsid w:val="001B06B7"/>
    <w:rsid w:val="001B0963"/>
    <w:rsid w:val="001B1D88"/>
    <w:rsid w:val="001B270F"/>
    <w:rsid w:val="001B27CC"/>
    <w:rsid w:val="001B352D"/>
    <w:rsid w:val="001B4118"/>
    <w:rsid w:val="001B42E3"/>
    <w:rsid w:val="001B52AB"/>
    <w:rsid w:val="001B6255"/>
    <w:rsid w:val="001B6351"/>
    <w:rsid w:val="001C2382"/>
    <w:rsid w:val="001C3069"/>
    <w:rsid w:val="001C6664"/>
    <w:rsid w:val="001C66C8"/>
    <w:rsid w:val="001C75DA"/>
    <w:rsid w:val="001C7E8F"/>
    <w:rsid w:val="001D232C"/>
    <w:rsid w:val="001D23C3"/>
    <w:rsid w:val="001D473C"/>
    <w:rsid w:val="001E0C43"/>
    <w:rsid w:val="001E2160"/>
    <w:rsid w:val="001E3A7A"/>
    <w:rsid w:val="001E4381"/>
    <w:rsid w:val="001E511E"/>
    <w:rsid w:val="001E5FA9"/>
    <w:rsid w:val="001E6D77"/>
    <w:rsid w:val="001F03F3"/>
    <w:rsid w:val="001F1160"/>
    <w:rsid w:val="001F2671"/>
    <w:rsid w:val="001F2852"/>
    <w:rsid w:val="001F3DE9"/>
    <w:rsid w:val="001F72D8"/>
    <w:rsid w:val="002014AA"/>
    <w:rsid w:val="00204384"/>
    <w:rsid w:val="00204C05"/>
    <w:rsid w:val="00207721"/>
    <w:rsid w:val="00207F69"/>
    <w:rsid w:val="00210332"/>
    <w:rsid w:val="00211070"/>
    <w:rsid w:val="0021165E"/>
    <w:rsid w:val="00211C47"/>
    <w:rsid w:val="00213230"/>
    <w:rsid w:val="00215E33"/>
    <w:rsid w:val="00215EE4"/>
    <w:rsid w:val="002160FE"/>
    <w:rsid w:val="00216F6C"/>
    <w:rsid w:val="00217220"/>
    <w:rsid w:val="002174EF"/>
    <w:rsid w:val="00217ACF"/>
    <w:rsid w:val="0022096F"/>
    <w:rsid w:val="0022280E"/>
    <w:rsid w:val="0022366C"/>
    <w:rsid w:val="00223F94"/>
    <w:rsid w:val="00225984"/>
    <w:rsid w:val="00226FC4"/>
    <w:rsid w:val="002320B0"/>
    <w:rsid w:val="00233892"/>
    <w:rsid w:val="0023424A"/>
    <w:rsid w:val="00235CC1"/>
    <w:rsid w:val="00240351"/>
    <w:rsid w:val="00240721"/>
    <w:rsid w:val="00241287"/>
    <w:rsid w:val="0024171C"/>
    <w:rsid w:val="002417F1"/>
    <w:rsid w:val="002426E5"/>
    <w:rsid w:val="00245098"/>
    <w:rsid w:val="002468EE"/>
    <w:rsid w:val="002523D6"/>
    <w:rsid w:val="0025463E"/>
    <w:rsid w:val="0025564D"/>
    <w:rsid w:val="0025661C"/>
    <w:rsid w:val="002566A5"/>
    <w:rsid w:val="00256F72"/>
    <w:rsid w:val="002577E9"/>
    <w:rsid w:val="00260067"/>
    <w:rsid w:val="00260557"/>
    <w:rsid w:val="00260860"/>
    <w:rsid w:val="00261896"/>
    <w:rsid w:val="0026516F"/>
    <w:rsid w:val="00270052"/>
    <w:rsid w:val="00273FFA"/>
    <w:rsid w:val="00274E88"/>
    <w:rsid w:val="00276A3C"/>
    <w:rsid w:val="00276F8E"/>
    <w:rsid w:val="00280887"/>
    <w:rsid w:val="002811B9"/>
    <w:rsid w:val="00282705"/>
    <w:rsid w:val="002830CF"/>
    <w:rsid w:val="00283351"/>
    <w:rsid w:val="00284CAC"/>
    <w:rsid w:val="00286673"/>
    <w:rsid w:val="00286CE1"/>
    <w:rsid w:val="00287215"/>
    <w:rsid w:val="00290560"/>
    <w:rsid w:val="0029103A"/>
    <w:rsid w:val="00291560"/>
    <w:rsid w:val="00291A54"/>
    <w:rsid w:val="00291E59"/>
    <w:rsid w:val="00293AA5"/>
    <w:rsid w:val="00294B93"/>
    <w:rsid w:val="00297B0C"/>
    <w:rsid w:val="002A13DC"/>
    <w:rsid w:val="002A1F42"/>
    <w:rsid w:val="002A4C47"/>
    <w:rsid w:val="002A6DA8"/>
    <w:rsid w:val="002A7B80"/>
    <w:rsid w:val="002A7FBB"/>
    <w:rsid w:val="002B2F6E"/>
    <w:rsid w:val="002B3750"/>
    <w:rsid w:val="002B400C"/>
    <w:rsid w:val="002B42ED"/>
    <w:rsid w:val="002B44D8"/>
    <w:rsid w:val="002B54D4"/>
    <w:rsid w:val="002B56E4"/>
    <w:rsid w:val="002B5BF4"/>
    <w:rsid w:val="002C0B93"/>
    <w:rsid w:val="002C2C82"/>
    <w:rsid w:val="002C31AD"/>
    <w:rsid w:val="002C3CBE"/>
    <w:rsid w:val="002C4026"/>
    <w:rsid w:val="002C47F9"/>
    <w:rsid w:val="002C523C"/>
    <w:rsid w:val="002C57C9"/>
    <w:rsid w:val="002D0CD3"/>
    <w:rsid w:val="002D1053"/>
    <w:rsid w:val="002D14C0"/>
    <w:rsid w:val="002D18D8"/>
    <w:rsid w:val="002D2EBB"/>
    <w:rsid w:val="002D3B52"/>
    <w:rsid w:val="002D4D67"/>
    <w:rsid w:val="002D5926"/>
    <w:rsid w:val="002D5C8C"/>
    <w:rsid w:val="002D74CC"/>
    <w:rsid w:val="002D7B6E"/>
    <w:rsid w:val="002E08A3"/>
    <w:rsid w:val="002E0E8D"/>
    <w:rsid w:val="002E10F8"/>
    <w:rsid w:val="002E36F4"/>
    <w:rsid w:val="002E3E04"/>
    <w:rsid w:val="002E40C3"/>
    <w:rsid w:val="002E5450"/>
    <w:rsid w:val="002E574D"/>
    <w:rsid w:val="002E7973"/>
    <w:rsid w:val="002E7B87"/>
    <w:rsid w:val="002F2563"/>
    <w:rsid w:val="002F4546"/>
    <w:rsid w:val="002F521D"/>
    <w:rsid w:val="002F5752"/>
    <w:rsid w:val="002F64B5"/>
    <w:rsid w:val="002F7289"/>
    <w:rsid w:val="002F773C"/>
    <w:rsid w:val="00300C79"/>
    <w:rsid w:val="0030374E"/>
    <w:rsid w:val="0030679E"/>
    <w:rsid w:val="00306F86"/>
    <w:rsid w:val="003075E3"/>
    <w:rsid w:val="0030786C"/>
    <w:rsid w:val="00307E45"/>
    <w:rsid w:val="0031174B"/>
    <w:rsid w:val="00312D13"/>
    <w:rsid w:val="00316105"/>
    <w:rsid w:val="0031690C"/>
    <w:rsid w:val="00320EC6"/>
    <w:rsid w:val="00321BD5"/>
    <w:rsid w:val="003233CC"/>
    <w:rsid w:val="00324524"/>
    <w:rsid w:val="0032483B"/>
    <w:rsid w:val="0032535A"/>
    <w:rsid w:val="00326DF2"/>
    <w:rsid w:val="00330B39"/>
    <w:rsid w:val="00331AF4"/>
    <w:rsid w:val="00332C98"/>
    <w:rsid w:val="003365A4"/>
    <w:rsid w:val="00337427"/>
    <w:rsid w:val="00340EA0"/>
    <w:rsid w:val="0034498F"/>
    <w:rsid w:val="00350701"/>
    <w:rsid w:val="00352B4C"/>
    <w:rsid w:val="00353049"/>
    <w:rsid w:val="0035497F"/>
    <w:rsid w:val="00357159"/>
    <w:rsid w:val="0035733F"/>
    <w:rsid w:val="00360A7E"/>
    <w:rsid w:val="0036225B"/>
    <w:rsid w:val="003637FB"/>
    <w:rsid w:val="00363B22"/>
    <w:rsid w:val="00364CA7"/>
    <w:rsid w:val="00364F3B"/>
    <w:rsid w:val="003657E2"/>
    <w:rsid w:val="00365C6C"/>
    <w:rsid w:val="0036753C"/>
    <w:rsid w:val="00370753"/>
    <w:rsid w:val="00372DB2"/>
    <w:rsid w:val="00380661"/>
    <w:rsid w:val="003833FB"/>
    <w:rsid w:val="00383712"/>
    <w:rsid w:val="00384E9F"/>
    <w:rsid w:val="003854C8"/>
    <w:rsid w:val="003905AB"/>
    <w:rsid w:val="00396DCA"/>
    <w:rsid w:val="003A0D1E"/>
    <w:rsid w:val="003A30F7"/>
    <w:rsid w:val="003A3D14"/>
    <w:rsid w:val="003A5AA5"/>
    <w:rsid w:val="003A6303"/>
    <w:rsid w:val="003B2657"/>
    <w:rsid w:val="003B6F55"/>
    <w:rsid w:val="003C072A"/>
    <w:rsid w:val="003C0B49"/>
    <w:rsid w:val="003C17A8"/>
    <w:rsid w:val="003C466C"/>
    <w:rsid w:val="003C4DFA"/>
    <w:rsid w:val="003C6139"/>
    <w:rsid w:val="003C7BC3"/>
    <w:rsid w:val="003D574A"/>
    <w:rsid w:val="003E00FE"/>
    <w:rsid w:val="003E0146"/>
    <w:rsid w:val="003E0384"/>
    <w:rsid w:val="003E29A7"/>
    <w:rsid w:val="003E3329"/>
    <w:rsid w:val="003E52D8"/>
    <w:rsid w:val="003E63DA"/>
    <w:rsid w:val="003E7840"/>
    <w:rsid w:val="003F0BCE"/>
    <w:rsid w:val="003F10BB"/>
    <w:rsid w:val="003F16D0"/>
    <w:rsid w:val="003F1ACD"/>
    <w:rsid w:val="003F3003"/>
    <w:rsid w:val="003F357E"/>
    <w:rsid w:val="003F5049"/>
    <w:rsid w:val="003F5104"/>
    <w:rsid w:val="004008F9"/>
    <w:rsid w:val="00401864"/>
    <w:rsid w:val="004020E2"/>
    <w:rsid w:val="00403399"/>
    <w:rsid w:val="00403640"/>
    <w:rsid w:val="00403E45"/>
    <w:rsid w:val="00405D6B"/>
    <w:rsid w:val="004072FD"/>
    <w:rsid w:val="00407FBB"/>
    <w:rsid w:val="004106EC"/>
    <w:rsid w:val="0041176D"/>
    <w:rsid w:val="00412CB6"/>
    <w:rsid w:val="0041357E"/>
    <w:rsid w:val="0041382A"/>
    <w:rsid w:val="004145A2"/>
    <w:rsid w:val="00414CB0"/>
    <w:rsid w:val="0042253D"/>
    <w:rsid w:val="00427078"/>
    <w:rsid w:val="00430461"/>
    <w:rsid w:val="004358E7"/>
    <w:rsid w:val="00436A6D"/>
    <w:rsid w:val="00437322"/>
    <w:rsid w:val="004411F6"/>
    <w:rsid w:val="00441827"/>
    <w:rsid w:val="00443CBD"/>
    <w:rsid w:val="00443D43"/>
    <w:rsid w:val="004440D2"/>
    <w:rsid w:val="00445361"/>
    <w:rsid w:val="004465DE"/>
    <w:rsid w:val="00446F6C"/>
    <w:rsid w:val="004503BB"/>
    <w:rsid w:val="00454042"/>
    <w:rsid w:val="0045665C"/>
    <w:rsid w:val="00460741"/>
    <w:rsid w:val="00462292"/>
    <w:rsid w:val="004630A0"/>
    <w:rsid w:val="004638B8"/>
    <w:rsid w:val="00463D89"/>
    <w:rsid w:val="00466AD3"/>
    <w:rsid w:val="00466E17"/>
    <w:rsid w:val="004677F6"/>
    <w:rsid w:val="004700BD"/>
    <w:rsid w:val="00470652"/>
    <w:rsid w:val="00470E2B"/>
    <w:rsid w:val="00473869"/>
    <w:rsid w:val="00474127"/>
    <w:rsid w:val="00474C90"/>
    <w:rsid w:val="0047556A"/>
    <w:rsid w:val="004765C7"/>
    <w:rsid w:val="004774BC"/>
    <w:rsid w:val="0047752A"/>
    <w:rsid w:val="00480CF9"/>
    <w:rsid w:val="0048115A"/>
    <w:rsid w:val="00481315"/>
    <w:rsid w:val="0048242A"/>
    <w:rsid w:val="00483CC3"/>
    <w:rsid w:val="004841DC"/>
    <w:rsid w:val="0048481F"/>
    <w:rsid w:val="00484D81"/>
    <w:rsid w:val="0048529D"/>
    <w:rsid w:val="00485352"/>
    <w:rsid w:val="0048692F"/>
    <w:rsid w:val="00487F34"/>
    <w:rsid w:val="00490EED"/>
    <w:rsid w:val="00491CC8"/>
    <w:rsid w:val="0049200A"/>
    <w:rsid w:val="004925FA"/>
    <w:rsid w:val="00492933"/>
    <w:rsid w:val="00493F5F"/>
    <w:rsid w:val="0049606E"/>
    <w:rsid w:val="00497716"/>
    <w:rsid w:val="004A10B3"/>
    <w:rsid w:val="004A1242"/>
    <w:rsid w:val="004A1BF0"/>
    <w:rsid w:val="004A737B"/>
    <w:rsid w:val="004A79AE"/>
    <w:rsid w:val="004B1BD4"/>
    <w:rsid w:val="004B22CD"/>
    <w:rsid w:val="004B50DD"/>
    <w:rsid w:val="004B52D0"/>
    <w:rsid w:val="004B5EE2"/>
    <w:rsid w:val="004B604E"/>
    <w:rsid w:val="004B65C6"/>
    <w:rsid w:val="004C03D1"/>
    <w:rsid w:val="004C2A51"/>
    <w:rsid w:val="004C32C0"/>
    <w:rsid w:val="004C441A"/>
    <w:rsid w:val="004C451A"/>
    <w:rsid w:val="004C693C"/>
    <w:rsid w:val="004C69CA"/>
    <w:rsid w:val="004C6DBA"/>
    <w:rsid w:val="004C71CE"/>
    <w:rsid w:val="004C737B"/>
    <w:rsid w:val="004D0609"/>
    <w:rsid w:val="004D409C"/>
    <w:rsid w:val="004D47AE"/>
    <w:rsid w:val="004D4DEF"/>
    <w:rsid w:val="004D6D67"/>
    <w:rsid w:val="004D70B0"/>
    <w:rsid w:val="004E102A"/>
    <w:rsid w:val="004E1112"/>
    <w:rsid w:val="004E23CB"/>
    <w:rsid w:val="004E2A54"/>
    <w:rsid w:val="004E46EE"/>
    <w:rsid w:val="004E51D9"/>
    <w:rsid w:val="004E593A"/>
    <w:rsid w:val="004E700A"/>
    <w:rsid w:val="004E716B"/>
    <w:rsid w:val="004F1320"/>
    <w:rsid w:val="004F193D"/>
    <w:rsid w:val="004F1BEB"/>
    <w:rsid w:val="004F2F67"/>
    <w:rsid w:val="004F3797"/>
    <w:rsid w:val="004F41CE"/>
    <w:rsid w:val="004F5C96"/>
    <w:rsid w:val="004F621B"/>
    <w:rsid w:val="004F7E73"/>
    <w:rsid w:val="005011CF"/>
    <w:rsid w:val="00502BF0"/>
    <w:rsid w:val="00505195"/>
    <w:rsid w:val="00505C91"/>
    <w:rsid w:val="00506A15"/>
    <w:rsid w:val="005070EF"/>
    <w:rsid w:val="00507E40"/>
    <w:rsid w:val="00511ADC"/>
    <w:rsid w:val="005130BD"/>
    <w:rsid w:val="00513181"/>
    <w:rsid w:val="0051481D"/>
    <w:rsid w:val="00514AB2"/>
    <w:rsid w:val="005176F4"/>
    <w:rsid w:val="00517ECB"/>
    <w:rsid w:val="005202D1"/>
    <w:rsid w:val="005217B5"/>
    <w:rsid w:val="0052183B"/>
    <w:rsid w:val="00521B5F"/>
    <w:rsid w:val="005222E6"/>
    <w:rsid w:val="005228EB"/>
    <w:rsid w:val="00523FAB"/>
    <w:rsid w:val="005255B3"/>
    <w:rsid w:val="005277F5"/>
    <w:rsid w:val="00531A15"/>
    <w:rsid w:val="00533ABA"/>
    <w:rsid w:val="005374D5"/>
    <w:rsid w:val="00537D09"/>
    <w:rsid w:val="00540625"/>
    <w:rsid w:val="00540888"/>
    <w:rsid w:val="00540B12"/>
    <w:rsid w:val="00540BF3"/>
    <w:rsid w:val="00541B14"/>
    <w:rsid w:val="00545D48"/>
    <w:rsid w:val="00550433"/>
    <w:rsid w:val="00550996"/>
    <w:rsid w:val="00550BB6"/>
    <w:rsid w:val="005517BA"/>
    <w:rsid w:val="00552D05"/>
    <w:rsid w:val="00555324"/>
    <w:rsid w:val="00555941"/>
    <w:rsid w:val="00556579"/>
    <w:rsid w:val="005575E4"/>
    <w:rsid w:val="00557AC2"/>
    <w:rsid w:val="005609FF"/>
    <w:rsid w:val="005630C6"/>
    <w:rsid w:val="00564880"/>
    <w:rsid w:val="005669DD"/>
    <w:rsid w:val="00567C2A"/>
    <w:rsid w:val="00567C7B"/>
    <w:rsid w:val="00570867"/>
    <w:rsid w:val="005743C6"/>
    <w:rsid w:val="0057504C"/>
    <w:rsid w:val="00575AF2"/>
    <w:rsid w:val="00575B4C"/>
    <w:rsid w:val="00575D91"/>
    <w:rsid w:val="00577883"/>
    <w:rsid w:val="0058155E"/>
    <w:rsid w:val="00581FC7"/>
    <w:rsid w:val="005823ED"/>
    <w:rsid w:val="005824D7"/>
    <w:rsid w:val="00582A26"/>
    <w:rsid w:val="00582DA4"/>
    <w:rsid w:val="00584472"/>
    <w:rsid w:val="00585324"/>
    <w:rsid w:val="00585363"/>
    <w:rsid w:val="0058545F"/>
    <w:rsid w:val="005857DF"/>
    <w:rsid w:val="00585E31"/>
    <w:rsid w:val="00587036"/>
    <w:rsid w:val="005905C4"/>
    <w:rsid w:val="0059123C"/>
    <w:rsid w:val="00591375"/>
    <w:rsid w:val="00592176"/>
    <w:rsid w:val="0059232F"/>
    <w:rsid w:val="00592CC6"/>
    <w:rsid w:val="005A31E8"/>
    <w:rsid w:val="005A32EE"/>
    <w:rsid w:val="005A4AB8"/>
    <w:rsid w:val="005A6A41"/>
    <w:rsid w:val="005B004B"/>
    <w:rsid w:val="005B04C4"/>
    <w:rsid w:val="005B160F"/>
    <w:rsid w:val="005B3122"/>
    <w:rsid w:val="005B3494"/>
    <w:rsid w:val="005B6E64"/>
    <w:rsid w:val="005C3EBF"/>
    <w:rsid w:val="005C4E7F"/>
    <w:rsid w:val="005C56EF"/>
    <w:rsid w:val="005C5C84"/>
    <w:rsid w:val="005C5CB7"/>
    <w:rsid w:val="005C73FF"/>
    <w:rsid w:val="005D0553"/>
    <w:rsid w:val="005D0856"/>
    <w:rsid w:val="005D1FFF"/>
    <w:rsid w:val="005D3FB5"/>
    <w:rsid w:val="005D79C2"/>
    <w:rsid w:val="005D7A3C"/>
    <w:rsid w:val="005E0E56"/>
    <w:rsid w:val="005E0FAF"/>
    <w:rsid w:val="005E1018"/>
    <w:rsid w:val="005E1377"/>
    <w:rsid w:val="005E173B"/>
    <w:rsid w:val="005E49E9"/>
    <w:rsid w:val="005E52F1"/>
    <w:rsid w:val="005E5BAF"/>
    <w:rsid w:val="005E6140"/>
    <w:rsid w:val="005E791D"/>
    <w:rsid w:val="005F1522"/>
    <w:rsid w:val="005F6ADB"/>
    <w:rsid w:val="00600555"/>
    <w:rsid w:val="00600E5E"/>
    <w:rsid w:val="00603D28"/>
    <w:rsid w:val="00605E4F"/>
    <w:rsid w:val="0060658F"/>
    <w:rsid w:val="006066FB"/>
    <w:rsid w:val="00607CAF"/>
    <w:rsid w:val="00610109"/>
    <w:rsid w:val="00610A46"/>
    <w:rsid w:val="00611309"/>
    <w:rsid w:val="00620171"/>
    <w:rsid w:val="0062115D"/>
    <w:rsid w:val="006223E5"/>
    <w:rsid w:val="00622A42"/>
    <w:rsid w:val="006235A0"/>
    <w:rsid w:val="006242ED"/>
    <w:rsid w:val="006262FD"/>
    <w:rsid w:val="00626FEA"/>
    <w:rsid w:val="00630756"/>
    <w:rsid w:val="006319B9"/>
    <w:rsid w:val="0063220D"/>
    <w:rsid w:val="00632DE3"/>
    <w:rsid w:val="006330B8"/>
    <w:rsid w:val="006345F8"/>
    <w:rsid w:val="00634E12"/>
    <w:rsid w:val="00635149"/>
    <w:rsid w:val="006375BC"/>
    <w:rsid w:val="006415F2"/>
    <w:rsid w:val="00646CBF"/>
    <w:rsid w:val="00647914"/>
    <w:rsid w:val="00647A38"/>
    <w:rsid w:val="006544C9"/>
    <w:rsid w:val="006548F3"/>
    <w:rsid w:val="0065704A"/>
    <w:rsid w:val="00660731"/>
    <w:rsid w:val="00662110"/>
    <w:rsid w:val="00663A68"/>
    <w:rsid w:val="00664E6F"/>
    <w:rsid w:val="00670FFB"/>
    <w:rsid w:val="006718AB"/>
    <w:rsid w:val="00673AD0"/>
    <w:rsid w:val="006748DE"/>
    <w:rsid w:val="006760F5"/>
    <w:rsid w:val="006768F3"/>
    <w:rsid w:val="00677979"/>
    <w:rsid w:val="006811AB"/>
    <w:rsid w:val="00681652"/>
    <w:rsid w:val="0068188C"/>
    <w:rsid w:val="00682200"/>
    <w:rsid w:val="00682F69"/>
    <w:rsid w:val="0068336C"/>
    <w:rsid w:val="006838DC"/>
    <w:rsid w:val="0068520E"/>
    <w:rsid w:val="006914FA"/>
    <w:rsid w:val="00692AD3"/>
    <w:rsid w:val="0069475D"/>
    <w:rsid w:val="00695867"/>
    <w:rsid w:val="0069597D"/>
    <w:rsid w:val="00696401"/>
    <w:rsid w:val="00696DB8"/>
    <w:rsid w:val="00697481"/>
    <w:rsid w:val="00697CA1"/>
    <w:rsid w:val="006A0C2F"/>
    <w:rsid w:val="006A1E05"/>
    <w:rsid w:val="006A26A1"/>
    <w:rsid w:val="006A2DCF"/>
    <w:rsid w:val="006A353E"/>
    <w:rsid w:val="006A3A30"/>
    <w:rsid w:val="006A45FA"/>
    <w:rsid w:val="006A47C3"/>
    <w:rsid w:val="006A79D1"/>
    <w:rsid w:val="006A7DD6"/>
    <w:rsid w:val="006B0C69"/>
    <w:rsid w:val="006B1087"/>
    <w:rsid w:val="006B1346"/>
    <w:rsid w:val="006B14F8"/>
    <w:rsid w:val="006B23A1"/>
    <w:rsid w:val="006B2C95"/>
    <w:rsid w:val="006B2DDE"/>
    <w:rsid w:val="006B6496"/>
    <w:rsid w:val="006C0259"/>
    <w:rsid w:val="006C0E55"/>
    <w:rsid w:val="006C1459"/>
    <w:rsid w:val="006C14E9"/>
    <w:rsid w:val="006C15F4"/>
    <w:rsid w:val="006C196F"/>
    <w:rsid w:val="006C2633"/>
    <w:rsid w:val="006C2789"/>
    <w:rsid w:val="006C3E6F"/>
    <w:rsid w:val="006C5466"/>
    <w:rsid w:val="006C63F7"/>
    <w:rsid w:val="006C6A95"/>
    <w:rsid w:val="006D0C95"/>
    <w:rsid w:val="006D0E71"/>
    <w:rsid w:val="006D124C"/>
    <w:rsid w:val="006D16D4"/>
    <w:rsid w:val="006D297C"/>
    <w:rsid w:val="006D2A99"/>
    <w:rsid w:val="006D3A55"/>
    <w:rsid w:val="006D4AB6"/>
    <w:rsid w:val="006D69B3"/>
    <w:rsid w:val="006E0793"/>
    <w:rsid w:val="006E2293"/>
    <w:rsid w:val="006E25A3"/>
    <w:rsid w:val="006E3140"/>
    <w:rsid w:val="006E3520"/>
    <w:rsid w:val="006E3C2B"/>
    <w:rsid w:val="006E5A61"/>
    <w:rsid w:val="006E687F"/>
    <w:rsid w:val="006E6E7D"/>
    <w:rsid w:val="006E79C1"/>
    <w:rsid w:val="006F1595"/>
    <w:rsid w:val="006F1D84"/>
    <w:rsid w:val="006F3872"/>
    <w:rsid w:val="006F3B9F"/>
    <w:rsid w:val="006F5EE4"/>
    <w:rsid w:val="006F66D4"/>
    <w:rsid w:val="006F6CDD"/>
    <w:rsid w:val="006F6FCE"/>
    <w:rsid w:val="006F715C"/>
    <w:rsid w:val="00701B77"/>
    <w:rsid w:val="0070394B"/>
    <w:rsid w:val="0070412E"/>
    <w:rsid w:val="0070421C"/>
    <w:rsid w:val="007070BD"/>
    <w:rsid w:val="007071D9"/>
    <w:rsid w:val="0070791D"/>
    <w:rsid w:val="00707E36"/>
    <w:rsid w:val="007105F7"/>
    <w:rsid w:val="00712A98"/>
    <w:rsid w:val="00716B52"/>
    <w:rsid w:val="00716D28"/>
    <w:rsid w:val="00721230"/>
    <w:rsid w:val="007225CF"/>
    <w:rsid w:val="007262A6"/>
    <w:rsid w:val="0072774F"/>
    <w:rsid w:val="0073031B"/>
    <w:rsid w:val="00730781"/>
    <w:rsid w:val="007313C9"/>
    <w:rsid w:val="00731449"/>
    <w:rsid w:val="00734416"/>
    <w:rsid w:val="007350C8"/>
    <w:rsid w:val="00735200"/>
    <w:rsid w:val="00735A3D"/>
    <w:rsid w:val="007403D4"/>
    <w:rsid w:val="0074052D"/>
    <w:rsid w:val="00741CA9"/>
    <w:rsid w:val="00742662"/>
    <w:rsid w:val="007433A3"/>
    <w:rsid w:val="007435D3"/>
    <w:rsid w:val="00744244"/>
    <w:rsid w:val="0074495F"/>
    <w:rsid w:val="007452C1"/>
    <w:rsid w:val="007472C4"/>
    <w:rsid w:val="007476AA"/>
    <w:rsid w:val="007478D2"/>
    <w:rsid w:val="0075438D"/>
    <w:rsid w:val="007550A1"/>
    <w:rsid w:val="007563E0"/>
    <w:rsid w:val="00757041"/>
    <w:rsid w:val="007573C3"/>
    <w:rsid w:val="007610D7"/>
    <w:rsid w:val="0076225D"/>
    <w:rsid w:val="00764671"/>
    <w:rsid w:val="00764A71"/>
    <w:rsid w:val="00765407"/>
    <w:rsid w:val="00766062"/>
    <w:rsid w:val="00767FDB"/>
    <w:rsid w:val="00770553"/>
    <w:rsid w:val="0077102F"/>
    <w:rsid w:val="00771A23"/>
    <w:rsid w:val="00773BC1"/>
    <w:rsid w:val="007767F1"/>
    <w:rsid w:val="0078045A"/>
    <w:rsid w:val="00781568"/>
    <w:rsid w:val="007823E6"/>
    <w:rsid w:val="00783ACC"/>
    <w:rsid w:val="00783AE7"/>
    <w:rsid w:val="00784A6C"/>
    <w:rsid w:val="00784D1E"/>
    <w:rsid w:val="00785745"/>
    <w:rsid w:val="00786DAE"/>
    <w:rsid w:val="007906F9"/>
    <w:rsid w:val="00791024"/>
    <w:rsid w:val="00796E8F"/>
    <w:rsid w:val="007A0A4A"/>
    <w:rsid w:val="007A4248"/>
    <w:rsid w:val="007A54C4"/>
    <w:rsid w:val="007A5F2A"/>
    <w:rsid w:val="007A6AD4"/>
    <w:rsid w:val="007B06E5"/>
    <w:rsid w:val="007B1815"/>
    <w:rsid w:val="007B19DA"/>
    <w:rsid w:val="007B23E7"/>
    <w:rsid w:val="007B29FE"/>
    <w:rsid w:val="007B32AA"/>
    <w:rsid w:val="007B5F3F"/>
    <w:rsid w:val="007B6493"/>
    <w:rsid w:val="007B7A46"/>
    <w:rsid w:val="007C0BA6"/>
    <w:rsid w:val="007C0DF6"/>
    <w:rsid w:val="007C3737"/>
    <w:rsid w:val="007C412C"/>
    <w:rsid w:val="007C51A4"/>
    <w:rsid w:val="007C686D"/>
    <w:rsid w:val="007C6EEA"/>
    <w:rsid w:val="007C705F"/>
    <w:rsid w:val="007C7762"/>
    <w:rsid w:val="007D00E2"/>
    <w:rsid w:val="007D091E"/>
    <w:rsid w:val="007D0ABA"/>
    <w:rsid w:val="007D113F"/>
    <w:rsid w:val="007D12C7"/>
    <w:rsid w:val="007D66D4"/>
    <w:rsid w:val="007D780F"/>
    <w:rsid w:val="007D7BFF"/>
    <w:rsid w:val="007E0942"/>
    <w:rsid w:val="007E146B"/>
    <w:rsid w:val="007E249A"/>
    <w:rsid w:val="007E34BB"/>
    <w:rsid w:val="007E6634"/>
    <w:rsid w:val="007F03FD"/>
    <w:rsid w:val="007F0BE3"/>
    <w:rsid w:val="007F4010"/>
    <w:rsid w:val="007F40B1"/>
    <w:rsid w:val="007F4B53"/>
    <w:rsid w:val="00800F55"/>
    <w:rsid w:val="00802799"/>
    <w:rsid w:val="008027B4"/>
    <w:rsid w:val="008030D2"/>
    <w:rsid w:val="0080331F"/>
    <w:rsid w:val="0080405A"/>
    <w:rsid w:val="008059AF"/>
    <w:rsid w:val="008105DD"/>
    <w:rsid w:val="00811B1A"/>
    <w:rsid w:val="00812228"/>
    <w:rsid w:val="0081289C"/>
    <w:rsid w:val="00814292"/>
    <w:rsid w:val="00815099"/>
    <w:rsid w:val="008166C4"/>
    <w:rsid w:val="00817336"/>
    <w:rsid w:val="00822BB4"/>
    <w:rsid w:val="00823DC4"/>
    <w:rsid w:val="00826B53"/>
    <w:rsid w:val="00830423"/>
    <w:rsid w:val="008306B7"/>
    <w:rsid w:val="00831070"/>
    <w:rsid w:val="0083247D"/>
    <w:rsid w:val="00832F95"/>
    <w:rsid w:val="00834292"/>
    <w:rsid w:val="00836AE4"/>
    <w:rsid w:val="00837F18"/>
    <w:rsid w:val="00840180"/>
    <w:rsid w:val="0084172D"/>
    <w:rsid w:val="00842C0A"/>
    <w:rsid w:val="00842D77"/>
    <w:rsid w:val="00843A5A"/>
    <w:rsid w:val="008450C7"/>
    <w:rsid w:val="008454B1"/>
    <w:rsid w:val="00847E14"/>
    <w:rsid w:val="008525AE"/>
    <w:rsid w:val="00852E37"/>
    <w:rsid w:val="00856C7F"/>
    <w:rsid w:val="00857A5C"/>
    <w:rsid w:val="0086523E"/>
    <w:rsid w:val="00865C14"/>
    <w:rsid w:val="008661DC"/>
    <w:rsid w:val="00867590"/>
    <w:rsid w:val="008727EE"/>
    <w:rsid w:val="008733AE"/>
    <w:rsid w:val="00874DE6"/>
    <w:rsid w:val="00874F93"/>
    <w:rsid w:val="008763E8"/>
    <w:rsid w:val="00876EBD"/>
    <w:rsid w:val="00881F51"/>
    <w:rsid w:val="0088290F"/>
    <w:rsid w:val="00882D12"/>
    <w:rsid w:val="008845C6"/>
    <w:rsid w:val="00885071"/>
    <w:rsid w:val="008851E5"/>
    <w:rsid w:val="0088587E"/>
    <w:rsid w:val="0088622C"/>
    <w:rsid w:val="00887FEB"/>
    <w:rsid w:val="0089116B"/>
    <w:rsid w:val="008911E4"/>
    <w:rsid w:val="008925DB"/>
    <w:rsid w:val="00893421"/>
    <w:rsid w:val="008A03F7"/>
    <w:rsid w:val="008A119F"/>
    <w:rsid w:val="008A15E1"/>
    <w:rsid w:val="008A1A09"/>
    <w:rsid w:val="008A22CC"/>
    <w:rsid w:val="008A4E7F"/>
    <w:rsid w:val="008A6CD5"/>
    <w:rsid w:val="008A75E6"/>
    <w:rsid w:val="008A760D"/>
    <w:rsid w:val="008B11A1"/>
    <w:rsid w:val="008B2580"/>
    <w:rsid w:val="008B2E66"/>
    <w:rsid w:val="008B3968"/>
    <w:rsid w:val="008B6C7E"/>
    <w:rsid w:val="008B6E40"/>
    <w:rsid w:val="008C0EC1"/>
    <w:rsid w:val="008C1183"/>
    <w:rsid w:val="008C4E78"/>
    <w:rsid w:val="008C6586"/>
    <w:rsid w:val="008C67B0"/>
    <w:rsid w:val="008C6857"/>
    <w:rsid w:val="008D15C2"/>
    <w:rsid w:val="008D45F9"/>
    <w:rsid w:val="008D4ACE"/>
    <w:rsid w:val="008D570F"/>
    <w:rsid w:val="008E01D0"/>
    <w:rsid w:val="008E04A1"/>
    <w:rsid w:val="008E1829"/>
    <w:rsid w:val="008E2171"/>
    <w:rsid w:val="008E6871"/>
    <w:rsid w:val="008E7709"/>
    <w:rsid w:val="008F10F9"/>
    <w:rsid w:val="008F20EF"/>
    <w:rsid w:val="008F4726"/>
    <w:rsid w:val="008F6482"/>
    <w:rsid w:val="00900476"/>
    <w:rsid w:val="00904193"/>
    <w:rsid w:val="00904A46"/>
    <w:rsid w:val="00905388"/>
    <w:rsid w:val="00905836"/>
    <w:rsid w:val="009060D0"/>
    <w:rsid w:val="00911396"/>
    <w:rsid w:val="00912044"/>
    <w:rsid w:val="0091342F"/>
    <w:rsid w:val="009136C4"/>
    <w:rsid w:val="0091379A"/>
    <w:rsid w:val="009243B4"/>
    <w:rsid w:val="009253E8"/>
    <w:rsid w:val="0092618A"/>
    <w:rsid w:val="00927891"/>
    <w:rsid w:val="00930168"/>
    <w:rsid w:val="009311FB"/>
    <w:rsid w:val="00932DFE"/>
    <w:rsid w:val="009338AB"/>
    <w:rsid w:val="00934264"/>
    <w:rsid w:val="00935892"/>
    <w:rsid w:val="009358B0"/>
    <w:rsid w:val="009372C1"/>
    <w:rsid w:val="00937861"/>
    <w:rsid w:val="0094219B"/>
    <w:rsid w:val="009443B9"/>
    <w:rsid w:val="00945197"/>
    <w:rsid w:val="009459F6"/>
    <w:rsid w:val="0094686D"/>
    <w:rsid w:val="009474D2"/>
    <w:rsid w:val="00950D56"/>
    <w:rsid w:val="009513E8"/>
    <w:rsid w:val="009524AA"/>
    <w:rsid w:val="009544A7"/>
    <w:rsid w:val="00955452"/>
    <w:rsid w:val="00955966"/>
    <w:rsid w:val="00960681"/>
    <w:rsid w:val="00960AA1"/>
    <w:rsid w:val="00961B70"/>
    <w:rsid w:val="00962118"/>
    <w:rsid w:val="009643F8"/>
    <w:rsid w:val="0096553C"/>
    <w:rsid w:val="009673A4"/>
    <w:rsid w:val="009678B7"/>
    <w:rsid w:val="00967A5C"/>
    <w:rsid w:val="00970EBF"/>
    <w:rsid w:val="009729F6"/>
    <w:rsid w:val="00972E36"/>
    <w:rsid w:val="009747D0"/>
    <w:rsid w:val="009749C1"/>
    <w:rsid w:val="009759B7"/>
    <w:rsid w:val="0098110A"/>
    <w:rsid w:val="00981FAD"/>
    <w:rsid w:val="00982A1E"/>
    <w:rsid w:val="00983663"/>
    <w:rsid w:val="00984C66"/>
    <w:rsid w:val="00985B3B"/>
    <w:rsid w:val="00990012"/>
    <w:rsid w:val="009920ED"/>
    <w:rsid w:val="00992C6F"/>
    <w:rsid w:val="0099383E"/>
    <w:rsid w:val="009944BC"/>
    <w:rsid w:val="00994C06"/>
    <w:rsid w:val="00995BF8"/>
    <w:rsid w:val="0099684A"/>
    <w:rsid w:val="009A14F9"/>
    <w:rsid w:val="009A1C7B"/>
    <w:rsid w:val="009A282D"/>
    <w:rsid w:val="009A2B0E"/>
    <w:rsid w:val="009A2B9C"/>
    <w:rsid w:val="009A3FA2"/>
    <w:rsid w:val="009A57AA"/>
    <w:rsid w:val="009A676A"/>
    <w:rsid w:val="009A6DC5"/>
    <w:rsid w:val="009A7AB6"/>
    <w:rsid w:val="009B1620"/>
    <w:rsid w:val="009B171F"/>
    <w:rsid w:val="009B26F1"/>
    <w:rsid w:val="009B2C8D"/>
    <w:rsid w:val="009B3A46"/>
    <w:rsid w:val="009B62C2"/>
    <w:rsid w:val="009B6E3B"/>
    <w:rsid w:val="009B73F7"/>
    <w:rsid w:val="009C3CFC"/>
    <w:rsid w:val="009C4077"/>
    <w:rsid w:val="009C72D8"/>
    <w:rsid w:val="009D07A5"/>
    <w:rsid w:val="009D0F79"/>
    <w:rsid w:val="009D11C6"/>
    <w:rsid w:val="009D2FB0"/>
    <w:rsid w:val="009D379D"/>
    <w:rsid w:val="009D5EC0"/>
    <w:rsid w:val="009D6178"/>
    <w:rsid w:val="009D62AE"/>
    <w:rsid w:val="009D706B"/>
    <w:rsid w:val="009D73A7"/>
    <w:rsid w:val="009D7581"/>
    <w:rsid w:val="009D77A7"/>
    <w:rsid w:val="009E0DF5"/>
    <w:rsid w:val="009E25CA"/>
    <w:rsid w:val="009E35BC"/>
    <w:rsid w:val="009E414A"/>
    <w:rsid w:val="009E7502"/>
    <w:rsid w:val="009F018C"/>
    <w:rsid w:val="009F04EC"/>
    <w:rsid w:val="009F05D2"/>
    <w:rsid w:val="009F2596"/>
    <w:rsid w:val="009F2D47"/>
    <w:rsid w:val="009F40A7"/>
    <w:rsid w:val="009F5612"/>
    <w:rsid w:val="009F767B"/>
    <w:rsid w:val="009F77CB"/>
    <w:rsid w:val="00A00A18"/>
    <w:rsid w:val="00A02D2A"/>
    <w:rsid w:val="00A03301"/>
    <w:rsid w:val="00A03733"/>
    <w:rsid w:val="00A050A0"/>
    <w:rsid w:val="00A05ECA"/>
    <w:rsid w:val="00A06511"/>
    <w:rsid w:val="00A06757"/>
    <w:rsid w:val="00A10926"/>
    <w:rsid w:val="00A1334E"/>
    <w:rsid w:val="00A13456"/>
    <w:rsid w:val="00A13F18"/>
    <w:rsid w:val="00A20618"/>
    <w:rsid w:val="00A206AF"/>
    <w:rsid w:val="00A2082B"/>
    <w:rsid w:val="00A20AD9"/>
    <w:rsid w:val="00A21C99"/>
    <w:rsid w:val="00A21E78"/>
    <w:rsid w:val="00A249AA"/>
    <w:rsid w:val="00A25B95"/>
    <w:rsid w:val="00A25E5D"/>
    <w:rsid w:val="00A26699"/>
    <w:rsid w:val="00A26B69"/>
    <w:rsid w:val="00A27895"/>
    <w:rsid w:val="00A30432"/>
    <w:rsid w:val="00A305BB"/>
    <w:rsid w:val="00A30659"/>
    <w:rsid w:val="00A30D8D"/>
    <w:rsid w:val="00A31B4D"/>
    <w:rsid w:val="00A32C2A"/>
    <w:rsid w:val="00A33216"/>
    <w:rsid w:val="00A3514C"/>
    <w:rsid w:val="00A354F3"/>
    <w:rsid w:val="00A35607"/>
    <w:rsid w:val="00A36B46"/>
    <w:rsid w:val="00A37BCA"/>
    <w:rsid w:val="00A37FCF"/>
    <w:rsid w:val="00A40884"/>
    <w:rsid w:val="00A417A7"/>
    <w:rsid w:val="00A4181D"/>
    <w:rsid w:val="00A42FEA"/>
    <w:rsid w:val="00A432CB"/>
    <w:rsid w:val="00A47889"/>
    <w:rsid w:val="00A505E6"/>
    <w:rsid w:val="00A508C5"/>
    <w:rsid w:val="00A5524D"/>
    <w:rsid w:val="00A56DD0"/>
    <w:rsid w:val="00A5712B"/>
    <w:rsid w:val="00A57904"/>
    <w:rsid w:val="00A6010F"/>
    <w:rsid w:val="00A60542"/>
    <w:rsid w:val="00A60F3E"/>
    <w:rsid w:val="00A611AA"/>
    <w:rsid w:val="00A63482"/>
    <w:rsid w:val="00A64392"/>
    <w:rsid w:val="00A64B92"/>
    <w:rsid w:val="00A66107"/>
    <w:rsid w:val="00A66D6E"/>
    <w:rsid w:val="00A671C9"/>
    <w:rsid w:val="00A675A4"/>
    <w:rsid w:val="00A70BB9"/>
    <w:rsid w:val="00A73663"/>
    <w:rsid w:val="00A7386B"/>
    <w:rsid w:val="00A73F10"/>
    <w:rsid w:val="00A7418F"/>
    <w:rsid w:val="00A74B90"/>
    <w:rsid w:val="00A74C58"/>
    <w:rsid w:val="00A74EE4"/>
    <w:rsid w:val="00A76BEB"/>
    <w:rsid w:val="00A77ABF"/>
    <w:rsid w:val="00A80958"/>
    <w:rsid w:val="00A80EF0"/>
    <w:rsid w:val="00A81F3D"/>
    <w:rsid w:val="00A82978"/>
    <w:rsid w:val="00A84C4F"/>
    <w:rsid w:val="00A86994"/>
    <w:rsid w:val="00A900DB"/>
    <w:rsid w:val="00A917A7"/>
    <w:rsid w:val="00A91C6E"/>
    <w:rsid w:val="00A91ED0"/>
    <w:rsid w:val="00A93EB4"/>
    <w:rsid w:val="00A94390"/>
    <w:rsid w:val="00A9458B"/>
    <w:rsid w:val="00A96719"/>
    <w:rsid w:val="00AA06B2"/>
    <w:rsid w:val="00AA4912"/>
    <w:rsid w:val="00AA4E8F"/>
    <w:rsid w:val="00AA5321"/>
    <w:rsid w:val="00AA5352"/>
    <w:rsid w:val="00AA7299"/>
    <w:rsid w:val="00AA7386"/>
    <w:rsid w:val="00AB0358"/>
    <w:rsid w:val="00AB073E"/>
    <w:rsid w:val="00AB0EC2"/>
    <w:rsid w:val="00AB13DA"/>
    <w:rsid w:val="00AB232F"/>
    <w:rsid w:val="00AB2EF5"/>
    <w:rsid w:val="00AB682E"/>
    <w:rsid w:val="00AB70AD"/>
    <w:rsid w:val="00AB7532"/>
    <w:rsid w:val="00AC124C"/>
    <w:rsid w:val="00AC152D"/>
    <w:rsid w:val="00AC1AFC"/>
    <w:rsid w:val="00AC3704"/>
    <w:rsid w:val="00AC3D54"/>
    <w:rsid w:val="00AC6627"/>
    <w:rsid w:val="00AC6A69"/>
    <w:rsid w:val="00AD1304"/>
    <w:rsid w:val="00AD43FE"/>
    <w:rsid w:val="00AD5775"/>
    <w:rsid w:val="00AD5B50"/>
    <w:rsid w:val="00AD6CE0"/>
    <w:rsid w:val="00AD7036"/>
    <w:rsid w:val="00AD7230"/>
    <w:rsid w:val="00AE2680"/>
    <w:rsid w:val="00AE4A04"/>
    <w:rsid w:val="00AE5BCC"/>
    <w:rsid w:val="00AE60E5"/>
    <w:rsid w:val="00AF068B"/>
    <w:rsid w:val="00AF0B95"/>
    <w:rsid w:val="00AF1327"/>
    <w:rsid w:val="00AF1A2D"/>
    <w:rsid w:val="00AF31CA"/>
    <w:rsid w:val="00AF348B"/>
    <w:rsid w:val="00AF3ABC"/>
    <w:rsid w:val="00AF46DE"/>
    <w:rsid w:val="00AF5B1A"/>
    <w:rsid w:val="00B017B1"/>
    <w:rsid w:val="00B03CAA"/>
    <w:rsid w:val="00B04B91"/>
    <w:rsid w:val="00B057F6"/>
    <w:rsid w:val="00B0594D"/>
    <w:rsid w:val="00B10372"/>
    <w:rsid w:val="00B10EFF"/>
    <w:rsid w:val="00B11353"/>
    <w:rsid w:val="00B12074"/>
    <w:rsid w:val="00B12DE1"/>
    <w:rsid w:val="00B136B7"/>
    <w:rsid w:val="00B14149"/>
    <w:rsid w:val="00B14786"/>
    <w:rsid w:val="00B21181"/>
    <w:rsid w:val="00B21276"/>
    <w:rsid w:val="00B213E1"/>
    <w:rsid w:val="00B21500"/>
    <w:rsid w:val="00B230B7"/>
    <w:rsid w:val="00B25B36"/>
    <w:rsid w:val="00B26E25"/>
    <w:rsid w:val="00B271C8"/>
    <w:rsid w:val="00B30EBF"/>
    <w:rsid w:val="00B31B35"/>
    <w:rsid w:val="00B3231E"/>
    <w:rsid w:val="00B32D3D"/>
    <w:rsid w:val="00B337EF"/>
    <w:rsid w:val="00B36077"/>
    <w:rsid w:val="00B3778D"/>
    <w:rsid w:val="00B4019E"/>
    <w:rsid w:val="00B41EDF"/>
    <w:rsid w:val="00B4264C"/>
    <w:rsid w:val="00B4319C"/>
    <w:rsid w:val="00B457E6"/>
    <w:rsid w:val="00B45AFE"/>
    <w:rsid w:val="00B51E39"/>
    <w:rsid w:val="00B54851"/>
    <w:rsid w:val="00B54906"/>
    <w:rsid w:val="00B54960"/>
    <w:rsid w:val="00B553FF"/>
    <w:rsid w:val="00B61549"/>
    <w:rsid w:val="00B61590"/>
    <w:rsid w:val="00B61591"/>
    <w:rsid w:val="00B62461"/>
    <w:rsid w:val="00B62786"/>
    <w:rsid w:val="00B64B47"/>
    <w:rsid w:val="00B66065"/>
    <w:rsid w:val="00B67D72"/>
    <w:rsid w:val="00B71E91"/>
    <w:rsid w:val="00B73139"/>
    <w:rsid w:val="00B73D6F"/>
    <w:rsid w:val="00B7443F"/>
    <w:rsid w:val="00B749EF"/>
    <w:rsid w:val="00B76E6D"/>
    <w:rsid w:val="00B776F2"/>
    <w:rsid w:val="00B77D04"/>
    <w:rsid w:val="00B8732F"/>
    <w:rsid w:val="00B9675C"/>
    <w:rsid w:val="00B96AD6"/>
    <w:rsid w:val="00BA099C"/>
    <w:rsid w:val="00BA3201"/>
    <w:rsid w:val="00BA4655"/>
    <w:rsid w:val="00BA4989"/>
    <w:rsid w:val="00BA585C"/>
    <w:rsid w:val="00BA6AFF"/>
    <w:rsid w:val="00BB0DA4"/>
    <w:rsid w:val="00BB18BB"/>
    <w:rsid w:val="00BB1C53"/>
    <w:rsid w:val="00BB1CDE"/>
    <w:rsid w:val="00BB3723"/>
    <w:rsid w:val="00BB45FC"/>
    <w:rsid w:val="00BB7499"/>
    <w:rsid w:val="00BB7FB9"/>
    <w:rsid w:val="00BC05BD"/>
    <w:rsid w:val="00BC0649"/>
    <w:rsid w:val="00BC330B"/>
    <w:rsid w:val="00BC4928"/>
    <w:rsid w:val="00BC5A3F"/>
    <w:rsid w:val="00BC5CF0"/>
    <w:rsid w:val="00BC7D59"/>
    <w:rsid w:val="00BD5035"/>
    <w:rsid w:val="00BD555B"/>
    <w:rsid w:val="00BD56E9"/>
    <w:rsid w:val="00BD5C0C"/>
    <w:rsid w:val="00BD6797"/>
    <w:rsid w:val="00BD7834"/>
    <w:rsid w:val="00BE0185"/>
    <w:rsid w:val="00BE12DC"/>
    <w:rsid w:val="00BE4BFD"/>
    <w:rsid w:val="00BE4ED6"/>
    <w:rsid w:val="00BE593F"/>
    <w:rsid w:val="00BE6B65"/>
    <w:rsid w:val="00BF02D0"/>
    <w:rsid w:val="00BF0530"/>
    <w:rsid w:val="00BF2C96"/>
    <w:rsid w:val="00BF516F"/>
    <w:rsid w:val="00BF753D"/>
    <w:rsid w:val="00BF7EFC"/>
    <w:rsid w:val="00C015A4"/>
    <w:rsid w:val="00C02CBD"/>
    <w:rsid w:val="00C03632"/>
    <w:rsid w:val="00C03BC0"/>
    <w:rsid w:val="00C0541F"/>
    <w:rsid w:val="00C06E4F"/>
    <w:rsid w:val="00C12627"/>
    <w:rsid w:val="00C1266F"/>
    <w:rsid w:val="00C17628"/>
    <w:rsid w:val="00C20006"/>
    <w:rsid w:val="00C2120B"/>
    <w:rsid w:val="00C218CE"/>
    <w:rsid w:val="00C2395B"/>
    <w:rsid w:val="00C241E8"/>
    <w:rsid w:val="00C24F1C"/>
    <w:rsid w:val="00C25E0D"/>
    <w:rsid w:val="00C30F45"/>
    <w:rsid w:val="00C33A07"/>
    <w:rsid w:val="00C340D2"/>
    <w:rsid w:val="00C34E89"/>
    <w:rsid w:val="00C360BE"/>
    <w:rsid w:val="00C36372"/>
    <w:rsid w:val="00C40174"/>
    <w:rsid w:val="00C41216"/>
    <w:rsid w:val="00C42D37"/>
    <w:rsid w:val="00C42F14"/>
    <w:rsid w:val="00C43679"/>
    <w:rsid w:val="00C442E1"/>
    <w:rsid w:val="00C467D0"/>
    <w:rsid w:val="00C50CEB"/>
    <w:rsid w:val="00C50F61"/>
    <w:rsid w:val="00C514D7"/>
    <w:rsid w:val="00C515B7"/>
    <w:rsid w:val="00C51F6E"/>
    <w:rsid w:val="00C54E1D"/>
    <w:rsid w:val="00C56454"/>
    <w:rsid w:val="00C57000"/>
    <w:rsid w:val="00C604FE"/>
    <w:rsid w:val="00C625DF"/>
    <w:rsid w:val="00C62D45"/>
    <w:rsid w:val="00C62F91"/>
    <w:rsid w:val="00C63BA7"/>
    <w:rsid w:val="00C64093"/>
    <w:rsid w:val="00C664D8"/>
    <w:rsid w:val="00C704D4"/>
    <w:rsid w:val="00C7098E"/>
    <w:rsid w:val="00C71829"/>
    <w:rsid w:val="00C72314"/>
    <w:rsid w:val="00C749E0"/>
    <w:rsid w:val="00C75357"/>
    <w:rsid w:val="00C75BDA"/>
    <w:rsid w:val="00C7645C"/>
    <w:rsid w:val="00C77013"/>
    <w:rsid w:val="00C80E0E"/>
    <w:rsid w:val="00C8127D"/>
    <w:rsid w:val="00C82E70"/>
    <w:rsid w:val="00C83F40"/>
    <w:rsid w:val="00C84999"/>
    <w:rsid w:val="00C87062"/>
    <w:rsid w:val="00C87AE6"/>
    <w:rsid w:val="00C9277B"/>
    <w:rsid w:val="00C93AC0"/>
    <w:rsid w:val="00C97A55"/>
    <w:rsid w:val="00C97B94"/>
    <w:rsid w:val="00CA0A03"/>
    <w:rsid w:val="00CA123F"/>
    <w:rsid w:val="00CA1BF6"/>
    <w:rsid w:val="00CA4B64"/>
    <w:rsid w:val="00CA5259"/>
    <w:rsid w:val="00CA7C33"/>
    <w:rsid w:val="00CB02D2"/>
    <w:rsid w:val="00CB0E43"/>
    <w:rsid w:val="00CB0FD8"/>
    <w:rsid w:val="00CB25A5"/>
    <w:rsid w:val="00CB3D4C"/>
    <w:rsid w:val="00CB4C9E"/>
    <w:rsid w:val="00CB5EB5"/>
    <w:rsid w:val="00CB60A6"/>
    <w:rsid w:val="00CC0BE4"/>
    <w:rsid w:val="00CC1240"/>
    <w:rsid w:val="00CC1287"/>
    <w:rsid w:val="00CC1BDF"/>
    <w:rsid w:val="00CC1F52"/>
    <w:rsid w:val="00CC254C"/>
    <w:rsid w:val="00CC2F36"/>
    <w:rsid w:val="00CC4180"/>
    <w:rsid w:val="00CC572B"/>
    <w:rsid w:val="00CC75C8"/>
    <w:rsid w:val="00CD0224"/>
    <w:rsid w:val="00CD10AF"/>
    <w:rsid w:val="00CD2500"/>
    <w:rsid w:val="00CD31A0"/>
    <w:rsid w:val="00CD35C3"/>
    <w:rsid w:val="00CD4DDA"/>
    <w:rsid w:val="00CD6688"/>
    <w:rsid w:val="00CD6DA6"/>
    <w:rsid w:val="00CE0093"/>
    <w:rsid w:val="00CE04D6"/>
    <w:rsid w:val="00CE072E"/>
    <w:rsid w:val="00CE1F52"/>
    <w:rsid w:val="00CE26FD"/>
    <w:rsid w:val="00CE2B3B"/>
    <w:rsid w:val="00CE39A7"/>
    <w:rsid w:val="00CE4338"/>
    <w:rsid w:val="00CE64AF"/>
    <w:rsid w:val="00CE72FE"/>
    <w:rsid w:val="00CE743B"/>
    <w:rsid w:val="00CE7DF4"/>
    <w:rsid w:val="00CF0117"/>
    <w:rsid w:val="00CF1264"/>
    <w:rsid w:val="00CF20FD"/>
    <w:rsid w:val="00CF2CC2"/>
    <w:rsid w:val="00CF3428"/>
    <w:rsid w:val="00CF400A"/>
    <w:rsid w:val="00CF441B"/>
    <w:rsid w:val="00CF57CF"/>
    <w:rsid w:val="00CF60D0"/>
    <w:rsid w:val="00CF687B"/>
    <w:rsid w:val="00CF69D4"/>
    <w:rsid w:val="00CF7D7D"/>
    <w:rsid w:val="00D01F94"/>
    <w:rsid w:val="00D025BF"/>
    <w:rsid w:val="00D03A46"/>
    <w:rsid w:val="00D0440C"/>
    <w:rsid w:val="00D064E3"/>
    <w:rsid w:val="00D11F54"/>
    <w:rsid w:val="00D13544"/>
    <w:rsid w:val="00D17B84"/>
    <w:rsid w:val="00D17CA6"/>
    <w:rsid w:val="00D20791"/>
    <w:rsid w:val="00D24AFF"/>
    <w:rsid w:val="00D271C6"/>
    <w:rsid w:val="00D30CD5"/>
    <w:rsid w:val="00D30D90"/>
    <w:rsid w:val="00D33195"/>
    <w:rsid w:val="00D3663A"/>
    <w:rsid w:val="00D3779C"/>
    <w:rsid w:val="00D37F9E"/>
    <w:rsid w:val="00D41CBB"/>
    <w:rsid w:val="00D41DA8"/>
    <w:rsid w:val="00D432F9"/>
    <w:rsid w:val="00D43ADF"/>
    <w:rsid w:val="00D44144"/>
    <w:rsid w:val="00D44919"/>
    <w:rsid w:val="00D45D6F"/>
    <w:rsid w:val="00D462B2"/>
    <w:rsid w:val="00D47A48"/>
    <w:rsid w:val="00D47E5C"/>
    <w:rsid w:val="00D525FB"/>
    <w:rsid w:val="00D54730"/>
    <w:rsid w:val="00D5565A"/>
    <w:rsid w:val="00D55D93"/>
    <w:rsid w:val="00D5795F"/>
    <w:rsid w:val="00D60355"/>
    <w:rsid w:val="00D624B9"/>
    <w:rsid w:val="00D660CD"/>
    <w:rsid w:val="00D668E9"/>
    <w:rsid w:val="00D670D7"/>
    <w:rsid w:val="00D67FA7"/>
    <w:rsid w:val="00D707C8"/>
    <w:rsid w:val="00D70DDD"/>
    <w:rsid w:val="00D7118D"/>
    <w:rsid w:val="00D7178E"/>
    <w:rsid w:val="00D73A30"/>
    <w:rsid w:val="00D74ADA"/>
    <w:rsid w:val="00D7621E"/>
    <w:rsid w:val="00D76CD2"/>
    <w:rsid w:val="00D81D6A"/>
    <w:rsid w:val="00D828A9"/>
    <w:rsid w:val="00D83514"/>
    <w:rsid w:val="00D8487E"/>
    <w:rsid w:val="00D8605E"/>
    <w:rsid w:val="00D865E4"/>
    <w:rsid w:val="00D87532"/>
    <w:rsid w:val="00D90253"/>
    <w:rsid w:val="00D90DA6"/>
    <w:rsid w:val="00D919BD"/>
    <w:rsid w:val="00D91BA9"/>
    <w:rsid w:val="00D94750"/>
    <w:rsid w:val="00D965FE"/>
    <w:rsid w:val="00DA1996"/>
    <w:rsid w:val="00DA29C6"/>
    <w:rsid w:val="00DA3DF6"/>
    <w:rsid w:val="00DA40AA"/>
    <w:rsid w:val="00DA78E2"/>
    <w:rsid w:val="00DA7B37"/>
    <w:rsid w:val="00DB0B00"/>
    <w:rsid w:val="00DB0FB9"/>
    <w:rsid w:val="00DB12E0"/>
    <w:rsid w:val="00DB1E2B"/>
    <w:rsid w:val="00DB2007"/>
    <w:rsid w:val="00DB268D"/>
    <w:rsid w:val="00DB55F7"/>
    <w:rsid w:val="00DB5D5A"/>
    <w:rsid w:val="00DB791E"/>
    <w:rsid w:val="00DC1B96"/>
    <w:rsid w:val="00DC63F8"/>
    <w:rsid w:val="00DC7207"/>
    <w:rsid w:val="00DC73A4"/>
    <w:rsid w:val="00DC7BD8"/>
    <w:rsid w:val="00DC7E0E"/>
    <w:rsid w:val="00DD0A98"/>
    <w:rsid w:val="00DD1CAB"/>
    <w:rsid w:val="00DD247C"/>
    <w:rsid w:val="00DD28FF"/>
    <w:rsid w:val="00DD2D0D"/>
    <w:rsid w:val="00DD525E"/>
    <w:rsid w:val="00DD6131"/>
    <w:rsid w:val="00DD65F8"/>
    <w:rsid w:val="00DD71F9"/>
    <w:rsid w:val="00DD729D"/>
    <w:rsid w:val="00DE30C1"/>
    <w:rsid w:val="00DE334D"/>
    <w:rsid w:val="00DE46CD"/>
    <w:rsid w:val="00DE5C3C"/>
    <w:rsid w:val="00DE753A"/>
    <w:rsid w:val="00DF0C62"/>
    <w:rsid w:val="00DF0C99"/>
    <w:rsid w:val="00DF0E26"/>
    <w:rsid w:val="00DF127F"/>
    <w:rsid w:val="00DF1965"/>
    <w:rsid w:val="00DF2A42"/>
    <w:rsid w:val="00DF7558"/>
    <w:rsid w:val="00DF7D45"/>
    <w:rsid w:val="00E007BA"/>
    <w:rsid w:val="00E00C4C"/>
    <w:rsid w:val="00E013F4"/>
    <w:rsid w:val="00E02832"/>
    <w:rsid w:val="00E03E2B"/>
    <w:rsid w:val="00E04E1E"/>
    <w:rsid w:val="00E05197"/>
    <w:rsid w:val="00E076B1"/>
    <w:rsid w:val="00E11F46"/>
    <w:rsid w:val="00E134F3"/>
    <w:rsid w:val="00E16170"/>
    <w:rsid w:val="00E16D5A"/>
    <w:rsid w:val="00E16F15"/>
    <w:rsid w:val="00E20873"/>
    <w:rsid w:val="00E213BA"/>
    <w:rsid w:val="00E22855"/>
    <w:rsid w:val="00E23316"/>
    <w:rsid w:val="00E270DF"/>
    <w:rsid w:val="00E27424"/>
    <w:rsid w:val="00E301BC"/>
    <w:rsid w:val="00E4097D"/>
    <w:rsid w:val="00E41522"/>
    <w:rsid w:val="00E43488"/>
    <w:rsid w:val="00E4746C"/>
    <w:rsid w:val="00E50894"/>
    <w:rsid w:val="00E51F65"/>
    <w:rsid w:val="00E5416A"/>
    <w:rsid w:val="00E55662"/>
    <w:rsid w:val="00E55AFE"/>
    <w:rsid w:val="00E60810"/>
    <w:rsid w:val="00E62A66"/>
    <w:rsid w:val="00E63036"/>
    <w:rsid w:val="00E63EF5"/>
    <w:rsid w:val="00E6446D"/>
    <w:rsid w:val="00E6551C"/>
    <w:rsid w:val="00E65F1D"/>
    <w:rsid w:val="00E663CC"/>
    <w:rsid w:val="00E66638"/>
    <w:rsid w:val="00E66896"/>
    <w:rsid w:val="00E66FB9"/>
    <w:rsid w:val="00E70554"/>
    <w:rsid w:val="00E710F0"/>
    <w:rsid w:val="00E73324"/>
    <w:rsid w:val="00E73894"/>
    <w:rsid w:val="00E73DAA"/>
    <w:rsid w:val="00E75DE6"/>
    <w:rsid w:val="00E75EBC"/>
    <w:rsid w:val="00E76C2C"/>
    <w:rsid w:val="00E8019A"/>
    <w:rsid w:val="00E80239"/>
    <w:rsid w:val="00E80436"/>
    <w:rsid w:val="00E80890"/>
    <w:rsid w:val="00E808C5"/>
    <w:rsid w:val="00E82EF3"/>
    <w:rsid w:val="00E833B6"/>
    <w:rsid w:val="00E83A66"/>
    <w:rsid w:val="00E84CD7"/>
    <w:rsid w:val="00E858C4"/>
    <w:rsid w:val="00E85E98"/>
    <w:rsid w:val="00E8615C"/>
    <w:rsid w:val="00E86519"/>
    <w:rsid w:val="00E86774"/>
    <w:rsid w:val="00E91F05"/>
    <w:rsid w:val="00E93B00"/>
    <w:rsid w:val="00E94209"/>
    <w:rsid w:val="00E959F4"/>
    <w:rsid w:val="00E96058"/>
    <w:rsid w:val="00E96A42"/>
    <w:rsid w:val="00E97143"/>
    <w:rsid w:val="00E97300"/>
    <w:rsid w:val="00E97B35"/>
    <w:rsid w:val="00EA0922"/>
    <w:rsid w:val="00EA22D2"/>
    <w:rsid w:val="00EA3018"/>
    <w:rsid w:val="00EA7B92"/>
    <w:rsid w:val="00EB46FB"/>
    <w:rsid w:val="00EB4D56"/>
    <w:rsid w:val="00EB5BD6"/>
    <w:rsid w:val="00EC0BC7"/>
    <w:rsid w:val="00EC1C67"/>
    <w:rsid w:val="00EC1CA4"/>
    <w:rsid w:val="00EC2A8E"/>
    <w:rsid w:val="00EC37F2"/>
    <w:rsid w:val="00EC4838"/>
    <w:rsid w:val="00EC59E7"/>
    <w:rsid w:val="00EC5D0E"/>
    <w:rsid w:val="00EC6C66"/>
    <w:rsid w:val="00EC6D99"/>
    <w:rsid w:val="00EC7DDD"/>
    <w:rsid w:val="00ED0172"/>
    <w:rsid w:val="00ED4E61"/>
    <w:rsid w:val="00ED5345"/>
    <w:rsid w:val="00EE07A1"/>
    <w:rsid w:val="00EE0A65"/>
    <w:rsid w:val="00EE29C4"/>
    <w:rsid w:val="00EE48F1"/>
    <w:rsid w:val="00EF03D0"/>
    <w:rsid w:val="00EF1346"/>
    <w:rsid w:val="00EF27F1"/>
    <w:rsid w:val="00EF3749"/>
    <w:rsid w:val="00EF3CC8"/>
    <w:rsid w:val="00EF3CF1"/>
    <w:rsid w:val="00EF4C87"/>
    <w:rsid w:val="00EF63B5"/>
    <w:rsid w:val="00EF6BEC"/>
    <w:rsid w:val="00EF7F76"/>
    <w:rsid w:val="00F00AC1"/>
    <w:rsid w:val="00F00E3A"/>
    <w:rsid w:val="00F02D62"/>
    <w:rsid w:val="00F04DFA"/>
    <w:rsid w:val="00F05856"/>
    <w:rsid w:val="00F07227"/>
    <w:rsid w:val="00F11555"/>
    <w:rsid w:val="00F1244F"/>
    <w:rsid w:val="00F1371E"/>
    <w:rsid w:val="00F1672F"/>
    <w:rsid w:val="00F2100B"/>
    <w:rsid w:val="00F21091"/>
    <w:rsid w:val="00F21B4F"/>
    <w:rsid w:val="00F222F4"/>
    <w:rsid w:val="00F22FE9"/>
    <w:rsid w:val="00F23CFB"/>
    <w:rsid w:val="00F23EEF"/>
    <w:rsid w:val="00F2437D"/>
    <w:rsid w:val="00F257C3"/>
    <w:rsid w:val="00F259EA"/>
    <w:rsid w:val="00F2645B"/>
    <w:rsid w:val="00F273D4"/>
    <w:rsid w:val="00F32778"/>
    <w:rsid w:val="00F327A5"/>
    <w:rsid w:val="00F34D71"/>
    <w:rsid w:val="00F35ECB"/>
    <w:rsid w:val="00F368D1"/>
    <w:rsid w:val="00F36E88"/>
    <w:rsid w:val="00F40032"/>
    <w:rsid w:val="00F4099F"/>
    <w:rsid w:val="00F40E41"/>
    <w:rsid w:val="00F41CA7"/>
    <w:rsid w:val="00F42059"/>
    <w:rsid w:val="00F4263B"/>
    <w:rsid w:val="00F42BDB"/>
    <w:rsid w:val="00F42E5D"/>
    <w:rsid w:val="00F42F61"/>
    <w:rsid w:val="00F44BF3"/>
    <w:rsid w:val="00F4627B"/>
    <w:rsid w:val="00F46A45"/>
    <w:rsid w:val="00F46B79"/>
    <w:rsid w:val="00F470E0"/>
    <w:rsid w:val="00F470FC"/>
    <w:rsid w:val="00F472EE"/>
    <w:rsid w:val="00F4733B"/>
    <w:rsid w:val="00F474E2"/>
    <w:rsid w:val="00F52948"/>
    <w:rsid w:val="00F53276"/>
    <w:rsid w:val="00F56451"/>
    <w:rsid w:val="00F57A17"/>
    <w:rsid w:val="00F604A3"/>
    <w:rsid w:val="00F611AE"/>
    <w:rsid w:val="00F624FC"/>
    <w:rsid w:val="00F62AD9"/>
    <w:rsid w:val="00F632FE"/>
    <w:rsid w:val="00F63614"/>
    <w:rsid w:val="00F63B9B"/>
    <w:rsid w:val="00F6476E"/>
    <w:rsid w:val="00F64E9B"/>
    <w:rsid w:val="00F653B3"/>
    <w:rsid w:val="00F66CB2"/>
    <w:rsid w:val="00F70985"/>
    <w:rsid w:val="00F70E8E"/>
    <w:rsid w:val="00F70FE0"/>
    <w:rsid w:val="00F720E8"/>
    <w:rsid w:val="00F72225"/>
    <w:rsid w:val="00F7302E"/>
    <w:rsid w:val="00F74C59"/>
    <w:rsid w:val="00F80286"/>
    <w:rsid w:val="00F8171C"/>
    <w:rsid w:val="00F8183E"/>
    <w:rsid w:val="00F82605"/>
    <w:rsid w:val="00F82628"/>
    <w:rsid w:val="00F8410F"/>
    <w:rsid w:val="00F84CBC"/>
    <w:rsid w:val="00F85A8C"/>
    <w:rsid w:val="00F85E25"/>
    <w:rsid w:val="00F87A44"/>
    <w:rsid w:val="00F90EDC"/>
    <w:rsid w:val="00F923E8"/>
    <w:rsid w:val="00F92982"/>
    <w:rsid w:val="00F9409C"/>
    <w:rsid w:val="00F975DB"/>
    <w:rsid w:val="00FA0C01"/>
    <w:rsid w:val="00FA4CFB"/>
    <w:rsid w:val="00FA73B2"/>
    <w:rsid w:val="00FB0C05"/>
    <w:rsid w:val="00FB0FCD"/>
    <w:rsid w:val="00FB20BF"/>
    <w:rsid w:val="00FB2240"/>
    <w:rsid w:val="00FB2F30"/>
    <w:rsid w:val="00FB4032"/>
    <w:rsid w:val="00FB4B90"/>
    <w:rsid w:val="00FB5710"/>
    <w:rsid w:val="00FB58C1"/>
    <w:rsid w:val="00FB5B26"/>
    <w:rsid w:val="00FB6232"/>
    <w:rsid w:val="00FC15AC"/>
    <w:rsid w:val="00FC2D2F"/>
    <w:rsid w:val="00FC3104"/>
    <w:rsid w:val="00FC3CDE"/>
    <w:rsid w:val="00FC3EB6"/>
    <w:rsid w:val="00FC5259"/>
    <w:rsid w:val="00FC5715"/>
    <w:rsid w:val="00FC5F7D"/>
    <w:rsid w:val="00FC6FA0"/>
    <w:rsid w:val="00FD0052"/>
    <w:rsid w:val="00FD1479"/>
    <w:rsid w:val="00FD27AD"/>
    <w:rsid w:val="00FD5040"/>
    <w:rsid w:val="00FD52D5"/>
    <w:rsid w:val="00FD55E7"/>
    <w:rsid w:val="00FD7326"/>
    <w:rsid w:val="00FD7BC4"/>
    <w:rsid w:val="00FE0843"/>
    <w:rsid w:val="00FE158D"/>
    <w:rsid w:val="00FE1DAC"/>
    <w:rsid w:val="00FE4281"/>
    <w:rsid w:val="00FE458F"/>
    <w:rsid w:val="00FE52FF"/>
    <w:rsid w:val="00FE63A2"/>
    <w:rsid w:val="00FE6FBB"/>
    <w:rsid w:val="00FE7CB6"/>
    <w:rsid w:val="00FF059F"/>
    <w:rsid w:val="00FF2004"/>
    <w:rsid w:val="00FF26C6"/>
    <w:rsid w:val="00FF2AD8"/>
    <w:rsid w:val="00FF39F9"/>
    <w:rsid w:val="00FF4899"/>
    <w:rsid w:val="00FF572E"/>
    <w:rsid w:val="00FF72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384F9"/>
  <w15:chartTrackingRefBased/>
  <w15:docId w15:val="{C53D33A8-7305-4F36-9679-D3AC1FD13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72D7E"/>
    <w:pPr>
      <w:spacing w:after="60" w:line="288" w:lineRule="auto"/>
    </w:pPr>
    <w:rPr>
      <w:rFonts w:ascii="Arial" w:hAnsi="Arial"/>
    </w:rPr>
  </w:style>
  <w:style w:type="paragraph" w:styleId="Nagwek1">
    <w:name w:val="heading 1"/>
    <w:basedOn w:val="Normalny"/>
    <w:next w:val="Normalny"/>
    <w:link w:val="Nagwek1Znak"/>
    <w:uiPriority w:val="99"/>
    <w:qFormat/>
    <w:rsid w:val="00023BE5"/>
    <w:pPr>
      <w:keepNext/>
      <w:keepLines/>
      <w:pageBreakBefore/>
      <w:numPr>
        <w:numId w:val="1"/>
      </w:numPr>
      <w:spacing w:before="240" w:after="360"/>
      <w:outlineLvl w:val="0"/>
    </w:pPr>
    <w:rPr>
      <w:rFonts w:ascii="Arial Black" w:eastAsiaTheme="majorEastAsia" w:hAnsi="Arial Black" w:cs="Arial"/>
      <w:b/>
      <w:caps/>
      <w:sz w:val="32"/>
      <w:szCs w:val="32"/>
    </w:rPr>
  </w:style>
  <w:style w:type="paragraph" w:styleId="Nagwek2">
    <w:name w:val="heading 2"/>
    <w:basedOn w:val="Normalny"/>
    <w:next w:val="Normalny"/>
    <w:link w:val="Nagwek2Znak"/>
    <w:uiPriority w:val="99"/>
    <w:unhideWhenUsed/>
    <w:qFormat/>
    <w:rsid w:val="00023BE5"/>
    <w:pPr>
      <w:keepNext/>
      <w:keepLines/>
      <w:numPr>
        <w:ilvl w:val="1"/>
        <w:numId w:val="1"/>
      </w:numPr>
      <w:spacing w:before="240"/>
      <w:outlineLvl w:val="1"/>
    </w:pPr>
    <w:rPr>
      <w:rFonts w:ascii="Arial Black" w:eastAsiaTheme="majorEastAsia" w:hAnsi="Arial Black" w:cs="Arial"/>
      <w:b/>
      <w:sz w:val="26"/>
      <w:szCs w:val="26"/>
    </w:rPr>
  </w:style>
  <w:style w:type="paragraph" w:styleId="Nagwek3">
    <w:name w:val="heading 3"/>
    <w:basedOn w:val="Normalny"/>
    <w:next w:val="Normalny"/>
    <w:link w:val="Nagwek3Znak"/>
    <w:uiPriority w:val="99"/>
    <w:unhideWhenUsed/>
    <w:qFormat/>
    <w:rsid w:val="00023BE5"/>
    <w:pPr>
      <w:keepNext/>
      <w:keepLines/>
      <w:numPr>
        <w:ilvl w:val="2"/>
        <w:numId w:val="1"/>
      </w:numPr>
      <w:spacing w:before="240"/>
      <w:outlineLvl w:val="2"/>
    </w:pPr>
    <w:rPr>
      <w:rFonts w:ascii="Arial Black" w:eastAsiaTheme="majorEastAsia" w:hAnsi="Arial Black" w:cs="Arial"/>
      <w:b/>
      <w:sz w:val="24"/>
      <w:szCs w:val="24"/>
    </w:rPr>
  </w:style>
  <w:style w:type="paragraph" w:styleId="Nagwek4">
    <w:name w:val="heading 4"/>
    <w:basedOn w:val="Normalny"/>
    <w:next w:val="Normalny"/>
    <w:link w:val="Nagwek4Znak"/>
    <w:uiPriority w:val="99"/>
    <w:unhideWhenUsed/>
    <w:qFormat/>
    <w:rsid w:val="00626FEA"/>
    <w:pPr>
      <w:keepNext/>
      <w:keepLines/>
      <w:numPr>
        <w:ilvl w:val="3"/>
        <w:numId w:val="1"/>
      </w:numPr>
      <w:spacing w:before="240"/>
      <w:outlineLvl w:val="3"/>
    </w:pPr>
    <w:rPr>
      <w:rFonts w:ascii="Arial Black" w:eastAsiaTheme="majorEastAsia" w:hAnsi="Arial Black" w:cs="Arial"/>
    </w:rPr>
  </w:style>
  <w:style w:type="paragraph" w:styleId="Nagwek5">
    <w:name w:val="heading 5"/>
    <w:basedOn w:val="Normalny"/>
    <w:next w:val="Normalny"/>
    <w:link w:val="Nagwek5Znak"/>
    <w:uiPriority w:val="99"/>
    <w:unhideWhenUsed/>
    <w:qFormat/>
    <w:rsid w:val="00427078"/>
    <w:pPr>
      <w:keepNext/>
      <w:keepLines/>
      <w:numPr>
        <w:ilvl w:val="4"/>
        <w:numId w:val="1"/>
      </w:numPr>
      <w:spacing w:before="120"/>
      <w:outlineLvl w:val="4"/>
    </w:pPr>
    <w:rPr>
      <w:rFonts w:ascii="Arial Black" w:eastAsiaTheme="majorEastAsia" w:hAnsi="Arial Black" w:cs="Arial"/>
      <w:sz w:val="20"/>
      <w:szCs w:val="20"/>
    </w:rPr>
  </w:style>
  <w:style w:type="paragraph" w:styleId="Nagwek6">
    <w:name w:val="heading 6"/>
    <w:basedOn w:val="Normalny"/>
    <w:next w:val="Normalny"/>
    <w:link w:val="Nagwek6Znak"/>
    <w:uiPriority w:val="99"/>
    <w:unhideWhenUsed/>
    <w:qFormat/>
    <w:rsid w:val="00427078"/>
    <w:pPr>
      <w:keepNext/>
      <w:keepLines/>
      <w:numPr>
        <w:ilvl w:val="5"/>
        <w:numId w:val="1"/>
      </w:numPr>
      <w:spacing w:before="120"/>
      <w:outlineLvl w:val="5"/>
    </w:pPr>
    <w:rPr>
      <w:rFonts w:ascii="Arial Black" w:eastAsiaTheme="majorEastAsia" w:hAnsi="Arial Black" w:cs="Arial"/>
      <w:sz w:val="20"/>
      <w:szCs w:val="20"/>
    </w:rPr>
  </w:style>
  <w:style w:type="paragraph" w:styleId="Nagwek7">
    <w:name w:val="heading 7"/>
    <w:basedOn w:val="Normalny"/>
    <w:next w:val="Normalny"/>
    <w:link w:val="Nagwek7Znak"/>
    <w:uiPriority w:val="99"/>
    <w:unhideWhenUsed/>
    <w:qFormat/>
    <w:rsid w:val="003854C8"/>
    <w:pPr>
      <w:keepNext/>
      <w:keepLines/>
      <w:numPr>
        <w:ilvl w:val="6"/>
        <w:numId w:val="1"/>
      </w:numPr>
      <w:spacing w:before="12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9"/>
    <w:unhideWhenUsed/>
    <w:qFormat/>
    <w:rsid w:val="003854C8"/>
    <w:pPr>
      <w:keepNext/>
      <w:keepLines/>
      <w:numPr>
        <w:ilvl w:val="7"/>
        <w:numId w:val="1"/>
      </w:numPr>
      <w:spacing w:before="12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9"/>
    <w:unhideWhenUsed/>
    <w:qFormat/>
    <w:rsid w:val="003854C8"/>
    <w:pPr>
      <w:keepNext/>
      <w:keepLines/>
      <w:numPr>
        <w:ilvl w:val="8"/>
        <w:numId w:val="1"/>
      </w:numPr>
      <w:spacing w:before="12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385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023BE5"/>
    <w:pPr>
      <w:spacing w:after="200" w:line="240" w:lineRule="auto"/>
    </w:pPr>
    <w:rPr>
      <w:rFonts w:cs="Arial"/>
      <w:i/>
      <w:iCs/>
      <w:sz w:val="18"/>
      <w:szCs w:val="18"/>
    </w:rPr>
  </w:style>
  <w:style w:type="character" w:customStyle="1" w:styleId="Nagwek2Znak">
    <w:name w:val="Nagłówek 2 Znak"/>
    <w:basedOn w:val="Domylnaczcionkaakapitu"/>
    <w:link w:val="Nagwek2"/>
    <w:uiPriority w:val="99"/>
    <w:rsid w:val="00023BE5"/>
    <w:rPr>
      <w:rFonts w:ascii="Arial Black" w:eastAsiaTheme="majorEastAsia" w:hAnsi="Arial Black" w:cs="Arial"/>
      <w:b/>
      <w:sz w:val="26"/>
      <w:szCs w:val="26"/>
    </w:rPr>
  </w:style>
  <w:style w:type="character" w:customStyle="1" w:styleId="Nagwek3Znak">
    <w:name w:val="Nagłówek 3 Znak"/>
    <w:basedOn w:val="Domylnaczcionkaakapitu"/>
    <w:link w:val="Nagwek3"/>
    <w:uiPriority w:val="99"/>
    <w:rsid w:val="00023BE5"/>
    <w:rPr>
      <w:rFonts w:ascii="Arial Black" w:eastAsiaTheme="majorEastAsia" w:hAnsi="Arial Black" w:cs="Arial"/>
      <w:b/>
      <w:sz w:val="24"/>
      <w:szCs w:val="24"/>
    </w:rPr>
  </w:style>
  <w:style w:type="character" w:customStyle="1" w:styleId="Nagwek4Znak">
    <w:name w:val="Nagłówek 4 Znak"/>
    <w:basedOn w:val="Domylnaczcionkaakapitu"/>
    <w:link w:val="Nagwek4"/>
    <w:uiPriority w:val="99"/>
    <w:rsid w:val="00626FEA"/>
    <w:rPr>
      <w:rFonts w:ascii="Arial Black" w:eastAsiaTheme="majorEastAsia" w:hAnsi="Arial Black" w:cs="Arial"/>
    </w:rPr>
  </w:style>
  <w:style w:type="paragraph" w:styleId="Tekstdymka">
    <w:name w:val="Balloon Text"/>
    <w:basedOn w:val="Normalny"/>
    <w:link w:val="TekstdymkaZnak"/>
    <w:uiPriority w:val="99"/>
    <w:semiHidden/>
    <w:unhideWhenUsed/>
    <w:rsid w:val="003854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854C8"/>
    <w:rPr>
      <w:rFonts w:ascii="Segoe UI" w:hAnsi="Segoe UI" w:cs="Segoe UI"/>
      <w:sz w:val="18"/>
      <w:szCs w:val="18"/>
    </w:rPr>
  </w:style>
  <w:style w:type="character" w:styleId="Tekstzastpczy">
    <w:name w:val="Placeholder Text"/>
    <w:basedOn w:val="Domylnaczcionkaakapitu"/>
    <w:uiPriority w:val="99"/>
    <w:semiHidden/>
    <w:rsid w:val="003854C8"/>
    <w:rPr>
      <w:color w:val="808080"/>
    </w:rPr>
  </w:style>
  <w:style w:type="character" w:customStyle="1" w:styleId="Nagwek1Znak">
    <w:name w:val="Nagłówek 1 Znak"/>
    <w:basedOn w:val="Domylnaczcionkaakapitu"/>
    <w:link w:val="Nagwek1"/>
    <w:uiPriority w:val="99"/>
    <w:rsid w:val="00023BE5"/>
    <w:rPr>
      <w:rFonts w:ascii="Arial Black" w:eastAsiaTheme="majorEastAsia" w:hAnsi="Arial Black" w:cs="Arial"/>
      <w:b/>
      <w:caps/>
      <w:sz w:val="32"/>
      <w:szCs w:val="32"/>
    </w:rPr>
  </w:style>
  <w:style w:type="character" w:customStyle="1" w:styleId="Nagwek5Znak">
    <w:name w:val="Nagłówek 5 Znak"/>
    <w:basedOn w:val="Domylnaczcionkaakapitu"/>
    <w:link w:val="Nagwek5"/>
    <w:uiPriority w:val="99"/>
    <w:rsid w:val="00427078"/>
    <w:rPr>
      <w:rFonts w:ascii="Arial Black" w:eastAsiaTheme="majorEastAsia" w:hAnsi="Arial Black" w:cs="Arial"/>
      <w:sz w:val="20"/>
      <w:szCs w:val="20"/>
    </w:rPr>
  </w:style>
  <w:style w:type="character" w:customStyle="1" w:styleId="Nagwek6Znak">
    <w:name w:val="Nagłówek 6 Znak"/>
    <w:basedOn w:val="Domylnaczcionkaakapitu"/>
    <w:link w:val="Nagwek6"/>
    <w:uiPriority w:val="99"/>
    <w:rsid w:val="00427078"/>
    <w:rPr>
      <w:rFonts w:ascii="Arial Black" w:eastAsiaTheme="majorEastAsia" w:hAnsi="Arial Black" w:cs="Arial"/>
      <w:sz w:val="20"/>
      <w:szCs w:val="20"/>
    </w:rPr>
  </w:style>
  <w:style w:type="character" w:customStyle="1" w:styleId="Nagwek7Znak">
    <w:name w:val="Nagłówek 7 Znak"/>
    <w:basedOn w:val="Domylnaczcionkaakapitu"/>
    <w:link w:val="Nagwek7"/>
    <w:uiPriority w:val="99"/>
    <w:rsid w:val="003854C8"/>
    <w:rPr>
      <w:rFonts w:asciiTheme="majorHAnsi" w:eastAsiaTheme="majorEastAsia" w:hAnsiTheme="majorHAnsi" w:cstheme="majorBidi"/>
      <w:i/>
      <w:iCs/>
    </w:rPr>
  </w:style>
  <w:style w:type="character" w:customStyle="1" w:styleId="Nagwek8Znak">
    <w:name w:val="Nagłówek 8 Znak"/>
    <w:basedOn w:val="Domylnaczcionkaakapitu"/>
    <w:link w:val="Nagwek8"/>
    <w:uiPriority w:val="99"/>
    <w:rsid w:val="003854C8"/>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9"/>
    <w:rsid w:val="003854C8"/>
    <w:rPr>
      <w:rFonts w:asciiTheme="majorHAnsi" w:eastAsiaTheme="majorEastAsia" w:hAnsiTheme="majorHAnsi" w:cstheme="majorBidi"/>
      <w:i/>
      <w:iCs/>
      <w:color w:val="272727" w:themeColor="text1" w:themeTint="D8"/>
      <w:sz w:val="21"/>
      <w:szCs w:val="21"/>
    </w:rPr>
  </w:style>
  <w:style w:type="paragraph" w:styleId="Nagwek">
    <w:name w:val="header"/>
    <w:aliases w:val="W_Nagłówek,adresowy,Nagłówek strony"/>
    <w:basedOn w:val="Normalny"/>
    <w:next w:val="Normalny"/>
    <w:link w:val="NagwekZnak"/>
    <w:uiPriority w:val="99"/>
    <w:unhideWhenUsed/>
    <w:rsid w:val="003854C8"/>
    <w:pPr>
      <w:pageBreakBefore/>
      <w:tabs>
        <w:tab w:val="center" w:pos="4536"/>
        <w:tab w:val="right" w:pos="9072"/>
      </w:tabs>
      <w:spacing w:after="360" w:line="240" w:lineRule="auto"/>
    </w:pPr>
    <w:rPr>
      <w:rFonts w:asciiTheme="majorHAnsi" w:hAnsiTheme="majorHAnsi"/>
      <w:b/>
      <w:smallCaps/>
      <w:sz w:val="32"/>
    </w:rPr>
  </w:style>
  <w:style w:type="character" w:customStyle="1" w:styleId="NagwekZnak">
    <w:name w:val="Nagłówek Znak"/>
    <w:aliases w:val="W_Nagłówek Znak,adresowy Znak,Nagłówek strony Znak"/>
    <w:basedOn w:val="Domylnaczcionkaakapitu"/>
    <w:link w:val="Nagwek"/>
    <w:uiPriority w:val="99"/>
    <w:rsid w:val="003854C8"/>
    <w:rPr>
      <w:rFonts w:asciiTheme="majorHAnsi" w:hAnsiTheme="majorHAnsi"/>
      <w:b/>
      <w:smallCaps/>
      <w:sz w:val="32"/>
    </w:rPr>
  </w:style>
  <w:style w:type="paragraph" w:styleId="Stopka">
    <w:name w:val="footer"/>
    <w:aliases w:val="T_SZ_Footer"/>
    <w:basedOn w:val="Normalny"/>
    <w:link w:val="StopkaZnak"/>
    <w:uiPriority w:val="99"/>
    <w:unhideWhenUsed/>
    <w:rsid w:val="003854C8"/>
    <w:pPr>
      <w:tabs>
        <w:tab w:val="center" w:pos="4536"/>
        <w:tab w:val="right" w:pos="9072"/>
      </w:tabs>
      <w:spacing w:after="0" w:line="240" w:lineRule="auto"/>
    </w:pPr>
  </w:style>
  <w:style w:type="character" w:customStyle="1" w:styleId="StopkaZnak">
    <w:name w:val="Stopka Znak"/>
    <w:aliases w:val="T_SZ_Footer Znak"/>
    <w:basedOn w:val="Domylnaczcionkaakapitu"/>
    <w:link w:val="Stopka"/>
    <w:uiPriority w:val="99"/>
    <w:rsid w:val="003854C8"/>
  </w:style>
  <w:style w:type="paragraph" w:styleId="Akapitzlist">
    <w:name w:val="List Paragraph"/>
    <w:aliases w:val="1st level - Bullet List Paragraph,List Paragraph1,Lettre d'introduction,Paragrafo elenco,Medium Grid 1 - Accent 21,Numerowanie,L1,Akapit z listą BS,List Paragraph2,List Paragraph,List Paragraph21,2"/>
    <w:basedOn w:val="Normalny"/>
    <w:link w:val="AkapitzlistZnak"/>
    <w:uiPriority w:val="34"/>
    <w:qFormat/>
    <w:rsid w:val="003854C8"/>
    <w:pPr>
      <w:ind w:left="720"/>
      <w:contextualSpacing/>
    </w:pPr>
  </w:style>
  <w:style w:type="character" w:customStyle="1" w:styleId="Domylnaczcionkaakapitu1">
    <w:name w:val="Domyślna czcionka akapitu1"/>
    <w:uiPriority w:val="99"/>
    <w:rsid w:val="003854C8"/>
  </w:style>
  <w:style w:type="character" w:styleId="Hipercze">
    <w:name w:val="Hyperlink"/>
    <w:basedOn w:val="Domylnaczcionkaakapitu"/>
    <w:uiPriority w:val="99"/>
    <w:unhideWhenUsed/>
    <w:rsid w:val="003854C8"/>
    <w:rPr>
      <w:color w:val="0563C1" w:themeColor="hyperlink"/>
      <w:u w:val="single"/>
    </w:rPr>
  </w:style>
  <w:style w:type="paragraph" w:customStyle="1" w:styleId="InfoBlue">
    <w:name w:val="InfoBlue"/>
    <w:basedOn w:val="Normalny"/>
    <w:next w:val="Tekstpodstawowy"/>
    <w:link w:val="InfoBlueZnak"/>
    <w:uiPriority w:val="99"/>
    <w:rsid w:val="003854C8"/>
    <w:pPr>
      <w:overflowPunct w:val="0"/>
      <w:autoSpaceDE w:val="0"/>
      <w:autoSpaceDN w:val="0"/>
      <w:adjustRightInd w:val="0"/>
      <w:spacing w:line="240" w:lineRule="auto"/>
      <w:ind w:left="720"/>
      <w:textAlignment w:val="baseline"/>
    </w:pPr>
    <w:rPr>
      <w:rFonts w:ascii="Times New Roman" w:eastAsia="Times New Roman" w:hAnsi="Times New Roman" w:cs="Arial"/>
      <w:i/>
      <w:vanish/>
      <w:color w:val="0000FF"/>
      <w:szCs w:val="20"/>
      <w:lang w:eastAsia="pl-PL"/>
    </w:rPr>
  </w:style>
  <w:style w:type="character" w:customStyle="1" w:styleId="InfoBlueZnak">
    <w:name w:val="InfoBlue Znak"/>
    <w:link w:val="InfoBlue"/>
    <w:uiPriority w:val="99"/>
    <w:rsid w:val="003854C8"/>
    <w:rPr>
      <w:rFonts w:ascii="Times New Roman" w:eastAsia="Times New Roman" w:hAnsi="Times New Roman" w:cs="Arial"/>
      <w:i/>
      <w:vanish/>
      <w:color w:val="0000FF"/>
      <w:szCs w:val="20"/>
      <w:lang w:eastAsia="pl-PL"/>
    </w:rPr>
  </w:style>
  <w:style w:type="paragraph" w:styleId="Tekstpodstawowy">
    <w:name w:val="Body Text"/>
    <w:basedOn w:val="Normalny"/>
    <w:link w:val="TekstpodstawowyZnak"/>
    <w:uiPriority w:val="99"/>
    <w:semiHidden/>
    <w:unhideWhenUsed/>
    <w:rsid w:val="003854C8"/>
  </w:style>
  <w:style w:type="character" w:customStyle="1" w:styleId="TekstpodstawowyZnak">
    <w:name w:val="Tekst podstawowy Znak"/>
    <w:basedOn w:val="Domylnaczcionkaakapitu"/>
    <w:link w:val="Tekstpodstawowy"/>
    <w:uiPriority w:val="99"/>
    <w:semiHidden/>
    <w:rsid w:val="003854C8"/>
  </w:style>
  <w:style w:type="character" w:styleId="Odwoanieprzypisudolnego">
    <w:name w:val="footnote reference"/>
    <w:uiPriority w:val="99"/>
    <w:rsid w:val="003854C8"/>
    <w:rPr>
      <w:vertAlign w:val="superscript"/>
    </w:rPr>
  </w:style>
  <w:style w:type="paragraph" w:styleId="Podtytu">
    <w:name w:val="Subtitle"/>
    <w:basedOn w:val="Normalny"/>
    <w:next w:val="Normalny"/>
    <w:link w:val="PodtytuZnak"/>
    <w:uiPriority w:val="11"/>
    <w:qFormat/>
    <w:rsid w:val="003854C8"/>
    <w:pPr>
      <w:pageBreakBefore/>
      <w:numPr>
        <w:ilvl w:val="1"/>
      </w:numPr>
      <w:spacing w:after="160"/>
    </w:pPr>
    <w:rPr>
      <w:rFonts w:asciiTheme="majorHAnsi" w:eastAsiaTheme="minorEastAsia" w:hAnsiTheme="majorHAnsi"/>
      <w:b/>
      <w:smallCaps/>
      <w:spacing w:val="15"/>
      <w:sz w:val="32"/>
    </w:rPr>
  </w:style>
  <w:style w:type="character" w:customStyle="1" w:styleId="PodtytuZnak">
    <w:name w:val="Podtytuł Znak"/>
    <w:basedOn w:val="Domylnaczcionkaakapitu"/>
    <w:link w:val="Podtytu"/>
    <w:uiPriority w:val="11"/>
    <w:rsid w:val="003854C8"/>
    <w:rPr>
      <w:rFonts w:asciiTheme="majorHAnsi" w:eastAsiaTheme="minorEastAsia" w:hAnsiTheme="majorHAnsi"/>
      <w:b/>
      <w:smallCaps/>
      <w:spacing w:val="15"/>
      <w:sz w:val="32"/>
    </w:rPr>
  </w:style>
  <w:style w:type="paragraph" w:styleId="Spisilustracji">
    <w:name w:val="table of figures"/>
    <w:basedOn w:val="Normalny"/>
    <w:next w:val="Normalny"/>
    <w:uiPriority w:val="99"/>
    <w:unhideWhenUsed/>
    <w:rsid w:val="003854C8"/>
  </w:style>
  <w:style w:type="paragraph" w:styleId="Spistreci1">
    <w:name w:val="toc 1"/>
    <w:basedOn w:val="Normalny"/>
    <w:next w:val="Normalny"/>
    <w:autoRedefine/>
    <w:uiPriority w:val="39"/>
    <w:unhideWhenUsed/>
    <w:rsid w:val="00F604A3"/>
    <w:pPr>
      <w:tabs>
        <w:tab w:val="left" w:pos="440"/>
        <w:tab w:val="right" w:leader="dot" w:pos="9354"/>
      </w:tabs>
      <w:spacing w:after="100"/>
    </w:pPr>
    <w:rPr>
      <w:rFonts w:cs="Arial"/>
      <w:b/>
      <w:bCs/>
      <w:caps/>
      <w:noProof/>
    </w:rPr>
  </w:style>
  <w:style w:type="paragraph" w:styleId="Spistreci2">
    <w:name w:val="toc 2"/>
    <w:basedOn w:val="Normalny"/>
    <w:next w:val="Normalny"/>
    <w:autoRedefine/>
    <w:uiPriority w:val="39"/>
    <w:unhideWhenUsed/>
    <w:rsid w:val="003854C8"/>
    <w:pPr>
      <w:spacing w:after="100"/>
      <w:ind w:left="220"/>
    </w:pPr>
  </w:style>
  <w:style w:type="paragraph" w:styleId="Spistreci3">
    <w:name w:val="toc 3"/>
    <w:basedOn w:val="Normalny"/>
    <w:next w:val="Normalny"/>
    <w:autoRedefine/>
    <w:uiPriority w:val="39"/>
    <w:unhideWhenUsed/>
    <w:rsid w:val="00ED4E61"/>
    <w:pPr>
      <w:tabs>
        <w:tab w:val="left" w:pos="1320"/>
        <w:tab w:val="right" w:leader="dot" w:pos="9354"/>
      </w:tabs>
      <w:spacing w:after="100"/>
      <w:ind w:left="440"/>
    </w:pPr>
    <w:rPr>
      <w:rFonts w:cs="Arial"/>
      <w:noProof/>
    </w:rPr>
  </w:style>
  <w:style w:type="paragraph" w:styleId="Spistreci4">
    <w:name w:val="toc 4"/>
    <w:basedOn w:val="Normalny"/>
    <w:next w:val="Normalny"/>
    <w:autoRedefine/>
    <w:uiPriority w:val="39"/>
    <w:unhideWhenUsed/>
    <w:rsid w:val="003854C8"/>
    <w:pPr>
      <w:spacing w:after="100"/>
      <w:ind w:left="660"/>
    </w:pPr>
  </w:style>
  <w:style w:type="paragraph" w:styleId="Tekstprzypisudolnego">
    <w:name w:val="footnote text"/>
    <w:basedOn w:val="Normalny"/>
    <w:link w:val="TekstprzypisudolnegoZnak"/>
    <w:autoRedefine/>
    <w:uiPriority w:val="99"/>
    <w:rsid w:val="003854C8"/>
    <w:pPr>
      <w:spacing w:line="264" w:lineRule="auto"/>
      <w:jc w:val="both"/>
    </w:pPr>
    <w:rPr>
      <w:rFonts w:eastAsia="Times New Roman" w:cs="Times New Roman"/>
      <w:sz w:val="16"/>
      <w:szCs w:val="20"/>
      <w:lang w:eastAsia="pl-PL"/>
    </w:rPr>
  </w:style>
  <w:style w:type="character" w:customStyle="1" w:styleId="TekstprzypisudolnegoZnak">
    <w:name w:val="Tekst przypisu dolnego Znak"/>
    <w:basedOn w:val="Domylnaczcionkaakapitu"/>
    <w:link w:val="Tekstprzypisudolnego"/>
    <w:uiPriority w:val="99"/>
    <w:rsid w:val="003854C8"/>
    <w:rPr>
      <w:rFonts w:ascii="Arial" w:eastAsia="Times New Roman" w:hAnsi="Arial" w:cs="Times New Roman"/>
      <w:sz w:val="16"/>
      <w:szCs w:val="20"/>
      <w:lang w:eastAsia="pl-PL"/>
    </w:rPr>
  </w:style>
  <w:style w:type="character" w:styleId="Nierozpoznanawzmianka">
    <w:name w:val="Unresolved Mention"/>
    <w:basedOn w:val="Domylnaczcionkaakapitu"/>
    <w:uiPriority w:val="99"/>
    <w:semiHidden/>
    <w:unhideWhenUsed/>
    <w:rsid w:val="00D5795F"/>
    <w:rPr>
      <w:color w:val="605E5C"/>
      <w:shd w:val="clear" w:color="auto" w:fill="E1DFDD"/>
    </w:rPr>
  </w:style>
  <w:style w:type="paragraph" w:customStyle="1" w:styleId="StylcaptionTSZCaptionCzarny">
    <w:name w:val="Styl captionTSZCaption + Czarny"/>
    <w:basedOn w:val="Normalny"/>
    <w:rsid w:val="006E5A61"/>
    <w:pPr>
      <w:spacing w:after="120" w:line="240" w:lineRule="auto"/>
      <w:jc w:val="both"/>
    </w:pPr>
    <w:rPr>
      <w:rFonts w:eastAsia="Arial" w:cs="Arial"/>
      <w:bCs/>
      <w:i/>
      <w:color w:val="000000"/>
      <w:sz w:val="18"/>
      <w:szCs w:val="20"/>
      <w:lang w:eastAsia="pl-PL"/>
    </w:rPr>
  </w:style>
  <w:style w:type="paragraph" w:customStyle="1" w:styleId="TSZTekstukryty">
    <w:name w:val="T_SZ_Tekst ukryty"/>
    <w:basedOn w:val="Normalny"/>
    <w:next w:val="Normalny"/>
    <w:link w:val="TSZTekstukrytyZnak"/>
    <w:autoRedefine/>
    <w:uiPriority w:val="99"/>
    <w:rsid w:val="006345F8"/>
    <w:pPr>
      <w:spacing w:line="264" w:lineRule="auto"/>
      <w:jc w:val="both"/>
    </w:pPr>
    <w:rPr>
      <w:rFonts w:eastAsia="Times New Roman" w:cs="Times New Roman"/>
      <w:iCs/>
      <w:szCs w:val="24"/>
      <w:lang w:eastAsia="pl-PL"/>
    </w:rPr>
  </w:style>
  <w:style w:type="character" w:customStyle="1" w:styleId="TSZTekstukrytyZnak">
    <w:name w:val="T_SZ_Tekst ukryty Znak"/>
    <w:link w:val="TSZTekstukryty"/>
    <w:uiPriority w:val="99"/>
    <w:rsid w:val="006345F8"/>
    <w:rPr>
      <w:rFonts w:ascii="Arial" w:eastAsia="Times New Roman" w:hAnsi="Arial" w:cs="Times New Roman"/>
      <w:iCs/>
      <w:szCs w:val="24"/>
      <w:lang w:eastAsia="pl-PL"/>
    </w:rPr>
  </w:style>
  <w:style w:type="paragraph" w:styleId="Spistreci5">
    <w:name w:val="toc 5"/>
    <w:basedOn w:val="Normalny"/>
    <w:next w:val="Normalny"/>
    <w:autoRedefine/>
    <w:uiPriority w:val="39"/>
    <w:unhideWhenUsed/>
    <w:rsid w:val="006345F8"/>
    <w:pPr>
      <w:spacing w:line="336" w:lineRule="auto"/>
      <w:ind w:left="880"/>
    </w:pPr>
    <w:rPr>
      <w:sz w:val="18"/>
      <w:szCs w:val="18"/>
    </w:rPr>
  </w:style>
  <w:style w:type="paragraph" w:styleId="Spistreci6">
    <w:name w:val="toc 6"/>
    <w:basedOn w:val="Normalny"/>
    <w:next w:val="Normalny"/>
    <w:autoRedefine/>
    <w:uiPriority w:val="39"/>
    <w:unhideWhenUsed/>
    <w:rsid w:val="006345F8"/>
    <w:pPr>
      <w:spacing w:line="336" w:lineRule="auto"/>
      <w:ind w:left="1100"/>
    </w:pPr>
    <w:rPr>
      <w:sz w:val="18"/>
      <w:szCs w:val="18"/>
    </w:rPr>
  </w:style>
  <w:style w:type="paragraph" w:styleId="Spistreci7">
    <w:name w:val="toc 7"/>
    <w:basedOn w:val="Normalny"/>
    <w:next w:val="Normalny"/>
    <w:autoRedefine/>
    <w:uiPriority w:val="39"/>
    <w:unhideWhenUsed/>
    <w:rsid w:val="006345F8"/>
    <w:pPr>
      <w:spacing w:line="336" w:lineRule="auto"/>
      <w:ind w:left="1320"/>
    </w:pPr>
    <w:rPr>
      <w:sz w:val="18"/>
      <w:szCs w:val="18"/>
    </w:rPr>
  </w:style>
  <w:style w:type="paragraph" w:styleId="Spistreci8">
    <w:name w:val="toc 8"/>
    <w:basedOn w:val="Normalny"/>
    <w:next w:val="Normalny"/>
    <w:autoRedefine/>
    <w:uiPriority w:val="39"/>
    <w:unhideWhenUsed/>
    <w:rsid w:val="006345F8"/>
    <w:pPr>
      <w:spacing w:line="336" w:lineRule="auto"/>
      <w:ind w:left="1540"/>
    </w:pPr>
    <w:rPr>
      <w:sz w:val="18"/>
      <w:szCs w:val="18"/>
    </w:rPr>
  </w:style>
  <w:style w:type="paragraph" w:styleId="Spistreci9">
    <w:name w:val="toc 9"/>
    <w:basedOn w:val="Normalny"/>
    <w:next w:val="Normalny"/>
    <w:autoRedefine/>
    <w:uiPriority w:val="39"/>
    <w:unhideWhenUsed/>
    <w:rsid w:val="006345F8"/>
    <w:pPr>
      <w:spacing w:line="336" w:lineRule="auto"/>
      <w:ind w:left="1760"/>
    </w:pPr>
    <w:rPr>
      <w:sz w:val="18"/>
      <w:szCs w:val="18"/>
    </w:rPr>
  </w:style>
  <w:style w:type="character" w:customStyle="1" w:styleId="Domylnaczcionkaakapitu10">
    <w:name w:val="Domylna czcionka akapitu1"/>
    <w:rsid w:val="006345F8"/>
  </w:style>
  <w:style w:type="paragraph" w:customStyle="1" w:styleId="Tabelki">
    <w:name w:val="Tabelki"/>
    <w:basedOn w:val="Normalny"/>
    <w:link w:val="TabelkiZnak"/>
    <w:qFormat/>
    <w:rsid w:val="005C56EF"/>
    <w:pPr>
      <w:spacing w:before="60" w:after="0" w:line="312" w:lineRule="auto"/>
      <w:jc w:val="both"/>
    </w:pPr>
    <w:rPr>
      <w:rFonts w:eastAsia="Times New Roman" w:cs="Times New Roman"/>
      <w:i/>
      <w:sz w:val="18"/>
      <w:szCs w:val="18"/>
      <w:lang w:val="x-none" w:eastAsia="x-none"/>
    </w:rPr>
  </w:style>
  <w:style w:type="character" w:customStyle="1" w:styleId="TabelkiZnak">
    <w:name w:val="Tabelki Znak"/>
    <w:link w:val="Tabelki"/>
    <w:rsid w:val="005C56EF"/>
    <w:rPr>
      <w:rFonts w:ascii="Arial" w:eastAsia="Times New Roman" w:hAnsi="Arial" w:cs="Times New Roman"/>
      <w:i/>
      <w:sz w:val="18"/>
      <w:szCs w:val="18"/>
      <w:lang w:val="x-none" w:eastAsia="x-none"/>
    </w:rPr>
  </w:style>
  <w:style w:type="character" w:customStyle="1" w:styleId="AkapitzlistZnak">
    <w:name w:val="Akapit z listą Znak"/>
    <w:aliases w:val="1st level - Bullet List Paragraph Znak,List Paragraph1 Znak,Lettre d'introduction Znak,Paragrafo elenco Znak,Medium Grid 1 - Accent 21 Znak,Numerowanie Znak,L1 Znak,Akapit z listą BS Znak,List Paragraph2 Znak,List Paragraph Znak"/>
    <w:link w:val="Akapitzlist"/>
    <w:uiPriority w:val="34"/>
    <w:qFormat/>
    <w:locked/>
    <w:rsid w:val="00146A25"/>
    <w:rPr>
      <w:rFonts w:ascii="Arial" w:hAnsi="Arial"/>
    </w:rPr>
  </w:style>
  <w:style w:type="paragraph" w:styleId="NormalnyWeb">
    <w:name w:val="Normal (Web)"/>
    <w:basedOn w:val="Normalny"/>
    <w:uiPriority w:val="99"/>
    <w:semiHidden/>
    <w:unhideWhenUsed/>
    <w:rsid w:val="002B44D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A611AA"/>
    <w:rPr>
      <w:sz w:val="16"/>
      <w:szCs w:val="16"/>
    </w:rPr>
  </w:style>
  <w:style w:type="paragraph" w:styleId="Tekstkomentarza">
    <w:name w:val="annotation text"/>
    <w:basedOn w:val="Normalny"/>
    <w:link w:val="TekstkomentarzaZnak"/>
    <w:uiPriority w:val="99"/>
    <w:unhideWhenUsed/>
    <w:rsid w:val="00A611AA"/>
    <w:pPr>
      <w:spacing w:line="240" w:lineRule="auto"/>
    </w:pPr>
    <w:rPr>
      <w:sz w:val="20"/>
      <w:szCs w:val="20"/>
    </w:rPr>
  </w:style>
  <w:style w:type="character" w:customStyle="1" w:styleId="TekstkomentarzaZnak">
    <w:name w:val="Tekst komentarza Znak"/>
    <w:basedOn w:val="Domylnaczcionkaakapitu"/>
    <w:link w:val="Tekstkomentarza"/>
    <w:uiPriority w:val="99"/>
    <w:rsid w:val="00A611AA"/>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A611AA"/>
    <w:rPr>
      <w:b/>
      <w:bCs/>
    </w:rPr>
  </w:style>
  <w:style w:type="character" w:customStyle="1" w:styleId="TematkomentarzaZnak">
    <w:name w:val="Temat komentarza Znak"/>
    <w:basedOn w:val="TekstkomentarzaZnak"/>
    <w:link w:val="Tematkomentarza"/>
    <w:uiPriority w:val="99"/>
    <w:semiHidden/>
    <w:rsid w:val="00A611AA"/>
    <w:rPr>
      <w:rFonts w:ascii="Arial" w:hAnsi="Arial"/>
      <w:b/>
      <w:bCs/>
      <w:sz w:val="20"/>
      <w:szCs w:val="20"/>
    </w:rPr>
  </w:style>
  <w:style w:type="character" w:styleId="UyteHipercze">
    <w:name w:val="FollowedHyperlink"/>
    <w:basedOn w:val="Domylnaczcionkaakapitu"/>
    <w:uiPriority w:val="99"/>
    <w:semiHidden/>
    <w:unhideWhenUsed/>
    <w:rsid w:val="007D091E"/>
    <w:rPr>
      <w:color w:val="954F72" w:themeColor="followedHyperlink"/>
      <w:u w:val="single"/>
    </w:rPr>
  </w:style>
  <w:style w:type="paragraph" w:styleId="Poprawka">
    <w:name w:val="Revision"/>
    <w:hidden/>
    <w:uiPriority w:val="99"/>
    <w:semiHidden/>
    <w:rsid w:val="00350701"/>
    <w:pPr>
      <w:spacing w:after="0" w:line="240" w:lineRule="auto"/>
    </w:pPr>
    <w:rPr>
      <w:rFonts w:ascii="Arial" w:hAnsi="Arial"/>
    </w:rPr>
  </w:style>
  <w:style w:type="character" w:customStyle="1" w:styleId="cf01">
    <w:name w:val="cf01"/>
    <w:basedOn w:val="Domylnaczcionkaakapitu"/>
    <w:rsid w:val="00B213E1"/>
    <w:rPr>
      <w:rFonts w:ascii="Segoe UI" w:hAnsi="Segoe UI" w:cs="Segoe UI" w:hint="default"/>
      <w:sz w:val="18"/>
      <w:szCs w:val="18"/>
    </w:rPr>
  </w:style>
  <w:style w:type="paragraph" w:styleId="Tytu">
    <w:name w:val="Title"/>
    <w:basedOn w:val="Normalny"/>
    <w:next w:val="Normalny"/>
    <w:link w:val="TytuZnak"/>
    <w:uiPriority w:val="10"/>
    <w:qFormat/>
    <w:rsid w:val="008F64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F648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46651">
      <w:bodyDiv w:val="1"/>
      <w:marLeft w:val="0"/>
      <w:marRight w:val="0"/>
      <w:marTop w:val="0"/>
      <w:marBottom w:val="0"/>
      <w:divBdr>
        <w:top w:val="none" w:sz="0" w:space="0" w:color="auto"/>
        <w:left w:val="none" w:sz="0" w:space="0" w:color="auto"/>
        <w:bottom w:val="none" w:sz="0" w:space="0" w:color="auto"/>
        <w:right w:val="none" w:sz="0" w:space="0" w:color="auto"/>
      </w:divBdr>
    </w:div>
    <w:div w:id="266086700">
      <w:bodyDiv w:val="1"/>
      <w:marLeft w:val="0"/>
      <w:marRight w:val="0"/>
      <w:marTop w:val="0"/>
      <w:marBottom w:val="0"/>
      <w:divBdr>
        <w:top w:val="none" w:sz="0" w:space="0" w:color="auto"/>
        <w:left w:val="none" w:sz="0" w:space="0" w:color="auto"/>
        <w:bottom w:val="none" w:sz="0" w:space="0" w:color="auto"/>
        <w:right w:val="none" w:sz="0" w:space="0" w:color="auto"/>
      </w:divBdr>
    </w:div>
    <w:div w:id="417025560">
      <w:bodyDiv w:val="1"/>
      <w:marLeft w:val="0"/>
      <w:marRight w:val="0"/>
      <w:marTop w:val="0"/>
      <w:marBottom w:val="0"/>
      <w:divBdr>
        <w:top w:val="none" w:sz="0" w:space="0" w:color="auto"/>
        <w:left w:val="none" w:sz="0" w:space="0" w:color="auto"/>
        <w:bottom w:val="none" w:sz="0" w:space="0" w:color="auto"/>
        <w:right w:val="none" w:sz="0" w:space="0" w:color="auto"/>
      </w:divBdr>
      <w:divsChild>
        <w:div w:id="479731756">
          <w:marLeft w:val="1080"/>
          <w:marRight w:val="0"/>
          <w:marTop w:val="100"/>
          <w:marBottom w:val="80"/>
          <w:divBdr>
            <w:top w:val="none" w:sz="0" w:space="0" w:color="auto"/>
            <w:left w:val="none" w:sz="0" w:space="0" w:color="auto"/>
            <w:bottom w:val="none" w:sz="0" w:space="0" w:color="auto"/>
            <w:right w:val="none" w:sz="0" w:space="0" w:color="auto"/>
          </w:divBdr>
        </w:div>
        <w:div w:id="1099328340">
          <w:marLeft w:val="1080"/>
          <w:marRight w:val="0"/>
          <w:marTop w:val="100"/>
          <w:marBottom w:val="80"/>
          <w:divBdr>
            <w:top w:val="none" w:sz="0" w:space="0" w:color="auto"/>
            <w:left w:val="none" w:sz="0" w:space="0" w:color="auto"/>
            <w:bottom w:val="none" w:sz="0" w:space="0" w:color="auto"/>
            <w:right w:val="none" w:sz="0" w:space="0" w:color="auto"/>
          </w:divBdr>
        </w:div>
        <w:div w:id="1505046965">
          <w:marLeft w:val="1080"/>
          <w:marRight w:val="0"/>
          <w:marTop w:val="100"/>
          <w:marBottom w:val="80"/>
          <w:divBdr>
            <w:top w:val="none" w:sz="0" w:space="0" w:color="auto"/>
            <w:left w:val="none" w:sz="0" w:space="0" w:color="auto"/>
            <w:bottom w:val="none" w:sz="0" w:space="0" w:color="auto"/>
            <w:right w:val="none" w:sz="0" w:space="0" w:color="auto"/>
          </w:divBdr>
        </w:div>
        <w:div w:id="24017194">
          <w:marLeft w:val="1080"/>
          <w:marRight w:val="0"/>
          <w:marTop w:val="100"/>
          <w:marBottom w:val="80"/>
          <w:divBdr>
            <w:top w:val="none" w:sz="0" w:space="0" w:color="auto"/>
            <w:left w:val="none" w:sz="0" w:space="0" w:color="auto"/>
            <w:bottom w:val="none" w:sz="0" w:space="0" w:color="auto"/>
            <w:right w:val="none" w:sz="0" w:space="0" w:color="auto"/>
          </w:divBdr>
        </w:div>
        <w:div w:id="1411347743">
          <w:marLeft w:val="1080"/>
          <w:marRight w:val="0"/>
          <w:marTop w:val="100"/>
          <w:marBottom w:val="80"/>
          <w:divBdr>
            <w:top w:val="none" w:sz="0" w:space="0" w:color="auto"/>
            <w:left w:val="none" w:sz="0" w:space="0" w:color="auto"/>
            <w:bottom w:val="none" w:sz="0" w:space="0" w:color="auto"/>
            <w:right w:val="none" w:sz="0" w:space="0" w:color="auto"/>
          </w:divBdr>
        </w:div>
        <w:div w:id="95834839">
          <w:marLeft w:val="1080"/>
          <w:marRight w:val="0"/>
          <w:marTop w:val="100"/>
          <w:marBottom w:val="80"/>
          <w:divBdr>
            <w:top w:val="none" w:sz="0" w:space="0" w:color="auto"/>
            <w:left w:val="none" w:sz="0" w:space="0" w:color="auto"/>
            <w:bottom w:val="none" w:sz="0" w:space="0" w:color="auto"/>
            <w:right w:val="none" w:sz="0" w:space="0" w:color="auto"/>
          </w:divBdr>
        </w:div>
      </w:divsChild>
    </w:div>
    <w:div w:id="580526424">
      <w:bodyDiv w:val="1"/>
      <w:marLeft w:val="0"/>
      <w:marRight w:val="0"/>
      <w:marTop w:val="0"/>
      <w:marBottom w:val="0"/>
      <w:divBdr>
        <w:top w:val="none" w:sz="0" w:space="0" w:color="auto"/>
        <w:left w:val="none" w:sz="0" w:space="0" w:color="auto"/>
        <w:bottom w:val="none" w:sz="0" w:space="0" w:color="auto"/>
        <w:right w:val="none" w:sz="0" w:space="0" w:color="auto"/>
      </w:divBdr>
    </w:div>
    <w:div w:id="771973199">
      <w:bodyDiv w:val="1"/>
      <w:marLeft w:val="0"/>
      <w:marRight w:val="0"/>
      <w:marTop w:val="0"/>
      <w:marBottom w:val="0"/>
      <w:divBdr>
        <w:top w:val="none" w:sz="0" w:space="0" w:color="auto"/>
        <w:left w:val="none" w:sz="0" w:space="0" w:color="auto"/>
        <w:bottom w:val="none" w:sz="0" w:space="0" w:color="auto"/>
        <w:right w:val="none" w:sz="0" w:space="0" w:color="auto"/>
      </w:divBdr>
    </w:div>
    <w:div w:id="1161894374">
      <w:bodyDiv w:val="1"/>
      <w:marLeft w:val="0"/>
      <w:marRight w:val="0"/>
      <w:marTop w:val="0"/>
      <w:marBottom w:val="0"/>
      <w:divBdr>
        <w:top w:val="none" w:sz="0" w:space="0" w:color="auto"/>
        <w:left w:val="none" w:sz="0" w:space="0" w:color="auto"/>
        <w:bottom w:val="none" w:sz="0" w:space="0" w:color="auto"/>
        <w:right w:val="none" w:sz="0" w:space="0" w:color="auto"/>
      </w:divBdr>
      <w:divsChild>
        <w:div w:id="178858123">
          <w:marLeft w:val="1080"/>
          <w:marRight w:val="0"/>
          <w:marTop w:val="100"/>
          <w:marBottom w:val="80"/>
          <w:divBdr>
            <w:top w:val="none" w:sz="0" w:space="0" w:color="auto"/>
            <w:left w:val="none" w:sz="0" w:space="0" w:color="auto"/>
            <w:bottom w:val="none" w:sz="0" w:space="0" w:color="auto"/>
            <w:right w:val="none" w:sz="0" w:space="0" w:color="auto"/>
          </w:divBdr>
        </w:div>
        <w:div w:id="967199259">
          <w:marLeft w:val="1080"/>
          <w:marRight w:val="0"/>
          <w:marTop w:val="100"/>
          <w:marBottom w:val="80"/>
          <w:divBdr>
            <w:top w:val="none" w:sz="0" w:space="0" w:color="auto"/>
            <w:left w:val="none" w:sz="0" w:space="0" w:color="auto"/>
            <w:bottom w:val="none" w:sz="0" w:space="0" w:color="auto"/>
            <w:right w:val="none" w:sz="0" w:space="0" w:color="auto"/>
          </w:divBdr>
        </w:div>
        <w:div w:id="1120538122">
          <w:marLeft w:val="1080"/>
          <w:marRight w:val="0"/>
          <w:marTop w:val="100"/>
          <w:marBottom w:val="80"/>
          <w:divBdr>
            <w:top w:val="none" w:sz="0" w:space="0" w:color="auto"/>
            <w:left w:val="none" w:sz="0" w:space="0" w:color="auto"/>
            <w:bottom w:val="none" w:sz="0" w:space="0" w:color="auto"/>
            <w:right w:val="none" w:sz="0" w:space="0" w:color="auto"/>
          </w:divBdr>
        </w:div>
        <w:div w:id="574053498">
          <w:marLeft w:val="1080"/>
          <w:marRight w:val="0"/>
          <w:marTop w:val="100"/>
          <w:marBottom w:val="80"/>
          <w:divBdr>
            <w:top w:val="none" w:sz="0" w:space="0" w:color="auto"/>
            <w:left w:val="none" w:sz="0" w:space="0" w:color="auto"/>
            <w:bottom w:val="none" w:sz="0" w:space="0" w:color="auto"/>
            <w:right w:val="none" w:sz="0" w:space="0" w:color="auto"/>
          </w:divBdr>
        </w:div>
        <w:div w:id="33431608">
          <w:marLeft w:val="1080"/>
          <w:marRight w:val="0"/>
          <w:marTop w:val="100"/>
          <w:marBottom w:val="80"/>
          <w:divBdr>
            <w:top w:val="none" w:sz="0" w:space="0" w:color="auto"/>
            <w:left w:val="none" w:sz="0" w:space="0" w:color="auto"/>
            <w:bottom w:val="none" w:sz="0" w:space="0" w:color="auto"/>
            <w:right w:val="none" w:sz="0" w:space="0" w:color="auto"/>
          </w:divBdr>
        </w:div>
        <w:div w:id="1678926266">
          <w:marLeft w:val="1080"/>
          <w:marRight w:val="0"/>
          <w:marTop w:val="100"/>
          <w:marBottom w:val="80"/>
          <w:divBdr>
            <w:top w:val="none" w:sz="0" w:space="0" w:color="auto"/>
            <w:left w:val="none" w:sz="0" w:space="0" w:color="auto"/>
            <w:bottom w:val="none" w:sz="0" w:space="0" w:color="auto"/>
            <w:right w:val="none" w:sz="0" w:space="0" w:color="auto"/>
          </w:divBdr>
        </w:div>
      </w:divsChild>
    </w:div>
    <w:div w:id="1195188649">
      <w:bodyDiv w:val="1"/>
      <w:marLeft w:val="0"/>
      <w:marRight w:val="0"/>
      <w:marTop w:val="0"/>
      <w:marBottom w:val="0"/>
      <w:divBdr>
        <w:top w:val="none" w:sz="0" w:space="0" w:color="auto"/>
        <w:left w:val="none" w:sz="0" w:space="0" w:color="auto"/>
        <w:bottom w:val="none" w:sz="0" w:space="0" w:color="auto"/>
        <w:right w:val="none" w:sz="0" w:space="0" w:color="auto"/>
      </w:divBdr>
    </w:div>
    <w:div w:id="1276251184">
      <w:bodyDiv w:val="1"/>
      <w:marLeft w:val="0"/>
      <w:marRight w:val="0"/>
      <w:marTop w:val="0"/>
      <w:marBottom w:val="0"/>
      <w:divBdr>
        <w:top w:val="none" w:sz="0" w:space="0" w:color="auto"/>
        <w:left w:val="none" w:sz="0" w:space="0" w:color="auto"/>
        <w:bottom w:val="none" w:sz="0" w:space="0" w:color="auto"/>
        <w:right w:val="none" w:sz="0" w:space="0" w:color="auto"/>
      </w:divBdr>
    </w:div>
    <w:div w:id="1327707360">
      <w:bodyDiv w:val="1"/>
      <w:marLeft w:val="0"/>
      <w:marRight w:val="0"/>
      <w:marTop w:val="0"/>
      <w:marBottom w:val="0"/>
      <w:divBdr>
        <w:top w:val="none" w:sz="0" w:space="0" w:color="auto"/>
        <w:left w:val="none" w:sz="0" w:space="0" w:color="auto"/>
        <w:bottom w:val="none" w:sz="0" w:space="0" w:color="auto"/>
        <w:right w:val="none" w:sz="0" w:space="0" w:color="auto"/>
      </w:divBdr>
      <w:divsChild>
        <w:div w:id="100616629">
          <w:marLeft w:val="360"/>
          <w:marRight w:val="0"/>
          <w:marTop w:val="200"/>
          <w:marBottom w:val="0"/>
          <w:divBdr>
            <w:top w:val="none" w:sz="0" w:space="0" w:color="auto"/>
            <w:left w:val="none" w:sz="0" w:space="0" w:color="auto"/>
            <w:bottom w:val="none" w:sz="0" w:space="0" w:color="auto"/>
            <w:right w:val="none" w:sz="0" w:space="0" w:color="auto"/>
          </w:divBdr>
        </w:div>
      </w:divsChild>
    </w:div>
    <w:div w:id="1420440589">
      <w:bodyDiv w:val="1"/>
      <w:marLeft w:val="0"/>
      <w:marRight w:val="0"/>
      <w:marTop w:val="0"/>
      <w:marBottom w:val="0"/>
      <w:divBdr>
        <w:top w:val="none" w:sz="0" w:space="0" w:color="auto"/>
        <w:left w:val="none" w:sz="0" w:space="0" w:color="auto"/>
        <w:bottom w:val="none" w:sz="0" w:space="0" w:color="auto"/>
        <w:right w:val="none" w:sz="0" w:space="0" w:color="auto"/>
      </w:divBdr>
    </w:div>
    <w:div w:id="1585257571">
      <w:bodyDiv w:val="1"/>
      <w:marLeft w:val="0"/>
      <w:marRight w:val="0"/>
      <w:marTop w:val="0"/>
      <w:marBottom w:val="0"/>
      <w:divBdr>
        <w:top w:val="none" w:sz="0" w:space="0" w:color="auto"/>
        <w:left w:val="none" w:sz="0" w:space="0" w:color="auto"/>
        <w:bottom w:val="none" w:sz="0" w:space="0" w:color="auto"/>
        <w:right w:val="none" w:sz="0" w:space="0" w:color="auto"/>
      </w:divBdr>
      <w:divsChild>
        <w:div w:id="174539149">
          <w:marLeft w:val="360"/>
          <w:marRight w:val="0"/>
          <w:marTop w:val="200"/>
          <w:marBottom w:val="0"/>
          <w:divBdr>
            <w:top w:val="none" w:sz="0" w:space="0" w:color="auto"/>
            <w:left w:val="none" w:sz="0" w:space="0" w:color="auto"/>
            <w:bottom w:val="none" w:sz="0" w:space="0" w:color="auto"/>
            <w:right w:val="none" w:sz="0" w:space="0" w:color="auto"/>
          </w:divBdr>
        </w:div>
        <w:div w:id="1086537079">
          <w:marLeft w:val="360"/>
          <w:marRight w:val="0"/>
          <w:marTop w:val="200"/>
          <w:marBottom w:val="0"/>
          <w:divBdr>
            <w:top w:val="none" w:sz="0" w:space="0" w:color="auto"/>
            <w:left w:val="none" w:sz="0" w:space="0" w:color="auto"/>
            <w:bottom w:val="none" w:sz="0" w:space="0" w:color="auto"/>
            <w:right w:val="none" w:sz="0" w:space="0" w:color="auto"/>
          </w:divBdr>
        </w:div>
        <w:div w:id="1184055928">
          <w:marLeft w:val="360"/>
          <w:marRight w:val="0"/>
          <w:marTop w:val="200"/>
          <w:marBottom w:val="0"/>
          <w:divBdr>
            <w:top w:val="none" w:sz="0" w:space="0" w:color="auto"/>
            <w:left w:val="none" w:sz="0" w:space="0" w:color="auto"/>
            <w:bottom w:val="none" w:sz="0" w:space="0" w:color="auto"/>
            <w:right w:val="none" w:sz="0" w:space="0" w:color="auto"/>
          </w:divBdr>
        </w:div>
        <w:div w:id="2039039330">
          <w:marLeft w:val="360"/>
          <w:marRight w:val="0"/>
          <w:marTop w:val="200"/>
          <w:marBottom w:val="0"/>
          <w:divBdr>
            <w:top w:val="none" w:sz="0" w:space="0" w:color="auto"/>
            <w:left w:val="none" w:sz="0" w:space="0" w:color="auto"/>
            <w:bottom w:val="none" w:sz="0" w:space="0" w:color="auto"/>
            <w:right w:val="none" w:sz="0" w:space="0" w:color="auto"/>
          </w:divBdr>
        </w:div>
        <w:div w:id="2107995604">
          <w:marLeft w:val="360"/>
          <w:marRight w:val="0"/>
          <w:marTop w:val="200"/>
          <w:marBottom w:val="0"/>
          <w:divBdr>
            <w:top w:val="none" w:sz="0" w:space="0" w:color="auto"/>
            <w:left w:val="none" w:sz="0" w:space="0" w:color="auto"/>
            <w:bottom w:val="none" w:sz="0" w:space="0" w:color="auto"/>
            <w:right w:val="none" w:sz="0" w:space="0" w:color="auto"/>
          </w:divBdr>
        </w:div>
        <w:div w:id="1799183567">
          <w:marLeft w:val="360"/>
          <w:marRight w:val="0"/>
          <w:marTop w:val="200"/>
          <w:marBottom w:val="0"/>
          <w:divBdr>
            <w:top w:val="none" w:sz="0" w:space="0" w:color="auto"/>
            <w:left w:val="none" w:sz="0" w:space="0" w:color="auto"/>
            <w:bottom w:val="none" w:sz="0" w:space="0" w:color="auto"/>
            <w:right w:val="none" w:sz="0" w:space="0" w:color="auto"/>
          </w:divBdr>
        </w:div>
        <w:div w:id="213155267">
          <w:marLeft w:val="360"/>
          <w:marRight w:val="0"/>
          <w:marTop w:val="200"/>
          <w:marBottom w:val="0"/>
          <w:divBdr>
            <w:top w:val="none" w:sz="0" w:space="0" w:color="auto"/>
            <w:left w:val="none" w:sz="0" w:space="0" w:color="auto"/>
            <w:bottom w:val="none" w:sz="0" w:space="0" w:color="auto"/>
            <w:right w:val="none" w:sz="0" w:space="0" w:color="auto"/>
          </w:divBdr>
        </w:div>
      </w:divsChild>
    </w:div>
    <w:div w:id="1731265719">
      <w:bodyDiv w:val="1"/>
      <w:marLeft w:val="0"/>
      <w:marRight w:val="0"/>
      <w:marTop w:val="0"/>
      <w:marBottom w:val="0"/>
      <w:divBdr>
        <w:top w:val="none" w:sz="0" w:space="0" w:color="auto"/>
        <w:left w:val="none" w:sz="0" w:space="0" w:color="auto"/>
        <w:bottom w:val="none" w:sz="0" w:space="0" w:color="auto"/>
        <w:right w:val="none" w:sz="0" w:space="0" w:color="auto"/>
      </w:divBdr>
    </w:div>
    <w:div w:id="1811551122">
      <w:bodyDiv w:val="1"/>
      <w:marLeft w:val="0"/>
      <w:marRight w:val="0"/>
      <w:marTop w:val="0"/>
      <w:marBottom w:val="0"/>
      <w:divBdr>
        <w:top w:val="none" w:sz="0" w:space="0" w:color="auto"/>
        <w:left w:val="none" w:sz="0" w:space="0" w:color="auto"/>
        <w:bottom w:val="none" w:sz="0" w:space="0" w:color="auto"/>
        <w:right w:val="none" w:sz="0" w:space="0" w:color="auto"/>
      </w:divBdr>
    </w:div>
    <w:div w:id="196242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dm.softdev.eu.com/" TargetMode="External"/><Relationship Id="rId13" Type="http://schemas.openxmlformats.org/officeDocument/2006/relationships/footer" Target="footer2.xml"/><Relationship Id="rId18" Type="http://schemas.openxmlformats.org/officeDocument/2006/relationships/hyperlink" Target="https://puesc.gov.pl/" TargetMode="External"/><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https://puesc.gov.pl" TargetMode="Externa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uesc.gov.pl" TargetMode="External"/><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image001.jpg@01D5DD36.F0A5AE20" TargetMode="External"/><Relationship Id="rId1" Type="http://schemas.openxmlformats.org/officeDocument/2006/relationships/image" Target="media/image3.jpeg"/><Relationship Id="rId4"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image001.jpg@01D5DD36.F0A5AE20"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oleObject" Target="embeddings/oleObject2.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1278D-0CD0-440D-B383-7C5330EA8923}">
  <ds:schemaRefs>
    <ds:schemaRef ds:uri="http://schemas.openxmlformats.org/officeDocument/2006/bibliography"/>
  </ds:schemaRefs>
</ds:datastoreItem>
</file>

<file path=docMetadata/LabelInfo.xml><?xml version="1.0" encoding="utf-8"?>
<clbl:labelList xmlns:clbl="http://schemas.microsoft.com/office/2020/mipLabelMetadata">
  <clbl:label id="{ab83eb73-1339-4c09-b43c-88ef2eea0029}"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Template>
  <TotalTime>39</TotalTime>
  <Pages>104</Pages>
  <Words>26248</Words>
  <Characters>157494</Characters>
  <Application>Microsoft Office Word</Application>
  <DocSecurity>0</DocSecurity>
  <Lines>1312</Lines>
  <Paragraphs>366</Paragraphs>
  <ScaleCrop>false</ScaleCrop>
  <HeadingPairs>
    <vt:vector size="2" baseType="variant">
      <vt:variant>
        <vt:lpstr>Tytuł</vt:lpstr>
      </vt:variant>
      <vt:variant>
        <vt:i4>1</vt:i4>
      </vt:variant>
    </vt:vector>
  </HeadingPairs>
  <TitlesOfParts>
    <vt:vector size="1" baseType="lpstr">
      <vt:lpstr>AIS IMP PLUS Informator dla podmiotów w. 1.03</vt:lpstr>
    </vt:vector>
  </TitlesOfParts>
  <Company/>
  <LinksUpToDate>false</LinksUpToDate>
  <CharactersWithSpaces>183376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 IMP PLUS Informator dla podmiotów zaangażowanych w przywozowe procesy celne realizowane drogą elektroniczną w. 1.03</dc:title>
  <dc:subject/>
  <dc:creator>Wolanin Michał</dc:creator>
  <cp:keywords/>
  <dc:description/>
  <cp:lastModifiedBy>Kościanek Aneta</cp:lastModifiedBy>
  <cp:revision>6</cp:revision>
  <dcterms:created xsi:type="dcterms:W3CDTF">2024-12-27T11:20:00Z</dcterms:created>
  <dcterms:modified xsi:type="dcterms:W3CDTF">2024-12-27T11:53:00Z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83eb73-1339-4c09-b43c-88ef2eea0029_Enabled">
    <vt:lpwstr>true</vt:lpwstr>
  </property>
  <property fmtid="{D5CDD505-2E9C-101B-9397-08002B2CF9AE}" pid="3" name="MSIP_Label_ab83eb73-1339-4c09-b43c-88ef2eea0029_SetDate">
    <vt:lpwstr>2021-05-19T12:13:49Z</vt:lpwstr>
  </property>
  <property fmtid="{D5CDD505-2E9C-101B-9397-08002B2CF9AE}" pid="4" name="MSIP_Label_ab83eb73-1339-4c09-b43c-88ef2eea0029_Method">
    <vt:lpwstr>Standard</vt:lpwstr>
  </property>
  <property fmtid="{D5CDD505-2E9C-101B-9397-08002B2CF9AE}" pid="5" name="MSIP_Label_ab83eb73-1339-4c09-b43c-88ef2eea0029_Name">
    <vt:lpwstr>Wewnętrzny Asseco</vt:lpwstr>
  </property>
  <property fmtid="{D5CDD505-2E9C-101B-9397-08002B2CF9AE}" pid="6" name="MSIP_Label_ab83eb73-1339-4c09-b43c-88ef2eea0029_SiteId">
    <vt:lpwstr>88152bde-cfa3-4a5c-b981-a785c624bb42</vt:lpwstr>
  </property>
  <property fmtid="{D5CDD505-2E9C-101B-9397-08002B2CF9AE}" pid="7" name="MSIP_Label_ab83eb73-1339-4c09-b43c-88ef2eea0029_ActionId">
    <vt:lpwstr>6f855866-8b33-4895-9537-bcb7230ee0d2</vt:lpwstr>
  </property>
  <property fmtid="{D5CDD505-2E9C-101B-9397-08002B2CF9AE}" pid="8" name="MSIP_Label_ab83eb73-1339-4c09-b43c-88ef2eea0029_ContentBits">
    <vt:lpwstr>0</vt:lpwstr>
  </property>
  <property fmtid="{D5CDD505-2E9C-101B-9397-08002B2CF9AE}" pid="9" name="MFCATEGORY">
    <vt:lpwstr>InformacjePubliczneInformacjeSektoraPublicznego</vt:lpwstr>
  </property>
  <property fmtid="{D5CDD505-2E9C-101B-9397-08002B2CF9AE}" pid="10" name="MFClassifiedBy">
    <vt:lpwstr>UxC4dwLulzfINJ8nQH+xvX5LNGipWa4BRSZhPgxsCvkVCDMIDmcR5SzhJ/V97kB57LMH1G+BLRcSomFnrZwGsQ==</vt:lpwstr>
  </property>
  <property fmtid="{D5CDD505-2E9C-101B-9397-08002B2CF9AE}" pid="11" name="MFClassificationDate">
    <vt:lpwstr>2024-05-28T10:03:52.2869364+02:00</vt:lpwstr>
  </property>
  <property fmtid="{D5CDD505-2E9C-101B-9397-08002B2CF9AE}" pid="12" name="MFClassifiedBySID">
    <vt:lpwstr>UxC4dwLulzfINJ8nQH+xvX5LNGipWa4BRSZhPgxsCvm42mrIC/DSDv0ggS+FjUN/2v1BBotkLlY5aAiEhoi6ua2qHDMqrVBnrUrULMAj36E24O//vybXNu6RyLgzrDzp</vt:lpwstr>
  </property>
  <property fmtid="{D5CDD505-2E9C-101B-9397-08002B2CF9AE}" pid="13" name="MFGRNItemId">
    <vt:lpwstr>GRN-7d6a4c06-311a-43ba-8bad-17f3ebfaeb74</vt:lpwstr>
  </property>
  <property fmtid="{D5CDD505-2E9C-101B-9397-08002B2CF9AE}" pid="14" name="MFHash">
    <vt:lpwstr>JeWd0+MHRRZe1E+/JPWGDviqaUOiNMvdzHGSAaVH3Sk=</vt:lpwstr>
  </property>
  <property fmtid="{D5CDD505-2E9C-101B-9397-08002B2CF9AE}" pid="15" name="MFVisualMarkingsSettings">
    <vt:lpwstr>HeaderAlignment=1;FooterAlignment=1</vt:lpwstr>
  </property>
  <property fmtid="{D5CDD505-2E9C-101B-9397-08002B2CF9AE}" pid="16" name="DLPManualFileClassification">
    <vt:lpwstr>{2755b7d9-e53d-4779-a40c-03797dcf43b3}</vt:lpwstr>
  </property>
  <property fmtid="{D5CDD505-2E9C-101B-9397-08002B2CF9AE}" pid="17" name="MFRefresh">
    <vt:lpwstr>False</vt:lpwstr>
  </property>
</Properties>
</file>