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D1" w:rsidRDefault="008620BA">
      <w:pPr>
        <w:pStyle w:val="Tekstpodstawowy"/>
        <w:ind w:left="-8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3462020" cy="205740"/>
                <wp:effectExtent l="0" t="0" r="0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2020" cy="205740"/>
                          <a:chOff x="0" y="0"/>
                          <a:chExt cx="5452" cy="324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52" cy="3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D3AF9" id="Group 2" o:spid="_x0000_s1026" style="width:272.6pt;height:16.2pt;mso-position-horizontal-relative:char;mso-position-vertical-relative:line" coordsize="545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">
                <v:rect id="Rectangle 3" o:spid="_x0000_s1027" style="position:absolute;width:5452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d1d78A&#10;AADaAAAADwAAAGRycy9kb3ducmV2LnhtbESPzYrCMBSF94LvEK7gTlNFdKhGEWHArdWFs7sm17bY&#10;3JQmU1uffjIguDycn4+z2XW2Ei01vnSsYDZNQBBrZ0rOFVzO35MvED4gG6wck4KePOy2w8EGU+Oe&#10;fKI2C7mII+xTVFCEUKdSel2QRT91NXH07q6xGKJscmkafMZxW8l5kiylxZIjocCaDgXpR/ZrFfys&#10;LtVJl6993l8XOkL6W9b2So1H3X4NIlAXPuF3+2gULOD/Srw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53V3vwAAANoAAAAPAAAAAAAAAAAAAAAAAJgCAABkcnMvZG93bnJl&#10;di54bWxQSwUGAAAAAAQABAD1AAAAhAMAAAAA&#10;" fillcolor="red" stroked="f"/>
                <w10:anchorlock/>
              </v:group>
            </w:pict>
          </mc:Fallback>
        </mc:AlternateContent>
      </w:r>
    </w:p>
    <w:p w:rsidR="00007FD1" w:rsidRDefault="00007FD1">
      <w:pPr>
        <w:pStyle w:val="Tekstpodstawowy"/>
        <w:spacing w:before="7"/>
        <w:ind w:left="0"/>
        <w:rPr>
          <w:rFonts w:ascii="Times New Roman"/>
          <w:sz w:val="2"/>
        </w:rPr>
      </w:pPr>
    </w:p>
    <w:p w:rsidR="00007FD1" w:rsidRDefault="002146F0">
      <w:pPr>
        <w:pStyle w:val="Tekstpodstawowy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-PL" w:eastAsia="pl-PL"/>
        </w:rPr>
        <w:drawing>
          <wp:inline distT="0" distB="0" distL="0" distR="0">
            <wp:extent cx="2872567" cy="5967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567" cy="59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0"/>
        </w:rPr>
      </w:pPr>
    </w:p>
    <w:p w:rsidR="00007FD1" w:rsidRDefault="00007FD1">
      <w:pPr>
        <w:pStyle w:val="Tekstpodstawowy"/>
        <w:ind w:left="0"/>
        <w:rPr>
          <w:rFonts w:ascii="Times New Roman"/>
          <w:sz w:val="26"/>
        </w:rPr>
      </w:pPr>
    </w:p>
    <w:p w:rsidR="00007FD1" w:rsidRDefault="002146F0">
      <w:pPr>
        <w:pStyle w:val="Tytu"/>
      </w:pPr>
      <w:bookmarkStart w:id="1" w:name="INSTRUCTION_FOR_COMPLETION_AND_SENDING_O"/>
      <w:bookmarkStart w:id="2" w:name="_bookmark0"/>
      <w:bookmarkEnd w:id="1"/>
      <w:bookmarkEnd w:id="2"/>
      <w:r>
        <w:rPr>
          <w:color w:val="333333"/>
        </w:rPr>
        <w:t>INSTRUCTION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COMPLETION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SENDING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</w:p>
    <w:p w:rsidR="00007FD1" w:rsidRDefault="002146F0">
      <w:pPr>
        <w:pStyle w:val="Tytu"/>
        <w:spacing w:before="68"/>
      </w:pPr>
      <w:r>
        <w:rPr>
          <w:color w:val="333333"/>
          <w:spacing w:val="-5"/>
        </w:rPr>
        <w:t>INTRASTAT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5"/>
        </w:rPr>
        <w:t>DECLARATIONS</w:t>
      </w:r>
    </w:p>
    <w:p w:rsidR="00007FD1" w:rsidRDefault="00007FD1">
      <w:pPr>
        <w:pStyle w:val="Tekstpodstawowy"/>
        <w:ind w:left="0"/>
        <w:rPr>
          <w:b/>
          <w:sz w:val="42"/>
        </w:rPr>
      </w:pPr>
    </w:p>
    <w:p w:rsidR="00007FD1" w:rsidRDefault="00007FD1">
      <w:pPr>
        <w:pStyle w:val="Tekstpodstawowy"/>
        <w:ind w:left="0"/>
        <w:rPr>
          <w:b/>
          <w:sz w:val="42"/>
        </w:rPr>
      </w:pPr>
    </w:p>
    <w:p w:rsidR="00007FD1" w:rsidRDefault="00007FD1">
      <w:pPr>
        <w:pStyle w:val="Tekstpodstawowy"/>
        <w:ind w:left="0"/>
        <w:rPr>
          <w:b/>
          <w:sz w:val="42"/>
        </w:rPr>
      </w:pPr>
    </w:p>
    <w:p w:rsidR="00007FD1" w:rsidRDefault="00007FD1">
      <w:pPr>
        <w:pStyle w:val="Tekstpodstawowy"/>
        <w:ind w:left="0"/>
        <w:rPr>
          <w:b/>
          <w:sz w:val="42"/>
        </w:rPr>
      </w:pPr>
    </w:p>
    <w:p w:rsidR="00007FD1" w:rsidRDefault="00007FD1">
      <w:pPr>
        <w:pStyle w:val="Tekstpodstawowy"/>
        <w:ind w:left="0"/>
        <w:rPr>
          <w:b/>
          <w:sz w:val="42"/>
        </w:rPr>
      </w:pPr>
    </w:p>
    <w:p w:rsidR="00007FD1" w:rsidRDefault="00007FD1">
      <w:pPr>
        <w:pStyle w:val="Tekstpodstawowy"/>
        <w:ind w:left="0"/>
        <w:rPr>
          <w:b/>
          <w:sz w:val="42"/>
        </w:rPr>
      </w:pPr>
    </w:p>
    <w:p w:rsidR="00007FD1" w:rsidRDefault="00007FD1">
      <w:pPr>
        <w:pStyle w:val="Tekstpodstawowy"/>
        <w:ind w:left="0"/>
        <w:rPr>
          <w:b/>
          <w:sz w:val="58"/>
        </w:rPr>
      </w:pPr>
    </w:p>
    <w:p w:rsidR="00007FD1" w:rsidRDefault="002146F0">
      <w:pPr>
        <w:pStyle w:val="Tekstpodstawowy"/>
        <w:spacing w:line="271" w:lineRule="auto"/>
        <w:ind w:left="6346" w:right="794" w:hanging="137"/>
        <w:jc w:val="right"/>
      </w:pPr>
      <w:r>
        <w:t>Instruction for completion and sending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Intrastat</w:t>
      </w:r>
      <w:r>
        <w:rPr>
          <w:spacing w:val="-2"/>
        </w:rPr>
        <w:t xml:space="preserve"> </w:t>
      </w:r>
      <w:r>
        <w:t>declarations,</w:t>
      </w:r>
      <w:r>
        <w:rPr>
          <w:spacing w:val="-4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1.1</w:t>
      </w:r>
      <w:r w:rsidR="007B3282">
        <w:t>5</w:t>
      </w:r>
    </w:p>
    <w:p w:rsidR="00007FD1" w:rsidRDefault="002E5B05">
      <w:pPr>
        <w:pStyle w:val="Tekstpodstawowy"/>
        <w:ind w:left="0" w:right="793"/>
        <w:jc w:val="right"/>
      </w:pPr>
      <w:r>
        <w:t>27</w:t>
      </w:r>
      <w:r w:rsidR="002146F0">
        <w:t>.0</w:t>
      </w:r>
      <w:r w:rsidR="007B3282">
        <w:t>7</w:t>
      </w:r>
      <w:r w:rsidR="002146F0">
        <w:t>.2022</w:t>
      </w:r>
    </w:p>
    <w:p w:rsidR="00007FD1" w:rsidRDefault="002146F0">
      <w:pPr>
        <w:pStyle w:val="Tekstpodstawowy"/>
        <w:spacing w:before="35"/>
        <w:ind w:left="0" w:right="793"/>
        <w:jc w:val="right"/>
      </w:pPr>
      <w:r>
        <w:t>Szczecin</w:t>
      </w:r>
    </w:p>
    <w:p w:rsidR="00007FD1" w:rsidRDefault="00007FD1">
      <w:pPr>
        <w:pStyle w:val="Tekstpodstawowy"/>
        <w:ind w:left="0"/>
        <w:rPr>
          <w:sz w:val="20"/>
        </w:rPr>
      </w:pPr>
    </w:p>
    <w:p w:rsidR="00007FD1" w:rsidRDefault="00007FD1">
      <w:pPr>
        <w:pStyle w:val="Tekstpodstawowy"/>
        <w:ind w:left="0"/>
        <w:rPr>
          <w:sz w:val="20"/>
        </w:rPr>
      </w:pPr>
    </w:p>
    <w:p w:rsidR="00007FD1" w:rsidRDefault="00007FD1">
      <w:pPr>
        <w:pStyle w:val="Tekstpodstawowy"/>
        <w:ind w:left="0"/>
        <w:rPr>
          <w:sz w:val="20"/>
        </w:rPr>
      </w:pPr>
    </w:p>
    <w:p w:rsidR="00007FD1" w:rsidRDefault="00007FD1">
      <w:pPr>
        <w:pStyle w:val="Tekstpodstawowy"/>
        <w:ind w:left="0"/>
        <w:rPr>
          <w:sz w:val="20"/>
        </w:rPr>
      </w:pPr>
    </w:p>
    <w:p w:rsidR="00007FD1" w:rsidRDefault="00007FD1">
      <w:pPr>
        <w:pStyle w:val="Tekstpodstawowy"/>
        <w:ind w:left="0"/>
        <w:rPr>
          <w:sz w:val="20"/>
        </w:rPr>
      </w:pPr>
    </w:p>
    <w:p w:rsidR="00007FD1" w:rsidRDefault="00007FD1">
      <w:pPr>
        <w:pStyle w:val="Tekstpodstawowy"/>
        <w:ind w:left="0"/>
        <w:rPr>
          <w:sz w:val="20"/>
        </w:rPr>
      </w:pPr>
    </w:p>
    <w:p w:rsidR="00007FD1" w:rsidRDefault="00007FD1">
      <w:pPr>
        <w:pStyle w:val="Tekstpodstawowy"/>
        <w:ind w:left="0"/>
        <w:rPr>
          <w:sz w:val="20"/>
        </w:rPr>
      </w:pPr>
    </w:p>
    <w:p w:rsidR="00007FD1" w:rsidRDefault="00007FD1">
      <w:pPr>
        <w:pStyle w:val="Tekstpodstawowy"/>
        <w:ind w:left="0"/>
        <w:rPr>
          <w:sz w:val="20"/>
        </w:rPr>
      </w:pPr>
    </w:p>
    <w:p w:rsidR="00007FD1" w:rsidRDefault="00007FD1">
      <w:pPr>
        <w:pStyle w:val="Tekstpodstawowy"/>
        <w:spacing w:before="4"/>
        <w:ind w:left="0"/>
        <w:rPr>
          <w:sz w:val="18"/>
        </w:rPr>
      </w:pPr>
    </w:p>
    <w:p w:rsidR="00007FD1" w:rsidRDefault="00007FD1">
      <w:pPr>
        <w:rPr>
          <w:sz w:val="18"/>
        </w:rPr>
        <w:sectPr w:rsidR="00007FD1">
          <w:type w:val="continuous"/>
          <w:pgSz w:w="11910" w:h="16840"/>
          <w:pgMar w:top="0" w:right="620" w:bottom="280" w:left="800" w:header="708" w:footer="708" w:gutter="0"/>
          <w:cols w:space="708"/>
        </w:sectPr>
      </w:pPr>
    </w:p>
    <w:p w:rsidR="00007FD1" w:rsidRDefault="002146F0">
      <w:pPr>
        <w:spacing w:before="17"/>
        <w:ind w:left="616"/>
        <w:rPr>
          <w:b/>
          <w:sz w:val="32"/>
        </w:rPr>
      </w:pPr>
      <w:r>
        <w:rPr>
          <w:b/>
          <w:sz w:val="32"/>
        </w:rPr>
        <w:lastRenderedPageBreak/>
        <w:t>Imprint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document</w:t>
      </w:r>
    </w:p>
    <w:p w:rsidR="00007FD1" w:rsidRDefault="000E3B89">
      <w:pPr>
        <w:pStyle w:val="Tekstpodstawowy"/>
        <w:spacing w:before="5"/>
        <w:ind w:left="0"/>
        <w:rPr>
          <w:b/>
          <w:sz w:val="17"/>
        </w:rPr>
      </w:pPr>
      <w:r>
        <w:rPr>
          <w:b/>
          <w:sz w:val="17"/>
        </w:rPr>
        <w:t xml:space="preserve"> </w:t>
      </w:r>
    </w:p>
    <w:tbl>
      <w:tblPr>
        <w:tblStyle w:val="TableNormal"/>
        <w:tblW w:w="0" w:type="auto"/>
        <w:tblInd w:w="6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4"/>
        <w:gridCol w:w="1701"/>
        <w:gridCol w:w="1841"/>
        <w:gridCol w:w="1985"/>
        <w:gridCol w:w="1276"/>
      </w:tblGrid>
      <w:tr w:rsidR="00007FD1">
        <w:trPr>
          <w:trHeight w:val="435"/>
        </w:trPr>
        <w:tc>
          <w:tcPr>
            <w:tcW w:w="9357" w:type="dxa"/>
            <w:gridSpan w:val="6"/>
          </w:tcPr>
          <w:p w:rsidR="00007FD1" w:rsidRDefault="002146F0">
            <w:pPr>
              <w:pStyle w:val="TableParagraph"/>
              <w:spacing w:before="80"/>
              <w:ind w:left="2718" w:right="2694"/>
              <w:jc w:val="center"/>
              <w:rPr>
                <w:sz w:val="16"/>
              </w:rPr>
            </w:pPr>
            <w:r>
              <w:rPr>
                <w:sz w:val="20"/>
              </w:rPr>
              <w:t>M</w:t>
            </w:r>
            <w:r>
              <w:rPr>
                <w:sz w:val="16"/>
              </w:rPr>
              <w:t>INISTRY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r>
              <w:rPr>
                <w:sz w:val="20"/>
              </w:rPr>
              <w:t>F</w:t>
            </w:r>
            <w:r>
              <w:rPr>
                <w:sz w:val="16"/>
              </w:rPr>
              <w:t xml:space="preserve">INANCE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16"/>
              </w:rPr>
              <w:t>ATIONAL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ADMINISTRATION</w:t>
            </w:r>
          </w:p>
        </w:tc>
      </w:tr>
      <w:tr w:rsidR="00007FD1">
        <w:trPr>
          <w:trHeight w:val="584"/>
        </w:trPr>
        <w:tc>
          <w:tcPr>
            <w:tcW w:w="2554" w:type="dxa"/>
            <w:gridSpan w:val="2"/>
          </w:tcPr>
          <w:p w:rsidR="00007FD1" w:rsidRDefault="002146F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Document</w:t>
            </w:r>
          </w:p>
        </w:tc>
        <w:tc>
          <w:tcPr>
            <w:tcW w:w="6803" w:type="dxa"/>
            <w:gridSpan w:val="4"/>
          </w:tcPr>
          <w:p w:rsidR="00007FD1" w:rsidRDefault="002146F0">
            <w:pPr>
              <w:pStyle w:val="TableParagraph"/>
              <w:spacing w:before="78"/>
            </w:pPr>
            <w:r>
              <w:t>Instruction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sending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INTRASTAT</w:t>
            </w:r>
            <w:r>
              <w:rPr>
                <w:spacing w:val="-3"/>
              </w:rPr>
              <w:t xml:space="preserve"> </w:t>
            </w:r>
            <w:r>
              <w:t>declarations</w:t>
            </w:r>
          </w:p>
        </w:tc>
      </w:tr>
      <w:tr w:rsidR="00007FD1">
        <w:trPr>
          <w:trHeight w:val="584"/>
        </w:trPr>
        <w:tc>
          <w:tcPr>
            <w:tcW w:w="1560" w:type="dxa"/>
          </w:tcPr>
          <w:p w:rsidR="00007FD1" w:rsidRDefault="002146F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Version</w:t>
            </w:r>
          </w:p>
        </w:tc>
        <w:tc>
          <w:tcPr>
            <w:tcW w:w="994" w:type="dxa"/>
          </w:tcPr>
          <w:p w:rsidR="00007FD1" w:rsidRDefault="002146F0">
            <w:pPr>
              <w:pStyle w:val="TableParagraph"/>
              <w:spacing w:before="80"/>
              <w:ind w:left="321"/>
              <w:rPr>
                <w:sz w:val="20"/>
              </w:rPr>
            </w:pPr>
            <w:r>
              <w:rPr>
                <w:sz w:val="20"/>
              </w:rPr>
              <w:t>1.1</w:t>
            </w:r>
            <w:r w:rsidR="007B3282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007FD1" w:rsidRDefault="002146F0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841" w:type="dxa"/>
          </w:tcPr>
          <w:p w:rsidR="00007FD1" w:rsidRDefault="002E5B05">
            <w:pPr>
              <w:pStyle w:val="TableParagraph"/>
              <w:spacing w:before="80"/>
              <w:ind w:left="504"/>
              <w:rPr>
                <w:sz w:val="20"/>
              </w:rPr>
            </w:pPr>
            <w:r>
              <w:rPr>
                <w:sz w:val="20"/>
              </w:rPr>
              <w:t>27</w:t>
            </w:r>
            <w:r w:rsidR="002146F0">
              <w:rPr>
                <w:sz w:val="20"/>
              </w:rPr>
              <w:t>-0</w:t>
            </w:r>
            <w:r w:rsidR="007B3282">
              <w:rPr>
                <w:sz w:val="20"/>
              </w:rPr>
              <w:t>7</w:t>
            </w:r>
            <w:r w:rsidR="002146F0">
              <w:rPr>
                <w:sz w:val="20"/>
              </w:rPr>
              <w:t>-2022</w:t>
            </w:r>
          </w:p>
        </w:tc>
        <w:tc>
          <w:tcPr>
            <w:tcW w:w="1985" w:type="dxa"/>
          </w:tcPr>
          <w:p w:rsidR="00007FD1" w:rsidRDefault="002146F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Numbers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pages</w:t>
            </w:r>
          </w:p>
        </w:tc>
        <w:tc>
          <w:tcPr>
            <w:tcW w:w="1276" w:type="dxa"/>
          </w:tcPr>
          <w:p w:rsidR="00007FD1" w:rsidRDefault="002146F0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007FD1">
        <w:trPr>
          <w:trHeight w:val="712"/>
        </w:trPr>
        <w:tc>
          <w:tcPr>
            <w:tcW w:w="9357" w:type="dxa"/>
            <w:gridSpan w:val="6"/>
          </w:tcPr>
          <w:p w:rsidR="00007FD1" w:rsidRDefault="002146F0">
            <w:pPr>
              <w:pStyle w:val="TableParagraph"/>
              <w:spacing w:before="80" w:line="271" w:lineRule="auto"/>
              <w:ind w:left="110" w:right="80"/>
              <w:rPr>
                <w:sz w:val="20"/>
              </w:rPr>
            </w:pPr>
            <w:r>
              <w:rPr>
                <w:sz w:val="20"/>
              </w:rPr>
              <w:t>Instruction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INTRASTAT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declarations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obliged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INTRASTAT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declarations 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fulfil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obligation.</w:t>
            </w:r>
          </w:p>
        </w:tc>
      </w:tr>
      <w:tr w:rsidR="00007FD1">
        <w:trPr>
          <w:trHeight w:val="457"/>
        </w:trPr>
        <w:tc>
          <w:tcPr>
            <w:tcW w:w="9357" w:type="dxa"/>
            <w:gridSpan w:val="6"/>
          </w:tcPr>
          <w:p w:rsidR="00007FD1" w:rsidRDefault="002146F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Implementation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</w:p>
        </w:tc>
      </w:tr>
      <w:tr w:rsidR="00007FD1">
        <w:trPr>
          <w:trHeight w:val="436"/>
        </w:trPr>
        <w:tc>
          <w:tcPr>
            <w:tcW w:w="4255" w:type="dxa"/>
            <w:gridSpan w:val="3"/>
          </w:tcPr>
          <w:p w:rsidR="00007FD1" w:rsidRDefault="00007F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007FD1" w:rsidRDefault="002146F0">
            <w:pPr>
              <w:pStyle w:val="TableParagraph"/>
              <w:spacing w:before="8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Date:</w:t>
            </w:r>
          </w:p>
        </w:tc>
        <w:tc>
          <w:tcPr>
            <w:tcW w:w="3261" w:type="dxa"/>
            <w:gridSpan w:val="2"/>
          </w:tcPr>
          <w:p w:rsidR="00007FD1" w:rsidRDefault="002146F0">
            <w:pPr>
              <w:pStyle w:val="TableParagraph"/>
              <w:spacing w:before="8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Signature:</w:t>
            </w:r>
          </w:p>
        </w:tc>
      </w:tr>
      <w:tr w:rsidR="00007FD1">
        <w:trPr>
          <w:trHeight w:val="1655"/>
        </w:trPr>
        <w:tc>
          <w:tcPr>
            <w:tcW w:w="4255" w:type="dxa"/>
            <w:gridSpan w:val="3"/>
          </w:tcPr>
          <w:p w:rsidR="00007FD1" w:rsidRDefault="002146F0">
            <w:pPr>
              <w:pStyle w:val="TableParagraph"/>
              <w:spacing w:before="1" w:line="271" w:lineRule="auto"/>
              <w:ind w:left="110" w:right="145"/>
              <w:rPr>
                <w:sz w:val="20"/>
              </w:rPr>
            </w:pPr>
            <w:r>
              <w:rPr>
                <w:sz w:val="20"/>
              </w:rPr>
              <w:t>The team appointed to update e-Intrastat tab 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PUESC</w:t>
            </w:r>
          </w:p>
          <w:p w:rsidR="00007FD1" w:rsidRDefault="002146F0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Intrastat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</w:p>
          <w:p w:rsidR="00007FD1" w:rsidRDefault="002146F0">
            <w:pPr>
              <w:pStyle w:val="TableParagraph"/>
              <w:spacing w:before="6" w:line="270" w:lineRule="atLeast"/>
              <w:ind w:left="110" w:right="364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Szczecin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under the supervision of the Head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</w:p>
        </w:tc>
        <w:tc>
          <w:tcPr>
            <w:tcW w:w="1841" w:type="dxa"/>
          </w:tcPr>
          <w:p w:rsidR="00007FD1" w:rsidRDefault="002E5B05">
            <w:pPr>
              <w:pStyle w:val="TableParagraph"/>
              <w:spacing w:before="81"/>
              <w:ind w:left="504"/>
              <w:rPr>
                <w:sz w:val="20"/>
              </w:rPr>
            </w:pPr>
            <w:r>
              <w:rPr>
                <w:sz w:val="20"/>
              </w:rPr>
              <w:t>27</w:t>
            </w:r>
            <w:r w:rsidR="002146F0">
              <w:rPr>
                <w:sz w:val="20"/>
              </w:rPr>
              <w:t>-0</w:t>
            </w:r>
            <w:r w:rsidR="007B3282">
              <w:rPr>
                <w:sz w:val="20"/>
              </w:rPr>
              <w:t>7</w:t>
            </w:r>
            <w:r w:rsidR="002146F0">
              <w:rPr>
                <w:sz w:val="20"/>
              </w:rPr>
              <w:t>-2022</w:t>
            </w:r>
          </w:p>
        </w:tc>
        <w:tc>
          <w:tcPr>
            <w:tcW w:w="3261" w:type="dxa"/>
            <w:gridSpan w:val="2"/>
          </w:tcPr>
          <w:p w:rsidR="00007FD1" w:rsidRDefault="002146F0">
            <w:pPr>
              <w:pStyle w:val="TableParagraph"/>
              <w:spacing w:before="1"/>
              <w:ind w:left="629"/>
              <w:rPr>
                <w:i/>
                <w:sz w:val="20"/>
              </w:rPr>
            </w:pPr>
            <w:r>
              <w:rPr>
                <w:i/>
                <w:sz w:val="20"/>
              </w:rPr>
              <w:t>Signature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original</w:t>
            </w:r>
          </w:p>
        </w:tc>
      </w:tr>
      <w:tr w:rsidR="00007FD1">
        <w:trPr>
          <w:trHeight w:val="529"/>
        </w:trPr>
        <w:tc>
          <w:tcPr>
            <w:tcW w:w="9357" w:type="dxa"/>
            <w:gridSpan w:val="6"/>
          </w:tcPr>
          <w:p w:rsidR="00007FD1" w:rsidRDefault="002146F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Approval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</w:p>
        </w:tc>
      </w:tr>
      <w:tr w:rsidR="00007FD1">
        <w:trPr>
          <w:trHeight w:val="435"/>
        </w:trPr>
        <w:tc>
          <w:tcPr>
            <w:tcW w:w="4255" w:type="dxa"/>
            <w:gridSpan w:val="3"/>
          </w:tcPr>
          <w:p w:rsidR="00007FD1" w:rsidRDefault="00007F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007FD1" w:rsidRDefault="002146F0">
            <w:pPr>
              <w:pStyle w:val="TableParagraph"/>
              <w:spacing w:before="80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Date:</w:t>
            </w:r>
          </w:p>
        </w:tc>
        <w:tc>
          <w:tcPr>
            <w:tcW w:w="3261" w:type="dxa"/>
            <w:gridSpan w:val="2"/>
          </w:tcPr>
          <w:p w:rsidR="00007FD1" w:rsidRDefault="002146F0">
            <w:pPr>
              <w:pStyle w:val="TableParagraph"/>
              <w:spacing w:before="80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Signature:</w:t>
            </w:r>
          </w:p>
        </w:tc>
      </w:tr>
      <w:tr w:rsidR="00007FD1">
        <w:trPr>
          <w:trHeight w:val="1026"/>
        </w:trPr>
        <w:tc>
          <w:tcPr>
            <w:tcW w:w="4255" w:type="dxa"/>
            <w:gridSpan w:val="3"/>
          </w:tcPr>
          <w:p w:rsidR="00007FD1" w:rsidRDefault="002146F0">
            <w:pPr>
              <w:pStyle w:val="TableParagraph"/>
              <w:spacing w:before="1" w:line="271" w:lineRule="auto"/>
              <w:ind w:left="110" w:right="1252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PUESC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</w:p>
          <w:p w:rsidR="00007FD1" w:rsidRDefault="002146F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1841" w:type="dxa"/>
          </w:tcPr>
          <w:p w:rsidR="00007FD1" w:rsidRDefault="002146F0">
            <w:pPr>
              <w:pStyle w:val="TableParagraph"/>
              <w:spacing w:before="80"/>
              <w:ind w:left="0" w:right="348"/>
              <w:jc w:val="right"/>
              <w:rPr>
                <w:sz w:val="20"/>
              </w:rPr>
            </w:pPr>
            <w:r>
              <w:rPr>
                <w:sz w:val="20"/>
              </w:rPr>
              <w:t>DD-MM-YYYY</w:t>
            </w:r>
          </w:p>
        </w:tc>
        <w:tc>
          <w:tcPr>
            <w:tcW w:w="3261" w:type="dxa"/>
            <w:gridSpan w:val="2"/>
          </w:tcPr>
          <w:p w:rsidR="00007FD1" w:rsidRDefault="00007F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07FD1">
        <w:trPr>
          <w:trHeight w:val="623"/>
        </w:trPr>
        <w:tc>
          <w:tcPr>
            <w:tcW w:w="9357" w:type="dxa"/>
            <w:gridSpan w:val="6"/>
          </w:tcPr>
          <w:p w:rsidR="00007FD1" w:rsidRDefault="002146F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……………………………..</w:t>
            </w:r>
          </w:p>
        </w:tc>
      </w:tr>
      <w:tr w:rsidR="00007FD1">
        <w:trPr>
          <w:trHeight w:val="436"/>
        </w:trPr>
        <w:tc>
          <w:tcPr>
            <w:tcW w:w="4255" w:type="dxa"/>
            <w:gridSpan w:val="3"/>
          </w:tcPr>
          <w:p w:rsidR="00007FD1" w:rsidRDefault="00007F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007FD1" w:rsidRDefault="002146F0">
            <w:pPr>
              <w:pStyle w:val="TableParagraph"/>
              <w:spacing w:before="80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Date:</w:t>
            </w:r>
          </w:p>
        </w:tc>
        <w:tc>
          <w:tcPr>
            <w:tcW w:w="3261" w:type="dxa"/>
            <w:gridSpan w:val="2"/>
          </w:tcPr>
          <w:p w:rsidR="00007FD1" w:rsidRDefault="002146F0">
            <w:pPr>
              <w:pStyle w:val="TableParagraph"/>
              <w:spacing w:before="80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Signature:</w:t>
            </w:r>
          </w:p>
        </w:tc>
      </w:tr>
      <w:tr w:rsidR="00007FD1">
        <w:trPr>
          <w:trHeight w:val="1084"/>
        </w:trPr>
        <w:tc>
          <w:tcPr>
            <w:tcW w:w="4255" w:type="dxa"/>
            <w:gridSpan w:val="3"/>
          </w:tcPr>
          <w:p w:rsidR="00007FD1" w:rsidRDefault="002146F0">
            <w:pPr>
              <w:pStyle w:val="TableParagraph"/>
              <w:spacing w:before="1" w:line="271" w:lineRule="auto"/>
              <w:ind w:left="110" w:right="1251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PUESC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</w:p>
          <w:p w:rsidR="00007FD1" w:rsidRDefault="002146F0">
            <w:pPr>
              <w:pStyle w:val="TableParagraph"/>
              <w:spacing w:before="79"/>
              <w:ind w:left="110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1841" w:type="dxa"/>
          </w:tcPr>
          <w:p w:rsidR="00007FD1" w:rsidRDefault="002146F0">
            <w:pPr>
              <w:pStyle w:val="TableParagraph"/>
              <w:spacing w:before="80"/>
              <w:ind w:left="0" w:right="348"/>
              <w:jc w:val="right"/>
              <w:rPr>
                <w:sz w:val="20"/>
              </w:rPr>
            </w:pPr>
            <w:r>
              <w:rPr>
                <w:sz w:val="20"/>
              </w:rPr>
              <w:t>DD-MM-YYYY</w:t>
            </w:r>
          </w:p>
        </w:tc>
        <w:tc>
          <w:tcPr>
            <w:tcW w:w="3261" w:type="dxa"/>
            <w:gridSpan w:val="2"/>
          </w:tcPr>
          <w:p w:rsidR="00007FD1" w:rsidRDefault="00007F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07FD1">
        <w:trPr>
          <w:trHeight w:val="1083"/>
        </w:trPr>
        <w:tc>
          <w:tcPr>
            <w:tcW w:w="4255" w:type="dxa"/>
            <w:gridSpan w:val="3"/>
          </w:tcPr>
          <w:p w:rsidR="00007FD1" w:rsidRDefault="002146F0">
            <w:pPr>
              <w:pStyle w:val="TableParagraph"/>
              <w:spacing w:before="1" w:line="271" w:lineRule="auto"/>
              <w:ind w:left="110" w:right="1252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PUESC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</w:p>
          <w:p w:rsidR="00007FD1" w:rsidRDefault="002146F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1841" w:type="dxa"/>
          </w:tcPr>
          <w:p w:rsidR="00007FD1" w:rsidRDefault="002146F0">
            <w:pPr>
              <w:pStyle w:val="TableParagraph"/>
              <w:spacing w:before="80"/>
              <w:ind w:left="0" w:right="348"/>
              <w:jc w:val="right"/>
              <w:rPr>
                <w:sz w:val="20"/>
              </w:rPr>
            </w:pPr>
            <w:r>
              <w:rPr>
                <w:sz w:val="20"/>
              </w:rPr>
              <w:t>DD-MM-YYYY</w:t>
            </w:r>
          </w:p>
        </w:tc>
        <w:tc>
          <w:tcPr>
            <w:tcW w:w="3261" w:type="dxa"/>
            <w:gridSpan w:val="2"/>
          </w:tcPr>
          <w:p w:rsidR="00007FD1" w:rsidRDefault="00007F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07FD1" w:rsidRDefault="00007FD1">
      <w:pPr>
        <w:rPr>
          <w:rFonts w:ascii="Times New Roman"/>
          <w:sz w:val="20"/>
        </w:rPr>
        <w:sectPr w:rsidR="00007FD1">
          <w:footerReference w:type="default" r:id="rId8"/>
          <w:pgSz w:w="11910" w:h="16840"/>
          <w:pgMar w:top="1380" w:right="620" w:bottom="980" w:left="800" w:header="0" w:footer="789" w:gutter="0"/>
          <w:pgNumType w:start="2"/>
          <w:cols w:space="708"/>
        </w:sectPr>
      </w:pPr>
    </w:p>
    <w:p w:rsidR="00007FD1" w:rsidRDefault="002146F0">
      <w:pPr>
        <w:spacing w:before="17"/>
        <w:ind w:left="616"/>
        <w:rPr>
          <w:sz w:val="32"/>
        </w:rPr>
      </w:pPr>
      <w:r>
        <w:rPr>
          <w:sz w:val="32"/>
        </w:rPr>
        <w:t>Contents</w:t>
      </w:r>
    </w:p>
    <w:p w:rsidR="00007FD1" w:rsidRDefault="00007FD1">
      <w:pPr>
        <w:rPr>
          <w:sz w:val="32"/>
        </w:rPr>
        <w:sectPr w:rsidR="00007FD1">
          <w:pgSz w:w="11910" w:h="16840"/>
          <w:pgMar w:top="1380" w:right="620" w:bottom="1536" w:left="800" w:header="0" w:footer="789" w:gutter="0"/>
          <w:cols w:space="708"/>
        </w:sectPr>
      </w:pPr>
    </w:p>
    <w:sdt>
      <w:sdtPr>
        <w:id w:val="1427997935"/>
        <w:docPartObj>
          <w:docPartGallery w:val="Table of Contents"/>
          <w:docPartUnique/>
        </w:docPartObj>
      </w:sdtPr>
      <w:sdtEndPr/>
      <w:sdtContent>
        <w:p w:rsidR="00007FD1" w:rsidRDefault="008620BA">
          <w:pPr>
            <w:pStyle w:val="Spistreci1"/>
            <w:tabs>
              <w:tab w:val="left" w:leader="dot" w:pos="9569"/>
            </w:tabs>
          </w:pPr>
          <w:hyperlink w:anchor="_bookmark0" w:history="1">
            <w:r w:rsidR="002146F0">
              <w:t>INSTRUCTION</w:t>
            </w:r>
            <w:r w:rsidR="002146F0">
              <w:rPr>
                <w:spacing w:val="-4"/>
              </w:rPr>
              <w:t xml:space="preserve"> </w:t>
            </w:r>
            <w:r w:rsidR="002146F0">
              <w:t>FOR</w:t>
            </w:r>
            <w:r w:rsidR="002146F0">
              <w:rPr>
                <w:spacing w:val="-5"/>
              </w:rPr>
              <w:t xml:space="preserve"> </w:t>
            </w:r>
            <w:r w:rsidR="002146F0">
              <w:t>COMPLETION</w:t>
            </w:r>
            <w:r w:rsidR="002146F0">
              <w:rPr>
                <w:spacing w:val="-4"/>
              </w:rPr>
              <w:t xml:space="preserve"> </w:t>
            </w:r>
            <w:r w:rsidR="002146F0">
              <w:t>AND</w:t>
            </w:r>
            <w:r w:rsidR="002146F0">
              <w:rPr>
                <w:spacing w:val="-4"/>
              </w:rPr>
              <w:t xml:space="preserve"> </w:t>
            </w:r>
            <w:r w:rsidR="002146F0">
              <w:t>SENDING</w:t>
            </w:r>
            <w:r w:rsidR="002146F0">
              <w:rPr>
                <w:spacing w:val="-5"/>
              </w:rPr>
              <w:t xml:space="preserve"> </w:t>
            </w:r>
            <w:r w:rsidR="002146F0">
              <w:t>OF</w:t>
            </w:r>
            <w:r w:rsidR="002146F0">
              <w:rPr>
                <w:spacing w:val="-2"/>
              </w:rPr>
              <w:t xml:space="preserve"> </w:t>
            </w:r>
            <w:r w:rsidR="002146F0">
              <w:t>INTRASTAT</w:t>
            </w:r>
            <w:r w:rsidR="002146F0">
              <w:rPr>
                <w:spacing w:val="-4"/>
              </w:rPr>
              <w:t xml:space="preserve"> </w:t>
            </w:r>
            <w:r w:rsidR="002146F0">
              <w:t>DECLARATIONS</w:t>
            </w:r>
            <w:r w:rsidR="002146F0">
              <w:tab/>
              <w:t>1</w:t>
            </w:r>
          </w:hyperlink>
        </w:p>
        <w:p w:rsidR="00007FD1" w:rsidRDefault="008620BA">
          <w:pPr>
            <w:pStyle w:val="Spistreci2"/>
            <w:tabs>
              <w:tab w:val="left" w:leader="dot" w:pos="9569"/>
            </w:tabs>
            <w:spacing w:before="123"/>
          </w:pPr>
          <w:hyperlink w:anchor="_bookmark1" w:history="1">
            <w:r w:rsidR="002146F0">
              <w:t>Vocabulary</w:t>
            </w:r>
            <w:r w:rsidR="002146F0">
              <w:rPr>
                <w:spacing w:val="-2"/>
              </w:rPr>
              <w:t xml:space="preserve"> </w:t>
            </w:r>
            <w:r w:rsidR="002146F0">
              <w:t>of</w:t>
            </w:r>
            <w:r w:rsidR="002146F0">
              <w:rPr>
                <w:spacing w:val="-2"/>
              </w:rPr>
              <w:t xml:space="preserve"> </w:t>
            </w:r>
            <w:r w:rsidR="002146F0">
              <w:t>adopted abbreviations and</w:t>
            </w:r>
            <w:r w:rsidR="002146F0">
              <w:rPr>
                <w:spacing w:val="-3"/>
              </w:rPr>
              <w:t xml:space="preserve"> </w:t>
            </w:r>
            <w:r w:rsidR="002146F0">
              <w:t>terms</w:t>
            </w:r>
            <w:r w:rsidR="002146F0">
              <w:tab/>
              <w:t>5</w:t>
            </w:r>
          </w:hyperlink>
        </w:p>
        <w:p w:rsidR="00007FD1" w:rsidRDefault="008620BA">
          <w:pPr>
            <w:pStyle w:val="Spistreci2"/>
            <w:tabs>
              <w:tab w:val="left" w:leader="dot" w:pos="9569"/>
            </w:tabs>
          </w:pPr>
          <w:hyperlink w:anchor="_bookmark2" w:history="1">
            <w:r w:rsidR="002146F0">
              <w:t>CHAPTER</w:t>
            </w:r>
            <w:r w:rsidR="002146F0">
              <w:rPr>
                <w:spacing w:val="-3"/>
              </w:rPr>
              <w:t xml:space="preserve"> </w:t>
            </w:r>
            <w:r w:rsidR="002146F0">
              <w:t>I - Specification</w:t>
            </w:r>
            <w:r w:rsidR="002146F0">
              <w:rPr>
                <w:spacing w:val="-2"/>
              </w:rPr>
              <w:t xml:space="preserve"> </w:t>
            </w:r>
            <w:r w:rsidR="002146F0">
              <w:t>of Legal</w:t>
            </w:r>
            <w:r w:rsidR="002146F0">
              <w:rPr>
                <w:spacing w:val="-1"/>
              </w:rPr>
              <w:t xml:space="preserve"> </w:t>
            </w:r>
            <w:r w:rsidR="002146F0">
              <w:t>Acts</w:t>
            </w:r>
            <w:r w:rsidR="002146F0">
              <w:tab/>
              <w:t>8</w:t>
            </w:r>
          </w:hyperlink>
        </w:p>
        <w:p w:rsidR="00007FD1" w:rsidRDefault="008620BA">
          <w:pPr>
            <w:pStyle w:val="Spistreci3"/>
            <w:numPr>
              <w:ilvl w:val="1"/>
              <w:numId w:val="38"/>
            </w:numPr>
            <w:tabs>
              <w:tab w:val="left" w:pos="1715"/>
              <w:tab w:val="left" w:pos="1716"/>
              <w:tab w:val="left" w:leader="dot" w:pos="9569"/>
            </w:tabs>
            <w:ind w:hanging="661"/>
          </w:pPr>
          <w:hyperlink w:anchor="_bookmark3" w:history="1">
            <w:r w:rsidR="002146F0">
              <w:t>EU</w:t>
            </w:r>
            <w:r w:rsidR="002146F0">
              <w:rPr>
                <w:spacing w:val="-2"/>
              </w:rPr>
              <w:t xml:space="preserve"> </w:t>
            </w:r>
            <w:r w:rsidR="002146F0">
              <w:t>rules governing</w:t>
            </w:r>
            <w:r w:rsidR="002146F0">
              <w:rPr>
                <w:spacing w:val="-3"/>
              </w:rPr>
              <w:t xml:space="preserve"> </w:t>
            </w:r>
            <w:r w:rsidR="002146F0">
              <w:t>the principles</w:t>
            </w:r>
            <w:r w:rsidR="002146F0">
              <w:rPr>
                <w:spacing w:val="-2"/>
              </w:rPr>
              <w:t xml:space="preserve"> </w:t>
            </w:r>
            <w:r w:rsidR="002146F0">
              <w:t>of</w:t>
            </w:r>
            <w:r w:rsidR="002146F0">
              <w:rPr>
                <w:spacing w:val="-4"/>
              </w:rPr>
              <w:t xml:space="preserve"> </w:t>
            </w:r>
            <w:r w:rsidR="002146F0">
              <w:t>submitting</w:t>
            </w:r>
            <w:r w:rsidR="002146F0">
              <w:rPr>
                <w:spacing w:val="-2"/>
              </w:rPr>
              <w:t xml:space="preserve"> </w:t>
            </w:r>
            <w:r w:rsidR="002146F0">
              <w:t>INTRASTAT</w:t>
            </w:r>
            <w:r w:rsidR="002146F0">
              <w:rPr>
                <w:spacing w:val="-2"/>
              </w:rPr>
              <w:t xml:space="preserve"> </w:t>
            </w:r>
            <w:r w:rsidR="002146F0">
              <w:t>declarations</w:t>
            </w:r>
            <w:r w:rsidR="002146F0">
              <w:tab/>
              <w:t>8</w:t>
            </w:r>
          </w:hyperlink>
        </w:p>
        <w:p w:rsidR="00007FD1" w:rsidRDefault="008620BA">
          <w:pPr>
            <w:pStyle w:val="Spistreci3"/>
            <w:numPr>
              <w:ilvl w:val="1"/>
              <w:numId w:val="38"/>
            </w:numPr>
            <w:tabs>
              <w:tab w:val="left" w:pos="1715"/>
              <w:tab w:val="left" w:pos="1716"/>
              <w:tab w:val="left" w:leader="dot" w:pos="9569"/>
            </w:tabs>
            <w:spacing w:before="123"/>
            <w:ind w:hanging="661"/>
          </w:pPr>
          <w:hyperlink w:anchor="_bookmark4" w:history="1">
            <w:r w:rsidR="002146F0">
              <w:t>National</w:t>
            </w:r>
            <w:r w:rsidR="002146F0">
              <w:rPr>
                <w:spacing w:val="-2"/>
              </w:rPr>
              <w:t xml:space="preserve"> </w:t>
            </w:r>
            <w:r w:rsidR="002146F0">
              <w:t>provisions</w:t>
            </w:r>
            <w:r w:rsidR="002146F0">
              <w:rPr>
                <w:spacing w:val="-1"/>
              </w:rPr>
              <w:t xml:space="preserve"> </w:t>
            </w:r>
            <w:r w:rsidR="002146F0">
              <w:t>governing</w:t>
            </w:r>
            <w:r w:rsidR="002146F0">
              <w:rPr>
                <w:spacing w:val="-3"/>
              </w:rPr>
              <w:t xml:space="preserve"> </w:t>
            </w:r>
            <w:r w:rsidR="002146F0">
              <w:t>the principles</w:t>
            </w:r>
            <w:r w:rsidR="002146F0">
              <w:rPr>
                <w:spacing w:val="-4"/>
              </w:rPr>
              <w:t xml:space="preserve"> </w:t>
            </w:r>
            <w:r w:rsidR="002146F0">
              <w:t>of</w:t>
            </w:r>
            <w:r w:rsidR="002146F0">
              <w:rPr>
                <w:spacing w:val="-1"/>
              </w:rPr>
              <w:t xml:space="preserve"> </w:t>
            </w:r>
            <w:r w:rsidR="002146F0">
              <w:t>submitting</w:t>
            </w:r>
            <w:r w:rsidR="002146F0">
              <w:rPr>
                <w:spacing w:val="-3"/>
              </w:rPr>
              <w:t xml:space="preserve"> </w:t>
            </w:r>
            <w:r w:rsidR="002146F0">
              <w:t>IN-TRASTAT</w:t>
            </w:r>
            <w:r w:rsidR="002146F0">
              <w:rPr>
                <w:spacing w:val="-1"/>
              </w:rPr>
              <w:t xml:space="preserve"> </w:t>
            </w:r>
            <w:r w:rsidR="002146F0">
              <w:t>declarations</w:t>
            </w:r>
            <w:r w:rsidR="002146F0">
              <w:tab/>
              <w:t>8</w:t>
            </w:r>
          </w:hyperlink>
        </w:p>
        <w:p w:rsidR="00007FD1" w:rsidRDefault="008620BA">
          <w:pPr>
            <w:pStyle w:val="Spistreci3"/>
            <w:numPr>
              <w:ilvl w:val="1"/>
              <w:numId w:val="38"/>
            </w:numPr>
            <w:tabs>
              <w:tab w:val="left" w:pos="1715"/>
              <w:tab w:val="left" w:pos="1716"/>
              <w:tab w:val="left" w:leader="dot" w:pos="9569"/>
            </w:tabs>
            <w:ind w:hanging="661"/>
          </w:pPr>
          <w:hyperlink w:anchor="_bookmark5" w:history="1">
            <w:r w:rsidR="002146F0">
              <w:t>Other</w:t>
            </w:r>
            <w:r w:rsidR="002146F0">
              <w:rPr>
                <w:spacing w:val="-2"/>
              </w:rPr>
              <w:t xml:space="preserve"> </w:t>
            </w:r>
            <w:r w:rsidR="002146F0">
              <w:t>rules</w:t>
            </w:r>
            <w:r w:rsidR="002146F0">
              <w:rPr>
                <w:spacing w:val="-1"/>
              </w:rPr>
              <w:t xml:space="preserve"> </w:t>
            </w:r>
            <w:r w:rsidR="002146F0">
              <w:t>and</w:t>
            </w:r>
            <w:r w:rsidR="002146F0">
              <w:rPr>
                <w:spacing w:val="-2"/>
              </w:rPr>
              <w:t xml:space="preserve"> </w:t>
            </w:r>
            <w:r w:rsidR="002146F0">
              <w:t>provisions</w:t>
            </w:r>
            <w:r w:rsidR="002146F0">
              <w:rPr>
                <w:spacing w:val="-3"/>
              </w:rPr>
              <w:t xml:space="preserve"> </w:t>
            </w:r>
            <w:r w:rsidR="002146F0">
              <w:t>concerning</w:t>
            </w:r>
            <w:r w:rsidR="002146F0">
              <w:rPr>
                <w:spacing w:val="-3"/>
              </w:rPr>
              <w:t xml:space="preserve"> </w:t>
            </w:r>
            <w:r w:rsidR="002146F0">
              <w:t>the submission</w:t>
            </w:r>
            <w:r w:rsidR="002146F0">
              <w:rPr>
                <w:spacing w:val="-6"/>
              </w:rPr>
              <w:t xml:space="preserve"> </w:t>
            </w:r>
            <w:r w:rsidR="002146F0">
              <w:t>of</w:t>
            </w:r>
            <w:r w:rsidR="002146F0">
              <w:rPr>
                <w:spacing w:val="-1"/>
              </w:rPr>
              <w:t xml:space="preserve"> </w:t>
            </w:r>
            <w:r w:rsidR="002146F0">
              <w:t>IN-TRASTAT</w:t>
            </w:r>
            <w:r w:rsidR="002146F0">
              <w:rPr>
                <w:spacing w:val="-1"/>
              </w:rPr>
              <w:t xml:space="preserve"> </w:t>
            </w:r>
            <w:r w:rsidR="002146F0">
              <w:t>declarations</w:t>
            </w:r>
            <w:r w:rsidR="002146F0">
              <w:tab/>
              <w:t>9</w:t>
            </w:r>
          </w:hyperlink>
        </w:p>
        <w:p w:rsidR="00007FD1" w:rsidRDefault="008620BA">
          <w:pPr>
            <w:pStyle w:val="Spistreci2"/>
            <w:tabs>
              <w:tab w:val="left" w:leader="dot" w:pos="9457"/>
            </w:tabs>
            <w:spacing w:before="123"/>
          </w:pPr>
          <w:hyperlink w:anchor="_bookmark6" w:history="1">
            <w:r w:rsidR="002146F0">
              <w:t>CHAPTER</w:t>
            </w:r>
            <w:r w:rsidR="002146F0">
              <w:rPr>
                <w:spacing w:val="-3"/>
              </w:rPr>
              <w:t xml:space="preserve"> </w:t>
            </w:r>
            <w:r w:rsidR="002146F0">
              <w:t>II</w:t>
            </w:r>
            <w:r w:rsidR="002146F0">
              <w:rPr>
                <w:spacing w:val="-1"/>
              </w:rPr>
              <w:t xml:space="preserve"> </w:t>
            </w:r>
            <w:r w:rsidR="002146F0">
              <w:t>-</w:t>
            </w:r>
            <w:r w:rsidR="002146F0">
              <w:rPr>
                <w:spacing w:val="-1"/>
              </w:rPr>
              <w:t xml:space="preserve"> </w:t>
            </w:r>
            <w:r w:rsidR="002146F0">
              <w:t>Basic</w:t>
            </w:r>
            <w:r w:rsidR="002146F0">
              <w:rPr>
                <w:spacing w:val="-1"/>
              </w:rPr>
              <w:t xml:space="preserve"> </w:t>
            </w:r>
            <w:r w:rsidR="002146F0">
              <w:t>Principles</w:t>
            </w:r>
            <w:r w:rsidR="002146F0">
              <w:tab/>
              <w:t>10</w:t>
            </w:r>
          </w:hyperlink>
        </w:p>
        <w:p w:rsidR="00007FD1" w:rsidRDefault="008620BA">
          <w:pPr>
            <w:pStyle w:val="Spistreci3"/>
            <w:numPr>
              <w:ilvl w:val="1"/>
              <w:numId w:val="37"/>
            </w:numPr>
            <w:tabs>
              <w:tab w:val="left" w:pos="1439"/>
              <w:tab w:val="left" w:leader="dot" w:pos="9457"/>
            </w:tabs>
          </w:pPr>
          <w:hyperlink w:anchor="_bookmark7" w:history="1">
            <w:r w:rsidR="002146F0">
              <w:t>Definitions</w:t>
            </w:r>
            <w:r w:rsidR="002146F0">
              <w:tab/>
              <w:t>10</w:t>
            </w:r>
          </w:hyperlink>
        </w:p>
        <w:p w:rsidR="00007FD1" w:rsidRDefault="008620BA">
          <w:pPr>
            <w:pStyle w:val="Spistreci3"/>
            <w:numPr>
              <w:ilvl w:val="1"/>
              <w:numId w:val="37"/>
            </w:numPr>
            <w:tabs>
              <w:tab w:val="left" w:pos="1441"/>
              <w:tab w:val="left" w:leader="dot" w:pos="9457"/>
            </w:tabs>
            <w:spacing w:before="123"/>
            <w:ind w:left="1441" w:hanging="386"/>
          </w:pPr>
          <w:hyperlink w:anchor="_bookmark8" w:history="1">
            <w:r w:rsidR="002146F0">
              <w:t>Reporting</w:t>
            </w:r>
            <w:r w:rsidR="002146F0">
              <w:rPr>
                <w:spacing w:val="-4"/>
              </w:rPr>
              <w:t xml:space="preserve"> </w:t>
            </w:r>
            <w:r w:rsidR="002146F0">
              <w:t>obligation</w:t>
            </w:r>
            <w:r w:rsidR="002146F0">
              <w:tab/>
              <w:t>13</w:t>
            </w:r>
          </w:hyperlink>
        </w:p>
        <w:p w:rsidR="00007FD1" w:rsidRDefault="008620BA">
          <w:pPr>
            <w:pStyle w:val="Spistreci4"/>
            <w:numPr>
              <w:ilvl w:val="2"/>
              <w:numId w:val="37"/>
            </w:numPr>
            <w:tabs>
              <w:tab w:val="left" w:pos="2157"/>
              <w:tab w:val="left" w:pos="2158"/>
              <w:tab w:val="left" w:leader="dot" w:pos="9457"/>
            </w:tabs>
            <w:spacing w:before="120"/>
            <w:ind w:hanging="882"/>
          </w:pPr>
          <w:hyperlink w:anchor="_bookmark9" w:history="1">
            <w:r w:rsidR="002146F0">
              <w:t>Trading</w:t>
            </w:r>
            <w:r w:rsidR="002146F0">
              <w:rPr>
                <w:spacing w:val="-3"/>
              </w:rPr>
              <w:t xml:space="preserve"> </w:t>
            </w:r>
            <w:r w:rsidR="002146F0">
              <w:t>in</w:t>
            </w:r>
            <w:r w:rsidR="002146F0">
              <w:rPr>
                <w:spacing w:val="-2"/>
              </w:rPr>
              <w:t xml:space="preserve"> </w:t>
            </w:r>
            <w:r w:rsidR="002146F0">
              <w:t>commodities</w:t>
            </w:r>
            <w:r w:rsidR="002146F0">
              <w:rPr>
                <w:spacing w:val="-2"/>
              </w:rPr>
              <w:t xml:space="preserve"> </w:t>
            </w:r>
            <w:r w:rsidR="002146F0">
              <w:t>which</w:t>
            </w:r>
            <w:r w:rsidR="002146F0">
              <w:rPr>
                <w:spacing w:val="-3"/>
              </w:rPr>
              <w:t xml:space="preserve"> </w:t>
            </w:r>
            <w:r w:rsidR="002146F0">
              <w:t>is</w:t>
            </w:r>
            <w:r w:rsidR="002146F0">
              <w:rPr>
                <w:spacing w:val="-1"/>
              </w:rPr>
              <w:t xml:space="preserve"> </w:t>
            </w:r>
            <w:r w:rsidR="002146F0">
              <w:t>subject</w:t>
            </w:r>
            <w:r w:rsidR="002146F0">
              <w:rPr>
                <w:spacing w:val="-4"/>
              </w:rPr>
              <w:t xml:space="preserve"> </w:t>
            </w:r>
            <w:r w:rsidR="002146F0">
              <w:t>to</w:t>
            </w:r>
            <w:r w:rsidR="002146F0">
              <w:rPr>
                <w:spacing w:val="-1"/>
              </w:rPr>
              <w:t xml:space="preserve"> </w:t>
            </w:r>
            <w:r w:rsidR="002146F0">
              <w:t>declaration</w:t>
            </w:r>
            <w:r w:rsidR="002146F0">
              <w:tab/>
              <w:t>13</w:t>
            </w:r>
          </w:hyperlink>
        </w:p>
        <w:p w:rsidR="00007FD1" w:rsidRDefault="008620BA">
          <w:pPr>
            <w:pStyle w:val="Spistreci4"/>
            <w:numPr>
              <w:ilvl w:val="2"/>
              <w:numId w:val="37"/>
            </w:numPr>
            <w:tabs>
              <w:tab w:val="left" w:pos="2157"/>
              <w:tab w:val="left" w:pos="2158"/>
              <w:tab w:val="left" w:leader="dot" w:pos="9457"/>
            </w:tabs>
            <w:spacing w:before="121"/>
            <w:ind w:hanging="882"/>
          </w:pPr>
          <w:hyperlink w:anchor="_bookmark10" w:history="1">
            <w:r w:rsidR="002146F0">
              <w:t>Manner</w:t>
            </w:r>
            <w:r w:rsidR="002146F0">
              <w:rPr>
                <w:spacing w:val="-3"/>
              </w:rPr>
              <w:t xml:space="preserve"> </w:t>
            </w:r>
            <w:r w:rsidR="002146F0">
              <w:t>of</w:t>
            </w:r>
            <w:r w:rsidR="002146F0">
              <w:rPr>
                <w:spacing w:val="-1"/>
              </w:rPr>
              <w:t xml:space="preserve"> </w:t>
            </w:r>
            <w:r w:rsidR="002146F0">
              <w:t>ascertaining</w:t>
            </w:r>
            <w:r w:rsidR="002146F0">
              <w:rPr>
                <w:spacing w:val="-2"/>
              </w:rPr>
              <w:t xml:space="preserve"> </w:t>
            </w:r>
            <w:r w:rsidR="002146F0">
              <w:t>the</w:t>
            </w:r>
            <w:r w:rsidR="002146F0">
              <w:rPr>
                <w:spacing w:val="-3"/>
              </w:rPr>
              <w:t xml:space="preserve"> </w:t>
            </w:r>
            <w:r w:rsidR="002146F0">
              <w:t>existence</w:t>
            </w:r>
            <w:r w:rsidR="002146F0">
              <w:rPr>
                <w:spacing w:val="-3"/>
              </w:rPr>
              <w:t xml:space="preserve"> </w:t>
            </w:r>
            <w:r w:rsidR="002146F0">
              <w:t>of</w:t>
            </w:r>
            <w:r w:rsidR="002146F0">
              <w:rPr>
                <w:spacing w:val="-1"/>
              </w:rPr>
              <w:t xml:space="preserve"> </w:t>
            </w:r>
            <w:r w:rsidR="002146F0">
              <w:t>reporting</w:t>
            </w:r>
            <w:r w:rsidR="002146F0">
              <w:rPr>
                <w:spacing w:val="-2"/>
              </w:rPr>
              <w:t xml:space="preserve"> </w:t>
            </w:r>
            <w:r w:rsidR="002146F0">
              <w:t>obligation</w:t>
            </w:r>
            <w:r w:rsidR="002146F0">
              <w:tab/>
              <w:t>13</w:t>
            </w:r>
          </w:hyperlink>
        </w:p>
        <w:p w:rsidR="00007FD1" w:rsidRDefault="008620BA">
          <w:pPr>
            <w:pStyle w:val="Spistreci4"/>
            <w:numPr>
              <w:ilvl w:val="2"/>
              <w:numId w:val="37"/>
            </w:numPr>
            <w:tabs>
              <w:tab w:val="left" w:pos="2157"/>
              <w:tab w:val="left" w:pos="2158"/>
              <w:tab w:val="left" w:leader="dot" w:pos="9457"/>
            </w:tabs>
            <w:ind w:hanging="882"/>
          </w:pPr>
          <w:hyperlink w:anchor="_bookmark11" w:history="1">
            <w:r w:rsidR="002146F0">
              <w:t>Inception</w:t>
            </w:r>
            <w:r w:rsidR="002146F0">
              <w:rPr>
                <w:spacing w:val="-4"/>
              </w:rPr>
              <w:t xml:space="preserve"> </w:t>
            </w:r>
            <w:r w:rsidR="002146F0">
              <w:t>time</w:t>
            </w:r>
            <w:r w:rsidR="002146F0">
              <w:rPr>
                <w:spacing w:val="1"/>
              </w:rPr>
              <w:t xml:space="preserve"> </w:t>
            </w:r>
            <w:r w:rsidR="002146F0">
              <w:t>for reporting</w:t>
            </w:r>
            <w:r w:rsidR="002146F0">
              <w:rPr>
                <w:spacing w:val="-2"/>
              </w:rPr>
              <w:t xml:space="preserve"> </w:t>
            </w:r>
            <w:r w:rsidR="002146F0">
              <w:t>obligation</w:t>
            </w:r>
            <w:r w:rsidR="002146F0">
              <w:tab/>
              <w:t>14</w:t>
            </w:r>
          </w:hyperlink>
        </w:p>
        <w:p w:rsidR="00007FD1" w:rsidRDefault="008620BA">
          <w:pPr>
            <w:pStyle w:val="Spistreci3"/>
            <w:numPr>
              <w:ilvl w:val="1"/>
              <w:numId w:val="37"/>
            </w:numPr>
            <w:tabs>
              <w:tab w:val="left" w:pos="1441"/>
              <w:tab w:val="left" w:leader="dot" w:pos="9457"/>
            </w:tabs>
            <w:spacing w:before="121"/>
            <w:ind w:left="1441" w:hanging="386"/>
          </w:pPr>
          <w:hyperlink w:anchor="_bookmark12" w:history="1">
            <w:r w:rsidR="002146F0">
              <w:t>Exclusions</w:t>
            </w:r>
            <w:r w:rsidR="002146F0">
              <w:rPr>
                <w:spacing w:val="-6"/>
              </w:rPr>
              <w:t xml:space="preserve"> </w:t>
            </w:r>
            <w:r w:rsidR="002146F0">
              <w:t>from</w:t>
            </w:r>
            <w:r w:rsidR="002146F0">
              <w:rPr>
                <w:spacing w:val="-1"/>
              </w:rPr>
              <w:t xml:space="preserve"> </w:t>
            </w:r>
            <w:r w:rsidR="002146F0">
              <w:t>reporting</w:t>
            </w:r>
            <w:r w:rsidR="002146F0">
              <w:rPr>
                <w:spacing w:val="-3"/>
              </w:rPr>
              <w:t xml:space="preserve"> </w:t>
            </w:r>
            <w:r w:rsidR="002146F0">
              <w:t>obligation</w:t>
            </w:r>
            <w:r w:rsidR="002146F0">
              <w:tab/>
              <w:t>14</w:t>
            </w:r>
          </w:hyperlink>
        </w:p>
        <w:p w:rsidR="00007FD1" w:rsidRDefault="008620BA">
          <w:pPr>
            <w:pStyle w:val="Spistreci4"/>
            <w:numPr>
              <w:ilvl w:val="2"/>
              <w:numId w:val="37"/>
            </w:numPr>
            <w:tabs>
              <w:tab w:val="left" w:pos="2157"/>
              <w:tab w:val="left" w:pos="2158"/>
              <w:tab w:val="left" w:leader="dot" w:pos="9457"/>
            </w:tabs>
            <w:ind w:hanging="882"/>
          </w:pPr>
          <w:hyperlink w:anchor="_bookmark13" w:history="1">
            <w:r w:rsidR="002146F0">
              <w:t>Objective</w:t>
            </w:r>
            <w:r w:rsidR="002146F0">
              <w:rPr>
                <w:spacing w:val="-4"/>
              </w:rPr>
              <w:t xml:space="preserve"> </w:t>
            </w:r>
            <w:r w:rsidR="002146F0">
              <w:t>exclusions</w:t>
            </w:r>
            <w:r w:rsidR="002146F0">
              <w:tab/>
              <w:t>14</w:t>
            </w:r>
          </w:hyperlink>
        </w:p>
        <w:p w:rsidR="00007FD1" w:rsidRDefault="008620BA">
          <w:pPr>
            <w:pStyle w:val="Spistreci4"/>
            <w:numPr>
              <w:ilvl w:val="2"/>
              <w:numId w:val="37"/>
            </w:numPr>
            <w:tabs>
              <w:tab w:val="left" w:pos="2157"/>
              <w:tab w:val="left" w:pos="2158"/>
              <w:tab w:val="left" w:leader="dot" w:pos="9457"/>
            </w:tabs>
            <w:spacing w:before="120"/>
            <w:ind w:hanging="882"/>
          </w:pPr>
          <w:hyperlink w:anchor="_bookmark14" w:history="1">
            <w:r w:rsidR="002146F0">
              <w:t>Subjective</w:t>
            </w:r>
            <w:r w:rsidR="002146F0">
              <w:rPr>
                <w:spacing w:val="-4"/>
              </w:rPr>
              <w:t xml:space="preserve"> </w:t>
            </w:r>
            <w:r w:rsidR="002146F0">
              <w:t>exclusions</w:t>
            </w:r>
            <w:r w:rsidR="002146F0">
              <w:tab/>
              <w:t>14</w:t>
            </w:r>
          </w:hyperlink>
        </w:p>
        <w:p w:rsidR="00007FD1" w:rsidRDefault="008620BA">
          <w:pPr>
            <w:pStyle w:val="Spistreci3"/>
            <w:numPr>
              <w:ilvl w:val="1"/>
              <w:numId w:val="37"/>
            </w:numPr>
            <w:tabs>
              <w:tab w:val="left" w:pos="1441"/>
              <w:tab w:val="left" w:leader="dot" w:pos="9457"/>
            </w:tabs>
            <w:spacing w:before="123"/>
            <w:ind w:left="1441" w:hanging="386"/>
          </w:pPr>
          <w:hyperlink w:anchor="_bookmark15" w:history="1">
            <w:r w:rsidR="002146F0">
              <w:t>Simplifications</w:t>
            </w:r>
            <w:r w:rsidR="002146F0">
              <w:rPr>
                <w:spacing w:val="-3"/>
              </w:rPr>
              <w:t xml:space="preserve"> </w:t>
            </w:r>
            <w:r w:rsidR="002146F0">
              <w:t>in</w:t>
            </w:r>
            <w:r w:rsidR="002146F0">
              <w:rPr>
                <w:spacing w:val="-2"/>
              </w:rPr>
              <w:t xml:space="preserve"> </w:t>
            </w:r>
            <w:r w:rsidR="002146F0">
              <w:t>the</w:t>
            </w:r>
            <w:r w:rsidR="002146F0">
              <w:rPr>
                <w:spacing w:val="-5"/>
              </w:rPr>
              <w:t xml:space="preserve"> </w:t>
            </w:r>
            <w:r w:rsidR="002146F0">
              <w:t>INTRASTAT</w:t>
            </w:r>
            <w:r w:rsidR="002146F0">
              <w:rPr>
                <w:spacing w:val="-2"/>
              </w:rPr>
              <w:t xml:space="preserve"> </w:t>
            </w:r>
            <w:r w:rsidR="002146F0">
              <w:t>system</w:t>
            </w:r>
            <w:r w:rsidR="002146F0">
              <w:rPr>
                <w:spacing w:val="-3"/>
              </w:rPr>
              <w:t xml:space="preserve"> </w:t>
            </w:r>
            <w:r w:rsidR="002146F0">
              <w:t>and</w:t>
            </w:r>
            <w:r w:rsidR="002146F0">
              <w:rPr>
                <w:spacing w:val="-3"/>
              </w:rPr>
              <w:t xml:space="preserve"> </w:t>
            </w:r>
            <w:r w:rsidR="002146F0">
              <w:t>exceptional</w:t>
            </w:r>
            <w:r w:rsidR="002146F0">
              <w:rPr>
                <w:spacing w:val="-5"/>
              </w:rPr>
              <w:t xml:space="preserve"> </w:t>
            </w:r>
            <w:r w:rsidR="002146F0">
              <w:t>commodity</w:t>
            </w:r>
            <w:r w:rsidR="002146F0">
              <w:rPr>
                <w:spacing w:val="-4"/>
              </w:rPr>
              <w:t xml:space="preserve"> </w:t>
            </w:r>
            <w:r w:rsidR="002146F0">
              <w:t>trading</w:t>
            </w:r>
            <w:r w:rsidR="002146F0">
              <w:tab/>
              <w:t>15</w:t>
            </w:r>
          </w:hyperlink>
        </w:p>
        <w:p w:rsidR="00007FD1" w:rsidRDefault="008620BA">
          <w:pPr>
            <w:pStyle w:val="Spistreci3"/>
            <w:numPr>
              <w:ilvl w:val="1"/>
              <w:numId w:val="37"/>
            </w:numPr>
            <w:tabs>
              <w:tab w:val="left" w:pos="1441"/>
              <w:tab w:val="left" w:leader="dot" w:pos="9457"/>
            </w:tabs>
            <w:ind w:left="1441" w:hanging="386"/>
          </w:pPr>
          <w:hyperlink w:anchor="_bookmark16" w:history="1">
            <w:r w:rsidR="002146F0">
              <w:t>The deadlines</w:t>
            </w:r>
            <w:r w:rsidR="002146F0">
              <w:rPr>
                <w:spacing w:val="-2"/>
              </w:rPr>
              <w:t xml:space="preserve"> </w:t>
            </w:r>
            <w:r w:rsidR="002146F0">
              <w:t>for</w:t>
            </w:r>
            <w:r w:rsidR="002146F0">
              <w:rPr>
                <w:spacing w:val="-4"/>
              </w:rPr>
              <w:t xml:space="preserve"> </w:t>
            </w:r>
            <w:r w:rsidR="002146F0">
              <w:t>submission</w:t>
            </w:r>
            <w:r w:rsidR="002146F0">
              <w:rPr>
                <w:spacing w:val="-1"/>
              </w:rPr>
              <w:t xml:space="preserve"> </w:t>
            </w:r>
            <w:r w:rsidR="002146F0">
              <w:t>of</w:t>
            </w:r>
            <w:r w:rsidR="002146F0">
              <w:rPr>
                <w:spacing w:val="-4"/>
              </w:rPr>
              <w:t xml:space="preserve"> </w:t>
            </w:r>
            <w:r w:rsidR="002146F0">
              <w:t>the</w:t>
            </w:r>
            <w:r w:rsidR="002146F0">
              <w:rPr>
                <w:spacing w:val="1"/>
              </w:rPr>
              <w:t xml:space="preserve"> </w:t>
            </w:r>
            <w:r w:rsidR="002146F0">
              <w:t>declarations</w:t>
            </w:r>
            <w:r w:rsidR="002146F0">
              <w:tab/>
              <w:t>16</w:t>
            </w:r>
          </w:hyperlink>
        </w:p>
        <w:p w:rsidR="00007FD1" w:rsidRDefault="008620BA">
          <w:pPr>
            <w:pStyle w:val="Spistreci3"/>
            <w:numPr>
              <w:ilvl w:val="1"/>
              <w:numId w:val="37"/>
            </w:numPr>
            <w:tabs>
              <w:tab w:val="left" w:pos="1442"/>
              <w:tab w:val="left" w:leader="dot" w:pos="9457"/>
            </w:tabs>
            <w:spacing w:before="121"/>
            <w:ind w:left="1442" w:hanging="387"/>
          </w:pPr>
          <w:hyperlink w:anchor="_bookmark17" w:history="1">
            <w:r w:rsidR="002146F0">
              <w:t>INTRASTAT</w:t>
            </w:r>
            <w:r w:rsidR="002146F0">
              <w:rPr>
                <w:spacing w:val="-3"/>
              </w:rPr>
              <w:t xml:space="preserve"> </w:t>
            </w:r>
            <w:r w:rsidR="002146F0">
              <w:t>declaration</w:t>
            </w:r>
            <w:r w:rsidR="002146F0">
              <w:tab/>
              <w:t>17</w:t>
            </w:r>
          </w:hyperlink>
        </w:p>
        <w:p w:rsidR="00007FD1" w:rsidRDefault="008620BA">
          <w:pPr>
            <w:pStyle w:val="Spistreci4"/>
            <w:numPr>
              <w:ilvl w:val="2"/>
              <w:numId w:val="37"/>
            </w:numPr>
            <w:tabs>
              <w:tab w:val="left" w:pos="2157"/>
              <w:tab w:val="left" w:pos="2158"/>
              <w:tab w:val="left" w:leader="dot" w:pos="9457"/>
            </w:tabs>
            <w:ind w:hanging="882"/>
          </w:pPr>
          <w:hyperlink w:anchor="_bookmark18" w:history="1">
            <w:r w:rsidR="002146F0">
              <w:t>Form</w:t>
            </w:r>
            <w:r w:rsidR="002146F0">
              <w:rPr>
                <w:spacing w:val="-2"/>
              </w:rPr>
              <w:t xml:space="preserve"> </w:t>
            </w:r>
            <w:r w:rsidR="002146F0">
              <w:t>of</w:t>
            </w:r>
            <w:r w:rsidR="002146F0">
              <w:rPr>
                <w:spacing w:val="-3"/>
              </w:rPr>
              <w:t xml:space="preserve"> </w:t>
            </w:r>
            <w:r w:rsidR="002146F0">
              <w:t>the</w:t>
            </w:r>
            <w:r w:rsidR="002146F0">
              <w:rPr>
                <w:spacing w:val="1"/>
              </w:rPr>
              <w:t xml:space="preserve"> </w:t>
            </w:r>
            <w:r w:rsidR="002146F0">
              <w:t>declaration</w:t>
            </w:r>
            <w:r w:rsidR="002146F0">
              <w:tab/>
              <w:t>17</w:t>
            </w:r>
          </w:hyperlink>
        </w:p>
        <w:p w:rsidR="00007FD1" w:rsidRDefault="008620BA">
          <w:pPr>
            <w:pStyle w:val="Spistreci4"/>
            <w:numPr>
              <w:ilvl w:val="2"/>
              <w:numId w:val="37"/>
            </w:numPr>
            <w:tabs>
              <w:tab w:val="left" w:pos="2157"/>
              <w:tab w:val="left" w:pos="2158"/>
              <w:tab w:val="left" w:leader="dot" w:pos="9457"/>
            </w:tabs>
            <w:spacing w:before="121"/>
            <w:ind w:hanging="882"/>
          </w:pPr>
          <w:hyperlink w:anchor="_bookmark19" w:history="1">
            <w:r w:rsidR="002146F0">
              <w:t>Informational</w:t>
            </w:r>
            <w:r w:rsidR="002146F0">
              <w:rPr>
                <w:spacing w:val="-4"/>
              </w:rPr>
              <w:t xml:space="preserve"> </w:t>
            </w:r>
            <w:r w:rsidR="002146F0">
              <w:t>scope</w:t>
            </w:r>
            <w:r w:rsidR="002146F0">
              <w:rPr>
                <w:spacing w:val="-2"/>
              </w:rPr>
              <w:t xml:space="preserve"> </w:t>
            </w:r>
            <w:r w:rsidR="002146F0">
              <w:t>of the</w:t>
            </w:r>
            <w:r w:rsidR="002146F0">
              <w:rPr>
                <w:spacing w:val="-5"/>
              </w:rPr>
              <w:t xml:space="preserve"> </w:t>
            </w:r>
            <w:r w:rsidR="002146F0">
              <w:t>declaration</w:t>
            </w:r>
            <w:r w:rsidR="002146F0">
              <w:tab/>
              <w:t>17</w:t>
            </w:r>
          </w:hyperlink>
        </w:p>
        <w:p w:rsidR="00007FD1" w:rsidRDefault="008620BA">
          <w:pPr>
            <w:pStyle w:val="Spistreci4"/>
            <w:numPr>
              <w:ilvl w:val="2"/>
              <w:numId w:val="37"/>
            </w:numPr>
            <w:tabs>
              <w:tab w:val="left" w:pos="2157"/>
              <w:tab w:val="left" w:pos="2158"/>
              <w:tab w:val="left" w:leader="dot" w:pos="9457"/>
            </w:tabs>
            <w:spacing w:before="123"/>
            <w:ind w:hanging="882"/>
          </w:pPr>
          <w:hyperlink w:anchor="_bookmark20" w:history="1">
            <w:r w:rsidR="002146F0">
              <w:t>Nil</w:t>
            </w:r>
            <w:r w:rsidR="002146F0">
              <w:rPr>
                <w:spacing w:val="-3"/>
              </w:rPr>
              <w:t xml:space="preserve"> </w:t>
            </w:r>
            <w:r w:rsidR="002146F0">
              <w:t>declaration</w:t>
            </w:r>
            <w:r w:rsidR="002146F0">
              <w:tab/>
              <w:t>19</w:t>
            </w:r>
          </w:hyperlink>
        </w:p>
        <w:p w:rsidR="00007FD1" w:rsidRDefault="008620BA">
          <w:pPr>
            <w:pStyle w:val="Spistreci2"/>
            <w:tabs>
              <w:tab w:val="left" w:leader="dot" w:pos="9457"/>
            </w:tabs>
          </w:pPr>
          <w:hyperlink w:anchor="_bookmark21" w:history="1">
            <w:r w:rsidR="002146F0">
              <w:t>CHAPTER</w:t>
            </w:r>
            <w:r w:rsidR="002146F0">
              <w:rPr>
                <w:spacing w:val="-3"/>
              </w:rPr>
              <w:t xml:space="preserve"> </w:t>
            </w:r>
            <w:r w:rsidR="002146F0">
              <w:t>III</w:t>
            </w:r>
            <w:r w:rsidR="002146F0">
              <w:rPr>
                <w:spacing w:val="-1"/>
              </w:rPr>
              <w:t xml:space="preserve"> </w:t>
            </w:r>
            <w:r w:rsidR="002146F0">
              <w:t>- Special</w:t>
            </w:r>
            <w:r w:rsidR="002146F0">
              <w:rPr>
                <w:spacing w:val="-2"/>
              </w:rPr>
              <w:t xml:space="preserve"> </w:t>
            </w:r>
            <w:r w:rsidR="002146F0">
              <w:t>Cases</w:t>
            </w:r>
            <w:r w:rsidR="002146F0">
              <w:rPr>
                <w:spacing w:val="-4"/>
              </w:rPr>
              <w:t xml:space="preserve"> </w:t>
            </w:r>
            <w:r w:rsidR="002146F0">
              <w:t>of</w:t>
            </w:r>
            <w:r w:rsidR="002146F0">
              <w:rPr>
                <w:spacing w:val="-2"/>
              </w:rPr>
              <w:t xml:space="preserve"> </w:t>
            </w:r>
            <w:r w:rsidR="002146F0">
              <w:t>Proceedings</w:t>
            </w:r>
            <w:r w:rsidR="002146F0">
              <w:tab/>
              <w:t>21</w:t>
            </w:r>
          </w:hyperlink>
        </w:p>
        <w:p w:rsidR="00007FD1" w:rsidRDefault="008620BA">
          <w:pPr>
            <w:pStyle w:val="Spistreci2"/>
            <w:tabs>
              <w:tab w:val="left" w:leader="dot" w:pos="9457"/>
            </w:tabs>
          </w:pPr>
          <w:hyperlink w:anchor="_bookmark22" w:history="1">
            <w:r w:rsidR="002146F0">
              <w:t>CHAPTER</w:t>
            </w:r>
            <w:r w:rsidR="002146F0">
              <w:rPr>
                <w:spacing w:val="-3"/>
              </w:rPr>
              <w:t xml:space="preserve"> </w:t>
            </w:r>
            <w:r w:rsidR="002146F0">
              <w:t>IV - Completing</w:t>
            </w:r>
            <w:r w:rsidR="002146F0">
              <w:rPr>
                <w:spacing w:val="-3"/>
              </w:rPr>
              <w:t xml:space="preserve"> </w:t>
            </w:r>
            <w:r w:rsidR="002146F0">
              <w:t>the</w:t>
            </w:r>
            <w:r w:rsidR="002146F0">
              <w:rPr>
                <w:spacing w:val="1"/>
              </w:rPr>
              <w:t xml:space="preserve"> </w:t>
            </w:r>
            <w:r w:rsidR="002146F0">
              <w:t>declaration</w:t>
            </w:r>
            <w:r w:rsidR="002146F0">
              <w:tab/>
              <w:t>24</w:t>
            </w:r>
          </w:hyperlink>
        </w:p>
        <w:p w:rsidR="00007FD1" w:rsidRDefault="008620BA">
          <w:pPr>
            <w:pStyle w:val="Spistreci2"/>
            <w:tabs>
              <w:tab w:val="left" w:leader="dot" w:pos="9457"/>
            </w:tabs>
            <w:spacing w:before="123"/>
          </w:pPr>
          <w:hyperlink w:anchor="_bookmark23" w:history="1">
            <w:r w:rsidR="002146F0">
              <w:t>CHAPTER</w:t>
            </w:r>
            <w:r w:rsidR="002146F0">
              <w:rPr>
                <w:spacing w:val="-3"/>
              </w:rPr>
              <w:t xml:space="preserve"> </w:t>
            </w:r>
            <w:r w:rsidR="002146F0">
              <w:t>V</w:t>
            </w:r>
            <w:r w:rsidR="002146F0">
              <w:rPr>
                <w:spacing w:val="-1"/>
              </w:rPr>
              <w:t xml:space="preserve"> </w:t>
            </w:r>
            <w:r w:rsidR="002146F0">
              <w:t>- Correction</w:t>
            </w:r>
            <w:r w:rsidR="002146F0">
              <w:rPr>
                <w:spacing w:val="-2"/>
              </w:rPr>
              <w:t xml:space="preserve"> </w:t>
            </w:r>
            <w:r w:rsidR="002146F0">
              <w:t>of</w:t>
            </w:r>
            <w:r w:rsidR="002146F0">
              <w:rPr>
                <w:spacing w:val="-5"/>
              </w:rPr>
              <w:t xml:space="preserve"> </w:t>
            </w:r>
            <w:r w:rsidR="002146F0">
              <w:t>the</w:t>
            </w:r>
            <w:r w:rsidR="002146F0">
              <w:rPr>
                <w:spacing w:val="-1"/>
              </w:rPr>
              <w:t xml:space="preserve"> </w:t>
            </w:r>
            <w:r w:rsidR="002146F0">
              <w:t>declaration</w:t>
            </w:r>
            <w:r w:rsidR="002146F0">
              <w:tab/>
              <w:t>34</w:t>
            </w:r>
          </w:hyperlink>
        </w:p>
        <w:p w:rsidR="00007FD1" w:rsidRDefault="008620BA">
          <w:pPr>
            <w:pStyle w:val="Spistreci3"/>
            <w:numPr>
              <w:ilvl w:val="1"/>
              <w:numId w:val="36"/>
            </w:numPr>
            <w:tabs>
              <w:tab w:val="left" w:pos="1715"/>
              <w:tab w:val="left" w:pos="1716"/>
              <w:tab w:val="left" w:leader="dot" w:pos="9457"/>
            </w:tabs>
            <w:ind w:hanging="661"/>
          </w:pPr>
          <w:hyperlink w:anchor="_bookmark24" w:history="1">
            <w:r w:rsidR="002146F0">
              <w:t>Types</w:t>
            </w:r>
            <w:r w:rsidR="002146F0">
              <w:rPr>
                <w:spacing w:val="-1"/>
              </w:rPr>
              <w:t xml:space="preserve"> </w:t>
            </w:r>
            <w:r w:rsidR="002146F0">
              <w:t>of</w:t>
            </w:r>
            <w:r w:rsidR="002146F0">
              <w:rPr>
                <w:spacing w:val="-2"/>
              </w:rPr>
              <w:t xml:space="preserve"> </w:t>
            </w:r>
            <w:r w:rsidR="002146F0">
              <w:t>correction</w:t>
            </w:r>
            <w:r w:rsidR="002146F0">
              <w:tab/>
              <w:t>34</w:t>
            </w:r>
          </w:hyperlink>
        </w:p>
        <w:p w:rsidR="00007FD1" w:rsidRDefault="008620BA">
          <w:pPr>
            <w:pStyle w:val="Spistreci3"/>
            <w:numPr>
              <w:ilvl w:val="1"/>
              <w:numId w:val="36"/>
            </w:numPr>
            <w:tabs>
              <w:tab w:val="left" w:pos="1715"/>
              <w:tab w:val="left" w:pos="1716"/>
              <w:tab w:val="left" w:leader="dot" w:pos="9457"/>
            </w:tabs>
            <w:spacing w:before="123"/>
            <w:ind w:hanging="661"/>
          </w:pPr>
          <w:hyperlink w:anchor="_bookmark25" w:history="1">
            <w:r w:rsidR="002146F0">
              <w:t>Exclusions</w:t>
            </w:r>
            <w:r w:rsidR="002146F0">
              <w:rPr>
                <w:spacing w:val="-5"/>
              </w:rPr>
              <w:t xml:space="preserve"> </w:t>
            </w:r>
            <w:r w:rsidR="002146F0">
              <w:t>from</w:t>
            </w:r>
            <w:r w:rsidR="002146F0">
              <w:rPr>
                <w:spacing w:val="-2"/>
              </w:rPr>
              <w:t xml:space="preserve"> </w:t>
            </w:r>
            <w:r w:rsidR="002146F0">
              <w:t>the</w:t>
            </w:r>
            <w:r w:rsidR="002146F0">
              <w:rPr>
                <w:spacing w:val="-3"/>
              </w:rPr>
              <w:t xml:space="preserve"> </w:t>
            </w:r>
            <w:r w:rsidR="002146F0">
              <w:t>obligation</w:t>
            </w:r>
            <w:r w:rsidR="002146F0">
              <w:rPr>
                <w:spacing w:val="-3"/>
              </w:rPr>
              <w:t xml:space="preserve"> </w:t>
            </w:r>
            <w:r w:rsidR="002146F0">
              <w:t>to correct</w:t>
            </w:r>
            <w:r w:rsidR="002146F0">
              <w:rPr>
                <w:spacing w:val="-1"/>
              </w:rPr>
              <w:t xml:space="preserve"> </w:t>
            </w:r>
            <w:r w:rsidR="002146F0">
              <w:t>declarations</w:t>
            </w:r>
            <w:r w:rsidR="002146F0">
              <w:tab/>
              <w:t>34</w:t>
            </w:r>
          </w:hyperlink>
        </w:p>
        <w:p w:rsidR="00007FD1" w:rsidRDefault="008620BA">
          <w:pPr>
            <w:pStyle w:val="Spistreci2"/>
            <w:tabs>
              <w:tab w:val="left" w:leader="dot" w:pos="9457"/>
            </w:tabs>
          </w:pPr>
          <w:hyperlink w:anchor="_bookmark26" w:history="1">
            <w:r w:rsidR="002146F0">
              <w:t>CHAPTER</w:t>
            </w:r>
            <w:r w:rsidR="002146F0">
              <w:rPr>
                <w:spacing w:val="-3"/>
              </w:rPr>
              <w:t xml:space="preserve"> </w:t>
            </w:r>
            <w:r w:rsidR="002146F0">
              <w:t>VI</w:t>
            </w:r>
            <w:r w:rsidR="002146F0">
              <w:rPr>
                <w:spacing w:val="-2"/>
              </w:rPr>
              <w:t xml:space="preserve"> </w:t>
            </w:r>
            <w:r w:rsidR="002146F0">
              <w:t>-</w:t>
            </w:r>
            <w:r w:rsidR="002146F0">
              <w:rPr>
                <w:spacing w:val="-1"/>
              </w:rPr>
              <w:t xml:space="preserve"> </w:t>
            </w:r>
            <w:r w:rsidR="002146F0">
              <w:t>Submission</w:t>
            </w:r>
            <w:r w:rsidR="002146F0">
              <w:rPr>
                <w:spacing w:val="-4"/>
              </w:rPr>
              <w:t xml:space="preserve"> </w:t>
            </w:r>
            <w:r w:rsidR="002146F0">
              <w:t>of</w:t>
            </w:r>
            <w:r w:rsidR="002146F0">
              <w:rPr>
                <w:spacing w:val="-1"/>
              </w:rPr>
              <w:t xml:space="preserve"> </w:t>
            </w:r>
            <w:r w:rsidR="002146F0">
              <w:t>the declaration</w:t>
            </w:r>
            <w:r w:rsidR="002146F0">
              <w:tab/>
              <w:t>35</w:t>
            </w:r>
          </w:hyperlink>
        </w:p>
        <w:p w:rsidR="00007FD1" w:rsidRDefault="008620BA">
          <w:pPr>
            <w:pStyle w:val="Spistreci3"/>
            <w:numPr>
              <w:ilvl w:val="1"/>
              <w:numId w:val="35"/>
            </w:numPr>
            <w:tabs>
              <w:tab w:val="left" w:pos="1715"/>
              <w:tab w:val="left" w:pos="1716"/>
              <w:tab w:val="left" w:leader="dot" w:pos="9457"/>
            </w:tabs>
            <w:spacing w:before="122"/>
            <w:ind w:hanging="661"/>
          </w:pPr>
          <w:hyperlink w:anchor="_bookmark27" w:history="1">
            <w:r w:rsidR="002146F0">
              <w:t>Registration</w:t>
            </w:r>
            <w:r w:rsidR="002146F0">
              <w:rPr>
                <w:spacing w:val="-4"/>
              </w:rPr>
              <w:t xml:space="preserve"> </w:t>
            </w:r>
            <w:r w:rsidR="002146F0">
              <w:t>or updating</w:t>
            </w:r>
            <w:r w:rsidR="002146F0">
              <w:rPr>
                <w:spacing w:val="-1"/>
              </w:rPr>
              <w:t xml:space="preserve"> </w:t>
            </w:r>
            <w:r w:rsidR="002146F0">
              <w:t>data</w:t>
            </w:r>
            <w:r w:rsidR="002146F0">
              <w:rPr>
                <w:spacing w:val="-1"/>
              </w:rPr>
              <w:t xml:space="preserve"> </w:t>
            </w:r>
            <w:r w:rsidR="002146F0">
              <w:t>in</w:t>
            </w:r>
            <w:r w:rsidR="002146F0">
              <w:rPr>
                <w:spacing w:val="-1"/>
              </w:rPr>
              <w:t xml:space="preserve"> </w:t>
            </w:r>
            <w:r w:rsidR="002146F0">
              <w:t>SISC</w:t>
            </w:r>
            <w:r w:rsidR="002146F0">
              <w:tab/>
              <w:t>35</w:t>
            </w:r>
          </w:hyperlink>
        </w:p>
        <w:p w:rsidR="00007FD1" w:rsidRDefault="008620BA">
          <w:pPr>
            <w:pStyle w:val="Spistreci3"/>
            <w:numPr>
              <w:ilvl w:val="1"/>
              <w:numId w:val="35"/>
            </w:numPr>
            <w:tabs>
              <w:tab w:val="left" w:pos="1715"/>
              <w:tab w:val="left" w:pos="1716"/>
              <w:tab w:val="left" w:leader="dot" w:pos="9457"/>
            </w:tabs>
            <w:spacing w:before="121"/>
            <w:ind w:hanging="661"/>
          </w:pPr>
          <w:hyperlink w:anchor="_bookmark28" w:history="1">
            <w:r w:rsidR="002146F0">
              <w:t>Message authentication</w:t>
            </w:r>
            <w:r w:rsidR="002146F0">
              <w:tab/>
              <w:t>35</w:t>
            </w:r>
          </w:hyperlink>
        </w:p>
        <w:p w:rsidR="00007FD1" w:rsidRDefault="008620BA">
          <w:pPr>
            <w:pStyle w:val="Spistreci3"/>
            <w:numPr>
              <w:ilvl w:val="1"/>
              <w:numId w:val="35"/>
            </w:numPr>
            <w:tabs>
              <w:tab w:val="left" w:pos="1715"/>
              <w:tab w:val="left" w:pos="1716"/>
              <w:tab w:val="left" w:leader="dot" w:pos="9457"/>
            </w:tabs>
            <w:spacing w:before="121"/>
            <w:ind w:hanging="661"/>
          </w:pPr>
          <w:hyperlink w:anchor="_bookmark29" w:history="1">
            <w:r w:rsidR="002146F0">
              <w:t>Sending</w:t>
            </w:r>
            <w:r w:rsidR="002146F0">
              <w:rPr>
                <w:spacing w:val="-2"/>
              </w:rPr>
              <w:t xml:space="preserve"> </w:t>
            </w:r>
            <w:r w:rsidR="002146F0">
              <w:t>the</w:t>
            </w:r>
            <w:r w:rsidR="002146F0">
              <w:rPr>
                <w:spacing w:val="1"/>
              </w:rPr>
              <w:t xml:space="preserve"> </w:t>
            </w:r>
            <w:r w:rsidR="002146F0">
              <w:t>declaration</w:t>
            </w:r>
            <w:r w:rsidR="002146F0">
              <w:tab/>
              <w:t>36</w:t>
            </w:r>
          </w:hyperlink>
        </w:p>
        <w:p w:rsidR="00007FD1" w:rsidRDefault="008620BA">
          <w:pPr>
            <w:pStyle w:val="Spistreci3"/>
            <w:numPr>
              <w:ilvl w:val="1"/>
              <w:numId w:val="35"/>
            </w:numPr>
            <w:tabs>
              <w:tab w:val="left" w:pos="1715"/>
              <w:tab w:val="left" w:pos="1716"/>
              <w:tab w:val="left" w:leader="dot" w:pos="9457"/>
            </w:tabs>
            <w:spacing w:before="122"/>
            <w:ind w:hanging="661"/>
          </w:pPr>
          <w:hyperlink w:anchor="_bookmark30" w:history="1">
            <w:r w:rsidR="002146F0">
              <w:t>Messages</w:t>
            </w:r>
            <w:r w:rsidR="002146F0">
              <w:rPr>
                <w:spacing w:val="-1"/>
              </w:rPr>
              <w:t xml:space="preserve"> </w:t>
            </w:r>
            <w:r w:rsidR="002146F0">
              <w:t>generated</w:t>
            </w:r>
            <w:r w:rsidR="002146F0">
              <w:rPr>
                <w:spacing w:val="-1"/>
              </w:rPr>
              <w:t xml:space="preserve"> </w:t>
            </w:r>
            <w:r w:rsidR="002146F0">
              <w:t>by</w:t>
            </w:r>
            <w:r w:rsidR="002146F0">
              <w:rPr>
                <w:spacing w:val="-2"/>
              </w:rPr>
              <w:t xml:space="preserve"> </w:t>
            </w:r>
            <w:r w:rsidR="002146F0">
              <w:t>the</w:t>
            </w:r>
            <w:r w:rsidR="002146F0">
              <w:rPr>
                <w:spacing w:val="-3"/>
              </w:rPr>
              <w:t xml:space="preserve"> </w:t>
            </w:r>
            <w:r w:rsidR="002146F0">
              <w:t>system</w:t>
            </w:r>
            <w:r w:rsidR="002146F0">
              <w:rPr>
                <w:spacing w:val="-1"/>
              </w:rPr>
              <w:t xml:space="preserve"> </w:t>
            </w:r>
            <w:r w:rsidR="002146F0">
              <w:t>after</w:t>
            </w:r>
            <w:r w:rsidR="002146F0">
              <w:rPr>
                <w:spacing w:val="-1"/>
              </w:rPr>
              <w:t xml:space="preserve"> </w:t>
            </w:r>
            <w:r w:rsidR="002146F0">
              <w:t>submitting</w:t>
            </w:r>
            <w:r w:rsidR="002146F0">
              <w:rPr>
                <w:spacing w:val="-3"/>
              </w:rPr>
              <w:t xml:space="preserve"> </w:t>
            </w:r>
            <w:r w:rsidR="002146F0">
              <w:t>the declaration</w:t>
            </w:r>
            <w:r w:rsidR="002146F0">
              <w:tab/>
              <w:t>36</w:t>
            </w:r>
          </w:hyperlink>
        </w:p>
        <w:p w:rsidR="00007FD1" w:rsidRDefault="008620BA">
          <w:pPr>
            <w:pStyle w:val="Spistreci2"/>
            <w:tabs>
              <w:tab w:val="left" w:leader="dot" w:pos="9457"/>
            </w:tabs>
          </w:pPr>
          <w:hyperlink w:anchor="_bookmark31" w:history="1">
            <w:r w:rsidR="002146F0">
              <w:t>CHAPTER</w:t>
            </w:r>
            <w:r w:rsidR="002146F0">
              <w:rPr>
                <w:spacing w:val="-3"/>
              </w:rPr>
              <w:t xml:space="preserve"> </w:t>
            </w:r>
            <w:r w:rsidR="002146F0">
              <w:t>VII</w:t>
            </w:r>
            <w:r w:rsidR="002146F0">
              <w:rPr>
                <w:spacing w:val="-1"/>
              </w:rPr>
              <w:t xml:space="preserve"> </w:t>
            </w:r>
            <w:r w:rsidR="002146F0">
              <w:t>- Annexes</w:t>
            </w:r>
            <w:r w:rsidR="002146F0">
              <w:tab/>
              <w:t>38</w:t>
            </w:r>
          </w:hyperlink>
        </w:p>
        <w:p w:rsidR="00007FD1" w:rsidRDefault="008620BA">
          <w:pPr>
            <w:pStyle w:val="Spistreci3"/>
            <w:tabs>
              <w:tab w:val="left" w:leader="dot" w:pos="9457"/>
            </w:tabs>
            <w:spacing w:before="123" w:line="256" w:lineRule="auto"/>
            <w:ind w:left="1055" w:right="801" w:firstLine="0"/>
          </w:pPr>
          <w:hyperlink w:anchor="_bookmark32" w:history="1">
            <w:r w:rsidR="002146F0">
              <w:t>Annex No. 1 - List of commodities of which arrival or dispatch is exempted from the reporting</w:t>
            </w:r>
          </w:hyperlink>
          <w:r w:rsidR="002146F0">
            <w:rPr>
              <w:spacing w:val="1"/>
            </w:rPr>
            <w:t xml:space="preserve"> </w:t>
          </w:r>
          <w:hyperlink w:anchor="_bookmark32" w:history="1">
            <w:r w:rsidR="002146F0">
              <w:t>obligation</w:t>
            </w:r>
            <w:r w:rsidR="002146F0">
              <w:rPr>
                <w:spacing w:val="-4"/>
              </w:rPr>
              <w:t xml:space="preserve"> </w:t>
            </w:r>
            <w:r w:rsidR="002146F0">
              <w:t>within</w:t>
            </w:r>
            <w:r w:rsidR="002146F0">
              <w:rPr>
                <w:spacing w:val="-2"/>
              </w:rPr>
              <w:t xml:space="preserve"> </w:t>
            </w:r>
            <w:r w:rsidR="002146F0">
              <w:t>the framework</w:t>
            </w:r>
            <w:r w:rsidR="002146F0">
              <w:rPr>
                <w:spacing w:val="-3"/>
              </w:rPr>
              <w:t xml:space="preserve"> </w:t>
            </w:r>
            <w:r w:rsidR="002146F0">
              <w:t>of</w:t>
            </w:r>
            <w:r w:rsidR="002146F0">
              <w:rPr>
                <w:spacing w:val="-4"/>
              </w:rPr>
              <w:t xml:space="preserve"> </w:t>
            </w:r>
            <w:r w:rsidR="002146F0">
              <w:t>the</w:t>
            </w:r>
            <w:r w:rsidR="002146F0">
              <w:rPr>
                <w:spacing w:val="-2"/>
              </w:rPr>
              <w:t xml:space="preserve"> </w:t>
            </w:r>
            <w:r w:rsidR="002146F0">
              <w:t>INTRASTAT</w:t>
            </w:r>
            <w:r w:rsidR="002146F0">
              <w:rPr>
                <w:spacing w:val="-3"/>
              </w:rPr>
              <w:t xml:space="preserve"> </w:t>
            </w:r>
            <w:r w:rsidR="002146F0">
              <w:t>system</w:t>
            </w:r>
            <w:r w:rsidR="002146F0">
              <w:tab/>
              <w:t>38</w:t>
            </w:r>
          </w:hyperlink>
        </w:p>
        <w:p w:rsidR="00007FD1" w:rsidRDefault="008620BA">
          <w:pPr>
            <w:pStyle w:val="Spistreci3"/>
            <w:tabs>
              <w:tab w:val="left" w:leader="dot" w:pos="9457"/>
            </w:tabs>
            <w:spacing w:before="104" w:after="20"/>
            <w:ind w:left="1055" w:firstLine="0"/>
          </w:pPr>
          <w:hyperlink w:anchor="_bookmark33" w:history="1">
            <w:r w:rsidR="002146F0">
              <w:t>Annex</w:t>
            </w:r>
            <w:r w:rsidR="002146F0">
              <w:rPr>
                <w:spacing w:val="-1"/>
              </w:rPr>
              <w:t xml:space="preserve"> </w:t>
            </w:r>
            <w:r w:rsidR="002146F0">
              <w:t>No.</w:t>
            </w:r>
            <w:r w:rsidR="002146F0">
              <w:rPr>
                <w:spacing w:val="-3"/>
              </w:rPr>
              <w:t xml:space="preserve"> </w:t>
            </w:r>
            <w:r w:rsidR="002146F0">
              <w:t>2</w:t>
            </w:r>
            <w:r w:rsidR="002146F0">
              <w:rPr>
                <w:spacing w:val="1"/>
              </w:rPr>
              <w:t xml:space="preserve"> </w:t>
            </w:r>
            <w:r w:rsidR="002146F0">
              <w:t>-</w:t>
            </w:r>
            <w:r w:rsidR="002146F0">
              <w:rPr>
                <w:spacing w:val="-3"/>
              </w:rPr>
              <w:t xml:space="preserve"> </w:t>
            </w:r>
            <w:r w:rsidR="002146F0">
              <w:t>List</w:t>
            </w:r>
            <w:r w:rsidR="002146F0">
              <w:rPr>
                <w:spacing w:val="-3"/>
              </w:rPr>
              <w:t xml:space="preserve"> </w:t>
            </w:r>
            <w:r w:rsidR="002146F0">
              <w:t>of</w:t>
            </w:r>
            <w:r w:rsidR="002146F0">
              <w:rPr>
                <w:spacing w:val="-2"/>
              </w:rPr>
              <w:t xml:space="preserve"> </w:t>
            </w:r>
            <w:r w:rsidR="002146F0">
              <w:t>country codes</w:t>
            </w:r>
            <w:r w:rsidR="002146F0">
              <w:rPr>
                <w:spacing w:val="-1"/>
              </w:rPr>
              <w:t xml:space="preserve"> </w:t>
            </w:r>
            <w:r w:rsidR="002146F0">
              <w:t>(entered</w:t>
            </w:r>
            <w:r w:rsidR="002146F0">
              <w:rPr>
                <w:spacing w:val="-1"/>
              </w:rPr>
              <w:t xml:space="preserve"> </w:t>
            </w:r>
            <w:r w:rsidR="002146F0">
              <w:t>in</w:t>
            </w:r>
            <w:r w:rsidR="002146F0">
              <w:rPr>
                <w:spacing w:val="-1"/>
              </w:rPr>
              <w:t xml:space="preserve"> </w:t>
            </w:r>
            <w:r w:rsidR="002146F0">
              <w:t>box</w:t>
            </w:r>
            <w:r w:rsidR="002146F0">
              <w:rPr>
                <w:spacing w:val="-2"/>
              </w:rPr>
              <w:t xml:space="preserve"> </w:t>
            </w:r>
            <w:r w:rsidR="002146F0">
              <w:t>11</w:t>
            </w:r>
            <w:r w:rsidR="002146F0">
              <w:rPr>
                <w:spacing w:val="-2"/>
              </w:rPr>
              <w:t xml:space="preserve"> </w:t>
            </w:r>
            <w:r w:rsidR="002146F0">
              <w:t>of</w:t>
            </w:r>
            <w:r w:rsidR="002146F0">
              <w:rPr>
                <w:spacing w:val="-1"/>
              </w:rPr>
              <w:t xml:space="preserve"> </w:t>
            </w:r>
            <w:r w:rsidR="002146F0">
              <w:t>declaration)</w:t>
            </w:r>
            <w:r w:rsidR="002146F0">
              <w:tab/>
              <w:t>39</w:t>
            </w:r>
          </w:hyperlink>
        </w:p>
        <w:p w:rsidR="00007FD1" w:rsidRDefault="008620BA">
          <w:pPr>
            <w:pStyle w:val="Spistreci3"/>
            <w:tabs>
              <w:tab w:val="right" w:leader="dot" w:pos="9682"/>
            </w:tabs>
            <w:spacing w:before="37"/>
            <w:ind w:left="1055" w:firstLine="0"/>
          </w:pPr>
          <w:hyperlink w:anchor="_bookmark34" w:history="1">
            <w:r w:rsidR="002146F0">
              <w:t>Annex</w:t>
            </w:r>
            <w:r w:rsidR="002146F0">
              <w:rPr>
                <w:spacing w:val="-1"/>
              </w:rPr>
              <w:t xml:space="preserve"> </w:t>
            </w:r>
            <w:r w:rsidR="002146F0">
              <w:t>No.</w:t>
            </w:r>
            <w:r w:rsidR="002146F0">
              <w:rPr>
                <w:spacing w:val="-3"/>
              </w:rPr>
              <w:t xml:space="preserve"> </w:t>
            </w:r>
            <w:r w:rsidR="002146F0">
              <w:t>3</w:t>
            </w:r>
            <w:r w:rsidR="002146F0">
              <w:rPr>
                <w:spacing w:val="1"/>
              </w:rPr>
              <w:t xml:space="preserve"> </w:t>
            </w:r>
            <w:r w:rsidR="002146F0">
              <w:t>-</w:t>
            </w:r>
            <w:r w:rsidR="002146F0">
              <w:rPr>
                <w:spacing w:val="-4"/>
              </w:rPr>
              <w:t xml:space="preserve"> </w:t>
            </w:r>
            <w:r w:rsidR="002146F0">
              <w:t>Terms</w:t>
            </w:r>
            <w:r w:rsidR="002146F0">
              <w:rPr>
                <w:spacing w:val="-2"/>
              </w:rPr>
              <w:t xml:space="preserve"> </w:t>
            </w:r>
            <w:r w:rsidR="002146F0">
              <w:t>of delivery according</w:t>
            </w:r>
            <w:r w:rsidR="002146F0">
              <w:rPr>
                <w:spacing w:val="-2"/>
              </w:rPr>
              <w:t xml:space="preserve"> </w:t>
            </w:r>
            <w:r w:rsidR="002146F0">
              <w:t>to</w:t>
            </w:r>
            <w:r w:rsidR="002146F0">
              <w:rPr>
                <w:spacing w:val="1"/>
              </w:rPr>
              <w:t xml:space="preserve"> </w:t>
            </w:r>
            <w:r w:rsidR="002146F0">
              <w:t>the</w:t>
            </w:r>
            <w:r w:rsidR="002146F0">
              <w:rPr>
                <w:spacing w:val="1"/>
              </w:rPr>
              <w:t xml:space="preserve"> </w:t>
            </w:r>
            <w:r w:rsidR="002146F0">
              <w:t>INCOTERMS</w:t>
            </w:r>
            <w:r w:rsidR="002146F0">
              <w:rPr>
                <w:spacing w:val="-4"/>
              </w:rPr>
              <w:t xml:space="preserve"> </w:t>
            </w:r>
            <w:r w:rsidR="002146F0">
              <w:t>2020 rules</w:t>
            </w:r>
            <w:r w:rsidR="002146F0">
              <w:tab/>
              <w:t>41</w:t>
            </w:r>
          </w:hyperlink>
        </w:p>
        <w:p w:rsidR="00007FD1" w:rsidRDefault="008620BA">
          <w:pPr>
            <w:pStyle w:val="Spistreci3"/>
            <w:tabs>
              <w:tab w:val="right" w:leader="dot" w:pos="9682"/>
            </w:tabs>
            <w:spacing w:before="123"/>
            <w:ind w:left="1055" w:firstLine="0"/>
          </w:pPr>
          <w:hyperlink w:anchor="_bookmark35" w:history="1">
            <w:r w:rsidR="002146F0">
              <w:t>Annex</w:t>
            </w:r>
            <w:r w:rsidR="002146F0">
              <w:rPr>
                <w:spacing w:val="-1"/>
              </w:rPr>
              <w:t xml:space="preserve"> </w:t>
            </w:r>
            <w:r w:rsidR="002146F0">
              <w:t>No.</w:t>
            </w:r>
            <w:r w:rsidR="002146F0">
              <w:rPr>
                <w:spacing w:val="-3"/>
              </w:rPr>
              <w:t xml:space="preserve"> </w:t>
            </w:r>
            <w:r w:rsidR="002146F0">
              <w:t>4</w:t>
            </w:r>
            <w:r w:rsidR="002146F0">
              <w:rPr>
                <w:spacing w:val="1"/>
              </w:rPr>
              <w:t xml:space="preserve"> </w:t>
            </w:r>
            <w:r w:rsidR="002146F0">
              <w:t>- Nature</w:t>
            </w:r>
            <w:r w:rsidR="002146F0">
              <w:rPr>
                <w:spacing w:val="-2"/>
              </w:rPr>
              <w:t xml:space="preserve"> </w:t>
            </w:r>
            <w:r w:rsidR="002146F0">
              <w:t>of transaction</w:t>
            </w:r>
            <w:r w:rsidR="002146F0">
              <w:rPr>
                <w:spacing w:val="-3"/>
              </w:rPr>
              <w:t xml:space="preserve"> </w:t>
            </w:r>
            <w:r w:rsidR="002146F0">
              <w:t>codes</w:t>
            </w:r>
            <w:r w:rsidR="002146F0">
              <w:tab/>
              <w:t>42</w:t>
            </w:r>
          </w:hyperlink>
        </w:p>
        <w:p w:rsidR="00007FD1" w:rsidRDefault="008620BA">
          <w:pPr>
            <w:pStyle w:val="Spistreci3"/>
            <w:tabs>
              <w:tab w:val="right" w:leader="dot" w:pos="9682"/>
            </w:tabs>
            <w:ind w:left="1055" w:firstLine="0"/>
          </w:pPr>
          <w:hyperlink w:anchor="_bookmark36" w:history="1">
            <w:r w:rsidR="002146F0">
              <w:t>Annex</w:t>
            </w:r>
            <w:r w:rsidR="002146F0">
              <w:rPr>
                <w:spacing w:val="-1"/>
              </w:rPr>
              <w:t xml:space="preserve"> </w:t>
            </w:r>
            <w:r w:rsidR="002146F0">
              <w:t>No.</w:t>
            </w:r>
            <w:r w:rsidR="002146F0">
              <w:rPr>
                <w:spacing w:val="-3"/>
              </w:rPr>
              <w:t xml:space="preserve"> </w:t>
            </w:r>
            <w:r w:rsidR="002146F0">
              <w:t>5</w:t>
            </w:r>
            <w:r w:rsidR="002146F0">
              <w:rPr>
                <w:spacing w:val="1"/>
              </w:rPr>
              <w:t xml:space="preserve"> </w:t>
            </w:r>
            <w:r w:rsidR="002146F0">
              <w:t>-</w:t>
            </w:r>
            <w:r w:rsidR="002146F0">
              <w:rPr>
                <w:spacing w:val="-3"/>
              </w:rPr>
              <w:t xml:space="preserve"> </w:t>
            </w:r>
            <w:r w:rsidR="002146F0">
              <w:t>Mode</w:t>
            </w:r>
            <w:r w:rsidR="002146F0">
              <w:rPr>
                <w:spacing w:val="-2"/>
              </w:rPr>
              <w:t xml:space="preserve"> </w:t>
            </w:r>
            <w:r w:rsidR="002146F0">
              <w:t>of transport codes</w:t>
            </w:r>
            <w:r w:rsidR="002146F0">
              <w:tab/>
              <w:t>44</w:t>
            </w:r>
          </w:hyperlink>
        </w:p>
        <w:p w:rsidR="00007FD1" w:rsidRDefault="008620BA">
          <w:pPr>
            <w:pStyle w:val="Spistreci3"/>
            <w:tabs>
              <w:tab w:val="right" w:leader="dot" w:pos="9682"/>
            </w:tabs>
            <w:spacing w:before="123"/>
            <w:ind w:left="1055" w:firstLine="0"/>
          </w:pPr>
          <w:hyperlink w:anchor="_bookmark37" w:history="1">
            <w:r w:rsidR="002146F0">
              <w:t>Annex</w:t>
            </w:r>
            <w:r w:rsidR="002146F0">
              <w:rPr>
                <w:spacing w:val="-1"/>
              </w:rPr>
              <w:t xml:space="preserve"> </w:t>
            </w:r>
            <w:r w:rsidR="002146F0">
              <w:t>No.</w:t>
            </w:r>
            <w:r w:rsidR="002146F0">
              <w:rPr>
                <w:spacing w:val="-3"/>
              </w:rPr>
              <w:t xml:space="preserve"> </w:t>
            </w:r>
            <w:r w:rsidR="002146F0">
              <w:t>6</w:t>
            </w:r>
            <w:r w:rsidR="002146F0">
              <w:rPr>
                <w:spacing w:val="1"/>
              </w:rPr>
              <w:t xml:space="preserve"> </w:t>
            </w:r>
            <w:r w:rsidR="002146F0">
              <w:t>-</w:t>
            </w:r>
            <w:r w:rsidR="002146F0">
              <w:rPr>
                <w:spacing w:val="-3"/>
              </w:rPr>
              <w:t xml:space="preserve"> </w:t>
            </w:r>
            <w:r w:rsidR="002146F0">
              <w:t>List</w:t>
            </w:r>
            <w:r w:rsidR="002146F0">
              <w:rPr>
                <w:spacing w:val="-2"/>
              </w:rPr>
              <w:t xml:space="preserve"> </w:t>
            </w:r>
            <w:r w:rsidR="002146F0">
              <w:t>of</w:t>
            </w:r>
            <w:r w:rsidR="002146F0">
              <w:rPr>
                <w:spacing w:val="-2"/>
              </w:rPr>
              <w:t xml:space="preserve"> </w:t>
            </w:r>
            <w:r w:rsidR="002146F0">
              <w:t>country codes</w:t>
            </w:r>
            <w:r w:rsidR="002146F0">
              <w:rPr>
                <w:spacing w:val="-1"/>
              </w:rPr>
              <w:t xml:space="preserve"> </w:t>
            </w:r>
            <w:r w:rsidR="002146F0">
              <w:t>(entered in</w:t>
            </w:r>
            <w:r w:rsidR="002146F0">
              <w:rPr>
                <w:spacing w:val="-1"/>
              </w:rPr>
              <w:t xml:space="preserve"> </w:t>
            </w:r>
            <w:r w:rsidR="002146F0">
              <w:t>box</w:t>
            </w:r>
            <w:r w:rsidR="002146F0">
              <w:rPr>
                <w:spacing w:val="-2"/>
              </w:rPr>
              <w:t xml:space="preserve"> </w:t>
            </w:r>
            <w:r w:rsidR="002146F0">
              <w:t>16</w:t>
            </w:r>
            <w:r w:rsidR="002146F0">
              <w:rPr>
                <w:spacing w:val="-2"/>
              </w:rPr>
              <w:t xml:space="preserve"> </w:t>
            </w:r>
            <w:r w:rsidR="002146F0">
              <w:t>of declaration)</w:t>
            </w:r>
            <w:r w:rsidR="002146F0">
              <w:tab/>
              <w:t>45</w:t>
            </w:r>
          </w:hyperlink>
        </w:p>
      </w:sdtContent>
    </w:sdt>
    <w:p w:rsidR="00007FD1" w:rsidRDefault="00007FD1">
      <w:pPr>
        <w:sectPr w:rsidR="00007FD1">
          <w:type w:val="continuous"/>
          <w:pgSz w:w="11910" w:h="16840"/>
          <w:pgMar w:top="1379" w:right="620" w:bottom="1536" w:left="800" w:header="708" w:footer="708" w:gutter="0"/>
          <w:cols w:space="708"/>
        </w:sectPr>
      </w:pPr>
    </w:p>
    <w:p w:rsidR="00007FD1" w:rsidRDefault="008620BA">
      <w:pPr>
        <w:pStyle w:val="Tekstpodstawowy"/>
        <w:spacing w:before="120"/>
        <w:ind w:left="1055"/>
      </w:pPr>
      <w:hyperlink w:anchor="_bookmark38" w:history="1">
        <w:r w:rsidR="002146F0">
          <w:t>Annex</w:t>
        </w:r>
        <w:r w:rsidR="002146F0">
          <w:rPr>
            <w:spacing w:val="-1"/>
          </w:rPr>
          <w:t xml:space="preserve"> </w:t>
        </w:r>
        <w:r w:rsidR="002146F0">
          <w:t>No.</w:t>
        </w:r>
        <w:r w:rsidR="002146F0">
          <w:rPr>
            <w:spacing w:val="-4"/>
          </w:rPr>
          <w:t xml:space="preserve"> </w:t>
        </w:r>
        <w:r w:rsidR="002146F0">
          <w:t>7 - Contact</w:t>
        </w:r>
        <w:r w:rsidR="002146F0">
          <w:rPr>
            <w:spacing w:val="-1"/>
          </w:rPr>
          <w:t xml:space="preserve"> </w:t>
        </w:r>
        <w:r w:rsidR="002146F0">
          <w:t>details</w:t>
        </w:r>
        <w:r w:rsidR="002146F0">
          <w:rPr>
            <w:spacing w:val="-1"/>
          </w:rPr>
          <w:t xml:space="preserve"> </w:t>
        </w:r>
        <w:r w:rsidR="002146F0">
          <w:t>of INTRASTAT,</w:t>
        </w:r>
        <w:r w:rsidR="002146F0">
          <w:rPr>
            <w:spacing w:val="-1"/>
          </w:rPr>
          <w:t xml:space="preserve"> </w:t>
        </w:r>
        <w:r w:rsidR="002146F0">
          <w:t>Help</w:t>
        </w:r>
        <w:r w:rsidR="002146F0">
          <w:rPr>
            <w:spacing w:val="-2"/>
          </w:rPr>
          <w:t xml:space="preserve"> </w:t>
        </w:r>
        <w:r w:rsidR="002146F0">
          <w:t>Desk</w:t>
        </w:r>
        <w:r w:rsidR="002146F0">
          <w:rPr>
            <w:spacing w:val="-2"/>
          </w:rPr>
          <w:t xml:space="preserve"> </w:t>
        </w:r>
        <w:r w:rsidR="002146F0">
          <w:t>and</w:t>
        </w:r>
        <w:r w:rsidR="002146F0">
          <w:rPr>
            <w:spacing w:val="-2"/>
          </w:rPr>
          <w:t xml:space="preserve"> </w:t>
        </w:r>
        <w:r w:rsidR="002146F0">
          <w:t>Department</w:t>
        </w:r>
        <w:r w:rsidR="002146F0">
          <w:rPr>
            <w:spacing w:val="-3"/>
          </w:rPr>
          <w:t xml:space="preserve"> </w:t>
        </w:r>
        <w:r w:rsidR="002146F0">
          <w:t>of</w:t>
        </w:r>
        <w:r w:rsidR="002146F0">
          <w:rPr>
            <w:spacing w:val="-1"/>
          </w:rPr>
          <w:t xml:space="preserve"> </w:t>
        </w:r>
        <w:r w:rsidR="002146F0">
          <w:t>Central Registration</w:t>
        </w:r>
      </w:hyperlink>
    </w:p>
    <w:p w:rsidR="00007FD1" w:rsidRDefault="008620BA">
      <w:pPr>
        <w:pStyle w:val="Tekstpodstawowy"/>
        <w:spacing w:before="22"/>
        <w:ind w:left="1077"/>
      </w:pPr>
      <w:hyperlink w:anchor="_bookmark38" w:history="1">
        <w:r w:rsidR="002146F0">
          <w:rPr>
            <w:spacing w:val="-1"/>
          </w:rPr>
          <w:t>.......................................................................................................................................................</w:t>
        </w:r>
        <w:r w:rsidR="002146F0">
          <w:rPr>
            <w:spacing w:val="5"/>
          </w:rPr>
          <w:t xml:space="preserve"> </w:t>
        </w:r>
        <w:r w:rsidR="002146F0">
          <w:t>52</w:t>
        </w:r>
      </w:hyperlink>
    </w:p>
    <w:p w:rsidR="00007FD1" w:rsidRDefault="00007FD1">
      <w:pPr>
        <w:sectPr w:rsidR="00007FD1">
          <w:type w:val="continuous"/>
          <w:pgSz w:w="11910" w:h="16840"/>
          <w:pgMar w:top="1360" w:right="620" w:bottom="1060" w:left="800" w:header="708" w:footer="708" w:gutter="0"/>
          <w:cols w:space="708"/>
        </w:sectPr>
      </w:pPr>
    </w:p>
    <w:p w:rsidR="00007FD1" w:rsidRDefault="002146F0">
      <w:pPr>
        <w:pStyle w:val="Nagwek1"/>
        <w:spacing w:before="76"/>
      </w:pPr>
      <w:bookmarkStart w:id="3" w:name="Vocabulary_of_adopted_abbreviations_and_"/>
      <w:bookmarkStart w:id="4" w:name="_bookmark1"/>
      <w:bookmarkEnd w:id="3"/>
      <w:bookmarkEnd w:id="4"/>
      <w:r>
        <w:rPr>
          <w:color w:val="333333"/>
        </w:rPr>
        <w:t>Vocabulary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adopted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abbreviations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terms</w:t>
      </w:r>
    </w:p>
    <w:p w:rsidR="00007FD1" w:rsidRDefault="00007FD1">
      <w:pPr>
        <w:pStyle w:val="Tekstpodstawowy"/>
        <w:spacing w:before="10"/>
        <w:ind w:left="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6310"/>
      </w:tblGrid>
      <w:tr w:rsidR="00007FD1">
        <w:trPr>
          <w:trHeight w:val="582"/>
        </w:trPr>
        <w:tc>
          <w:tcPr>
            <w:tcW w:w="2753" w:type="dxa"/>
          </w:tcPr>
          <w:p w:rsidR="00007FD1" w:rsidRDefault="002146F0">
            <w:pPr>
              <w:pStyle w:val="TableParagraph"/>
              <w:spacing w:before="119"/>
              <w:ind w:left="496"/>
              <w:rPr>
                <w:b/>
              </w:rPr>
            </w:pPr>
            <w:r>
              <w:rPr>
                <w:b/>
              </w:rPr>
              <w:t>Abbreviation/Term</w:t>
            </w:r>
          </w:p>
        </w:tc>
        <w:tc>
          <w:tcPr>
            <w:tcW w:w="6310" w:type="dxa"/>
          </w:tcPr>
          <w:p w:rsidR="00007FD1" w:rsidRDefault="002146F0">
            <w:pPr>
              <w:pStyle w:val="TableParagraph"/>
              <w:spacing w:before="119"/>
              <w:ind w:left="2594" w:right="2583"/>
              <w:jc w:val="center"/>
              <w:rPr>
                <w:b/>
              </w:rPr>
            </w:pPr>
            <w:r>
              <w:rPr>
                <w:b/>
              </w:rPr>
              <w:t>Explanation</w:t>
            </w:r>
          </w:p>
        </w:tc>
      </w:tr>
      <w:tr w:rsidR="00007FD1">
        <w:trPr>
          <w:trHeight w:val="1614"/>
        </w:trPr>
        <w:tc>
          <w:tcPr>
            <w:tcW w:w="2753" w:type="dxa"/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2146F0">
            <w:pPr>
              <w:pStyle w:val="TableParagraph"/>
              <w:spacing w:before="189"/>
              <w:ind w:left="110"/>
            </w:pPr>
            <w:r>
              <w:t>AIS/INTRASTAT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007FD1" w:rsidRDefault="002146F0">
            <w:pPr>
              <w:pStyle w:val="TableParagraph"/>
              <w:spacing w:line="271" w:lineRule="auto"/>
              <w:ind w:left="108" w:right="110"/>
            </w:pPr>
            <w:r>
              <w:t>AIS subsystem supporting the performance of tasks in the area of</w:t>
            </w:r>
            <w:r>
              <w:rPr>
                <w:spacing w:val="1"/>
              </w:rPr>
              <w:t xml:space="preserve"> </w:t>
            </w:r>
            <w:r>
              <w:t>inventory and statistics of Commodity Trading with EU Member</w:t>
            </w:r>
            <w:r>
              <w:rPr>
                <w:spacing w:val="1"/>
              </w:rPr>
              <w:t xml:space="preserve"> </w:t>
            </w:r>
            <w:r>
              <w:t>States, including handling of applications and analysis of quality and</w:t>
            </w:r>
            <w:r>
              <w:rPr>
                <w:spacing w:val="-48"/>
              </w:rPr>
              <w:t xml:space="preserve"> </w:t>
            </w:r>
            <w:r>
              <w:t>completeness</w:t>
            </w:r>
            <w:r>
              <w:rPr>
                <w:spacing w:val="-3"/>
              </w:rPr>
              <w:t xml:space="preserve"> </w:t>
            </w:r>
            <w:r>
              <w:t>of data collection</w:t>
            </w:r>
          </w:p>
        </w:tc>
      </w:tr>
      <w:tr w:rsidR="00007FD1">
        <w:trPr>
          <w:trHeight w:val="702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declaration</w:t>
            </w:r>
            <w:r>
              <w:rPr>
                <w:spacing w:val="-3"/>
              </w:rPr>
              <w:t xml:space="preserve"> </w:t>
            </w:r>
            <w:r>
              <w:t>document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08"/>
            </w:pPr>
            <w:r>
              <w:t>XML</w:t>
            </w:r>
            <w:r>
              <w:rPr>
                <w:spacing w:val="-2"/>
              </w:rPr>
              <w:t xml:space="preserve"> </w:t>
            </w:r>
            <w:r>
              <w:t>file</w:t>
            </w:r>
            <w:r>
              <w:rPr>
                <w:spacing w:val="-2"/>
              </w:rPr>
              <w:t xml:space="preserve"> </w:t>
            </w:r>
            <w:r>
              <w:t>containing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of declaration</w:t>
            </w:r>
          </w:p>
        </w:tc>
      </w:tr>
      <w:tr w:rsidR="00007FD1">
        <w:trPr>
          <w:trHeight w:val="702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ePUAP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08"/>
            </w:pPr>
            <w:r>
              <w:t>Electronic</w:t>
            </w:r>
            <w:r>
              <w:rPr>
                <w:spacing w:val="-4"/>
              </w:rPr>
              <w:t xml:space="preserve"> </w:t>
            </w:r>
            <w:r>
              <w:t>Platform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-2"/>
              </w:rPr>
              <w:t xml:space="preserve"> </w:t>
            </w:r>
            <w:r>
              <w:t>Administration</w:t>
            </w:r>
            <w:r>
              <w:rPr>
                <w:spacing w:val="-2"/>
              </w:rPr>
              <w:t xml:space="preserve"> </w:t>
            </w:r>
            <w:r>
              <w:t>Services</w:t>
            </w:r>
          </w:p>
        </w:tc>
      </w:tr>
      <w:tr w:rsidR="00007FD1">
        <w:trPr>
          <w:trHeight w:val="703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Instruction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08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document,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Annexes hereto</w:t>
            </w:r>
          </w:p>
        </w:tc>
      </w:tr>
      <w:tr w:rsidR="00007FD1">
        <w:trPr>
          <w:trHeight w:val="1007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INTRASTAT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271" w:lineRule="auto"/>
              <w:ind w:left="108" w:right="110"/>
            </w:pPr>
            <w:r>
              <w:t>Statistics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trade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goods</w:t>
            </w:r>
            <w:r>
              <w:rPr>
                <w:spacing w:val="-4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3"/>
              </w:rPr>
              <w:t xml:space="preserve"> </w:t>
            </w:r>
            <w:r>
              <w:t>states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European Union</w:t>
            </w:r>
          </w:p>
        </w:tc>
      </w:tr>
      <w:tr w:rsidR="00007FD1">
        <w:trPr>
          <w:trHeight w:val="1612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ist@t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271" w:lineRule="auto"/>
              <w:ind w:left="108" w:right="138"/>
            </w:pPr>
            <w:r>
              <w:t>Program for creating INTRASTAT declarations in the electronic form</w:t>
            </w:r>
            <w:r>
              <w:rPr>
                <w:spacing w:val="-47"/>
              </w:rPr>
              <w:t xml:space="preserve"> </w:t>
            </w:r>
            <w:r>
              <w:t>made available</w:t>
            </w:r>
            <w:r>
              <w:rPr>
                <w:spacing w:val="-3"/>
              </w:rPr>
              <w:t xml:space="preserve"> </w:t>
            </w:r>
            <w:r>
              <w:t>free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charge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PUESC 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tab</w:t>
            </w:r>
            <w:r>
              <w:rPr>
                <w:spacing w:val="1"/>
              </w:rPr>
              <w:t xml:space="preserve"> </w:t>
            </w:r>
            <w:hyperlink r:id="rId9">
              <w:r>
                <w:rPr>
                  <w:color w:val="0462C1"/>
                  <w:u w:val="single" w:color="0462C1"/>
                </w:rPr>
                <w:t>Usługi</w:t>
              </w:r>
              <w:r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sieciowe</w:t>
              </w:r>
            </w:hyperlink>
          </w:p>
          <w:p w:rsidR="00007FD1" w:rsidRPr="00D8161D" w:rsidRDefault="002146F0">
            <w:pPr>
              <w:pStyle w:val="TableParagraph"/>
              <w:ind w:left="108"/>
              <w:rPr>
                <w:lang w:val="pl-PL"/>
              </w:rPr>
            </w:pPr>
            <w:r w:rsidRPr="00D8161D">
              <w:rPr>
                <w:lang w:val="pl-PL"/>
              </w:rPr>
              <w:t>”</w:t>
            </w:r>
            <w:r w:rsidRPr="00D8161D">
              <w:rPr>
                <w:spacing w:val="-1"/>
                <w:lang w:val="pl-PL"/>
              </w:rPr>
              <w:t xml:space="preserve"> </w:t>
            </w:r>
            <w:r w:rsidRPr="00D8161D">
              <w:rPr>
                <w:lang w:val="pl-PL"/>
              </w:rPr>
              <w:t>→</w:t>
            </w:r>
            <w:r w:rsidRPr="00D8161D">
              <w:rPr>
                <w:spacing w:val="-4"/>
                <w:lang w:val="pl-PL"/>
              </w:rPr>
              <w:t xml:space="preserve"> </w:t>
            </w:r>
            <w:r w:rsidRPr="00D8161D">
              <w:rPr>
                <w:lang w:val="pl-PL"/>
              </w:rPr>
              <w:t>„System AIS”</w:t>
            </w:r>
            <w:r w:rsidRPr="00D8161D">
              <w:rPr>
                <w:spacing w:val="-4"/>
                <w:lang w:val="pl-PL"/>
              </w:rPr>
              <w:t xml:space="preserve"> </w:t>
            </w:r>
            <w:r w:rsidRPr="00D8161D">
              <w:rPr>
                <w:lang w:val="pl-PL"/>
              </w:rPr>
              <w:t>→</w:t>
            </w:r>
            <w:r w:rsidRPr="00D8161D">
              <w:rPr>
                <w:spacing w:val="-3"/>
                <w:lang w:val="pl-PL"/>
              </w:rPr>
              <w:t xml:space="preserve"> </w:t>
            </w:r>
            <w:r w:rsidRPr="00D8161D">
              <w:rPr>
                <w:lang w:val="pl-PL"/>
              </w:rPr>
              <w:t>„Materiały informacyjne</w:t>
            </w:r>
            <w:r w:rsidRPr="00D8161D">
              <w:rPr>
                <w:spacing w:val="-1"/>
                <w:lang w:val="pl-PL"/>
              </w:rPr>
              <w:t xml:space="preserve"> </w:t>
            </w:r>
            <w:r w:rsidRPr="00D8161D">
              <w:rPr>
                <w:lang w:val="pl-PL"/>
              </w:rPr>
              <w:t>AIS -</w:t>
            </w:r>
            <w:r w:rsidRPr="00D8161D">
              <w:rPr>
                <w:spacing w:val="-1"/>
                <w:lang w:val="pl-PL"/>
              </w:rPr>
              <w:t xml:space="preserve"> </w:t>
            </w:r>
            <w:r w:rsidRPr="00D8161D">
              <w:rPr>
                <w:lang w:val="pl-PL"/>
              </w:rPr>
              <w:t>Generowanie</w:t>
            </w:r>
          </w:p>
          <w:p w:rsidR="00007FD1" w:rsidRDefault="002146F0">
            <w:pPr>
              <w:pStyle w:val="TableParagraph"/>
              <w:spacing w:before="34"/>
              <w:ind w:left="108"/>
            </w:pPr>
            <w:r>
              <w:t>elektronicznych</w:t>
            </w:r>
            <w:r>
              <w:rPr>
                <w:spacing w:val="-5"/>
              </w:rPr>
              <w:t xml:space="preserve"> </w:t>
            </w:r>
            <w:r>
              <w:t>zgłoszeń</w:t>
            </w:r>
            <w:r>
              <w:rPr>
                <w:spacing w:val="-4"/>
              </w:rPr>
              <w:t xml:space="preserve"> </w:t>
            </w:r>
            <w:r>
              <w:t>INTRASTAT”</w:t>
            </w:r>
          </w:p>
        </w:tc>
      </w:tr>
      <w:tr w:rsidR="00007FD1">
        <w:trPr>
          <w:trHeight w:val="1310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271" w:lineRule="auto"/>
              <w:ind w:left="110" w:right="895"/>
            </w:pPr>
            <w:r>
              <w:t>qualified electronic</w:t>
            </w:r>
            <w:r>
              <w:rPr>
                <w:spacing w:val="-47"/>
              </w:rPr>
              <w:t xml:space="preserve"> </w:t>
            </w:r>
            <w:r>
              <w:t>signature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271" w:lineRule="auto"/>
              <w:ind w:left="108" w:right="261"/>
            </w:pPr>
            <w:r>
              <w:t>Advanced electronic signature that is used by means of a qualified</w:t>
            </w:r>
            <w:r>
              <w:rPr>
                <w:spacing w:val="-47"/>
              </w:rPr>
              <w:t xml:space="preserve"> </w:t>
            </w:r>
            <w:r>
              <w:t>electronic signature device and which is based on a qualified</w:t>
            </w:r>
            <w:r>
              <w:rPr>
                <w:spacing w:val="1"/>
              </w:rPr>
              <w:t xml:space="preserve"> </w:t>
            </w:r>
            <w:r>
              <w:t>electronic</w:t>
            </w:r>
            <w:r>
              <w:rPr>
                <w:spacing w:val="-1"/>
              </w:rPr>
              <w:t xml:space="preserve"> </w:t>
            </w:r>
            <w:r>
              <w:t>signature</w:t>
            </w:r>
          </w:p>
        </w:tc>
      </w:tr>
      <w:tr w:rsidR="00007FD1">
        <w:trPr>
          <w:trHeight w:val="1612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own</w:t>
            </w:r>
            <w:r>
              <w:rPr>
                <w:spacing w:val="-1"/>
              </w:rPr>
              <w:t xml:space="preserve"> </w:t>
            </w:r>
            <w:r>
              <w:t>identification</w:t>
            </w:r>
            <w:r>
              <w:rPr>
                <w:spacing w:val="-1"/>
              </w:rPr>
              <w:t xml:space="preserve"> </w:t>
            </w:r>
            <w:r>
              <w:t>number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271" w:lineRule="auto"/>
              <w:ind w:left="108" w:right="467"/>
            </w:pPr>
            <w:r>
              <w:t>A unique number, previously not present in the system for an</w:t>
            </w:r>
            <w:r>
              <w:rPr>
                <w:spacing w:val="1"/>
              </w:rPr>
              <w:t xml:space="preserve"> </w:t>
            </w:r>
            <w:r>
              <w:t>obligated person, consisting of a sequence of alphanumeric</w:t>
            </w:r>
            <w:r>
              <w:rPr>
                <w:spacing w:val="1"/>
              </w:rPr>
              <w:t xml:space="preserve"> </w:t>
            </w:r>
            <w:r>
              <w:t>characters (digits, letters) in any combination - no more than 14</w:t>
            </w:r>
            <w:r>
              <w:rPr>
                <w:spacing w:val="-47"/>
              </w:rPr>
              <w:t xml:space="preserve"> </w:t>
            </w:r>
            <w:r>
              <w:t>characters.</w:t>
            </w:r>
          </w:p>
        </w:tc>
      </w:tr>
      <w:tr w:rsidR="00007FD1">
        <w:trPr>
          <w:trHeight w:val="1310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reference period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271" w:lineRule="auto"/>
              <w:ind w:left="108" w:right="199"/>
            </w:pPr>
            <w:r>
              <w:t>The calendar month in which the goods physically left the Member</w:t>
            </w:r>
            <w:r>
              <w:rPr>
                <w:spacing w:val="-48"/>
              </w:rPr>
              <w:t xml:space="preserve"> </w:t>
            </w:r>
            <w:r>
              <w:t>State's statistical territory (dispatch) or were entered into the</w:t>
            </w:r>
            <w:r>
              <w:rPr>
                <w:spacing w:val="1"/>
              </w:rPr>
              <w:t xml:space="preserve">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State's</w:t>
            </w:r>
            <w:r>
              <w:rPr>
                <w:spacing w:val="-2"/>
              </w:rPr>
              <w:t xml:space="preserve"> </w:t>
            </w:r>
            <w:r>
              <w:t>statistical territory</w:t>
            </w:r>
            <w:r>
              <w:rPr>
                <w:spacing w:val="-1"/>
              </w:rPr>
              <w:t xml:space="preserve"> </w:t>
            </w:r>
            <w:r>
              <w:t>(arrival);</w:t>
            </w:r>
          </w:p>
        </w:tc>
      </w:tr>
      <w:tr w:rsidR="00007FD1">
        <w:trPr>
          <w:trHeight w:val="2219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authorized</w:t>
            </w:r>
            <w:r>
              <w:rPr>
                <w:spacing w:val="-1"/>
              </w:rPr>
              <w:t xml:space="preserve"> </w:t>
            </w:r>
            <w:r>
              <w:t>person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271" w:lineRule="auto"/>
              <w:ind w:left="108" w:right="161"/>
            </w:pPr>
            <w:r>
              <w:t>An individual or legal entity, and an organizational unit without</w:t>
            </w:r>
            <w:r>
              <w:rPr>
                <w:spacing w:val="1"/>
              </w:rPr>
              <w:t xml:space="preserve"> </w:t>
            </w:r>
            <w:r>
              <w:t>legal personality, authorized by the person obliged to represent it</w:t>
            </w:r>
            <w:r>
              <w:rPr>
                <w:spacing w:val="1"/>
              </w:rPr>
              <w:t xml:space="preserve"> </w:t>
            </w:r>
            <w:r>
              <w:t>before customs or to communicate with the SISC on its behalf. The</w:t>
            </w:r>
            <w:r>
              <w:rPr>
                <w:spacing w:val="1"/>
              </w:rPr>
              <w:t xml:space="preserve"> </w:t>
            </w:r>
            <w:r>
              <w:t>authorized person may be the representative of the obliged person</w:t>
            </w:r>
            <w:r>
              <w:rPr>
                <w:spacing w:val="-47"/>
              </w:rPr>
              <w:t xml:space="preserve"> </w:t>
            </w:r>
            <w:r>
              <w:t>or, for example, an employee who performs duties within his / her</w:t>
            </w:r>
            <w:r>
              <w:rPr>
                <w:spacing w:val="1"/>
              </w:rPr>
              <w:t xml:space="preserve"> </w:t>
            </w:r>
            <w:r>
              <w:t>duties</w:t>
            </w:r>
          </w:p>
        </w:tc>
      </w:tr>
    </w:tbl>
    <w:p w:rsidR="00007FD1" w:rsidRDefault="00007FD1">
      <w:pPr>
        <w:spacing w:line="271" w:lineRule="auto"/>
        <w:sectPr w:rsidR="00007FD1">
          <w:pgSz w:w="11910" w:h="16840"/>
          <w:pgMar w:top="1320" w:right="620" w:bottom="1060" w:left="800" w:header="0" w:footer="789" w:gutter="0"/>
          <w:cols w:space="708"/>
        </w:sect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6310"/>
      </w:tblGrid>
      <w:tr w:rsidR="00007FD1">
        <w:trPr>
          <w:trHeight w:val="585"/>
        </w:trPr>
        <w:tc>
          <w:tcPr>
            <w:tcW w:w="2753" w:type="dxa"/>
          </w:tcPr>
          <w:p w:rsidR="00007FD1" w:rsidRDefault="002146F0">
            <w:pPr>
              <w:pStyle w:val="TableParagraph"/>
              <w:spacing w:before="119"/>
              <w:ind w:left="496"/>
              <w:rPr>
                <w:b/>
              </w:rPr>
            </w:pPr>
            <w:r>
              <w:rPr>
                <w:b/>
              </w:rPr>
              <w:t>Abbreviation/Term</w:t>
            </w:r>
          </w:p>
        </w:tc>
        <w:tc>
          <w:tcPr>
            <w:tcW w:w="6310" w:type="dxa"/>
          </w:tcPr>
          <w:p w:rsidR="00007FD1" w:rsidRDefault="002146F0">
            <w:pPr>
              <w:pStyle w:val="TableParagraph"/>
              <w:spacing w:before="119"/>
              <w:ind w:left="2594" w:right="2583"/>
              <w:jc w:val="center"/>
              <w:rPr>
                <w:b/>
              </w:rPr>
            </w:pPr>
            <w:r>
              <w:rPr>
                <w:b/>
              </w:rPr>
              <w:t>Explanation</w:t>
            </w:r>
          </w:p>
        </w:tc>
      </w:tr>
      <w:tr w:rsidR="00007FD1">
        <w:trPr>
          <w:trHeight w:val="1307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electronic</w:t>
            </w:r>
            <w:r>
              <w:rPr>
                <w:spacing w:val="-2"/>
              </w:rPr>
              <w:t xml:space="preserve"> </w:t>
            </w:r>
            <w:r>
              <w:t>signature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271" w:lineRule="auto"/>
              <w:ind w:left="108" w:right="218"/>
            </w:pPr>
            <w:r>
              <w:t>Data in electronic form that is attached or logically associated with</w:t>
            </w:r>
            <w:r>
              <w:rPr>
                <w:spacing w:val="-47"/>
              </w:rPr>
              <w:t xml:space="preserve"> </w:t>
            </w:r>
            <w:r>
              <w:t>other data in electronic form and used by the signatory as a</w:t>
            </w:r>
            <w:r>
              <w:rPr>
                <w:spacing w:val="1"/>
              </w:rPr>
              <w:t xml:space="preserve"> </w:t>
            </w:r>
            <w:r>
              <w:t>signature</w:t>
            </w:r>
          </w:p>
        </w:tc>
      </w:tr>
      <w:tr w:rsidR="00007FD1">
        <w:trPr>
          <w:trHeight w:val="1310"/>
        </w:trPr>
        <w:tc>
          <w:tcPr>
            <w:tcW w:w="2753" w:type="dxa"/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2146F0">
            <w:pPr>
              <w:pStyle w:val="TableParagraph"/>
              <w:spacing w:before="137" w:line="271" w:lineRule="auto"/>
              <w:ind w:left="110" w:right="929"/>
            </w:pPr>
            <w:r>
              <w:t>customs electronic</w:t>
            </w:r>
            <w:r>
              <w:rPr>
                <w:spacing w:val="-47"/>
              </w:rPr>
              <w:t xml:space="preserve"> </w:t>
            </w:r>
            <w:r>
              <w:t>signature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271" w:lineRule="auto"/>
              <w:ind w:left="108" w:right="336"/>
              <w:jc w:val="both"/>
            </w:pPr>
            <w:r>
              <w:t>An electronic signature verified by means of a customs certificate</w:t>
            </w:r>
            <w:r>
              <w:rPr>
                <w:spacing w:val="-47"/>
              </w:rPr>
              <w:t xml:space="preserve"> </w:t>
            </w:r>
            <w:r>
              <w:t>referred to in art. 10b of the Customs Law, made available free of</w:t>
            </w:r>
            <w:r>
              <w:rPr>
                <w:spacing w:val="-47"/>
              </w:rPr>
              <w:t xml:space="preserve"> </w:t>
            </w:r>
            <w:r>
              <w:t>charge to</w:t>
            </w:r>
            <w:r>
              <w:rPr>
                <w:spacing w:val="1"/>
              </w:rPr>
              <w:t xml:space="preserve"> </w:t>
            </w:r>
            <w:r>
              <w:t>customers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PUESC</w:t>
            </w:r>
          </w:p>
        </w:tc>
      </w:tr>
      <w:tr w:rsidR="00007FD1">
        <w:trPr>
          <w:trHeight w:val="1615"/>
        </w:trPr>
        <w:tc>
          <w:tcPr>
            <w:tcW w:w="2753" w:type="dxa"/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2146F0">
            <w:pPr>
              <w:pStyle w:val="TableParagraph"/>
              <w:spacing w:before="187"/>
              <w:ind w:left="110"/>
            </w:pP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signature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271" w:lineRule="auto"/>
              <w:ind w:left="108" w:right="85"/>
            </w:pPr>
            <w:r>
              <w:t>An advanced electronic signature verified by means of a personal</w:t>
            </w:r>
            <w:r>
              <w:rPr>
                <w:spacing w:val="1"/>
              </w:rPr>
              <w:t xml:space="preserve"> </w:t>
            </w:r>
            <w:r>
              <w:t>signature certificate, i.e. an electronic confirmation, which assigns</w:t>
            </w:r>
            <w:r>
              <w:rPr>
                <w:spacing w:val="1"/>
              </w:rPr>
              <w:t xml:space="preserve"> </w:t>
            </w:r>
            <w:r>
              <w:t>the data used to validate the personal signature to the holder of the</w:t>
            </w:r>
            <w:r>
              <w:rPr>
                <w:spacing w:val="-48"/>
              </w:rPr>
              <w:t xml:space="preserve"> </w:t>
            </w:r>
            <w:r>
              <w:t>ID card,</w:t>
            </w:r>
            <w:r>
              <w:rPr>
                <w:spacing w:val="-2"/>
              </w:rPr>
              <w:t xml:space="preserve"> </w:t>
            </w:r>
            <w:r>
              <w:t>confirming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data of</w:t>
            </w:r>
            <w:r>
              <w:rPr>
                <w:spacing w:val="-2"/>
              </w:rPr>
              <w:t xml:space="preserve"> </w:t>
            </w:r>
            <w:r>
              <w:t>the holder.</w:t>
            </w:r>
          </w:p>
        </w:tc>
      </w:tr>
      <w:tr w:rsidR="00007FD1">
        <w:trPr>
          <w:trHeight w:val="3931"/>
        </w:trPr>
        <w:tc>
          <w:tcPr>
            <w:tcW w:w="2753" w:type="dxa"/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2146F0">
            <w:pPr>
              <w:pStyle w:val="TableParagraph"/>
              <w:spacing w:before="131" w:line="271" w:lineRule="auto"/>
              <w:ind w:left="110" w:right="193"/>
            </w:pPr>
            <w:r>
              <w:t>Trusted signature</w:t>
            </w:r>
            <w:r>
              <w:rPr>
                <w:spacing w:val="1"/>
              </w:rPr>
              <w:t xml:space="preserve"> </w:t>
            </w:r>
            <w:r>
              <w:t>(previously called the</w:t>
            </w:r>
            <w:r>
              <w:rPr>
                <w:spacing w:val="1"/>
              </w:rPr>
              <w:t xml:space="preserve"> </w:t>
            </w:r>
            <w:r>
              <w:t>signature confirmed by the</w:t>
            </w:r>
            <w:r>
              <w:rPr>
                <w:spacing w:val="-47"/>
              </w:rPr>
              <w:t xml:space="preserve"> </w:t>
            </w:r>
            <w:r>
              <w:t>ePUAP trusted</w:t>
            </w:r>
            <w:r>
              <w:rPr>
                <w:spacing w:val="-1"/>
              </w:rPr>
              <w:t xml:space="preserve"> </w:t>
            </w:r>
            <w:r>
              <w:t>profile)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271" w:lineRule="auto"/>
              <w:ind w:left="108" w:right="426"/>
              <w:jc w:val="both"/>
            </w:pPr>
            <w:r>
              <w:t>Electronic signature submitted by the holder of a trusted profile,</w:t>
            </w:r>
            <w:r>
              <w:rPr>
                <w:spacing w:val="-48"/>
              </w:rPr>
              <w:t xml:space="preserve"> </w:t>
            </w:r>
            <w:r>
              <w:t>whose authenticity and integrity are ensured using an electronic</w:t>
            </w:r>
            <w:r>
              <w:rPr>
                <w:spacing w:val="-47"/>
              </w:rPr>
              <w:t xml:space="preserve"> </w:t>
            </w:r>
            <w:r>
              <w:t>seal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responsible</w:t>
            </w:r>
            <w:r>
              <w:rPr>
                <w:spacing w:val="-3"/>
              </w:rPr>
              <w:t xml:space="preserve"> </w:t>
            </w:r>
            <w:r>
              <w:t>minister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computerization,</w:t>
            </w:r>
            <w:r>
              <w:rPr>
                <w:spacing w:val="-2"/>
              </w:rPr>
              <w:t xml:space="preserve"> </w:t>
            </w:r>
            <w:r>
              <w:t>including:</w:t>
            </w:r>
          </w:p>
          <w:p w:rsidR="00007FD1" w:rsidRDefault="002146F0">
            <w:pPr>
              <w:pStyle w:val="TableParagraph"/>
              <w:numPr>
                <w:ilvl w:val="0"/>
                <w:numId w:val="34"/>
              </w:numPr>
              <w:tabs>
                <w:tab w:val="left" w:pos="502"/>
              </w:tabs>
              <w:spacing w:before="158" w:line="271" w:lineRule="auto"/>
              <w:ind w:right="198"/>
            </w:pPr>
            <w:r>
              <w:t>person identification data, determined on the basis of an</w:t>
            </w:r>
            <w:r>
              <w:rPr>
                <w:spacing w:val="1"/>
              </w:rPr>
              <w:t xml:space="preserve"> </w:t>
            </w:r>
            <w:r>
              <w:t>electronic</w:t>
            </w:r>
            <w:r>
              <w:rPr>
                <w:spacing w:val="-2"/>
              </w:rPr>
              <w:t xml:space="preserve"> </w:t>
            </w:r>
            <w:r>
              <w:t>identification</w:t>
            </w:r>
            <w:r>
              <w:rPr>
                <w:spacing w:val="-4"/>
              </w:rPr>
              <w:t xml:space="preserve"> </w:t>
            </w:r>
            <w:r>
              <w:t>means</w:t>
            </w:r>
            <w:r>
              <w:rPr>
                <w:spacing w:val="-1"/>
              </w:rPr>
              <w:t xml:space="preserve"> </w:t>
            </w:r>
            <w:r>
              <w:t>issued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system,</w:t>
            </w:r>
            <w:r>
              <w:rPr>
                <w:spacing w:val="-1"/>
              </w:rPr>
              <w:t xml:space="preserve"> </w:t>
            </w:r>
            <w:r>
              <w:t>including:</w:t>
            </w:r>
          </w:p>
          <w:p w:rsidR="00007FD1" w:rsidRDefault="002146F0">
            <w:pPr>
              <w:pStyle w:val="TableParagraph"/>
              <w:numPr>
                <w:ilvl w:val="1"/>
                <w:numId w:val="34"/>
              </w:numPr>
              <w:tabs>
                <w:tab w:val="left" w:pos="1221"/>
                <w:tab w:val="left" w:pos="1222"/>
              </w:tabs>
              <w:spacing w:before="1"/>
              <w:ind w:hanging="361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(names),</w:t>
            </w:r>
          </w:p>
          <w:p w:rsidR="00007FD1" w:rsidRDefault="002146F0">
            <w:pPr>
              <w:pStyle w:val="TableParagraph"/>
              <w:numPr>
                <w:ilvl w:val="1"/>
                <w:numId w:val="34"/>
              </w:numPr>
              <w:tabs>
                <w:tab w:val="left" w:pos="1221"/>
                <w:tab w:val="left" w:pos="1222"/>
              </w:tabs>
              <w:spacing w:before="34"/>
              <w:ind w:hanging="361"/>
            </w:pPr>
            <w:r>
              <w:t>surname,</w:t>
            </w:r>
          </w:p>
          <w:p w:rsidR="00007FD1" w:rsidRDefault="002146F0">
            <w:pPr>
              <w:pStyle w:val="TableParagraph"/>
              <w:numPr>
                <w:ilvl w:val="1"/>
                <w:numId w:val="34"/>
              </w:numPr>
              <w:tabs>
                <w:tab w:val="left" w:pos="1221"/>
                <w:tab w:val="left" w:pos="1222"/>
              </w:tabs>
              <w:spacing w:before="36"/>
              <w:ind w:hanging="361"/>
            </w:pPr>
            <w:r>
              <w:t>PESEL</w:t>
            </w:r>
            <w:r>
              <w:rPr>
                <w:spacing w:val="-3"/>
              </w:rPr>
              <w:t xml:space="preserve"> </w:t>
            </w:r>
            <w:r>
              <w:t>number.</w:t>
            </w:r>
          </w:p>
          <w:p w:rsidR="00007FD1" w:rsidRDefault="002146F0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spacing w:before="195" w:line="271" w:lineRule="auto"/>
              <w:ind w:left="468" w:right="239"/>
            </w:pPr>
            <w:r>
              <w:t>the identifier of the electronic identification means by which it</w:t>
            </w:r>
            <w:r>
              <w:rPr>
                <w:spacing w:val="-47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submitted,</w:t>
            </w:r>
          </w:p>
          <w:p w:rsidR="00007FD1" w:rsidRDefault="002146F0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spacing w:line="266" w:lineRule="exact"/>
              <w:ind w:left="468" w:hanging="361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its submission.</w:t>
            </w:r>
          </w:p>
        </w:tc>
      </w:tr>
      <w:tr w:rsidR="00007FD1">
        <w:trPr>
          <w:trHeight w:val="702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box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08"/>
            </w:pPr>
            <w:r>
              <w:t>One 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referred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 §</w:t>
            </w:r>
            <w:r>
              <w:rPr>
                <w:spacing w:val="-1"/>
              </w:rPr>
              <w:t xml:space="preserve"> </w:t>
            </w:r>
            <w:r>
              <w:t>13</w:t>
            </w:r>
            <w:r>
              <w:rPr>
                <w:spacing w:val="-2"/>
              </w:rPr>
              <w:t xml:space="preserve"> </w:t>
            </w:r>
            <w:r>
              <w:t>of Regulation</w:t>
            </w:r>
          </w:p>
        </w:tc>
      </w:tr>
      <w:tr w:rsidR="00007FD1">
        <w:trPr>
          <w:trHeight w:val="1005"/>
        </w:trPr>
        <w:tc>
          <w:tcPr>
            <w:tcW w:w="2753" w:type="dxa"/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2146F0">
            <w:pPr>
              <w:pStyle w:val="TableParagraph"/>
              <w:spacing w:before="135"/>
              <w:ind w:left="110"/>
            </w:pPr>
            <w:r>
              <w:t>Customs</w:t>
            </w:r>
            <w:r>
              <w:rPr>
                <w:spacing w:val="-3"/>
              </w:rPr>
              <w:t xml:space="preserve"> </w:t>
            </w:r>
            <w:r>
              <w:t>Law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271" w:lineRule="auto"/>
              <w:ind w:left="108" w:right="307"/>
            </w:pPr>
            <w:r>
              <w:t>Customs Law Act of 19 March 2004 Customs Law (Journal of Laws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2021,</w:t>
            </w:r>
            <w:r>
              <w:rPr>
                <w:spacing w:val="-3"/>
              </w:rPr>
              <w:t xml:space="preserve"> </w:t>
            </w:r>
            <w:r>
              <w:t>item</w:t>
            </w:r>
            <w:r w:rsidR="007B3282">
              <w:t xml:space="preserve"> </w:t>
            </w:r>
            <w:r>
              <w:t>1856,</w:t>
            </w:r>
            <w:r w:rsidR="007B3282">
              <w:t xml:space="preserve"> as amended</w:t>
            </w:r>
            <w:r>
              <w:t>)</w:t>
            </w:r>
          </w:p>
        </w:tc>
      </w:tr>
      <w:tr w:rsidR="00007FD1">
        <w:trPr>
          <w:trHeight w:val="705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PUESC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8620BA">
            <w:pPr>
              <w:pStyle w:val="TableParagraph"/>
              <w:ind w:left="108"/>
            </w:pPr>
            <w:hyperlink r:id="rId10">
              <w:r w:rsidR="002146F0">
                <w:rPr>
                  <w:color w:val="0462C1"/>
                  <w:u w:val="single" w:color="0462C1"/>
                </w:rPr>
                <w:t>Electronic</w:t>
              </w:r>
              <w:r w:rsidR="002146F0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2146F0">
                <w:rPr>
                  <w:color w:val="0462C1"/>
                  <w:u w:val="single" w:color="0462C1"/>
                </w:rPr>
                <w:t>Services</w:t>
              </w:r>
              <w:r w:rsidR="002146F0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146F0">
                <w:rPr>
                  <w:color w:val="0462C1"/>
                  <w:u w:val="single" w:color="0462C1"/>
                </w:rPr>
                <w:t>Portal</w:t>
              </w:r>
              <w:r w:rsidR="002146F0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146F0">
                <w:rPr>
                  <w:color w:val="0462C1"/>
                  <w:u w:val="single" w:color="0462C1"/>
                </w:rPr>
                <w:t>of</w:t>
              </w:r>
              <w:r w:rsidR="002146F0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2146F0">
                <w:rPr>
                  <w:color w:val="0462C1"/>
                  <w:u w:val="single" w:color="0462C1"/>
                </w:rPr>
                <w:t>the</w:t>
              </w:r>
              <w:r w:rsidR="002146F0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146F0">
                <w:rPr>
                  <w:color w:val="0462C1"/>
                  <w:u w:val="single" w:color="0462C1"/>
                </w:rPr>
                <w:t>Tax</w:t>
              </w:r>
              <w:r w:rsidR="002146F0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2146F0">
                <w:rPr>
                  <w:color w:val="0462C1"/>
                  <w:u w:val="single" w:color="0462C1"/>
                </w:rPr>
                <w:t>and</w:t>
              </w:r>
              <w:r w:rsidR="002146F0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146F0">
                <w:rPr>
                  <w:color w:val="0462C1"/>
                  <w:u w:val="single" w:color="0462C1"/>
                </w:rPr>
                <w:t>Customs</w:t>
              </w:r>
              <w:r w:rsidR="002146F0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2146F0">
                <w:rPr>
                  <w:color w:val="0462C1"/>
                  <w:u w:val="single" w:color="0462C1"/>
                </w:rPr>
                <w:t>Service</w:t>
              </w:r>
              <w:r w:rsidR="002146F0">
                <w:rPr>
                  <w:color w:val="0462C1"/>
                  <w:spacing w:val="1"/>
                </w:rPr>
                <w:t xml:space="preserve"> </w:t>
              </w:r>
            </w:hyperlink>
            <w:r w:rsidR="002146F0">
              <w:t>(PUESC),</w:t>
            </w:r>
          </w:p>
        </w:tc>
      </w:tr>
      <w:tr w:rsidR="00007FD1">
        <w:trPr>
          <w:trHeight w:val="1308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7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Regulation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7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271" w:lineRule="auto"/>
              <w:ind w:left="108" w:right="536"/>
            </w:pPr>
            <w:r>
              <w:t>Regulation of the Minister of Development and Finance of 25</w:t>
            </w:r>
            <w:r>
              <w:rPr>
                <w:spacing w:val="1"/>
              </w:rPr>
              <w:t xml:space="preserve"> </w:t>
            </w:r>
            <w:r>
              <w:t>November 2021 on INTRASTAT declarations (Journal of Laws of</w:t>
            </w:r>
            <w:r>
              <w:rPr>
                <w:spacing w:val="-47"/>
              </w:rPr>
              <w:t xml:space="preserve"> </w:t>
            </w:r>
            <w:r>
              <w:t>2021</w:t>
            </w:r>
            <w:r>
              <w:rPr>
                <w:spacing w:val="-1"/>
              </w:rPr>
              <w:t xml:space="preserve"> </w:t>
            </w:r>
            <w:r>
              <w:t>item</w:t>
            </w:r>
            <w:r>
              <w:rPr>
                <w:spacing w:val="-1"/>
              </w:rPr>
              <w:t xml:space="preserve"> </w:t>
            </w:r>
            <w:r>
              <w:t>2258)</w:t>
            </w:r>
          </w:p>
        </w:tc>
      </w:tr>
      <w:tr w:rsidR="00007FD1" w:rsidRPr="00F07879">
        <w:trPr>
          <w:trHeight w:val="1069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XML</w:t>
            </w:r>
            <w:r>
              <w:rPr>
                <w:spacing w:val="-4"/>
              </w:rPr>
              <w:t xml:space="preserve"> </w:t>
            </w:r>
            <w:r>
              <w:t>specification</w:t>
            </w:r>
          </w:p>
        </w:tc>
        <w:tc>
          <w:tcPr>
            <w:tcW w:w="6310" w:type="dxa"/>
          </w:tcPr>
          <w:p w:rsidR="00007FD1" w:rsidRDefault="002146F0">
            <w:pPr>
              <w:pStyle w:val="TableParagraph"/>
              <w:spacing w:line="271" w:lineRule="auto"/>
              <w:ind w:left="108" w:right="206"/>
            </w:pPr>
            <w:r>
              <w:t>Specification of electronic INTRASTAT statistical declarations in the</w:t>
            </w:r>
            <w:r>
              <w:rPr>
                <w:spacing w:val="-47"/>
              </w:rPr>
              <w:t xml:space="preserve"> </w:t>
            </w:r>
            <w:r>
              <w:t>version</w:t>
            </w:r>
            <w:r>
              <w:rPr>
                <w:spacing w:val="-2"/>
              </w:rPr>
              <w:t xml:space="preserve"> </w:t>
            </w:r>
            <w:r>
              <w:t>published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PUESC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„</w:t>
            </w:r>
            <w:hyperlink r:id="rId11">
              <w:r>
                <w:rPr>
                  <w:color w:val="0462C1"/>
                  <w:u w:val="single" w:color="0462C1"/>
                </w:rPr>
                <w:t>Usługi sieciowe</w:t>
              </w:r>
              <w:r>
                <w:rPr>
                  <w:color w:val="0462C1"/>
                  <w:spacing w:val="-3"/>
                </w:rPr>
                <w:t xml:space="preserve"> </w:t>
              </w:r>
            </w:hyperlink>
            <w:r>
              <w:t>”</w:t>
            </w:r>
            <w:r>
              <w:rPr>
                <w:spacing w:val="-2"/>
              </w:rPr>
              <w:t xml:space="preserve"> </w:t>
            </w:r>
            <w:r>
              <w:t>→</w:t>
            </w:r>
            <w:r>
              <w:rPr>
                <w:spacing w:val="-1"/>
              </w:rPr>
              <w:t xml:space="preserve"> </w:t>
            </w:r>
            <w:r>
              <w:t>„System</w:t>
            </w:r>
          </w:p>
          <w:p w:rsidR="00007FD1" w:rsidRPr="00D8161D" w:rsidRDefault="002146F0">
            <w:pPr>
              <w:pStyle w:val="TableParagraph"/>
              <w:spacing w:line="266" w:lineRule="exact"/>
              <w:ind w:left="108"/>
              <w:rPr>
                <w:lang w:val="pl-PL"/>
              </w:rPr>
            </w:pPr>
            <w:r w:rsidRPr="00D8161D">
              <w:rPr>
                <w:lang w:val="pl-PL"/>
              </w:rPr>
              <w:t>AIS”</w:t>
            </w:r>
            <w:r w:rsidRPr="00D8161D">
              <w:rPr>
                <w:spacing w:val="-2"/>
                <w:lang w:val="pl-PL"/>
              </w:rPr>
              <w:t xml:space="preserve"> </w:t>
            </w:r>
            <w:r w:rsidRPr="00D8161D">
              <w:rPr>
                <w:lang w:val="pl-PL"/>
              </w:rPr>
              <w:t>→</w:t>
            </w:r>
            <w:r w:rsidRPr="00D8161D">
              <w:rPr>
                <w:spacing w:val="-4"/>
                <w:lang w:val="pl-PL"/>
              </w:rPr>
              <w:t xml:space="preserve"> </w:t>
            </w:r>
            <w:r w:rsidRPr="00D8161D">
              <w:rPr>
                <w:lang w:val="pl-PL"/>
              </w:rPr>
              <w:t>„Specyfikacje</w:t>
            </w:r>
            <w:r w:rsidRPr="00D8161D">
              <w:rPr>
                <w:spacing w:val="-1"/>
                <w:lang w:val="pl-PL"/>
              </w:rPr>
              <w:t xml:space="preserve"> </w:t>
            </w:r>
            <w:r w:rsidRPr="00D8161D">
              <w:rPr>
                <w:lang w:val="pl-PL"/>
              </w:rPr>
              <w:t>komunikatów</w:t>
            </w:r>
            <w:r w:rsidRPr="00D8161D">
              <w:rPr>
                <w:spacing w:val="-1"/>
                <w:lang w:val="pl-PL"/>
              </w:rPr>
              <w:t xml:space="preserve"> </w:t>
            </w:r>
            <w:r w:rsidRPr="00D8161D">
              <w:rPr>
                <w:lang w:val="pl-PL"/>
              </w:rPr>
              <w:t>AIS</w:t>
            </w:r>
            <w:r w:rsidRPr="00D8161D">
              <w:rPr>
                <w:spacing w:val="-2"/>
                <w:lang w:val="pl-PL"/>
              </w:rPr>
              <w:t xml:space="preserve"> </w:t>
            </w:r>
            <w:r w:rsidRPr="00D8161D">
              <w:rPr>
                <w:lang w:val="pl-PL"/>
              </w:rPr>
              <w:t>–</w:t>
            </w:r>
            <w:r w:rsidRPr="00D8161D">
              <w:rPr>
                <w:spacing w:val="-4"/>
                <w:lang w:val="pl-PL"/>
              </w:rPr>
              <w:t xml:space="preserve"> </w:t>
            </w:r>
            <w:r w:rsidRPr="00D8161D">
              <w:rPr>
                <w:lang w:val="pl-PL"/>
              </w:rPr>
              <w:t>AIS/INTRASTAT”</w:t>
            </w:r>
          </w:p>
        </w:tc>
      </w:tr>
    </w:tbl>
    <w:p w:rsidR="00007FD1" w:rsidRPr="00D8161D" w:rsidRDefault="00007FD1">
      <w:pPr>
        <w:spacing w:line="266" w:lineRule="exact"/>
        <w:rPr>
          <w:lang w:val="pl-PL"/>
        </w:rPr>
        <w:sectPr w:rsidR="00007FD1" w:rsidRPr="00D8161D">
          <w:pgSz w:w="11910" w:h="16840"/>
          <w:pgMar w:top="1400" w:right="620" w:bottom="980" w:left="800" w:header="0" w:footer="789" w:gutter="0"/>
          <w:cols w:space="708"/>
        </w:sect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6310"/>
      </w:tblGrid>
      <w:tr w:rsidR="00007FD1">
        <w:trPr>
          <w:trHeight w:val="585"/>
        </w:trPr>
        <w:tc>
          <w:tcPr>
            <w:tcW w:w="2753" w:type="dxa"/>
          </w:tcPr>
          <w:p w:rsidR="00007FD1" w:rsidRDefault="002146F0">
            <w:pPr>
              <w:pStyle w:val="TableParagraph"/>
              <w:spacing w:before="119"/>
              <w:ind w:left="496"/>
              <w:rPr>
                <w:b/>
              </w:rPr>
            </w:pPr>
            <w:r>
              <w:rPr>
                <w:b/>
              </w:rPr>
              <w:t>Abbreviation/Term</w:t>
            </w:r>
          </w:p>
        </w:tc>
        <w:tc>
          <w:tcPr>
            <w:tcW w:w="6310" w:type="dxa"/>
          </w:tcPr>
          <w:p w:rsidR="00007FD1" w:rsidRDefault="002146F0">
            <w:pPr>
              <w:pStyle w:val="TableParagraph"/>
              <w:spacing w:before="119"/>
              <w:ind w:left="2594" w:right="2583"/>
              <w:jc w:val="center"/>
              <w:rPr>
                <w:b/>
              </w:rPr>
            </w:pPr>
            <w:r>
              <w:rPr>
                <w:b/>
              </w:rPr>
              <w:t>Explanation</w:t>
            </w:r>
          </w:p>
        </w:tc>
      </w:tr>
      <w:tr w:rsidR="00007FD1">
        <w:trPr>
          <w:trHeight w:val="702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SISC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08"/>
            </w:pPr>
            <w:r>
              <w:t>Tax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Customs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System</w:t>
            </w:r>
          </w:p>
        </w:tc>
      </w:tr>
      <w:tr w:rsidR="00007FD1">
        <w:trPr>
          <w:trHeight w:val="1612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UCC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271" w:lineRule="auto"/>
              <w:ind w:left="108" w:right="363"/>
            </w:pPr>
            <w:r>
              <w:t>Union Customs Code - Regulation (EU) No 952/2013 of the</w:t>
            </w:r>
            <w:r>
              <w:rPr>
                <w:spacing w:val="1"/>
              </w:rPr>
              <w:t xml:space="preserve"> </w:t>
            </w:r>
            <w:r>
              <w:t>European Parliament and of the Council of 9 October 2013 laying</w:t>
            </w:r>
            <w:r>
              <w:rPr>
                <w:spacing w:val="-47"/>
              </w:rPr>
              <w:t xml:space="preserve"> </w:t>
            </w:r>
            <w:r>
              <w:t>down the Union Customs Code (Official Journal L 269/1 of</w:t>
            </w:r>
            <w:r>
              <w:rPr>
                <w:spacing w:val="1"/>
              </w:rPr>
              <w:t xml:space="preserve"> </w:t>
            </w:r>
            <w:r>
              <w:t>10.10.2013,</w:t>
            </w:r>
            <w:r>
              <w:rPr>
                <w:spacing w:val="-1"/>
              </w:rPr>
              <w:t xml:space="preserve"> </w:t>
            </w:r>
            <w:r>
              <w:t>as amended)</w:t>
            </w:r>
          </w:p>
        </w:tc>
      </w:tr>
      <w:tr w:rsidR="00007FD1">
        <w:trPr>
          <w:trHeight w:val="1007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XML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271" w:lineRule="auto"/>
              <w:ind w:left="108" w:right="199"/>
            </w:pPr>
            <w:r>
              <w:t>Universal formal language which is designed for presenting various</w:t>
            </w:r>
            <w:r>
              <w:rPr>
                <w:spacing w:val="-47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structured</w:t>
            </w:r>
            <w:r>
              <w:rPr>
                <w:spacing w:val="-1"/>
              </w:rPr>
              <w:t xml:space="preserve"> </w:t>
            </w:r>
            <w:r>
              <w:t>manner</w:t>
            </w:r>
            <w:r>
              <w:rPr>
                <w:spacing w:val="-1"/>
              </w:rPr>
              <w:t xml:space="preserve"> </w:t>
            </w:r>
            <w:r>
              <w:t>(Extensible</w:t>
            </w:r>
            <w:r>
              <w:rPr>
                <w:spacing w:val="-3"/>
              </w:rPr>
              <w:t xml:space="preserve"> </w:t>
            </w:r>
            <w:r>
              <w:t>Mark-up</w:t>
            </w:r>
            <w:r>
              <w:rPr>
                <w:spacing w:val="-4"/>
              </w:rPr>
              <w:t xml:space="preserve"> </w:t>
            </w:r>
            <w:r>
              <w:t>Language)</w:t>
            </w:r>
          </w:p>
        </w:tc>
      </w:tr>
      <w:tr w:rsidR="00007FD1">
        <w:trPr>
          <w:trHeight w:val="1005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7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declaration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7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271" w:lineRule="auto"/>
              <w:ind w:left="108" w:right="218"/>
            </w:pPr>
            <w:r>
              <w:t>An INTRASTAT declaration in an electronic form made by means of</w:t>
            </w:r>
            <w:r>
              <w:rPr>
                <w:spacing w:val="-48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system, in</w:t>
            </w:r>
            <w:r>
              <w:rPr>
                <w:spacing w:val="-4"/>
              </w:rPr>
              <w:t xml:space="preserve"> </w:t>
            </w:r>
            <w:r>
              <w:t>accordance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XML</w:t>
            </w:r>
            <w:r>
              <w:rPr>
                <w:spacing w:val="-1"/>
              </w:rPr>
              <w:t xml:space="preserve"> </w:t>
            </w:r>
            <w:r>
              <w:t>specification</w:t>
            </w:r>
          </w:p>
        </w:tc>
      </w:tr>
      <w:tr w:rsidR="00007FD1">
        <w:trPr>
          <w:trHeight w:val="1309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partial</w:t>
            </w:r>
            <w:r>
              <w:rPr>
                <w:spacing w:val="-3"/>
              </w:rPr>
              <w:t xml:space="preserve"> </w:t>
            </w:r>
            <w:r>
              <w:t>declaration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271" w:lineRule="auto"/>
              <w:ind w:left="108" w:right="326"/>
            </w:pPr>
            <w:r>
              <w:t>INTRASTAT declaration covering the information about a part of</w:t>
            </w:r>
            <w:r>
              <w:rPr>
                <w:spacing w:val="1"/>
              </w:rPr>
              <w:t xml:space="preserve"> </w:t>
            </w:r>
            <w:r>
              <w:t>carried out commodity arrivals or dispatches, referred to in § 5 of</w:t>
            </w:r>
            <w:r>
              <w:rPr>
                <w:spacing w:val="-47"/>
              </w:rPr>
              <w:t xml:space="preserve"> </w:t>
            </w:r>
            <w:r>
              <w:t>the Regulation</w:t>
            </w:r>
          </w:p>
        </w:tc>
      </w:tr>
      <w:tr w:rsidR="00007FD1">
        <w:trPr>
          <w:trHeight w:val="1310"/>
        </w:trPr>
        <w:tc>
          <w:tcPr>
            <w:tcW w:w="2753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nil</w:t>
            </w:r>
            <w:r>
              <w:rPr>
                <w:spacing w:val="-4"/>
              </w:rPr>
              <w:t xml:space="preserve"> </w:t>
            </w:r>
            <w:r>
              <w:t>declaration</w:t>
            </w:r>
          </w:p>
        </w:tc>
        <w:tc>
          <w:tcPr>
            <w:tcW w:w="6310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271" w:lineRule="auto"/>
              <w:ind w:left="108" w:right="108"/>
              <w:jc w:val="both"/>
            </w:pPr>
            <w:r>
              <w:t>INTRASTAT declaration for the reference period in which the person</w:t>
            </w:r>
            <w:r>
              <w:rPr>
                <w:spacing w:val="-47"/>
              </w:rPr>
              <w:t xml:space="preserve"> </w:t>
            </w:r>
            <w:r>
              <w:t>liable did not carry out any arrivals or dispatches of goods (referred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§ 16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Regulation)</w:t>
            </w:r>
          </w:p>
        </w:tc>
      </w:tr>
    </w:tbl>
    <w:p w:rsidR="00007FD1" w:rsidRDefault="00007FD1">
      <w:pPr>
        <w:spacing w:line="271" w:lineRule="auto"/>
        <w:jc w:val="both"/>
        <w:sectPr w:rsidR="00007FD1">
          <w:pgSz w:w="11910" w:h="16840"/>
          <w:pgMar w:top="1400" w:right="620" w:bottom="980" w:left="800" w:header="0" w:footer="789" w:gutter="0"/>
          <w:cols w:space="708"/>
        </w:sectPr>
      </w:pPr>
    </w:p>
    <w:p w:rsidR="00007FD1" w:rsidRDefault="002146F0">
      <w:pPr>
        <w:pStyle w:val="Nagwek1"/>
        <w:spacing w:before="19"/>
        <w:rPr>
          <w:rFonts w:ascii="Calibri"/>
        </w:rPr>
      </w:pPr>
      <w:bookmarkStart w:id="5" w:name="CHAPTER_I_-_Specification_of_Legal_Acts"/>
      <w:bookmarkStart w:id="6" w:name="_bookmark2"/>
      <w:bookmarkEnd w:id="5"/>
      <w:bookmarkEnd w:id="6"/>
      <w:r>
        <w:rPr>
          <w:rFonts w:ascii="Calibri"/>
          <w:color w:val="333333"/>
        </w:rPr>
        <w:t>CHAPTER</w:t>
      </w:r>
      <w:r>
        <w:rPr>
          <w:rFonts w:ascii="Calibri"/>
          <w:color w:val="333333"/>
          <w:spacing w:val="-4"/>
        </w:rPr>
        <w:t xml:space="preserve"> </w:t>
      </w:r>
      <w:r>
        <w:rPr>
          <w:rFonts w:ascii="Calibri"/>
          <w:color w:val="333333"/>
        </w:rPr>
        <w:t>I</w:t>
      </w:r>
      <w:r>
        <w:rPr>
          <w:rFonts w:ascii="Calibri"/>
          <w:color w:val="333333"/>
          <w:spacing w:val="-3"/>
        </w:rPr>
        <w:t xml:space="preserve"> </w:t>
      </w:r>
      <w:r>
        <w:rPr>
          <w:rFonts w:ascii="Calibri"/>
          <w:color w:val="333333"/>
        </w:rPr>
        <w:t>-</w:t>
      </w:r>
      <w:r>
        <w:rPr>
          <w:rFonts w:ascii="Calibri"/>
          <w:color w:val="333333"/>
          <w:spacing w:val="-3"/>
        </w:rPr>
        <w:t xml:space="preserve"> </w:t>
      </w:r>
      <w:r>
        <w:rPr>
          <w:rFonts w:ascii="Calibri"/>
          <w:color w:val="333333"/>
        </w:rPr>
        <w:t>Specification</w:t>
      </w:r>
      <w:r>
        <w:rPr>
          <w:rFonts w:ascii="Calibri"/>
          <w:color w:val="333333"/>
          <w:spacing w:val="-1"/>
        </w:rPr>
        <w:t xml:space="preserve"> </w:t>
      </w:r>
      <w:r>
        <w:rPr>
          <w:rFonts w:ascii="Calibri"/>
          <w:color w:val="333333"/>
        </w:rPr>
        <w:t>of</w:t>
      </w:r>
      <w:r>
        <w:rPr>
          <w:rFonts w:ascii="Calibri"/>
          <w:color w:val="333333"/>
          <w:spacing w:val="-4"/>
        </w:rPr>
        <w:t xml:space="preserve"> </w:t>
      </w:r>
      <w:r>
        <w:rPr>
          <w:rFonts w:ascii="Calibri"/>
          <w:color w:val="333333"/>
        </w:rPr>
        <w:t>Legal</w:t>
      </w:r>
      <w:r>
        <w:rPr>
          <w:rFonts w:ascii="Calibri"/>
          <w:color w:val="333333"/>
          <w:spacing w:val="-3"/>
        </w:rPr>
        <w:t xml:space="preserve"> </w:t>
      </w:r>
      <w:r>
        <w:rPr>
          <w:rFonts w:ascii="Calibri"/>
          <w:color w:val="333333"/>
        </w:rPr>
        <w:t>Acts</w:t>
      </w:r>
    </w:p>
    <w:p w:rsidR="00007FD1" w:rsidRDefault="002146F0">
      <w:pPr>
        <w:pStyle w:val="Nagwek2"/>
        <w:numPr>
          <w:ilvl w:val="1"/>
          <w:numId w:val="33"/>
        </w:numPr>
        <w:tabs>
          <w:tab w:val="left" w:pos="2032"/>
          <w:tab w:val="left" w:pos="2033"/>
        </w:tabs>
        <w:spacing w:before="163" w:line="271" w:lineRule="auto"/>
        <w:ind w:right="1890" w:firstLine="0"/>
        <w:rPr>
          <w:rFonts w:ascii="Calibri"/>
        </w:rPr>
      </w:pPr>
      <w:bookmarkStart w:id="7" w:name="1.1._EU_rules_governing_the_principles_o"/>
      <w:bookmarkStart w:id="8" w:name="_bookmark3"/>
      <w:bookmarkEnd w:id="7"/>
      <w:bookmarkEnd w:id="8"/>
      <w:r>
        <w:rPr>
          <w:rFonts w:ascii="Calibri"/>
          <w:color w:val="333333"/>
        </w:rPr>
        <w:t>EU rules governing the principles of submitting INTRASTAT</w:t>
      </w:r>
      <w:r>
        <w:rPr>
          <w:rFonts w:ascii="Calibri"/>
          <w:color w:val="333333"/>
          <w:spacing w:val="-59"/>
        </w:rPr>
        <w:t xml:space="preserve"> </w:t>
      </w:r>
      <w:r>
        <w:rPr>
          <w:rFonts w:ascii="Calibri"/>
          <w:color w:val="333333"/>
        </w:rPr>
        <w:t>declarations</w:t>
      </w:r>
    </w:p>
    <w:p w:rsidR="00007FD1" w:rsidRDefault="002146F0">
      <w:pPr>
        <w:pStyle w:val="Akapitzlist"/>
        <w:numPr>
          <w:ilvl w:val="0"/>
          <w:numId w:val="32"/>
        </w:numPr>
        <w:tabs>
          <w:tab w:val="left" w:pos="977"/>
        </w:tabs>
        <w:spacing w:before="119" w:line="271" w:lineRule="auto"/>
        <w:ind w:right="894"/>
      </w:pPr>
      <w:r>
        <w:t>Regulation (EU) 2019/2152 of the European Parliament and of the Council of 27 November 2019</w:t>
      </w:r>
      <w:r>
        <w:rPr>
          <w:spacing w:val="-47"/>
        </w:rPr>
        <w:t xml:space="preserve"> </w:t>
      </w:r>
      <w:r>
        <w:t>on European business statistics, repealing 10 legal acts in the field of business statistics (EU OJ L</w:t>
      </w:r>
      <w:r>
        <w:rPr>
          <w:spacing w:val="1"/>
        </w:rPr>
        <w:t xml:space="preserve"> </w:t>
      </w:r>
      <w:r>
        <w:t>327/1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17.12.2019);</w:t>
      </w:r>
    </w:p>
    <w:p w:rsidR="00007FD1" w:rsidRDefault="002146F0">
      <w:pPr>
        <w:pStyle w:val="Akapitzlist"/>
        <w:numPr>
          <w:ilvl w:val="0"/>
          <w:numId w:val="32"/>
        </w:numPr>
        <w:tabs>
          <w:tab w:val="left" w:pos="977"/>
        </w:tabs>
        <w:spacing w:line="271" w:lineRule="auto"/>
        <w:ind w:right="973"/>
      </w:pPr>
      <w:r>
        <w:t>Commission Implementing Regulation (EU) 2020/1197 of 30 July 2020 laying down technical</w:t>
      </w:r>
      <w:r>
        <w:rPr>
          <w:spacing w:val="1"/>
        </w:rPr>
        <w:t xml:space="preserve"> </w:t>
      </w:r>
      <w:r>
        <w:t>specifications and arrangements pursuant to Regulation (EU) 2019/2152 of the European</w:t>
      </w:r>
      <w:r>
        <w:rPr>
          <w:spacing w:val="1"/>
        </w:rPr>
        <w:t xml:space="preserve"> </w:t>
      </w:r>
      <w:r>
        <w:t>Parliament and of the Council on European business statistics repealing 10 legal acts in the field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statistics</w:t>
      </w:r>
      <w:r>
        <w:rPr>
          <w:spacing w:val="-2"/>
        </w:rPr>
        <w:t xml:space="preserve"> </w:t>
      </w:r>
      <w:r>
        <w:t>(EU</w:t>
      </w:r>
      <w:r>
        <w:rPr>
          <w:spacing w:val="-2"/>
        </w:rPr>
        <w:t xml:space="preserve"> </w:t>
      </w:r>
      <w:r>
        <w:t>OJ</w:t>
      </w:r>
      <w:r>
        <w:rPr>
          <w:spacing w:val="-1"/>
        </w:rPr>
        <w:t xml:space="preserve"> </w:t>
      </w:r>
      <w:r>
        <w:t>L 271/1 of</w:t>
      </w:r>
      <w:r>
        <w:rPr>
          <w:spacing w:val="-3"/>
        </w:rPr>
        <w:t xml:space="preserve"> </w:t>
      </w:r>
      <w:r>
        <w:t>18.8.2020);</w:t>
      </w:r>
    </w:p>
    <w:p w:rsidR="00007FD1" w:rsidRDefault="002146F0">
      <w:pPr>
        <w:pStyle w:val="Akapitzlist"/>
        <w:numPr>
          <w:ilvl w:val="0"/>
          <w:numId w:val="32"/>
        </w:numPr>
        <w:tabs>
          <w:tab w:val="left" w:pos="977"/>
        </w:tabs>
        <w:spacing w:line="271" w:lineRule="auto"/>
        <w:ind w:right="1056"/>
      </w:pPr>
      <w:r>
        <w:t>Council Regulation (EEC) No. 2658/87 of 23 July 1987 on the tariff and statistical nomenclature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Customs</w:t>
      </w:r>
      <w:r>
        <w:rPr>
          <w:spacing w:val="-3"/>
        </w:rPr>
        <w:t xml:space="preserve"> </w:t>
      </w:r>
      <w:r>
        <w:t>Tariff (EU</w:t>
      </w:r>
      <w:r>
        <w:rPr>
          <w:spacing w:val="-1"/>
        </w:rPr>
        <w:t xml:space="preserve"> </w:t>
      </w:r>
      <w:r>
        <w:t>OJ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256 of</w:t>
      </w:r>
      <w:r>
        <w:rPr>
          <w:spacing w:val="-4"/>
        </w:rPr>
        <w:t xml:space="preserve"> </w:t>
      </w:r>
      <w:r>
        <w:t>07.09.1987 as</w:t>
      </w:r>
      <w:r>
        <w:rPr>
          <w:spacing w:val="-2"/>
        </w:rPr>
        <w:t xml:space="preserve"> </w:t>
      </w:r>
      <w:r>
        <w:t>amended);</w:t>
      </w:r>
    </w:p>
    <w:p w:rsidR="00007FD1" w:rsidRDefault="002146F0">
      <w:pPr>
        <w:pStyle w:val="Akapitzlist"/>
        <w:numPr>
          <w:ilvl w:val="0"/>
          <w:numId w:val="32"/>
        </w:numPr>
        <w:tabs>
          <w:tab w:val="left" w:pos="977"/>
        </w:tabs>
        <w:spacing w:line="271" w:lineRule="auto"/>
        <w:ind w:right="954"/>
        <w:jc w:val="both"/>
      </w:pPr>
      <w:r>
        <w:t>Commission Implementing Regulation (EU) 2021/1832 of 12 October 2021 amending Annex I to</w:t>
      </w:r>
      <w:r>
        <w:rPr>
          <w:spacing w:val="-47"/>
        </w:rPr>
        <w:t xml:space="preserve"> </w:t>
      </w:r>
      <w:r>
        <w:t>Council Regulation (EEC) No 2658/87 on the tariff and statistical nomenclature and on the Com-</w:t>
      </w:r>
      <w:r>
        <w:rPr>
          <w:spacing w:val="-47"/>
        </w:rPr>
        <w:t xml:space="preserve"> </w:t>
      </w:r>
      <w:r>
        <w:t>mon</w:t>
      </w:r>
      <w:r>
        <w:rPr>
          <w:spacing w:val="-5"/>
        </w:rPr>
        <w:t xml:space="preserve"> </w:t>
      </w:r>
      <w:r>
        <w:t>Customs</w:t>
      </w:r>
      <w:r>
        <w:rPr>
          <w:spacing w:val="-3"/>
        </w:rPr>
        <w:t xml:space="preserve"> </w:t>
      </w:r>
      <w:r>
        <w:t>Tariff</w:t>
      </w:r>
      <w:r>
        <w:rPr>
          <w:spacing w:val="-3"/>
        </w:rPr>
        <w:t xml:space="preserve"> </w:t>
      </w:r>
      <w:r>
        <w:t>(EU</w:t>
      </w:r>
      <w:r>
        <w:rPr>
          <w:spacing w:val="-2"/>
        </w:rPr>
        <w:t xml:space="preserve"> </w:t>
      </w:r>
      <w:r>
        <w:t>OJ</w:t>
      </w:r>
      <w:r>
        <w:rPr>
          <w:spacing w:val="-3"/>
        </w:rPr>
        <w:t xml:space="preserve"> </w:t>
      </w:r>
      <w:r>
        <w:t>L 385.1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29.10.2021);</w:t>
      </w:r>
    </w:p>
    <w:p w:rsidR="00007FD1" w:rsidRDefault="002146F0">
      <w:pPr>
        <w:pStyle w:val="Akapitzlist"/>
        <w:numPr>
          <w:ilvl w:val="0"/>
          <w:numId w:val="32"/>
        </w:numPr>
        <w:tabs>
          <w:tab w:val="left" w:pos="977"/>
        </w:tabs>
        <w:spacing w:line="271" w:lineRule="auto"/>
        <w:ind w:right="1406"/>
      </w:pPr>
      <w:r>
        <w:t>Corrigendum to Commission Implementing Regulation (EU) 2021/1832 of 12 October 2021</w:t>
      </w:r>
      <w:r>
        <w:rPr>
          <w:spacing w:val="-47"/>
        </w:rPr>
        <w:t xml:space="preserve"> </w:t>
      </w:r>
      <w:r>
        <w:t>amending Annex I to Council Regulation (EEC) No 2658/87 on the tariff and statistical</w:t>
      </w:r>
      <w:r>
        <w:rPr>
          <w:spacing w:val="1"/>
        </w:rPr>
        <w:t xml:space="preserve"> </w:t>
      </w:r>
      <w:r>
        <w:t>nomenclature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Customs</w:t>
      </w:r>
      <w:r>
        <w:rPr>
          <w:spacing w:val="-3"/>
        </w:rPr>
        <w:t xml:space="preserve"> </w:t>
      </w:r>
      <w:r>
        <w:t>Tariff</w:t>
      </w:r>
      <w:r>
        <w:rPr>
          <w:spacing w:val="-1"/>
        </w:rPr>
        <w:t xml:space="preserve"> </w:t>
      </w:r>
      <w:r>
        <w:t>(EU</w:t>
      </w:r>
      <w:r>
        <w:rPr>
          <w:spacing w:val="-4"/>
        </w:rPr>
        <w:t xml:space="preserve"> </w:t>
      </w:r>
      <w:r>
        <w:t>OJ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2021.414.1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19.11.2021);</w:t>
      </w:r>
    </w:p>
    <w:p w:rsidR="00007FD1" w:rsidRDefault="002146F0">
      <w:pPr>
        <w:pStyle w:val="Akapitzlist"/>
        <w:numPr>
          <w:ilvl w:val="0"/>
          <w:numId w:val="32"/>
        </w:numPr>
        <w:tabs>
          <w:tab w:val="left" w:pos="977"/>
        </w:tabs>
        <w:spacing w:line="271" w:lineRule="auto"/>
        <w:ind w:right="862"/>
      </w:pPr>
      <w:r>
        <w:t>Commission Implementing Regulation (EU) 2020/1470 of 12 October 2020 on the nomenclature</w:t>
      </w:r>
      <w:r>
        <w:rPr>
          <w:spacing w:val="1"/>
        </w:rPr>
        <w:t xml:space="preserve"> </w:t>
      </w:r>
      <w:r>
        <w:t>of countries and territories for the European statistics on international trade in goods and on the</w:t>
      </w:r>
      <w:r>
        <w:rPr>
          <w:spacing w:val="-47"/>
        </w:rPr>
        <w:t xml:space="preserve"> </w:t>
      </w:r>
      <w:r>
        <w:t>geographical</w:t>
      </w:r>
      <w:r>
        <w:rPr>
          <w:spacing w:val="-2"/>
        </w:rPr>
        <w:t xml:space="preserve"> </w:t>
      </w:r>
      <w:r>
        <w:t>breakdown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other business</w:t>
      </w:r>
      <w:r>
        <w:rPr>
          <w:spacing w:val="-2"/>
        </w:rPr>
        <w:t xml:space="preserve"> </w:t>
      </w:r>
      <w:r>
        <w:t>statistics</w:t>
      </w:r>
      <w:r>
        <w:rPr>
          <w:spacing w:val="-1"/>
        </w:rPr>
        <w:t xml:space="preserve"> </w:t>
      </w:r>
      <w:r>
        <w:t>(EU OJ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334.2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13.10.2020);</w:t>
      </w:r>
    </w:p>
    <w:p w:rsidR="00007FD1" w:rsidRDefault="002146F0">
      <w:pPr>
        <w:pStyle w:val="Akapitzlist"/>
        <w:numPr>
          <w:ilvl w:val="0"/>
          <w:numId w:val="32"/>
        </w:numPr>
        <w:tabs>
          <w:tab w:val="left" w:pos="977"/>
        </w:tabs>
        <w:spacing w:line="271" w:lineRule="auto"/>
        <w:ind w:right="916"/>
      </w:pPr>
      <w:r>
        <w:t>Regulation (EU) No 952/2013 of the European Parliament and of the Council of 09 October 2013</w:t>
      </w:r>
      <w:r>
        <w:rPr>
          <w:spacing w:val="-47"/>
        </w:rPr>
        <w:t xml:space="preserve"> </w:t>
      </w:r>
      <w:r>
        <w:t>laying</w:t>
      </w:r>
      <w:r>
        <w:rPr>
          <w:spacing w:val="-2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Union</w:t>
      </w:r>
      <w:r>
        <w:rPr>
          <w:spacing w:val="-1"/>
        </w:rPr>
        <w:t xml:space="preserve"> </w:t>
      </w:r>
      <w:r>
        <w:t>Customs Code</w:t>
      </w:r>
      <w:r>
        <w:rPr>
          <w:spacing w:val="-3"/>
        </w:rPr>
        <w:t xml:space="preserve"> </w:t>
      </w:r>
      <w:r>
        <w:t>(EU</w:t>
      </w:r>
      <w:r>
        <w:rPr>
          <w:spacing w:val="-2"/>
        </w:rPr>
        <w:t xml:space="preserve"> </w:t>
      </w:r>
      <w:r>
        <w:t>OJ L</w:t>
      </w:r>
      <w:r>
        <w:rPr>
          <w:spacing w:val="-2"/>
        </w:rPr>
        <w:t xml:space="preserve"> </w:t>
      </w:r>
      <w:r>
        <w:t>269.1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10.10.2013</w:t>
      </w:r>
      <w:r>
        <w:rPr>
          <w:spacing w:val="-2"/>
        </w:rPr>
        <w:t xml:space="preserve"> </w:t>
      </w:r>
      <w:r>
        <w:t>as amended).</w:t>
      </w:r>
    </w:p>
    <w:p w:rsidR="00007FD1" w:rsidRDefault="002146F0">
      <w:pPr>
        <w:pStyle w:val="Nagwek2"/>
        <w:numPr>
          <w:ilvl w:val="1"/>
          <w:numId w:val="33"/>
        </w:numPr>
        <w:tabs>
          <w:tab w:val="left" w:pos="2032"/>
          <w:tab w:val="left" w:pos="2033"/>
        </w:tabs>
        <w:spacing w:before="157" w:line="271" w:lineRule="auto"/>
        <w:ind w:right="1556" w:firstLine="0"/>
        <w:rPr>
          <w:rFonts w:ascii="Calibri"/>
        </w:rPr>
      </w:pPr>
      <w:bookmarkStart w:id="9" w:name="1.2._National_provisions_governing_the_p"/>
      <w:bookmarkStart w:id="10" w:name="_bookmark4"/>
      <w:bookmarkEnd w:id="9"/>
      <w:bookmarkEnd w:id="10"/>
      <w:r>
        <w:rPr>
          <w:rFonts w:ascii="Calibri"/>
          <w:color w:val="333333"/>
        </w:rPr>
        <w:t>National provisions governing the principles of submitting IN-</w:t>
      </w:r>
      <w:r>
        <w:rPr>
          <w:rFonts w:ascii="Calibri"/>
          <w:color w:val="333333"/>
          <w:spacing w:val="-59"/>
        </w:rPr>
        <w:t xml:space="preserve"> </w:t>
      </w:r>
      <w:r>
        <w:rPr>
          <w:rFonts w:ascii="Calibri"/>
          <w:color w:val="333333"/>
        </w:rPr>
        <w:t>TRASTAT</w:t>
      </w:r>
      <w:r>
        <w:rPr>
          <w:rFonts w:ascii="Calibri"/>
          <w:color w:val="333333"/>
          <w:spacing w:val="-3"/>
        </w:rPr>
        <w:t xml:space="preserve"> </w:t>
      </w:r>
      <w:r>
        <w:rPr>
          <w:rFonts w:ascii="Calibri"/>
          <w:color w:val="333333"/>
        </w:rPr>
        <w:t>declarations</w:t>
      </w:r>
    </w:p>
    <w:p w:rsidR="00007FD1" w:rsidRDefault="002146F0" w:rsidP="00D8161D">
      <w:pPr>
        <w:pStyle w:val="Akapitzlist"/>
        <w:numPr>
          <w:ilvl w:val="0"/>
          <w:numId w:val="31"/>
        </w:numPr>
        <w:tabs>
          <w:tab w:val="left" w:pos="977"/>
        </w:tabs>
        <w:spacing w:before="119"/>
        <w:ind w:hanging="361"/>
      </w:pP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2004</w:t>
      </w:r>
      <w:r>
        <w:rPr>
          <w:spacing w:val="-3"/>
        </w:rPr>
        <w:t xml:space="preserve"> </w:t>
      </w:r>
      <w:r>
        <w:t>Customs</w:t>
      </w:r>
      <w:r>
        <w:rPr>
          <w:spacing w:val="-1"/>
        </w:rPr>
        <w:t xml:space="preserve"> </w:t>
      </w:r>
      <w:r>
        <w:t>Law (Journal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Laws from</w:t>
      </w:r>
      <w:r>
        <w:rPr>
          <w:spacing w:val="-3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1856</w:t>
      </w:r>
      <w:r w:rsidR="007B3282">
        <w:t>, as amended</w:t>
      </w:r>
      <w:r>
        <w:t>)</w:t>
      </w:r>
      <w:r>
        <w:rPr>
          <w:spacing w:val="-4"/>
        </w:rPr>
        <w:t xml:space="preserve"> </w:t>
      </w:r>
      <w:r>
        <w:t>Chapter</w:t>
      </w:r>
      <w:r>
        <w:rPr>
          <w:spacing w:val="-2"/>
        </w:rPr>
        <w:t xml:space="preserve"> </w:t>
      </w:r>
      <w:r w:rsidR="00D8161D">
        <w:rPr>
          <w:spacing w:val="-2"/>
        </w:rPr>
        <w:br/>
      </w:r>
      <w:r>
        <w:t>8</w:t>
      </w:r>
      <w:r>
        <w:rPr>
          <w:spacing w:val="-1"/>
        </w:rPr>
        <w:t xml:space="preserve"> </w:t>
      </w:r>
      <w:r>
        <w:t>“Recording</w:t>
      </w:r>
      <w:r w:rsidR="00D8161D">
        <w:t xml:space="preserve"> </w:t>
      </w:r>
      <w:r>
        <w:t>and</w:t>
      </w:r>
      <w:r w:rsidRPr="00D8161D">
        <w:rPr>
          <w:spacing w:val="-3"/>
        </w:rPr>
        <w:t xml:space="preserve"> </w:t>
      </w:r>
      <w:r>
        <w:t>statistics</w:t>
      </w:r>
      <w:r w:rsidRPr="00D8161D">
        <w:rPr>
          <w:spacing w:val="-3"/>
        </w:rPr>
        <w:t xml:space="preserve"> </w:t>
      </w:r>
      <w:r>
        <w:t>of</w:t>
      </w:r>
      <w:r w:rsidRPr="00D8161D">
        <w:rPr>
          <w:spacing w:val="-1"/>
        </w:rPr>
        <w:t xml:space="preserve"> </w:t>
      </w:r>
      <w:r>
        <w:t>trade</w:t>
      </w:r>
      <w:r w:rsidRPr="00D8161D">
        <w:rPr>
          <w:spacing w:val="-3"/>
        </w:rPr>
        <w:t xml:space="preserve"> </w:t>
      </w:r>
      <w:r>
        <w:t>between EU</w:t>
      </w:r>
      <w:r w:rsidRPr="00D8161D">
        <w:rPr>
          <w:spacing w:val="-4"/>
        </w:rPr>
        <w:t xml:space="preserve"> </w:t>
      </w:r>
      <w:r>
        <w:t>Member</w:t>
      </w:r>
      <w:r w:rsidRPr="00D8161D">
        <w:rPr>
          <w:spacing w:val="-1"/>
        </w:rPr>
        <w:t xml:space="preserve"> </w:t>
      </w:r>
      <w:r>
        <w:t>States”;</w:t>
      </w:r>
    </w:p>
    <w:p w:rsidR="00007FD1" w:rsidRDefault="002146F0">
      <w:pPr>
        <w:pStyle w:val="Akapitzlist"/>
        <w:numPr>
          <w:ilvl w:val="0"/>
          <w:numId w:val="31"/>
        </w:numPr>
        <w:tabs>
          <w:tab w:val="left" w:pos="977"/>
        </w:tabs>
        <w:spacing w:before="34" w:line="271" w:lineRule="auto"/>
        <w:ind w:right="1236"/>
      </w:pPr>
      <w:r>
        <w:t>Regulation of the Ministry of Development and Finance of 25 November 2021 on INTRASTAT</w:t>
      </w:r>
      <w:r>
        <w:rPr>
          <w:spacing w:val="-47"/>
        </w:rPr>
        <w:t xml:space="preserve"> </w:t>
      </w:r>
      <w:r>
        <w:t>declarations</w:t>
      </w:r>
      <w:r>
        <w:rPr>
          <w:spacing w:val="-1"/>
        </w:rPr>
        <w:t xml:space="preserve"> </w:t>
      </w:r>
      <w:r>
        <w:t>(Journal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of 2021, item</w:t>
      </w:r>
      <w:r>
        <w:rPr>
          <w:spacing w:val="-1"/>
        </w:rPr>
        <w:t xml:space="preserve"> </w:t>
      </w:r>
      <w:r>
        <w:t>2258);</w:t>
      </w:r>
    </w:p>
    <w:p w:rsidR="00007FD1" w:rsidRDefault="002146F0">
      <w:pPr>
        <w:pStyle w:val="Akapitzlist"/>
        <w:numPr>
          <w:ilvl w:val="0"/>
          <w:numId w:val="31"/>
        </w:numPr>
        <w:tabs>
          <w:tab w:val="left" w:pos="977"/>
        </w:tabs>
        <w:spacing w:before="1" w:line="271" w:lineRule="auto"/>
        <w:ind w:right="840"/>
      </w:pPr>
      <w:r>
        <w:t>Regulation of the Council of Ministers of 19 November 2021 on the program of statistical surveys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statistics for the</w:t>
      </w:r>
      <w:r>
        <w:rPr>
          <w:spacing w:val="-5"/>
        </w:rPr>
        <w:t xml:space="preserve"> </w:t>
      </w:r>
      <w:r>
        <w:t>year2022</w:t>
      </w:r>
      <w:r>
        <w:rPr>
          <w:spacing w:val="-2"/>
        </w:rPr>
        <w:t xml:space="preserve"> </w:t>
      </w:r>
      <w:r>
        <w:t>(Journal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2021, item</w:t>
      </w:r>
      <w:r>
        <w:rPr>
          <w:spacing w:val="-1"/>
        </w:rPr>
        <w:t xml:space="preserve"> </w:t>
      </w:r>
      <w:r>
        <w:t>2303</w:t>
      </w:r>
      <w:r w:rsidR="007B3282">
        <w:t>, as amended</w:t>
      </w:r>
      <w:r>
        <w:t>);</w:t>
      </w:r>
    </w:p>
    <w:p w:rsidR="00007FD1" w:rsidRDefault="002146F0">
      <w:pPr>
        <w:pStyle w:val="Akapitzlist"/>
        <w:numPr>
          <w:ilvl w:val="0"/>
          <w:numId w:val="31"/>
        </w:numPr>
        <w:tabs>
          <w:tab w:val="left" w:pos="977"/>
        </w:tabs>
        <w:spacing w:line="266" w:lineRule="exact"/>
        <w:ind w:hanging="361"/>
      </w:pP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29 August</w:t>
      </w:r>
      <w:r>
        <w:rPr>
          <w:spacing w:val="-3"/>
        </w:rPr>
        <w:t xml:space="preserve"> </w:t>
      </w:r>
      <w:r>
        <w:t>1997</w:t>
      </w:r>
      <w:r>
        <w:rPr>
          <w:spacing w:val="-3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Ordinance (Journal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2021 item</w:t>
      </w:r>
      <w:r>
        <w:rPr>
          <w:spacing w:val="-2"/>
        </w:rPr>
        <w:t xml:space="preserve"> </w:t>
      </w:r>
      <w:r>
        <w:t>1540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amended);</w:t>
      </w:r>
    </w:p>
    <w:p w:rsidR="00007FD1" w:rsidRDefault="002146F0">
      <w:pPr>
        <w:pStyle w:val="Akapitzlist"/>
        <w:numPr>
          <w:ilvl w:val="0"/>
          <w:numId w:val="31"/>
        </w:numPr>
        <w:tabs>
          <w:tab w:val="left" w:pos="977"/>
        </w:tabs>
        <w:spacing w:before="36"/>
        <w:ind w:hanging="361"/>
      </w:pP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16 November</w:t>
      </w:r>
      <w:r>
        <w:rPr>
          <w:spacing w:val="-1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stamp</w:t>
      </w:r>
      <w:r>
        <w:rPr>
          <w:spacing w:val="-5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(Journal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202</w:t>
      </w:r>
      <w:r w:rsidR="007B3282">
        <w:t>1</w:t>
      </w:r>
      <w:r>
        <w:t xml:space="preserve"> item</w:t>
      </w:r>
      <w:r>
        <w:rPr>
          <w:spacing w:val="-2"/>
        </w:rPr>
        <w:t xml:space="preserve"> </w:t>
      </w:r>
      <w:r>
        <w:t>1</w:t>
      </w:r>
      <w:r w:rsidR="007B3282">
        <w:t>923,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amended);</w:t>
      </w:r>
    </w:p>
    <w:p w:rsidR="00007FD1" w:rsidRDefault="002146F0">
      <w:pPr>
        <w:pStyle w:val="Akapitzlist"/>
        <w:numPr>
          <w:ilvl w:val="0"/>
          <w:numId w:val="31"/>
        </w:numPr>
        <w:tabs>
          <w:tab w:val="left" w:pos="977"/>
        </w:tabs>
        <w:spacing w:before="34"/>
        <w:ind w:hanging="361"/>
      </w:pP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1995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statistics</w:t>
      </w:r>
      <w:r>
        <w:rPr>
          <w:spacing w:val="-3"/>
        </w:rPr>
        <w:t xml:space="preserve"> </w:t>
      </w:r>
      <w:r>
        <w:t>(Journal</w:t>
      </w:r>
      <w:r>
        <w:rPr>
          <w:spacing w:val="-4"/>
        </w:rPr>
        <w:t xml:space="preserve"> </w:t>
      </w:r>
      <w:r>
        <w:t>of Laws from</w:t>
      </w:r>
      <w:r>
        <w:rPr>
          <w:spacing w:val="-3"/>
        </w:rPr>
        <w:t xml:space="preserve"> </w:t>
      </w:r>
      <w:r>
        <w:t>202</w:t>
      </w:r>
      <w:r w:rsidR="007B3282">
        <w:t>2</w:t>
      </w:r>
      <w:r>
        <w:t>,</w:t>
      </w:r>
      <w:r>
        <w:rPr>
          <w:spacing w:val="-1"/>
        </w:rPr>
        <w:t xml:space="preserve"> </w:t>
      </w:r>
      <w:r>
        <w:t>item</w:t>
      </w:r>
      <w:r>
        <w:rPr>
          <w:spacing w:val="1"/>
        </w:rPr>
        <w:t xml:space="preserve"> </w:t>
      </w:r>
      <w:r w:rsidR="007B3282">
        <w:t>459,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amended);</w:t>
      </w:r>
    </w:p>
    <w:p w:rsidR="00007FD1" w:rsidRDefault="002146F0">
      <w:pPr>
        <w:pStyle w:val="Akapitzlist"/>
        <w:numPr>
          <w:ilvl w:val="0"/>
          <w:numId w:val="31"/>
        </w:numPr>
        <w:tabs>
          <w:tab w:val="left" w:pos="977"/>
        </w:tabs>
        <w:spacing w:before="33"/>
        <w:ind w:hanging="361"/>
      </w:pP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March 2018 The Entrepreneurs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(Journal</w:t>
      </w:r>
      <w:r>
        <w:rPr>
          <w:spacing w:val="-3"/>
        </w:rPr>
        <w:t xml:space="preserve"> </w:t>
      </w:r>
      <w:r>
        <w:t>of Laws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162</w:t>
      </w:r>
      <w:r w:rsidR="007B3282">
        <w:t>,</w:t>
      </w:r>
      <w:r>
        <w:t xml:space="preserve"> as</w:t>
      </w:r>
      <w:r>
        <w:rPr>
          <w:spacing w:val="-1"/>
        </w:rPr>
        <w:t xml:space="preserve"> </w:t>
      </w:r>
      <w:r>
        <w:t>amended)</w:t>
      </w:r>
    </w:p>
    <w:p w:rsidR="00007FD1" w:rsidRDefault="002146F0">
      <w:pPr>
        <w:pStyle w:val="Akapitzlist"/>
        <w:numPr>
          <w:ilvl w:val="0"/>
          <w:numId w:val="31"/>
        </w:numPr>
        <w:tabs>
          <w:tab w:val="left" w:pos="977"/>
        </w:tabs>
        <w:spacing w:before="37" w:line="271" w:lineRule="auto"/>
        <w:ind w:right="1225"/>
      </w:pPr>
      <w:r>
        <w:t>Act of 11 March 2004 on the goods and services tax (Journal of Laws from 202</w:t>
      </w:r>
      <w:r w:rsidR="007B3282">
        <w:t>2</w:t>
      </w:r>
      <w:r>
        <w:t xml:space="preserve">, item </w:t>
      </w:r>
      <w:r w:rsidR="007B3282">
        <w:t>931</w:t>
      </w:r>
      <w:r>
        <w:t xml:space="preserve">, </w:t>
      </w:r>
      <w:r w:rsidR="00D8161D">
        <w:br/>
      </w:r>
      <w:r>
        <w:t>as</w:t>
      </w:r>
      <w:r w:rsidR="007B3282">
        <w:t xml:space="preserve"> </w:t>
      </w:r>
      <w:r>
        <w:rPr>
          <w:spacing w:val="-47"/>
        </w:rPr>
        <w:t xml:space="preserve"> </w:t>
      </w:r>
      <w:r>
        <w:t>amended)</w:t>
      </w:r>
      <w:r w:rsidR="00D8161D">
        <w:t>;</w:t>
      </w:r>
    </w:p>
    <w:p w:rsidR="00007FD1" w:rsidRDefault="002146F0">
      <w:pPr>
        <w:pStyle w:val="Akapitzlist"/>
        <w:numPr>
          <w:ilvl w:val="0"/>
          <w:numId w:val="31"/>
        </w:numPr>
        <w:tabs>
          <w:tab w:val="left" w:pos="977"/>
        </w:tabs>
        <w:spacing w:line="271" w:lineRule="auto"/>
        <w:ind w:right="990"/>
      </w:pPr>
      <w:r>
        <w:t>Act of 5 September 2016 on trust services and electronic identification (Journal of Laws of 2021</w:t>
      </w:r>
      <w:r>
        <w:rPr>
          <w:spacing w:val="-47"/>
        </w:rPr>
        <w:t xml:space="preserve"> </w:t>
      </w:r>
      <w:r>
        <w:t>item</w:t>
      </w:r>
      <w:r>
        <w:rPr>
          <w:spacing w:val="-2"/>
        </w:rPr>
        <w:t xml:space="preserve"> </w:t>
      </w:r>
      <w:r w:rsidR="00D8161D">
        <w:t>1797);</w:t>
      </w:r>
    </w:p>
    <w:p w:rsidR="00007FD1" w:rsidRDefault="002146F0">
      <w:pPr>
        <w:pStyle w:val="Akapitzlist"/>
        <w:numPr>
          <w:ilvl w:val="0"/>
          <w:numId w:val="31"/>
        </w:numPr>
        <w:tabs>
          <w:tab w:val="left" w:pos="977"/>
        </w:tabs>
        <w:spacing w:line="271" w:lineRule="auto"/>
        <w:ind w:right="1286"/>
      </w:pPr>
      <w:r>
        <w:t>Act of 17 February 2005 on the informatisation of the activities of entities performing public</w:t>
      </w:r>
      <w:r>
        <w:rPr>
          <w:spacing w:val="-48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(Journal</w:t>
      </w:r>
      <w:r>
        <w:rPr>
          <w:spacing w:val="-3"/>
        </w:rPr>
        <w:t xml:space="preserve"> </w:t>
      </w:r>
      <w:r>
        <w:t>of Laws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2021, item</w:t>
      </w:r>
      <w:r>
        <w:rPr>
          <w:spacing w:val="-1"/>
        </w:rPr>
        <w:t xml:space="preserve"> </w:t>
      </w:r>
      <w:r w:rsidR="007B3282">
        <w:t>20</w:t>
      </w:r>
      <w:r>
        <w:t>70, as</w:t>
      </w:r>
      <w:r>
        <w:rPr>
          <w:spacing w:val="-2"/>
        </w:rPr>
        <w:t xml:space="preserve"> </w:t>
      </w:r>
      <w:r>
        <w:t>amended);</w:t>
      </w:r>
    </w:p>
    <w:p w:rsidR="00007FD1" w:rsidRDefault="002146F0">
      <w:pPr>
        <w:pStyle w:val="Akapitzlist"/>
        <w:numPr>
          <w:ilvl w:val="0"/>
          <w:numId w:val="31"/>
        </w:numPr>
        <w:tabs>
          <w:tab w:val="left" w:pos="977"/>
        </w:tabs>
        <w:spacing w:line="271" w:lineRule="auto"/>
        <w:ind w:right="1566"/>
      </w:pPr>
      <w:r>
        <w:t>Act of 18 November 2020 on electronic deliveries (Journal of Laws of 202</w:t>
      </w:r>
      <w:r w:rsidR="007B3282">
        <w:t>2</w:t>
      </w:r>
      <w:r>
        <w:t xml:space="preserve">, item </w:t>
      </w:r>
      <w:r w:rsidR="007B3282">
        <w:t>569</w:t>
      </w:r>
      <w:r>
        <w:t>,</w:t>
      </w:r>
      <w:r w:rsidR="00D8161D">
        <w:br/>
      </w:r>
      <w:r>
        <w:t>as</w:t>
      </w:r>
      <w:r w:rsidR="007B3282">
        <w:t xml:space="preserve"> </w:t>
      </w:r>
      <w:r>
        <w:rPr>
          <w:spacing w:val="-47"/>
        </w:rPr>
        <w:t xml:space="preserve"> </w:t>
      </w:r>
      <w:r>
        <w:t>amended).</w:t>
      </w:r>
    </w:p>
    <w:p w:rsidR="00007FD1" w:rsidRDefault="00007FD1">
      <w:pPr>
        <w:spacing w:line="271" w:lineRule="auto"/>
        <w:sectPr w:rsidR="00007FD1">
          <w:pgSz w:w="11910" w:h="16840"/>
          <w:pgMar w:top="1380" w:right="620" w:bottom="980" w:left="800" w:header="0" w:footer="789" w:gutter="0"/>
          <w:cols w:space="708"/>
        </w:sectPr>
      </w:pPr>
    </w:p>
    <w:p w:rsidR="00007FD1" w:rsidRDefault="00007FD1">
      <w:pPr>
        <w:pStyle w:val="Tekstpodstawowy"/>
        <w:spacing w:before="2"/>
        <w:ind w:left="0"/>
        <w:rPr>
          <w:sz w:val="19"/>
        </w:rPr>
      </w:pPr>
    </w:p>
    <w:p w:rsidR="00007FD1" w:rsidRDefault="002146F0">
      <w:pPr>
        <w:pStyle w:val="Nagwek2"/>
        <w:numPr>
          <w:ilvl w:val="1"/>
          <w:numId w:val="33"/>
        </w:numPr>
        <w:tabs>
          <w:tab w:val="left" w:pos="2032"/>
          <w:tab w:val="left" w:pos="2033"/>
        </w:tabs>
        <w:spacing w:before="47" w:line="273" w:lineRule="auto"/>
        <w:ind w:right="1755" w:firstLine="0"/>
        <w:rPr>
          <w:rFonts w:ascii="Calibri"/>
        </w:rPr>
      </w:pPr>
      <w:bookmarkStart w:id="11" w:name="1.3._Other_rules_and_provisions_concerni"/>
      <w:bookmarkStart w:id="12" w:name="_bookmark5"/>
      <w:bookmarkEnd w:id="11"/>
      <w:bookmarkEnd w:id="12"/>
      <w:r>
        <w:rPr>
          <w:rFonts w:ascii="Calibri"/>
          <w:color w:val="333333"/>
        </w:rPr>
        <w:t>Other rules and provisions concerning the submission of IN-</w:t>
      </w:r>
      <w:r>
        <w:rPr>
          <w:rFonts w:ascii="Calibri"/>
          <w:color w:val="333333"/>
          <w:spacing w:val="-59"/>
        </w:rPr>
        <w:t xml:space="preserve"> </w:t>
      </w:r>
      <w:r>
        <w:rPr>
          <w:rFonts w:ascii="Calibri"/>
          <w:color w:val="333333"/>
        </w:rPr>
        <w:t>TRASTAT</w:t>
      </w:r>
      <w:r>
        <w:rPr>
          <w:rFonts w:ascii="Calibri"/>
          <w:color w:val="333333"/>
          <w:spacing w:val="-3"/>
        </w:rPr>
        <w:t xml:space="preserve"> </w:t>
      </w:r>
      <w:r>
        <w:rPr>
          <w:rFonts w:ascii="Calibri"/>
          <w:color w:val="333333"/>
        </w:rPr>
        <w:t>declarations</w:t>
      </w:r>
    </w:p>
    <w:p w:rsidR="00007FD1" w:rsidRDefault="002146F0">
      <w:pPr>
        <w:pStyle w:val="Tekstpodstawowy"/>
        <w:spacing w:before="114"/>
      </w:pPr>
      <w:r>
        <w:t>Specification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XML.</w:t>
      </w:r>
    </w:p>
    <w:p w:rsidR="00007FD1" w:rsidRDefault="00007FD1">
      <w:pPr>
        <w:sectPr w:rsidR="00007FD1">
          <w:pgSz w:w="11910" w:h="16840"/>
          <w:pgMar w:top="1580" w:right="620" w:bottom="1060" w:left="800" w:header="0" w:footer="789" w:gutter="0"/>
          <w:cols w:space="708"/>
        </w:sectPr>
      </w:pPr>
    </w:p>
    <w:p w:rsidR="00007FD1" w:rsidRDefault="002146F0">
      <w:pPr>
        <w:pStyle w:val="Nagwek1"/>
        <w:spacing w:before="19"/>
        <w:rPr>
          <w:rFonts w:ascii="Calibri"/>
        </w:rPr>
      </w:pPr>
      <w:bookmarkStart w:id="13" w:name="CHAPTER_II_-_Basic_Principles"/>
      <w:bookmarkStart w:id="14" w:name="_bookmark6"/>
      <w:bookmarkEnd w:id="13"/>
      <w:bookmarkEnd w:id="14"/>
      <w:r>
        <w:rPr>
          <w:rFonts w:ascii="Calibri"/>
          <w:color w:val="333333"/>
        </w:rPr>
        <w:t>CHAPTER</w:t>
      </w:r>
      <w:r>
        <w:rPr>
          <w:rFonts w:ascii="Calibri"/>
          <w:color w:val="333333"/>
          <w:spacing w:val="-4"/>
        </w:rPr>
        <w:t xml:space="preserve"> </w:t>
      </w:r>
      <w:r>
        <w:rPr>
          <w:rFonts w:ascii="Calibri"/>
          <w:color w:val="333333"/>
        </w:rPr>
        <w:t>II</w:t>
      </w:r>
      <w:r>
        <w:rPr>
          <w:rFonts w:ascii="Calibri"/>
          <w:color w:val="333333"/>
          <w:spacing w:val="-3"/>
        </w:rPr>
        <w:t xml:space="preserve"> </w:t>
      </w:r>
      <w:r>
        <w:rPr>
          <w:rFonts w:ascii="Calibri"/>
          <w:color w:val="333333"/>
        </w:rPr>
        <w:t>-</w:t>
      </w:r>
      <w:r>
        <w:rPr>
          <w:rFonts w:ascii="Calibri"/>
          <w:color w:val="333333"/>
          <w:spacing w:val="-3"/>
        </w:rPr>
        <w:t xml:space="preserve"> </w:t>
      </w:r>
      <w:r>
        <w:rPr>
          <w:rFonts w:ascii="Calibri"/>
          <w:color w:val="333333"/>
        </w:rPr>
        <w:t>Basic</w:t>
      </w:r>
      <w:r>
        <w:rPr>
          <w:rFonts w:ascii="Calibri"/>
          <w:color w:val="333333"/>
          <w:spacing w:val="-3"/>
        </w:rPr>
        <w:t xml:space="preserve"> </w:t>
      </w:r>
      <w:r>
        <w:rPr>
          <w:rFonts w:ascii="Calibri"/>
          <w:color w:val="333333"/>
        </w:rPr>
        <w:t>Principles</w:t>
      </w:r>
    </w:p>
    <w:p w:rsidR="00007FD1" w:rsidRDefault="002146F0">
      <w:pPr>
        <w:pStyle w:val="Nagwek2"/>
        <w:numPr>
          <w:ilvl w:val="1"/>
          <w:numId w:val="30"/>
        </w:numPr>
        <w:tabs>
          <w:tab w:val="left" w:pos="1805"/>
        </w:tabs>
        <w:spacing w:before="163"/>
        <w:ind w:hanging="481"/>
        <w:rPr>
          <w:rFonts w:ascii="Calibri"/>
          <w:color w:val="333333"/>
        </w:rPr>
      </w:pPr>
      <w:bookmarkStart w:id="15" w:name="2.1._Definitions"/>
      <w:bookmarkStart w:id="16" w:name="_bookmark7"/>
      <w:bookmarkEnd w:id="15"/>
      <w:bookmarkEnd w:id="16"/>
      <w:r>
        <w:rPr>
          <w:rFonts w:ascii="Calibri"/>
          <w:color w:val="333333"/>
        </w:rPr>
        <w:t>Definitions</w:t>
      </w:r>
    </w:p>
    <w:p w:rsidR="00007FD1" w:rsidRDefault="002146F0">
      <w:pPr>
        <w:pStyle w:val="Tekstpodstawowy"/>
        <w:spacing w:before="162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definitions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Instruction:</w:t>
      </w:r>
    </w:p>
    <w:p w:rsidR="00007FD1" w:rsidRDefault="002146F0">
      <w:pPr>
        <w:pStyle w:val="Akapitzlist"/>
        <w:numPr>
          <w:ilvl w:val="0"/>
          <w:numId w:val="29"/>
        </w:numPr>
        <w:tabs>
          <w:tab w:val="left" w:pos="977"/>
        </w:tabs>
        <w:spacing w:before="195"/>
        <w:ind w:hanging="361"/>
      </w:pPr>
      <w:r>
        <w:t>“commodities” (or</w:t>
      </w:r>
      <w:r>
        <w:rPr>
          <w:spacing w:val="-3"/>
        </w:rPr>
        <w:t xml:space="preserve"> </w:t>
      </w:r>
      <w:r>
        <w:t>“goods”)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movable</w:t>
      </w:r>
      <w:r>
        <w:rPr>
          <w:spacing w:val="-3"/>
        </w:rPr>
        <w:t xml:space="preserve"> </w:t>
      </w:r>
      <w:r>
        <w:t>property;</w:t>
      </w:r>
    </w:p>
    <w:p w:rsidR="00007FD1" w:rsidRDefault="002146F0">
      <w:pPr>
        <w:pStyle w:val="Akapitzlist"/>
        <w:numPr>
          <w:ilvl w:val="0"/>
          <w:numId w:val="29"/>
        </w:numPr>
        <w:tabs>
          <w:tab w:val="left" w:pos="977"/>
        </w:tabs>
        <w:spacing w:before="36" w:line="271" w:lineRule="auto"/>
        <w:ind w:right="862"/>
      </w:pPr>
      <w:r>
        <w:t>”specific goods or movements” means the goods or movements of goods, which by their very</w:t>
      </w:r>
      <w:r>
        <w:rPr>
          <w:spacing w:val="1"/>
        </w:rPr>
        <w:t xml:space="preserve"> </w:t>
      </w:r>
      <w:r>
        <w:t xml:space="preserve">nature, diverge from the principle to record physical movements of goods across the border of </w:t>
      </w:r>
      <w:r w:rsidR="00D8161D">
        <w:br/>
      </w:r>
      <w:r>
        <w:t>a</w:t>
      </w:r>
      <w:r w:rsidR="00D8161D">
        <w:t xml:space="preserve"> </w:t>
      </w:r>
      <w:r>
        <w:rPr>
          <w:spacing w:val="-47"/>
        </w:rPr>
        <w:t xml:space="preserve"> </w:t>
      </w:r>
      <w:r>
        <w:t>Member State or require specific methodological provisions different from the provisions</w:t>
      </w:r>
      <w:r>
        <w:rPr>
          <w:spacing w:val="1"/>
        </w:rPr>
        <w:t xml:space="preserve"> </w:t>
      </w:r>
      <w:r>
        <w:t>applicable to all other goods or movements, especially: vessels and aircrafts, delivery of goods to</w:t>
      </w:r>
      <w:r>
        <w:rPr>
          <w:spacing w:val="-47"/>
        </w:rPr>
        <w:t xml:space="preserve"> </w:t>
      </w:r>
      <w:r>
        <w:t>vessels and aircraft, goods delivered to offshore installations and obtained from them, sea</w:t>
      </w:r>
      <w:r>
        <w:rPr>
          <w:spacing w:val="1"/>
        </w:rPr>
        <w:t xml:space="preserve"> </w:t>
      </w:r>
      <w:r>
        <w:t>products,</w:t>
      </w:r>
      <w:r>
        <w:rPr>
          <w:spacing w:val="-1"/>
        </w:rPr>
        <w:t xml:space="preserve"> </w:t>
      </w:r>
      <w:r>
        <w:t>spacecrafts;</w:t>
      </w:r>
    </w:p>
    <w:p w:rsidR="00007FD1" w:rsidRDefault="002146F0">
      <w:pPr>
        <w:pStyle w:val="Akapitzlist"/>
        <w:numPr>
          <w:ilvl w:val="0"/>
          <w:numId w:val="29"/>
        </w:numPr>
        <w:tabs>
          <w:tab w:val="left" w:pos="977"/>
        </w:tabs>
        <w:spacing w:line="267" w:lineRule="exact"/>
        <w:ind w:hanging="361"/>
      </w:pPr>
      <w:r>
        <w:t>“customs</w:t>
      </w:r>
      <w:r>
        <w:rPr>
          <w:spacing w:val="-1"/>
        </w:rPr>
        <w:t xml:space="preserve"> </w:t>
      </w:r>
      <w:r>
        <w:t>authority”</w:t>
      </w:r>
      <w:r>
        <w:rPr>
          <w:spacing w:val="-2"/>
        </w:rPr>
        <w:t xml:space="preserve"> </w:t>
      </w:r>
      <w:r>
        <w:t>– the</w:t>
      </w:r>
      <w:r>
        <w:rPr>
          <w:spacing w:val="-2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Chamber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Szczecin;</w:t>
      </w:r>
    </w:p>
    <w:p w:rsidR="00007FD1" w:rsidRDefault="002146F0">
      <w:pPr>
        <w:pStyle w:val="Akapitzlist"/>
        <w:numPr>
          <w:ilvl w:val="0"/>
          <w:numId w:val="29"/>
        </w:numPr>
        <w:tabs>
          <w:tab w:val="left" w:pos="977"/>
        </w:tabs>
        <w:spacing w:before="34"/>
        <w:ind w:hanging="361"/>
      </w:pPr>
      <w:r>
        <w:t>“EU</w:t>
      </w:r>
      <w:r>
        <w:rPr>
          <w:spacing w:val="-3"/>
        </w:rPr>
        <w:t xml:space="preserve"> </w:t>
      </w:r>
      <w:r>
        <w:t>commodities”:</w:t>
      </w:r>
    </w:p>
    <w:p w:rsidR="00007FD1" w:rsidRDefault="002146F0">
      <w:pPr>
        <w:pStyle w:val="Akapitzlist"/>
        <w:numPr>
          <w:ilvl w:val="1"/>
          <w:numId w:val="29"/>
        </w:numPr>
        <w:tabs>
          <w:tab w:val="left" w:pos="1337"/>
        </w:tabs>
        <w:spacing w:before="34" w:line="271" w:lineRule="auto"/>
        <w:ind w:right="994"/>
      </w:pPr>
      <w:r>
        <w:t>commodities entirely obtained in the customs territory of the EU, and which do not include</w:t>
      </w:r>
      <w:r>
        <w:rPr>
          <w:spacing w:val="-47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countries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territories outside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customs territory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EU;</w:t>
      </w:r>
    </w:p>
    <w:p w:rsidR="00007FD1" w:rsidRDefault="002146F0">
      <w:pPr>
        <w:pStyle w:val="Akapitzlist"/>
        <w:numPr>
          <w:ilvl w:val="1"/>
          <w:numId w:val="29"/>
        </w:numPr>
        <w:tabs>
          <w:tab w:val="left" w:pos="1337"/>
        </w:tabs>
        <w:spacing w:line="271" w:lineRule="auto"/>
        <w:ind w:right="1424"/>
      </w:pPr>
      <w:r>
        <w:t>commodities brought into the customs territory of the EU from countries or territories</w:t>
      </w:r>
      <w:r>
        <w:rPr>
          <w:spacing w:val="-47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that territory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for free</w:t>
      </w:r>
      <w:r>
        <w:rPr>
          <w:spacing w:val="-2"/>
        </w:rPr>
        <w:t xml:space="preserve"> </w:t>
      </w:r>
      <w:r>
        <w:t>circulation</w:t>
      </w:r>
      <w:r>
        <w:rPr>
          <w:spacing w:val="-3"/>
        </w:rPr>
        <w:t xml:space="preserve"> </w:t>
      </w:r>
      <w:r>
        <w:t>in;</w:t>
      </w:r>
    </w:p>
    <w:p w:rsidR="00007FD1" w:rsidRDefault="002146F0">
      <w:pPr>
        <w:pStyle w:val="Akapitzlist"/>
        <w:numPr>
          <w:ilvl w:val="1"/>
          <w:numId w:val="29"/>
        </w:numPr>
        <w:tabs>
          <w:tab w:val="left" w:pos="1336"/>
          <w:tab w:val="left" w:pos="1337"/>
        </w:tabs>
        <w:spacing w:before="1" w:line="271" w:lineRule="auto"/>
        <w:ind w:right="804"/>
      </w:pPr>
      <w:r>
        <w:t>commodities obtained or produced in the customs territory of the EU, exclusively from goods</w:t>
      </w:r>
      <w:r>
        <w:rPr>
          <w:spacing w:val="-47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 point</w:t>
      </w:r>
      <w:r>
        <w:rPr>
          <w:spacing w:val="-2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or 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commodities referred to in</w:t>
      </w:r>
      <w:r>
        <w:rPr>
          <w:spacing w:val="-1"/>
        </w:rPr>
        <w:t xml:space="preserve"> </w:t>
      </w:r>
      <w:r>
        <w:t>points a) and</w:t>
      </w:r>
      <w:r>
        <w:rPr>
          <w:spacing w:val="-1"/>
        </w:rPr>
        <w:t xml:space="preserve"> </w:t>
      </w:r>
      <w:r>
        <w:t>b);</w:t>
      </w:r>
    </w:p>
    <w:p w:rsidR="00007FD1" w:rsidRDefault="002146F0">
      <w:pPr>
        <w:pStyle w:val="Akapitzlist"/>
        <w:numPr>
          <w:ilvl w:val="0"/>
          <w:numId w:val="29"/>
        </w:numPr>
        <w:tabs>
          <w:tab w:val="left" w:pos="977"/>
        </w:tabs>
        <w:spacing w:line="271" w:lineRule="auto"/>
        <w:ind w:right="951"/>
      </w:pPr>
      <w:r>
        <w:t>"Member State of intra-UE export" – the Member State from statistical territory of which goods</w:t>
      </w:r>
      <w:r>
        <w:rPr>
          <w:spacing w:val="-4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exported to</w:t>
      </w:r>
      <w:r>
        <w:rPr>
          <w:spacing w:val="1"/>
        </w:rPr>
        <w:t xml:space="preserve"> </w:t>
      </w:r>
      <w:r>
        <w:t>their destination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State;</w:t>
      </w:r>
    </w:p>
    <w:p w:rsidR="00007FD1" w:rsidRDefault="002146F0">
      <w:pPr>
        <w:pStyle w:val="Akapitzlist"/>
        <w:numPr>
          <w:ilvl w:val="0"/>
          <w:numId w:val="29"/>
        </w:numPr>
        <w:tabs>
          <w:tab w:val="left" w:pos="977"/>
        </w:tabs>
        <w:spacing w:line="271" w:lineRule="auto"/>
        <w:ind w:right="852"/>
      </w:pPr>
      <w:r>
        <w:t>"Member State of intra-UE import" – the Member State in the statistical territory of which goods</w:t>
      </w:r>
      <w:r>
        <w:rPr>
          <w:spacing w:val="-4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imported from</w:t>
      </w:r>
      <w:r>
        <w:rPr>
          <w:spacing w:val="-2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State;</w:t>
      </w:r>
    </w:p>
    <w:p w:rsidR="00007FD1" w:rsidRDefault="002146F0">
      <w:pPr>
        <w:pStyle w:val="Akapitzlist"/>
        <w:numPr>
          <w:ilvl w:val="0"/>
          <w:numId w:val="29"/>
        </w:numPr>
        <w:tabs>
          <w:tab w:val="left" w:pos="977"/>
        </w:tabs>
        <w:spacing w:line="271" w:lineRule="auto"/>
        <w:ind w:right="795"/>
      </w:pPr>
      <w:r>
        <w:t>"Statistical territory of the Union" –shall comprise the statistical territories of the Member States.</w:t>
      </w:r>
      <w:r>
        <w:rPr>
          <w:spacing w:val="-47"/>
        </w:rPr>
        <w:t xml:space="preserve"> </w:t>
      </w:r>
      <w:r>
        <w:t>The statistical territory of a Member State shall correspond to its territory as considered for the</w:t>
      </w:r>
      <w:r>
        <w:rPr>
          <w:spacing w:val="1"/>
        </w:rPr>
        <w:t xml:space="preserve"> </w:t>
      </w:r>
      <w:r>
        <w:t>determination of the customs territory of the Union in the Union Customs Code, by way of</w:t>
      </w:r>
      <w:r>
        <w:rPr>
          <w:spacing w:val="1"/>
        </w:rPr>
        <w:t xml:space="preserve"> </w:t>
      </w:r>
      <w:r>
        <w:t>derogation,</w:t>
      </w:r>
      <w:r>
        <w:rPr>
          <w:spacing w:val="-1"/>
        </w:rPr>
        <w:t xml:space="preserve"> </w:t>
      </w:r>
      <w:r>
        <w:t>the statistical</w:t>
      </w:r>
      <w:r>
        <w:rPr>
          <w:spacing w:val="-3"/>
        </w:rPr>
        <w:t xml:space="preserve"> </w:t>
      </w:r>
      <w:r>
        <w:t>territory</w:t>
      </w:r>
      <w:r>
        <w:rPr>
          <w:spacing w:val="-3"/>
        </w:rPr>
        <w:t xml:space="preserve"> </w:t>
      </w:r>
      <w:r>
        <w:t>of Germany</w:t>
      </w:r>
      <w:r>
        <w:rPr>
          <w:spacing w:val="-1"/>
        </w:rPr>
        <w:t xml:space="preserve"> </w:t>
      </w:r>
      <w:r>
        <w:t>shall include the island</w:t>
      </w:r>
      <w:r>
        <w:rPr>
          <w:spacing w:val="-4"/>
        </w:rPr>
        <w:t xml:space="preserve"> </w:t>
      </w:r>
      <w:r>
        <w:t>of Helgoland.</w:t>
      </w:r>
    </w:p>
    <w:p w:rsidR="00007FD1" w:rsidRDefault="002146F0">
      <w:pPr>
        <w:pStyle w:val="Akapitzlist"/>
        <w:numPr>
          <w:ilvl w:val="0"/>
          <w:numId w:val="29"/>
        </w:numPr>
        <w:tabs>
          <w:tab w:val="left" w:pos="977"/>
        </w:tabs>
        <w:spacing w:line="271" w:lineRule="auto"/>
        <w:ind w:right="797"/>
      </w:pPr>
      <w:r>
        <w:t>“goods in transit between Member States” means goods which, on their way to the Member</w:t>
      </w:r>
      <w:r>
        <w:rPr>
          <w:spacing w:val="1"/>
        </w:rPr>
        <w:t xml:space="preserve"> </w:t>
      </w:r>
      <w:r>
        <w:t>State of destination, move through any intermediate Member State or stop for reasons related</w:t>
      </w:r>
      <w:r>
        <w:rPr>
          <w:spacing w:val="1"/>
        </w:rPr>
        <w:t xml:space="preserve"> </w:t>
      </w:r>
      <w:r>
        <w:t>only to the transport of the goods, without such movement being an import or export of goods in</w:t>
      </w:r>
      <w:r>
        <w:rPr>
          <w:spacing w:val="-4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Member State;</w:t>
      </w:r>
    </w:p>
    <w:p w:rsidR="00007FD1" w:rsidRDefault="002146F0">
      <w:pPr>
        <w:pStyle w:val="Akapitzlist"/>
        <w:numPr>
          <w:ilvl w:val="0"/>
          <w:numId w:val="29"/>
        </w:numPr>
        <w:tabs>
          <w:tab w:val="left" w:pos="977"/>
        </w:tabs>
        <w:ind w:hanging="361"/>
      </w:pPr>
      <w:r>
        <w:t>“person</w:t>
      </w:r>
      <w:r>
        <w:rPr>
          <w:spacing w:val="-4"/>
        </w:rPr>
        <w:t xml:space="preserve"> </w:t>
      </w:r>
      <w:r>
        <w:t>liable”</w:t>
      </w:r>
      <w:r>
        <w:rPr>
          <w:spacing w:val="-1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information):</w:t>
      </w:r>
    </w:p>
    <w:p w:rsidR="00007FD1" w:rsidRDefault="002146F0">
      <w:pPr>
        <w:pStyle w:val="Akapitzlist"/>
        <w:numPr>
          <w:ilvl w:val="1"/>
          <w:numId w:val="29"/>
        </w:numPr>
        <w:tabs>
          <w:tab w:val="left" w:pos="1337"/>
        </w:tabs>
        <w:spacing w:before="31" w:line="271" w:lineRule="auto"/>
        <w:ind w:right="1070"/>
      </w:pPr>
      <w:r>
        <w:t>natural person, legal person, or organizational entity not having the corporate personality,</w:t>
      </w:r>
      <w:r>
        <w:rPr>
          <w:spacing w:val="-47"/>
        </w:rPr>
        <w:t xml:space="preserve"> </w:t>
      </w:r>
      <w:r>
        <w:t>participating in the trade with the Member States of the EU and registered for VAT in the</w:t>
      </w:r>
      <w:r>
        <w:rPr>
          <w:spacing w:val="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 dispatch,</w:t>
      </w:r>
      <w:r>
        <w:rPr>
          <w:spacing w:val="-2"/>
        </w:rPr>
        <w:t xml:space="preserve"> </w:t>
      </w:r>
      <w:r>
        <w:t>who:</w:t>
      </w:r>
    </w:p>
    <w:p w:rsidR="00007FD1" w:rsidRDefault="002146F0">
      <w:pPr>
        <w:pStyle w:val="Akapitzlist"/>
        <w:numPr>
          <w:ilvl w:val="2"/>
          <w:numId w:val="29"/>
        </w:numPr>
        <w:tabs>
          <w:tab w:val="left" w:pos="1696"/>
          <w:tab w:val="left" w:pos="1697"/>
        </w:tabs>
        <w:spacing w:line="268" w:lineRule="auto"/>
        <w:ind w:right="1179"/>
      </w:pPr>
      <w:r>
        <w:t>has concluded a contract, with the exception of transport contracts, giving rise to the</w:t>
      </w:r>
      <w:r>
        <w:rPr>
          <w:spacing w:val="-47"/>
        </w:rPr>
        <w:t xml:space="preserve"> </w:t>
      </w:r>
      <w:r>
        <w:t>dispatch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commodities</w:t>
      </w:r>
      <w:r>
        <w:rPr>
          <w:spacing w:val="-2"/>
        </w:rPr>
        <w:t xml:space="preserve"> </w:t>
      </w:r>
      <w:r>
        <w:t>or, failing</w:t>
      </w:r>
      <w:r>
        <w:rPr>
          <w:spacing w:val="-1"/>
        </w:rPr>
        <w:t xml:space="preserve"> </w:t>
      </w:r>
      <w:r>
        <w:t>that</w:t>
      </w:r>
    </w:p>
    <w:p w:rsidR="00007FD1" w:rsidRDefault="002146F0">
      <w:pPr>
        <w:pStyle w:val="Akapitzlist"/>
        <w:numPr>
          <w:ilvl w:val="2"/>
          <w:numId w:val="29"/>
        </w:numPr>
        <w:tabs>
          <w:tab w:val="left" w:pos="1696"/>
          <w:tab w:val="left" w:pos="1697"/>
        </w:tabs>
        <w:spacing w:before="6"/>
        <w:ind w:hanging="361"/>
      </w:pPr>
      <w:r>
        <w:t>dispatches</w:t>
      </w:r>
      <w:r>
        <w:rPr>
          <w:spacing w:val="-3"/>
        </w:rPr>
        <w:t xml:space="preserve"> </w:t>
      </w:r>
      <w:r>
        <w:t>or provides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dispatch of</w:t>
      </w:r>
      <w:r>
        <w:rPr>
          <w:spacing w:val="-2"/>
        </w:rPr>
        <w:t xml:space="preserve"> </w:t>
      </w:r>
      <w:r>
        <w:t>commodities</w:t>
      </w:r>
      <w:r>
        <w:rPr>
          <w:spacing w:val="-2"/>
        </w:rPr>
        <w:t xml:space="preserve"> </w:t>
      </w:r>
      <w:r>
        <w:t>or, failing</w:t>
      </w:r>
      <w:r>
        <w:rPr>
          <w:spacing w:val="-1"/>
        </w:rPr>
        <w:t xml:space="preserve"> </w:t>
      </w:r>
      <w:r>
        <w:t>that,</w:t>
      </w:r>
    </w:p>
    <w:p w:rsidR="00007FD1" w:rsidRDefault="002146F0">
      <w:pPr>
        <w:pStyle w:val="Akapitzlist"/>
        <w:numPr>
          <w:ilvl w:val="2"/>
          <w:numId w:val="29"/>
        </w:numPr>
        <w:tabs>
          <w:tab w:val="left" w:pos="1696"/>
          <w:tab w:val="left" w:pos="1697"/>
        </w:tabs>
        <w:spacing w:before="34"/>
        <w:ind w:hanging="361"/>
      </w:pP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commodities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of dispatch</w:t>
      </w:r>
    </w:p>
    <w:p w:rsidR="00007FD1" w:rsidRDefault="002146F0">
      <w:pPr>
        <w:pStyle w:val="Tekstpodstawowy"/>
        <w:spacing w:before="195"/>
        <w:ind w:left="976"/>
      </w:pPr>
      <w:r>
        <w:t>or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on goods and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tax;</w:t>
      </w:r>
    </w:p>
    <w:p w:rsidR="00007FD1" w:rsidRDefault="002146F0">
      <w:pPr>
        <w:pStyle w:val="Tekstpodstawowy"/>
        <w:spacing w:before="194" w:line="271" w:lineRule="auto"/>
        <w:ind w:left="976" w:right="1184"/>
      </w:pPr>
      <w:r>
        <w:t>in case when the value of its dispatches of commodities in the reference year (year un-der</w:t>
      </w:r>
      <w:r>
        <w:rPr>
          <w:spacing w:val="1"/>
        </w:rPr>
        <w:t xml:space="preserve"> </w:t>
      </w:r>
      <w:r>
        <w:t>review) or in the preceding year exceeded the value respectively fixed for the statistical basic</w:t>
      </w:r>
      <w:r>
        <w:rPr>
          <w:spacing w:val="-47"/>
        </w:rPr>
        <w:t xml:space="preserve"> </w:t>
      </w:r>
      <w:r>
        <w:t>threshold</w:t>
      </w:r>
      <w:r>
        <w:rPr>
          <w:spacing w:val="-2"/>
        </w:rPr>
        <w:t xml:space="preserve"> </w:t>
      </w:r>
      <w:r>
        <w:t>in dispatch, determined for the current reference</w:t>
      </w:r>
      <w:r>
        <w:rPr>
          <w:spacing w:val="-2"/>
        </w:rPr>
        <w:t xml:space="preserve"> </w:t>
      </w:r>
      <w:r>
        <w:t>year;</w:t>
      </w:r>
    </w:p>
    <w:p w:rsidR="00007FD1" w:rsidRDefault="00007FD1">
      <w:pPr>
        <w:spacing w:line="271" w:lineRule="auto"/>
        <w:sectPr w:rsidR="00007FD1">
          <w:pgSz w:w="11910" w:h="16840"/>
          <w:pgMar w:top="1380" w:right="620" w:bottom="1060" w:left="800" w:header="0" w:footer="789" w:gutter="0"/>
          <w:cols w:space="708"/>
        </w:sectPr>
      </w:pPr>
    </w:p>
    <w:p w:rsidR="00007FD1" w:rsidRDefault="002146F0">
      <w:pPr>
        <w:pStyle w:val="Akapitzlist"/>
        <w:numPr>
          <w:ilvl w:val="1"/>
          <w:numId w:val="29"/>
        </w:numPr>
        <w:tabs>
          <w:tab w:val="left" w:pos="1337"/>
        </w:tabs>
        <w:spacing w:before="37" w:line="271" w:lineRule="auto"/>
        <w:ind w:right="1071"/>
      </w:pPr>
      <w:r>
        <w:t>natural person, legal person, or organizational entity not having the corporate personality,</w:t>
      </w:r>
      <w:r>
        <w:rPr>
          <w:spacing w:val="-47"/>
        </w:rPr>
        <w:t xml:space="preserve"> </w:t>
      </w:r>
      <w:r>
        <w:t>participating in the trade with the Member States of the EU and registered for VAT in the</w:t>
      </w:r>
      <w:r>
        <w:rPr>
          <w:spacing w:val="1"/>
        </w:rPr>
        <w:t xml:space="preserve"> </w:t>
      </w:r>
      <w:r>
        <w:t>Member State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arrival,</w:t>
      </w:r>
      <w:r>
        <w:rPr>
          <w:spacing w:val="-3"/>
        </w:rPr>
        <w:t xml:space="preserve"> </w:t>
      </w:r>
      <w:r>
        <w:t>who:</w:t>
      </w:r>
    </w:p>
    <w:p w:rsidR="00007FD1" w:rsidRDefault="002146F0">
      <w:pPr>
        <w:pStyle w:val="Akapitzlist"/>
        <w:numPr>
          <w:ilvl w:val="2"/>
          <w:numId w:val="29"/>
        </w:numPr>
        <w:tabs>
          <w:tab w:val="left" w:pos="1696"/>
          <w:tab w:val="left" w:pos="1697"/>
        </w:tabs>
        <w:spacing w:line="271" w:lineRule="auto"/>
        <w:ind w:right="1180"/>
      </w:pPr>
      <w:r>
        <w:t>has concluded a contract, with the exception of transport contracts, giving rise to the</w:t>
      </w:r>
      <w:r>
        <w:rPr>
          <w:spacing w:val="-47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 commodities</w:t>
      </w:r>
      <w:r>
        <w:rPr>
          <w:spacing w:val="-2"/>
        </w:rPr>
        <w:t xml:space="preserve"> </w:t>
      </w:r>
      <w:r>
        <w:t>or,</w:t>
      </w:r>
      <w:r>
        <w:rPr>
          <w:spacing w:val="-3"/>
        </w:rPr>
        <w:t xml:space="preserve"> </w:t>
      </w:r>
      <w:r>
        <w:t>failing</w:t>
      </w:r>
      <w:r>
        <w:rPr>
          <w:spacing w:val="-1"/>
        </w:rPr>
        <w:t xml:space="preserve"> </w:t>
      </w:r>
      <w:r>
        <w:t>that</w:t>
      </w:r>
    </w:p>
    <w:p w:rsidR="00007FD1" w:rsidRDefault="002146F0">
      <w:pPr>
        <w:pStyle w:val="Akapitzlist"/>
        <w:numPr>
          <w:ilvl w:val="2"/>
          <w:numId w:val="29"/>
        </w:numPr>
        <w:tabs>
          <w:tab w:val="left" w:pos="1696"/>
          <w:tab w:val="left" w:pos="1697"/>
        </w:tabs>
        <w:ind w:hanging="361"/>
      </w:pPr>
      <w:r>
        <w:t>takes</w:t>
      </w:r>
      <w:r>
        <w:rPr>
          <w:spacing w:val="-5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commodities</w:t>
      </w:r>
      <w:r>
        <w:rPr>
          <w:spacing w:val="-4"/>
        </w:rPr>
        <w:t xml:space="preserve"> </w:t>
      </w:r>
      <w:r>
        <w:t>or,</w:t>
      </w:r>
      <w:r>
        <w:rPr>
          <w:spacing w:val="-2"/>
        </w:rPr>
        <w:t xml:space="preserve"> </w:t>
      </w:r>
      <w:r>
        <w:t>failing</w:t>
      </w:r>
      <w:r>
        <w:rPr>
          <w:spacing w:val="-3"/>
        </w:rPr>
        <w:t xml:space="preserve"> </w:t>
      </w:r>
      <w:r>
        <w:t>that,</w:t>
      </w:r>
    </w:p>
    <w:p w:rsidR="00007FD1" w:rsidRDefault="002146F0">
      <w:pPr>
        <w:pStyle w:val="Akapitzlist"/>
        <w:numPr>
          <w:ilvl w:val="2"/>
          <w:numId w:val="29"/>
        </w:numPr>
        <w:tabs>
          <w:tab w:val="left" w:pos="1696"/>
          <w:tab w:val="left" w:pos="1697"/>
        </w:tabs>
        <w:spacing w:before="34"/>
        <w:ind w:hanging="361"/>
      </w:pP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commodities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delivery</w:t>
      </w:r>
    </w:p>
    <w:p w:rsidR="00007FD1" w:rsidRDefault="002146F0">
      <w:pPr>
        <w:pStyle w:val="Tekstpodstawowy"/>
        <w:spacing w:before="36"/>
        <w:ind w:left="1336"/>
      </w:pPr>
      <w:r>
        <w:t>or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regulations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tax;</w:t>
      </w:r>
    </w:p>
    <w:p w:rsidR="00007FD1" w:rsidRDefault="002146F0">
      <w:pPr>
        <w:pStyle w:val="Tekstpodstawowy"/>
        <w:spacing w:before="34" w:line="271" w:lineRule="auto"/>
        <w:ind w:left="1336" w:right="1040"/>
      </w:pPr>
      <w:r>
        <w:t>in case when the value of its arrivals of commodities in the reference year (year under</w:t>
      </w:r>
      <w:r>
        <w:rPr>
          <w:spacing w:val="1"/>
        </w:rPr>
        <w:t xml:space="preserve"> </w:t>
      </w:r>
      <w:r>
        <w:t>review) or the preceding year exceeded the value respectively fixed for the statistical basic</w:t>
      </w:r>
      <w:r>
        <w:rPr>
          <w:spacing w:val="-47"/>
        </w:rPr>
        <w:t xml:space="preserve"> </w:t>
      </w:r>
      <w:r>
        <w:t>threshold</w:t>
      </w:r>
      <w:r>
        <w:rPr>
          <w:spacing w:val="-2"/>
        </w:rPr>
        <w:t xml:space="preserve"> </w:t>
      </w:r>
      <w:r>
        <w:t>in arrival,</w:t>
      </w:r>
      <w:r>
        <w:rPr>
          <w:spacing w:val="-3"/>
        </w:rPr>
        <w:t xml:space="preserve"> </w:t>
      </w:r>
      <w:r>
        <w:t>determined for</w:t>
      </w:r>
      <w:r>
        <w:rPr>
          <w:spacing w:val="-2"/>
        </w:rPr>
        <w:t xml:space="preserve"> </w:t>
      </w:r>
      <w:r>
        <w:t>the current reference</w:t>
      </w:r>
      <w:r>
        <w:rPr>
          <w:spacing w:val="1"/>
        </w:rPr>
        <w:t xml:space="preserve"> </w:t>
      </w:r>
      <w:r>
        <w:t>year;</w:t>
      </w:r>
    </w:p>
    <w:p w:rsidR="00007FD1" w:rsidRDefault="002146F0">
      <w:pPr>
        <w:pStyle w:val="Akapitzlist"/>
        <w:numPr>
          <w:ilvl w:val="0"/>
          <w:numId w:val="29"/>
        </w:numPr>
        <w:tabs>
          <w:tab w:val="left" w:pos="977"/>
        </w:tabs>
        <w:spacing w:line="271" w:lineRule="auto"/>
        <w:ind w:right="870"/>
        <w:jc w:val="both"/>
      </w:pPr>
      <w:r>
        <w:t>“declaring third party” – a third party who submits declarations on behalf of the person liable, In</w:t>
      </w:r>
      <w:r>
        <w:rPr>
          <w:spacing w:val="-47"/>
        </w:rPr>
        <w:t xml:space="preserve"> </w:t>
      </w:r>
      <w:r>
        <w:t>accordance with Article 99 par. 2 of the Customs Law it can be a person in the meaning of Article</w:t>
      </w:r>
      <w:r>
        <w:rPr>
          <w:spacing w:val="-4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pkt.</w:t>
      </w:r>
      <w:r>
        <w:rPr>
          <w:spacing w:val="-2"/>
        </w:rPr>
        <w:t xml:space="preserve"> </w:t>
      </w:r>
      <w:r>
        <w:t>4 UCC, in</w:t>
      </w:r>
      <w:r>
        <w:rPr>
          <w:spacing w:val="-1"/>
        </w:rPr>
        <w:t xml:space="preserve"> </w:t>
      </w:r>
      <w:r>
        <w:t>particular customs</w:t>
      </w:r>
      <w:r>
        <w:rPr>
          <w:spacing w:val="-1"/>
        </w:rPr>
        <w:t xml:space="preserve"> </w:t>
      </w:r>
      <w:r>
        <w:t>representative;</w:t>
      </w:r>
    </w:p>
    <w:p w:rsidR="00007FD1" w:rsidRDefault="002146F0">
      <w:pPr>
        <w:pStyle w:val="Akapitzlist"/>
        <w:numPr>
          <w:ilvl w:val="0"/>
          <w:numId w:val="29"/>
        </w:numPr>
        <w:tabs>
          <w:tab w:val="left" w:pos="977"/>
        </w:tabs>
        <w:spacing w:line="271" w:lineRule="auto"/>
        <w:ind w:right="1248"/>
      </w:pPr>
      <w:r>
        <w:t>“statistical thresholds” – values of trading in commodities above which comes into being the</w:t>
      </w:r>
      <w:r>
        <w:rPr>
          <w:spacing w:val="-47"/>
        </w:rPr>
        <w:t xml:space="preserve"> </w:t>
      </w:r>
      <w:r>
        <w:t>obligation to submit declarations or changes the scope data submitted in declaration. Two</w:t>
      </w:r>
      <w:r>
        <w:rPr>
          <w:spacing w:val="1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thresholds are</w:t>
      </w:r>
      <w:r>
        <w:rPr>
          <w:spacing w:val="1"/>
        </w:rPr>
        <w:t xml:space="preserve"> </w:t>
      </w:r>
      <w:r>
        <w:t>distinguished:</w:t>
      </w:r>
    </w:p>
    <w:p w:rsidR="00007FD1" w:rsidRDefault="002146F0">
      <w:pPr>
        <w:pStyle w:val="Akapitzlist"/>
        <w:numPr>
          <w:ilvl w:val="1"/>
          <w:numId w:val="29"/>
        </w:numPr>
        <w:tabs>
          <w:tab w:val="left" w:pos="1337"/>
        </w:tabs>
        <w:spacing w:line="271" w:lineRule="auto"/>
        <w:ind w:right="955"/>
      </w:pPr>
      <w:r>
        <w:t>“the basic threshold” – statistical threshold above which comes into being the reporting</w:t>
      </w:r>
      <w:r>
        <w:rPr>
          <w:spacing w:val="1"/>
        </w:rPr>
        <w:t xml:space="preserve"> </w:t>
      </w:r>
      <w:r>
        <w:t>obligation within the framework of the INTRASTAT system; person who has exceeded such</w:t>
      </w:r>
      <w:r>
        <w:rPr>
          <w:spacing w:val="1"/>
        </w:rPr>
        <w:t xml:space="preserve"> </w:t>
      </w:r>
      <w:r>
        <w:t>level of trade becomes obliged to submit declarations, starting from the reference period in</w:t>
      </w:r>
      <w:r>
        <w:rPr>
          <w:spacing w:val="-47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exceeding</w:t>
      </w:r>
      <w:r>
        <w:rPr>
          <w:spacing w:val="-3"/>
        </w:rPr>
        <w:t xml:space="preserve"> </w:t>
      </w:r>
      <w:r>
        <w:t>of threshold</w:t>
      </w:r>
      <w:r>
        <w:rPr>
          <w:spacing w:val="-1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place;</w:t>
      </w:r>
    </w:p>
    <w:p w:rsidR="00007FD1" w:rsidRDefault="002146F0">
      <w:pPr>
        <w:pStyle w:val="Akapitzlist"/>
        <w:numPr>
          <w:ilvl w:val="1"/>
          <w:numId w:val="29"/>
        </w:numPr>
        <w:tabs>
          <w:tab w:val="left" w:pos="1337"/>
        </w:tabs>
        <w:spacing w:line="271" w:lineRule="auto"/>
        <w:ind w:right="1231"/>
      </w:pPr>
      <w:r>
        <w:t>“the detailed threshold” – determined at the considerably higher level than the basic</w:t>
      </w:r>
      <w:r>
        <w:rPr>
          <w:spacing w:val="1"/>
        </w:rPr>
        <w:t xml:space="preserve"> </w:t>
      </w:r>
      <w:r>
        <w:t>threshold. With its exceeding is connected the necessity of submitting more detailed</w:t>
      </w:r>
      <w:r>
        <w:rPr>
          <w:spacing w:val="1"/>
        </w:rPr>
        <w:t xml:space="preserve"> </w:t>
      </w:r>
      <w:r>
        <w:t>declarations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boxes</w:t>
      </w:r>
      <w:r>
        <w:rPr>
          <w:spacing w:val="-2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the commodities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declarations.</w:t>
      </w:r>
    </w:p>
    <w:p w:rsidR="00007FD1" w:rsidRDefault="002146F0">
      <w:pPr>
        <w:pStyle w:val="Tekstpodstawowy"/>
        <w:spacing w:before="157" w:line="271" w:lineRule="auto"/>
        <w:ind w:right="1210"/>
      </w:pPr>
      <w:r>
        <w:t>Statistical thresholds value shall be specified by the President of the Central Statistical Office and</w:t>
      </w:r>
      <w:r>
        <w:rPr>
          <w:spacing w:val="-47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hyperlink r:id="rId12">
        <w:r>
          <w:rPr>
            <w:color w:val="0462C1"/>
            <w:u w:val="single" w:color="0462C1"/>
          </w:rPr>
          <w:t>Central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Statistical Office</w:t>
        </w:r>
        <w:r>
          <w:t>.</w:t>
        </w:r>
      </w:hyperlink>
    </w:p>
    <w:p w:rsidR="00007FD1" w:rsidRDefault="00007FD1">
      <w:pPr>
        <w:pStyle w:val="Tekstpodstawowy"/>
        <w:spacing w:before="7"/>
        <w:ind w:left="0"/>
        <w:rPr>
          <w:sz w:val="8"/>
        </w:rPr>
      </w:pPr>
    </w:p>
    <w:p w:rsidR="00007FD1" w:rsidRDefault="002146F0">
      <w:pPr>
        <w:pStyle w:val="Tekstpodstawowy"/>
        <w:spacing w:before="56" w:line="271" w:lineRule="auto"/>
        <w:ind w:right="885"/>
      </w:pPr>
      <w:r>
        <w:t>Statistical thresholds are separately fixed for the arrival and dispatch and on such account the</w:t>
      </w:r>
      <w:r>
        <w:rPr>
          <w:spacing w:val="1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obligation</w:t>
      </w:r>
      <w:r>
        <w:rPr>
          <w:spacing w:val="-5"/>
        </w:rPr>
        <w:t xml:space="preserve"> </w:t>
      </w:r>
      <w:r>
        <w:t>resulting from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separately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every type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turnover.</w:t>
      </w:r>
    </w:p>
    <w:p w:rsidR="00007FD1" w:rsidRDefault="00007FD1">
      <w:pPr>
        <w:spacing w:line="271" w:lineRule="auto"/>
        <w:sectPr w:rsidR="00007FD1">
          <w:pgSz w:w="11910" w:h="16840"/>
          <w:pgMar w:top="1360" w:right="620" w:bottom="1060" w:left="800" w:header="0" w:footer="789" w:gutter="0"/>
          <w:cols w:space="708"/>
        </w:sectPr>
      </w:pPr>
    </w:p>
    <w:p w:rsidR="00007FD1" w:rsidRDefault="002146F0">
      <w:pPr>
        <w:pStyle w:val="Tekstpodstawowy"/>
        <w:spacing w:before="37"/>
      </w:pPr>
      <w:r>
        <w:t>Values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statistical</w:t>
      </w:r>
      <w:r>
        <w:rPr>
          <w:spacing w:val="-2"/>
        </w:rPr>
        <w:t xml:space="preserve"> </w:t>
      </w:r>
      <w:r>
        <w:t>thresholds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force since</w:t>
      </w:r>
      <w:r>
        <w:rPr>
          <w:spacing w:val="-3"/>
        </w:rPr>
        <w:t xml:space="preserve"> </w:t>
      </w:r>
      <w:r>
        <w:t>2020:</w:t>
      </w:r>
    </w:p>
    <w:p w:rsidR="00007FD1" w:rsidRDefault="00007FD1">
      <w:pPr>
        <w:pStyle w:val="Tekstpodstawowy"/>
        <w:spacing w:before="9" w:after="1"/>
        <w:ind w:left="0"/>
        <w:rPr>
          <w:sz w:val="16"/>
        </w:rPr>
      </w:pPr>
    </w:p>
    <w:tbl>
      <w:tblPr>
        <w:tblStyle w:val="TableNormal"/>
        <w:tblW w:w="0" w:type="auto"/>
        <w:tblInd w:w="67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583"/>
        <w:gridCol w:w="2585"/>
        <w:gridCol w:w="2585"/>
      </w:tblGrid>
      <w:tr w:rsidR="00007FD1">
        <w:trPr>
          <w:trHeight w:val="927"/>
        </w:trPr>
        <w:tc>
          <w:tcPr>
            <w:tcW w:w="1258" w:type="dxa"/>
            <w:shd w:val="clear" w:color="auto" w:fill="D9D9D9"/>
          </w:tcPr>
          <w:p w:rsidR="00007FD1" w:rsidRDefault="00007FD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007FD1" w:rsidRDefault="002146F0">
            <w:pPr>
              <w:pStyle w:val="TableParagraph"/>
              <w:spacing w:before="1"/>
              <w:ind w:left="412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583" w:type="dxa"/>
            <w:shd w:val="clear" w:color="auto" w:fill="D9D9D9"/>
          </w:tcPr>
          <w:p w:rsidR="00007FD1" w:rsidRDefault="00007FD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007FD1" w:rsidRDefault="002146F0">
            <w:pPr>
              <w:pStyle w:val="TableParagraph"/>
              <w:spacing w:before="1"/>
              <w:ind w:left="411" w:right="401"/>
              <w:jc w:val="center"/>
              <w:rPr>
                <w:b/>
              </w:rPr>
            </w:pPr>
            <w:r>
              <w:rPr>
                <w:b/>
              </w:rPr>
              <w:t>Turnover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direction</w:t>
            </w:r>
          </w:p>
        </w:tc>
        <w:tc>
          <w:tcPr>
            <w:tcW w:w="2585" w:type="dxa"/>
            <w:shd w:val="clear" w:color="auto" w:fill="D9D9D9"/>
          </w:tcPr>
          <w:p w:rsidR="00007FD1" w:rsidRDefault="002146F0">
            <w:pPr>
              <w:pStyle w:val="TableParagraph"/>
              <w:spacing w:before="80" w:line="271" w:lineRule="auto"/>
              <w:ind w:left="925" w:right="556" w:hanging="341"/>
              <w:rPr>
                <w:b/>
              </w:rPr>
            </w:pPr>
            <w:r>
              <w:rPr>
                <w:b/>
              </w:rPr>
              <w:t>Basic threshold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PLN)</w:t>
            </w:r>
          </w:p>
        </w:tc>
        <w:tc>
          <w:tcPr>
            <w:tcW w:w="2585" w:type="dxa"/>
            <w:shd w:val="clear" w:color="auto" w:fill="D9D9D9"/>
          </w:tcPr>
          <w:p w:rsidR="00007FD1" w:rsidRDefault="002146F0">
            <w:pPr>
              <w:pStyle w:val="TableParagraph"/>
              <w:spacing w:before="1"/>
              <w:ind w:left="413" w:right="405"/>
              <w:jc w:val="center"/>
              <w:rPr>
                <w:b/>
              </w:rPr>
            </w:pPr>
            <w:r>
              <w:rPr>
                <w:b/>
              </w:rPr>
              <w:t>Detailed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threshold</w:t>
            </w:r>
          </w:p>
          <w:p w:rsidR="00007FD1" w:rsidRDefault="002146F0">
            <w:pPr>
              <w:pStyle w:val="TableParagraph"/>
              <w:spacing w:before="194"/>
              <w:ind w:left="413" w:right="404"/>
              <w:jc w:val="center"/>
              <w:rPr>
                <w:b/>
              </w:rPr>
            </w:pPr>
            <w:r>
              <w:rPr>
                <w:b/>
              </w:rPr>
              <w:t>(in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PLN)</w:t>
            </w:r>
          </w:p>
        </w:tc>
      </w:tr>
      <w:tr w:rsidR="00007FD1">
        <w:trPr>
          <w:trHeight w:val="543"/>
        </w:trPr>
        <w:tc>
          <w:tcPr>
            <w:tcW w:w="1258" w:type="dxa"/>
          </w:tcPr>
          <w:p w:rsidR="00007FD1" w:rsidRDefault="00007F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3" w:type="dxa"/>
          </w:tcPr>
          <w:p w:rsidR="00007FD1" w:rsidRDefault="00007F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5" w:type="dxa"/>
          </w:tcPr>
          <w:p w:rsidR="00007FD1" w:rsidRDefault="00007F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5" w:type="dxa"/>
          </w:tcPr>
          <w:p w:rsidR="00007FD1" w:rsidRDefault="00007F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07FD1">
        <w:trPr>
          <w:trHeight w:val="543"/>
        </w:trPr>
        <w:tc>
          <w:tcPr>
            <w:tcW w:w="1258" w:type="dxa"/>
            <w:vMerge w:val="restart"/>
          </w:tcPr>
          <w:p w:rsidR="00007FD1" w:rsidRDefault="00007FD1">
            <w:pPr>
              <w:pStyle w:val="TableParagraph"/>
              <w:ind w:left="0"/>
            </w:pPr>
          </w:p>
          <w:p w:rsidR="00007FD1" w:rsidRDefault="00007FD1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007FD1" w:rsidRDefault="002146F0">
            <w:pPr>
              <w:pStyle w:val="TableParagraph"/>
              <w:spacing w:before="1"/>
              <w:ind w:left="395"/>
            </w:pPr>
            <w:r>
              <w:t>2020</w:t>
            </w:r>
          </w:p>
        </w:tc>
        <w:tc>
          <w:tcPr>
            <w:tcW w:w="2583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07FD1" w:rsidRDefault="002146F0">
            <w:pPr>
              <w:pStyle w:val="TableParagraph"/>
              <w:ind w:left="411" w:right="401"/>
              <w:jc w:val="center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arrival</w:t>
            </w:r>
          </w:p>
        </w:tc>
        <w:tc>
          <w:tcPr>
            <w:tcW w:w="2585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07FD1" w:rsidRDefault="002146F0">
            <w:pPr>
              <w:pStyle w:val="TableParagraph"/>
              <w:ind w:left="413" w:right="404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</w:tc>
        <w:tc>
          <w:tcPr>
            <w:tcW w:w="2585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07FD1" w:rsidRDefault="002146F0">
            <w:pPr>
              <w:pStyle w:val="TableParagraph"/>
              <w:ind w:left="413" w:right="404"/>
              <w:jc w:val="center"/>
            </w:pPr>
            <w:r>
              <w:t>65</w:t>
            </w:r>
            <w:r>
              <w:rPr>
                <w:spacing w:val="-2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</w:tc>
      </w:tr>
      <w:tr w:rsidR="00007FD1">
        <w:trPr>
          <w:trHeight w:val="543"/>
        </w:trPr>
        <w:tc>
          <w:tcPr>
            <w:tcW w:w="1258" w:type="dxa"/>
            <w:vMerge/>
            <w:tcBorders>
              <w:top w:val="nil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07FD1" w:rsidRDefault="002146F0">
            <w:pPr>
              <w:pStyle w:val="TableParagraph"/>
              <w:ind w:left="411" w:right="401"/>
              <w:jc w:val="center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dispatch</w:t>
            </w:r>
          </w:p>
        </w:tc>
        <w:tc>
          <w:tcPr>
            <w:tcW w:w="2585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07FD1" w:rsidRDefault="002146F0">
            <w:pPr>
              <w:pStyle w:val="TableParagraph"/>
              <w:ind w:left="413" w:right="404"/>
              <w:jc w:val="center"/>
            </w:pPr>
            <w:r>
              <w:t>2 000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</w:tc>
        <w:tc>
          <w:tcPr>
            <w:tcW w:w="2585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07FD1" w:rsidRDefault="002146F0">
            <w:pPr>
              <w:pStyle w:val="TableParagraph"/>
              <w:ind w:left="412" w:right="405"/>
              <w:jc w:val="center"/>
            </w:pPr>
            <w:r>
              <w:t>108 000</w:t>
            </w:r>
            <w:r>
              <w:rPr>
                <w:spacing w:val="-3"/>
              </w:rPr>
              <w:t xml:space="preserve"> </w:t>
            </w:r>
            <w:r>
              <w:t>000</w:t>
            </w:r>
          </w:p>
        </w:tc>
      </w:tr>
      <w:tr w:rsidR="00007FD1">
        <w:trPr>
          <w:trHeight w:val="541"/>
        </w:trPr>
        <w:tc>
          <w:tcPr>
            <w:tcW w:w="1258" w:type="dxa"/>
          </w:tcPr>
          <w:p w:rsidR="00007FD1" w:rsidRDefault="00007F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3" w:type="dxa"/>
          </w:tcPr>
          <w:p w:rsidR="00007FD1" w:rsidRDefault="00007F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5" w:type="dxa"/>
          </w:tcPr>
          <w:p w:rsidR="00007FD1" w:rsidRDefault="00007F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5" w:type="dxa"/>
          </w:tcPr>
          <w:p w:rsidR="00007FD1" w:rsidRDefault="00007F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07FD1">
        <w:trPr>
          <w:trHeight w:val="544"/>
        </w:trPr>
        <w:tc>
          <w:tcPr>
            <w:tcW w:w="1258" w:type="dxa"/>
            <w:vMerge w:val="restart"/>
          </w:tcPr>
          <w:p w:rsidR="00007FD1" w:rsidRDefault="00007FD1">
            <w:pPr>
              <w:pStyle w:val="TableParagraph"/>
              <w:ind w:left="0"/>
            </w:pPr>
          </w:p>
          <w:p w:rsidR="00007FD1" w:rsidRDefault="00007FD1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007FD1" w:rsidRDefault="002146F0">
            <w:pPr>
              <w:pStyle w:val="TableParagraph"/>
              <w:ind w:left="395"/>
            </w:pPr>
            <w:r>
              <w:t>2021</w:t>
            </w:r>
          </w:p>
        </w:tc>
        <w:tc>
          <w:tcPr>
            <w:tcW w:w="2583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007FD1" w:rsidRDefault="002146F0">
            <w:pPr>
              <w:pStyle w:val="TableParagraph"/>
              <w:ind w:left="411" w:right="401"/>
              <w:jc w:val="center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arrival</w:t>
            </w:r>
          </w:p>
        </w:tc>
        <w:tc>
          <w:tcPr>
            <w:tcW w:w="2585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007FD1" w:rsidRDefault="002146F0">
            <w:pPr>
              <w:pStyle w:val="TableParagraph"/>
              <w:ind w:left="413" w:right="404"/>
              <w:jc w:val="center"/>
            </w:pPr>
            <w:r>
              <w:t>4 000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</w:tc>
        <w:tc>
          <w:tcPr>
            <w:tcW w:w="2585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007FD1" w:rsidRDefault="002146F0">
            <w:pPr>
              <w:pStyle w:val="TableParagraph"/>
              <w:ind w:left="413" w:right="404"/>
              <w:jc w:val="center"/>
            </w:pPr>
            <w:r>
              <w:t>65</w:t>
            </w:r>
            <w:r>
              <w:rPr>
                <w:spacing w:val="-2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</w:tc>
      </w:tr>
      <w:tr w:rsidR="00007FD1">
        <w:trPr>
          <w:trHeight w:val="543"/>
        </w:trPr>
        <w:tc>
          <w:tcPr>
            <w:tcW w:w="1258" w:type="dxa"/>
            <w:vMerge/>
            <w:tcBorders>
              <w:top w:val="nil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007FD1" w:rsidRDefault="002146F0">
            <w:pPr>
              <w:pStyle w:val="TableParagraph"/>
              <w:ind w:left="411" w:right="401"/>
              <w:jc w:val="center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dispatch</w:t>
            </w:r>
          </w:p>
        </w:tc>
        <w:tc>
          <w:tcPr>
            <w:tcW w:w="2585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007FD1" w:rsidRDefault="002146F0">
            <w:pPr>
              <w:pStyle w:val="TableParagraph"/>
              <w:ind w:left="413" w:right="404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</w:tc>
        <w:tc>
          <w:tcPr>
            <w:tcW w:w="2585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007FD1" w:rsidRDefault="002146F0">
            <w:pPr>
              <w:pStyle w:val="TableParagraph"/>
              <w:ind w:left="412" w:right="405"/>
              <w:jc w:val="center"/>
            </w:pPr>
            <w:r>
              <w:t>108 000</w:t>
            </w:r>
            <w:r>
              <w:rPr>
                <w:spacing w:val="-3"/>
              </w:rPr>
              <w:t xml:space="preserve"> </w:t>
            </w:r>
            <w:r>
              <w:t>000</w:t>
            </w:r>
          </w:p>
        </w:tc>
      </w:tr>
      <w:tr w:rsidR="00007FD1">
        <w:trPr>
          <w:trHeight w:val="543"/>
        </w:trPr>
        <w:tc>
          <w:tcPr>
            <w:tcW w:w="1258" w:type="dxa"/>
          </w:tcPr>
          <w:p w:rsidR="00007FD1" w:rsidRDefault="00007F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3" w:type="dxa"/>
          </w:tcPr>
          <w:p w:rsidR="00007FD1" w:rsidRDefault="00007F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5" w:type="dxa"/>
          </w:tcPr>
          <w:p w:rsidR="00007FD1" w:rsidRDefault="00007F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5" w:type="dxa"/>
          </w:tcPr>
          <w:p w:rsidR="00007FD1" w:rsidRDefault="00007F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07FD1">
        <w:trPr>
          <w:trHeight w:val="543"/>
        </w:trPr>
        <w:tc>
          <w:tcPr>
            <w:tcW w:w="1258" w:type="dxa"/>
            <w:vMerge w:val="restart"/>
          </w:tcPr>
          <w:p w:rsidR="00007FD1" w:rsidRDefault="00007FD1">
            <w:pPr>
              <w:pStyle w:val="TableParagraph"/>
              <w:ind w:left="0"/>
            </w:pPr>
          </w:p>
          <w:p w:rsidR="00007FD1" w:rsidRDefault="00007FD1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007FD1" w:rsidRDefault="002146F0">
            <w:pPr>
              <w:pStyle w:val="TableParagraph"/>
              <w:spacing w:before="1"/>
              <w:ind w:left="395"/>
            </w:pPr>
            <w:r>
              <w:t>2022</w:t>
            </w:r>
          </w:p>
        </w:tc>
        <w:tc>
          <w:tcPr>
            <w:tcW w:w="2583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07FD1" w:rsidRDefault="002146F0">
            <w:pPr>
              <w:pStyle w:val="TableParagraph"/>
              <w:ind w:left="411" w:right="401"/>
              <w:jc w:val="center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arrival</w:t>
            </w:r>
          </w:p>
        </w:tc>
        <w:tc>
          <w:tcPr>
            <w:tcW w:w="2585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07FD1" w:rsidRDefault="002146F0">
            <w:pPr>
              <w:pStyle w:val="TableParagraph"/>
              <w:ind w:left="413" w:right="404"/>
              <w:jc w:val="center"/>
            </w:pPr>
            <w:r>
              <w:t>4 000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</w:tc>
        <w:tc>
          <w:tcPr>
            <w:tcW w:w="2585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07FD1" w:rsidRDefault="002146F0">
            <w:pPr>
              <w:pStyle w:val="TableParagraph"/>
              <w:ind w:left="413" w:right="404"/>
              <w:jc w:val="center"/>
            </w:pPr>
            <w:r>
              <w:t>65</w:t>
            </w:r>
            <w:r>
              <w:rPr>
                <w:spacing w:val="-2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</w:tc>
      </w:tr>
      <w:tr w:rsidR="00007FD1">
        <w:trPr>
          <w:trHeight w:val="543"/>
        </w:trPr>
        <w:tc>
          <w:tcPr>
            <w:tcW w:w="1258" w:type="dxa"/>
            <w:vMerge/>
            <w:tcBorders>
              <w:top w:val="nil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07FD1" w:rsidRDefault="002146F0">
            <w:pPr>
              <w:pStyle w:val="TableParagraph"/>
              <w:ind w:left="411" w:right="401"/>
              <w:jc w:val="center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dispatch</w:t>
            </w:r>
          </w:p>
        </w:tc>
        <w:tc>
          <w:tcPr>
            <w:tcW w:w="2585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07FD1" w:rsidRDefault="002146F0">
            <w:pPr>
              <w:pStyle w:val="TableParagraph"/>
              <w:ind w:left="413" w:right="404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</w:tc>
        <w:tc>
          <w:tcPr>
            <w:tcW w:w="2585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07FD1" w:rsidRDefault="002146F0">
            <w:pPr>
              <w:pStyle w:val="TableParagraph"/>
              <w:ind w:left="412" w:right="405"/>
              <w:jc w:val="center"/>
            </w:pPr>
            <w:r>
              <w:t>120</w:t>
            </w:r>
            <w:r>
              <w:rPr>
                <w:spacing w:val="-1"/>
              </w:rPr>
              <w:t xml:space="preserve"> </w:t>
            </w:r>
            <w:r>
              <w:t>000</w:t>
            </w:r>
            <w:r>
              <w:rPr>
                <w:spacing w:val="-3"/>
              </w:rPr>
              <w:t xml:space="preserve"> </w:t>
            </w:r>
            <w:r>
              <w:t>000</w:t>
            </w:r>
          </w:p>
        </w:tc>
      </w:tr>
    </w:tbl>
    <w:p w:rsidR="00007FD1" w:rsidRDefault="002146F0">
      <w:pPr>
        <w:pStyle w:val="Akapitzlist"/>
        <w:numPr>
          <w:ilvl w:val="0"/>
          <w:numId w:val="29"/>
        </w:numPr>
        <w:tabs>
          <w:tab w:val="left" w:pos="977"/>
        </w:tabs>
        <w:spacing w:before="9" w:line="271" w:lineRule="auto"/>
        <w:ind w:right="856"/>
      </w:pPr>
      <w:r>
        <w:t>“resident and non-resident” – pursuant to the provisions of the Act of 27 July 2002 – The Foreign</w:t>
      </w:r>
      <w:r>
        <w:rPr>
          <w:spacing w:val="-47"/>
        </w:rPr>
        <w:t xml:space="preserve"> </w:t>
      </w:r>
      <w:r>
        <w:t>currency</w:t>
      </w:r>
      <w:r>
        <w:rPr>
          <w:spacing w:val="-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(Journal of Laws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202</w:t>
      </w:r>
      <w:r w:rsidR="007B3282">
        <w:t>2</w:t>
      </w:r>
      <w:r>
        <w:t>,</w:t>
      </w:r>
      <w:r>
        <w:rPr>
          <w:spacing w:val="-1"/>
        </w:rPr>
        <w:t xml:space="preserve"> </w:t>
      </w:r>
      <w:r>
        <w:t>item</w:t>
      </w:r>
      <w:r w:rsidR="007B3282">
        <w:t xml:space="preserve"> 309</w:t>
      </w:r>
      <w:r>
        <w:t>):</w:t>
      </w:r>
    </w:p>
    <w:p w:rsidR="00007FD1" w:rsidRDefault="002146F0">
      <w:pPr>
        <w:pStyle w:val="Akapitzlist"/>
        <w:numPr>
          <w:ilvl w:val="1"/>
          <w:numId w:val="29"/>
        </w:numPr>
        <w:tabs>
          <w:tab w:val="left" w:pos="1337"/>
        </w:tabs>
        <w:ind w:hanging="361"/>
      </w:pPr>
      <w:r>
        <w:t>“residents”</w:t>
      </w:r>
      <w:r>
        <w:rPr>
          <w:spacing w:val="-1"/>
        </w:rPr>
        <w:t xml:space="preserve"> </w:t>
      </w:r>
      <w:r>
        <w:t>are:</w:t>
      </w:r>
    </w:p>
    <w:p w:rsidR="00007FD1" w:rsidRDefault="002146F0">
      <w:pPr>
        <w:pStyle w:val="Akapitzlist"/>
        <w:numPr>
          <w:ilvl w:val="2"/>
          <w:numId w:val="29"/>
        </w:numPr>
        <w:tabs>
          <w:tab w:val="left" w:pos="1696"/>
          <w:tab w:val="left" w:pos="1697"/>
        </w:tabs>
        <w:spacing w:before="34" w:line="271" w:lineRule="auto"/>
        <w:ind w:right="980"/>
      </w:pPr>
      <w:r>
        <w:t>natural persons who have their place of residence within the country and legal persons</w:t>
      </w:r>
      <w:r>
        <w:rPr>
          <w:spacing w:val="-47"/>
        </w:rPr>
        <w:t xml:space="preserve"> </w:t>
      </w:r>
      <w:r>
        <w:t>with their seat (principal place of business) within the country, as well as other subjects</w:t>
      </w:r>
      <w:r>
        <w:rPr>
          <w:spacing w:val="-47"/>
        </w:rPr>
        <w:t xml:space="preserve"> </w:t>
      </w:r>
      <w:r>
        <w:t>with their seat within the country who (which) have the powers to contract obligations</w:t>
      </w:r>
      <w:r>
        <w:rPr>
          <w:spacing w:val="1"/>
        </w:rPr>
        <w:t xml:space="preserve"> </w:t>
      </w:r>
      <w:r>
        <w:t>and acquire rights on their own behalf; also the branches, agencies and enterprises</w:t>
      </w:r>
      <w:r>
        <w:rPr>
          <w:spacing w:val="1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territory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country</w:t>
      </w:r>
      <w:r>
        <w:rPr>
          <w:spacing w:val="2"/>
        </w:rPr>
        <w:t xml:space="preserve"> </w:t>
      </w:r>
      <w:r>
        <w:t>by non-residents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residents,</w:t>
      </w:r>
    </w:p>
    <w:p w:rsidR="00007FD1" w:rsidRDefault="002146F0">
      <w:pPr>
        <w:pStyle w:val="Akapitzlist"/>
        <w:numPr>
          <w:ilvl w:val="2"/>
          <w:numId w:val="29"/>
        </w:numPr>
        <w:tabs>
          <w:tab w:val="left" w:pos="1696"/>
          <w:tab w:val="left" w:pos="1697"/>
        </w:tabs>
        <w:spacing w:line="268" w:lineRule="auto"/>
        <w:ind w:right="991"/>
      </w:pPr>
      <w:r>
        <w:t>Polish diplomatic missions, consular offices, as well as other Polish special agencies and</w:t>
      </w:r>
      <w:r>
        <w:rPr>
          <w:spacing w:val="-47"/>
        </w:rPr>
        <w:t xml:space="preserve"> </w:t>
      </w:r>
      <w:r>
        <w:t>missions</w:t>
      </w:r>
      <w:r>
        <w:rPr>
          <w:spacing w:val="-1"/>
        </w:rPr>
        <w:t xml:space="preserve"> </w:t>
      </w:r>
      <w:r>
        <w:t>enjoying</w:t>
      </w:r>
      <w:r>
        <w:rPr>
          <w:spacing w:val="-4"/>
        </w:rPr>
        <w:t xml:space="preserve"> </w:t>
      </w:r>
      <w:r>
        <w:t>the diplomatic</w:t>
      </w:r>
      <w:r>
        <w:rPr>
          <w:spacing w:val="-4"/>
        </w:rPr>
        <w:t xml:space="preserve"> </w:t>
      </w:r>
      <w:r>
        <w:t>and/or consular</w:t>
      </w:r>
      <w:r>
        <w:rPr>
          <w:spacing w:val="-1"/>
        </w:rPr>
        <w:t xml:space="preserve"> </w:t>
      </w:r>
      <w:r>
        <w:t>immunities and</w:t>
      </w:r>
      <w:r>
        <w:rPr>
          <w:spacing w:val="-2"/>
        </w:rPr>
        <w:t xml:space="preserve"> </w:t>
      </w:r>
      <w:r>
        <w:t>privileges;</w:t>
      </w:r>
    </w:p>
    <w:p w:rsidR="00007FD1" w:rsidRDefault="002146F0">
      <w:pPr>
        <w:pStyle w:val="Akapitzlist"/>
        <w:numPr>
          <w:ilvl w:val="1"/>
          <w:numId w:val="29"/>
        </w:numPr>
        <w:tabs>
          <w:tab w:val="left" w:pos="1337"/>
        </w:tabs>
        <w:spacing w:before="3"/>
        <w:ind w:hanging="361"/>
      </w:pPr>
      <w:r>
        <w:t>“non-residents”</w:t>
      </w:r>
      <w:r>
        <w:rPr>
          <w:spacing w:val="-1"/>
        </w:rPr>
        <w:t xml:space="preserve"> </w:t>
      </w:r>
      <w:r>
        <w:t>are:</w:t>
      </w:r>
    </w:p>
    <w:p w:rsidR="00007FD1" w:rsidRDefault="002146F0">
      <w:pPr>
        <w:pStyle w:val="Akapitzlist"/>
        <w:numPr>
          <w:ilvl w:val="2"/>
          <w:numId w:val="29"/>
        </w:numPr>
        <w:tabs>
          <w:tab w:val="left" w:pos="1696"/>
          <w:tab w:val="left" w:pos="1697"/>
        </w:tabs>
        <w:spacing w:before="37" w:line="271" w:lineRule="auto"/>
        <w:ind w:right="904"/>
      </w:pPr>
      <w:r>
        <w:t>natural persons who have their place of residence abroad and legal per-sons with their</w:t>
      </w:r>
      <w:r>
        <w:rPr>
          <w:spacing w:val="1"/>
        </w:rPr>
        <w:t xml:space="preserve"> </w:t>
      </w:r>
      <w:r>
        <w:t>principal place of business abroad, as well as other sub-jects with their principal place of</w:t>
      </w:r>
      <w:r>
        <w:rPr>
          <w:spacing w:val="-47"/>
        </w:rPr>
        <w:t xml:space="preserve"> </w:t>
      </w:r>
      <w:r>
        <w:t>business abroad who (which) have the powers to contract obligations and acquire rights</w:t>
      </w:r>
      <w:r>
        <w:rPr>
          <w:spacing w:val="-47"/>
        </w:rPr>
        <w:t xml:space="preserve"> </w:t>
      </w:r>
      <w:r>
        <w:t>on their own behalf; also the branches, agencies and enterprises established abroad by</w:t>
      </w:r>
      <w:r>
        <w:rPr>
          <w:spacing w:val="1"/>
        </w:rPr>
        <w:t xml:space="preserve"> </w:t>
      </w:r>
      <w:r>
        <w:t>residents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non-residents,</w:t>
      </w:r>
    </w:p>
    <w:p w:rsidR="00007FD1" w:rsidRDefault="002146F0">
      <w:pPr>
        <w:pStyle w:val="Akapitzlist"/>
        <w:numPr>
          <w:ilvl w:val="2"/>
          <w:numId w:val="29"/>
        </w:numPr>
        <w:tabs>
          <w:tab w:val="left" w:pos="1696"/>
          <w:tab w:val="left" w:pos="1697"/>
        </w:tabs>
        <w:spacing w:line="271" w:lineRule="auto"/>
        <w:ind w:right="834"/>
      </w:pPr>
      <w:r>
        <w:t>foreign diplomatic missions, consular offices as well as other foreign special agencies and</w:t>
      </w:r>
      <w:r>
        <w:rPr>
          <w:spacing w:val="-47"/>
        </w:rPr>
        <w:t xml:space="preserve"> </w:t>
      </w:r>
      <w:r>
        <w:t>missions and international organizations enjoying the diplomatic and/or consular</w:t>
      </w:r>
      <w:r>
        <w:rPr>
          <w:spacing w:val="1"/>
        </w:rPr>
        <w:t xml:space="preserve"> </w:t>
      </w:r>
      <w:r>
        <w:t>immunities and</w:t>
      </w:r>
      <w:r>
        <w:rPr>
          <w:spacing w:val="-1"/>
        </w:rPr>
        <w:t xml:space="preserve"> </w:t>
      </w:r>
      <w:r>
        <w:t>privileges;</w:t>
      </w:r>
    </w:p>
    <w:p w:rsidR="00007FD1" w:rsidRDefault="002146F0">
      <w:pPr>
        <w:pStyle w:val="Akapitzlist"/>
        <w:numPr>
          <w:ilvl w:val="1"/>
          <w:numId w:val="29"/>
        </w:numPr>
        <w:tabs>
          <w:tab w:val="left" w:pos="1336"/>
          <w:tab w:val="left" w:pos="1337"/>
        </w:tabs>
        <w:spacing w:line="271" w:lineRule="auto"/>
        <w:ind w:right="911"/>
      </w:pPr>
      <w:r>
        <w:t>“non-residents from third countries” are natural persons, legal persons and other persons</w:t>
      </w:r>
      <w:r>
        <w:rPr>
          <w:spacing w:val="1"/>
        </w:rPr>
        <w:t xml:space="preserve"> </w:t>
      </w:r>
      <w:r>
        <w:t>who (which) have the powers to contract obligations and acquire rights on their own behalf,</w:t>
      </w:r>
      <w:r>
        <w:rPr>
          <w:spacing w:val="-47"/>
        </w:rPr>
        <w:t xml:space="preserve"> </w:t>
      </w:r>
      <w:r>
        <w:t>with their place of residence or principal place of business in third countries; also the</w:t>
      </w:r>
      <w:r>
        <w:rPr>
          <w:spacing w:val="1"/>
        </w:rPr>
        <w:t xml:space="preserve"> </w:t>
      </w:r>
      <w:r>
        <w:t>branches, agencies and enterprises established in the territory of those countries by</w:t>
      </w:r>
      <w:r>
        <w:rPr>
          <w:spacing w:val="1"/>
        </w:rPr>
        <w:t xml:space="preserve"> </w:t>
      </w:r>
      <w:r>
        <w:t>residents</w:t>
      </w:r>
      <w:r>
        <w:rPr>
          <w:spacing w:val="-3"/>
        </w:rPr>
        <w:t xml:space="preserve"> </w:t>
      </w:r>
      <w:r>
        <w:t>or non-residents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other countries are</w:t>
      </w:r>
      <w:r>
        <w:rPr>
          <w:spacing w:val="-3"/>
        </w:rPr>
        <w:t xml:space="preserve"> </w:t>
      </w:r>
      <w:r>
        <w:t>non-residents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countries.</w:t>
      </w:r>
    </w:p>
    <w:p w:rsidR="00007FD1" w:rsidRDefault="00007FD1">
      <w:pPr>
        <w:spacing w:line="271" w:lineRule="auto"/>
        <w:sectPr w:rsidR="00007FD1">
          <w:pgSz w:w="11910" w:h="16840"/>
          <w:pgMar w:top="1360" w:right="620" w:bottom="1060" w:left="800" w:header="0" w:footer="789" w:gutter="0"/>
          <w:cols w:space="708"/>
        </w:sectPr>
      </w:pPr>
    </w:p>
    <w:p w:rsidR="00007FD1" w:rsidRDefault="002146F0">
      <w:pPr>
        <w:pStyle w:val="Nagwek2"/>
        <w:numPr>
          <w:ilvl w:val="1"/>
          <w:numId w:val="30"/>
        </w:numPr>
        <w:tabs>
          <w:tab w:val="left" w:pos="1850"/>
        </w:tabs>
        <w:ind w:left="1849" w:hanging="526"/>
        <w:rPr>
          <w:color w:val="333333"/>
        </w:rPr>
      </w:pPr>
      <w:bookmarkStart w:id="17" w:name="2.2._Reporting_obligation"/>
      <w:bookmarkStart w:id="18" w:name="_bookmark8"/>
      <w:bookmarkEnd w:id="17"/>
      <w:bookmarkEnd w:id="18"/>
      <w:r>
        <w:rPr>
          <w:color w:val="333333"/>
        </w:rPr>
        <w:t>Reporting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obligation</w:t>
      </w:r>
    </w:p>
    <w:p w:rsidR="00007FD1" w:rsidRDefault="002146F0">
      <w:pPr>
        <w:pStyle w:val="Akapitzlist"/>
        <w:numPr>
          <w:ilvl w:val="2"/>
          <w:numId w:val="28"/>
        </w:numPr>
        <w:tabs>
          <w:tab w:val="left" w:pos="1324"/>
          <w:tab w:val="left" w:pos="1325"/>
        </w:tabs>
        <w:spacing w:before="145"/>
        <w:ind w:hanging="709"/>
        <w:rPr>
          <w:rFonts w:ascii="Calibri Light"/>
        </w:rPr>
      </w:pPr>
      <w:bookmarkStart w:id="19" w:name="2.2.1._Trading_in_commodities_which_is_s"/>
      <w:bookmarkStart w:id="20" w:name="_bookmark9"/>
      <w:bookmarkEnd w:id="19"/>
      <w:bookmarkEnd w:id="20"/>
      <w:r>
        <w:rPr>
          <w:rFonts w:ascii="Calibri Light"/>
          <w:spacing w:val="-1"/>
        </w:rPr>
        <w:t>Trading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1"/>
        </w:rPr>
        <w:t>in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1"/>
        </w:rPr>
        <w:t>commodities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which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1"/>
        </w:rPr>
        <w:t>is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1"/>
        </w:rPr>
        <w:t>subject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to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declaration</w:t>
      </w:r>
    </w:p>
    <w:p w:rsidR="00007FD1" w:rsidRDefault="002146F0">
      <w:pPr>
        <w:pStyle w:val="Tekstpodstawowy"/>
        <w:spacing w:before="21" w:line="271" w:lineRule="auto"/>
        <w:ind w:right="1149"/>
      </w:pPr>
      <w:r>
        <w:t>The following dispatches and arrivals of commodities are subject of declaration to the INTRASTAT</w:t>
      </w:r>
      <w:r>
        <w:rPr>
          <w:spacing w:val="-47"/>
        </w:rPr>
        <w:t xml:space="preserve"> </w:t>
      </w:r>
      <w:r>
        <w:t>system:</w:t>
      </w:r>
    </w:p>
    <w:p w:rsidR="00007FD1" w:rsidRDefault="002146F0">
      <w:pPr>
        <w:pStyle w:val="Akapitzlist"/>
        <w:numPr>
          <w:ilvl w:val="0"/>
          <w:numId w:val="27"/>
        </w:numPr>
        <w:tabs>
          <w:tab w:val="left" w:pos="977"/>
        </w:tabs>
        <w:spacing w:before="159" w:line="271" w:lineRule="auto"/>
        <w:ind w:right="1231"/>
      </w:pPr>
      <w:r>
        <w:t>Dispatches cover, among other things, the following commodities leaving a Member State of</w:t>
      </w:r>
      <w:r>
        <w:rPr>
          <w:spacing w:val="-47"/>
        </w:rPr>
        <w:t xml:space="preserve"> </w:t>
      </w:r>
      <w:r>
        <w:t>dispatch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destined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State:</w:t>
      </w:r>
    </w:p>
    <w:p w:rsidR="00007FD1" w:rsidRDefault="002146F0">
      <w:pPr>
        <w:pStyle w:val="Akapitzlist"/>
        <w:numPr>
          <w:ilvl w:val="1"/>
          <w:numId w:val="27"/>
        </w:numPr>
        <w:tabs>
          <w:tab w:val="left" w:pos="1337"/>
        </w:tabs>
        <w:spacing w:line="271" w:lineRule="auto"/>
        <w:ind w:right="1063"/>
      </w:pPr>
      <w:r>
        <w:t>EU commodities, except for the commodities which are transported between the Member</w:t>
      </w:r>
      <w:r>
        <w:rPr>
          <w:spacing w:val="-47"/>
        </w:rPr>
        <w:t xml:space="preserve"> </w:t>
      </w:r>
      <w:r>
        <w:t>States;</w:t>
      </w:r>
    </w:p>
    <w:p w:rsidR="00007FD1" w:rsidRDefault="002146F0">
      <w:pPr>
        <w:pStyle w:val="Akapitzlist"/>
        <w:numPr>
          <w:ilvl w:val="1"/>
          <w:numId w:val="27"/>
        </w:numPr>
        <w:tabs>
          <w:tab w:val="left" w:pos="1337"/>
        </w:tabs>
        <w:spacing w:before="1" w:line="271" w:lineRule="auto"/>
        <w:ind w:right="1756"/>
      </w:pPr>
      <w:r>
        <w:t>non-union commodities placed in the Member State of dispatch under the in-ward</w:t>
      </w:r>
      <w:r>
        <w:rPr>
          <w:spacing w:val="-47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customs</w:t>
      </w:r>
      <w:r>
        <w:rPr>
          <w:spacing w:val="-3"/>
        </w:rPr>
        <w:t xml:space="preserve"> </w:t>
      </w:r>
      <w:r>
        <w:t>procedure.</w:t>
      </w:r>
    </w:p>
    <w:p w:rsidR="00007FD1" w:rsidRDefault="002146F0">
      <w:pPr>
        <w:pStyle w:val="Akapitzlist"/>
        <w:numPr>
          <w:ilvl w:val="0"/>
          <w:numId w:val="27"/>
        </w:numPr>
        <w:tabs>
          <w:tab w:val="left" w:pos="977"/>
        </w:tabs>
        <w:spacing w:line="271" w:lineRule="auto"/>
        <w:ind w:right="1369"/>
      </w:pPr>
      <w:r>
        <w:t>Arrivals of commodities cover the following commodities imported to the Member State of</w:t>
      </w:r>
      <w:r>
        <w:rPr>
          <w:spacing w:val="-47"/>
        </w:rPr>
        <w:t xml:space="preserve"> </w:t>
      </w:r>
      <w:r>
        <w:t>arrival,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originally</w:t>
      </w:r>
      <w:r>
        <w:rPr>
          <w:spacing w:val="1"/>
        </w:rPr>
        <w:t xml:space="preserve"> </w:t>
      </w:r>
      <w:r>
        <w:t>exported from</w:t>
      </w:r>
      <w:r>
        <w:rPr>
          <w:spacing w:val="-3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Member State:</w:t>
      </w:r>
    </w:p>
    <w:p w:rsidR="00007FD1" w:rsidRDefault="002146F0">
      <w:pPr>
        <w:pStyle w:val="Akapitzlist"/>
        <w:numPr>
          <w:ilvl w:val="1"/>
          <w:numId w:val="27"/>
        </w:numPr>
        <w:tabs>
          <w:tab w:val="left" w:pos="1337"/>
        </w:tabs>
        <w:ind w:hanging="361"/>
      </w:pPr>
      <w:r>
        <w:t>EU</w:t>
      </w:r>
      <w:r>
        <w:rPr>
          <w:spacing w:val="-3"/>
        </w:rPr>
        <w:t xml:space="preserve"> </w:t>
      </w:r>
      <w:r>
        <w:t>commodities,</w:t>
      </w:r>
      <w:r>
        <w:rPr>
          <w:spacing w:val="-3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commodities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transported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States;</w:t>
      </w:r>
    </w:p>
    <w:p w:rsidR="00007FD1" w:rsidRDefault="002146F0">
      <w:pPr>
        <w:pStyle w:val="Akapitzlist"/>
        <w:numPr>
          <w:ilvl w:val="1"/>
          <w:numId w:val="27"/>
        </w:numPr>
        <w:tabs>
          <w:tab w:val="left" w:pos="1337"/>
        </w:tabs>
        <w:spacing w:before="32" w:line="271" w:lineRule="auto"/>
        <w:ind w:right="1038"/>
      </w:pPr>
      <w:r>
        <w:t>non-union commodities previously placed in relevant Member State of dispatch, which are</w:t>
      </w:r>
      <w:r>
        <w:rPr>
          <w:spacing w:val="-47"/>
        </w:rPr>
        <w:t xml:space="preserve"> </w:t>
      </w:r>
      <w:r>
        <w:t>placed under the customs procedure of inward processing or have been released for free</w:t>
      </w:r>
      <w:r>
        <w:rPr>
          <w:spacing w:val="1"/>
        </w:rPr>
        <w:t xml:space="preserve"> </w:t>
      </w:r>
      <w:r>
        <w:t>turnover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importing</w:t>
      </w:r>
      <w:r>
        <w:rPr>
          <w:spacing w:val="-3"/>
        </w:rPr>
        <w:t xml:space="preserve"> </w:t>
      </w:r>
      <w:r>
        <w:t>Member State.</w:t>
      </w:r>
    </w:p>
    <w:p w:rsidR="00007FD1" w:rsidRDefault="002146F0">
      <w:pPr>
        <w:pStyle w:val="Tekstpodstawowy"/>
        <w:spacing w:before="160" w:line="271" w:lineRule="auto"/>
        <w:ind w:right="885"/>
      </w:pPr>
      <w:r>
        <w:rPr>
          <w:b/>
        </w:rPr>
        <w:t>NOTE</w:t>
      </w:r>
      <w:r>
        <w:t>: Subject of declaration to the INTRASTAT system is the physical movement of EU commodities</w:t>
      </w:r>
      <w:r>
        <w:rPr>
          <w:spacing w:val="-47"/>
        </w:rPr>
        <w:t xml:space="preserve"> </w:t>
      </w:r>
      <w:r>
        <w:t>from one Member State to another Member State (e.g. EU commodities which are sent from Ger-</w:t>
      </w:r>
      <w:r>
        <w:rPr>
          <w:spacing w:val="1"/>
        </w:rPr>
        <w:t xml:space="preserve"> </w:t>
      </w:r>
      <w:r>
        <w:t>many directly to Poland have to be declared for the INTRASTAT system in both countries). Also, the</w:t>
      </w:r>
      <w:r>
        <w:rPr>
          <w:spacing w:val="1"/>
        </w:rPr>
        <w:t xml:space="preserve"> </w:t>
      </w:r>
      <w:r>
        <w:t>movement of commodities from one Member State to another Member State is subject to</w:t>
      </w:r>
      <w:r>
        <w:rPr>
          <w:spacing w:val="1"/>
        </w:rPr>
        <w:t xml:space="preserve"> </w:t>
      </w:r>
      <w:r>
        <w:t>declaration when the commodities cross external frontiers of the European Union (e.g. commodities</w:t>
      </w:r>
      <w:r>
        <w:rPr>
          <w:spacing w:val="-47"/>
        </w:rPr>
        <w:t xml:space="preserve"> </w:t>
      </w:r>
      <w:r>
        <w:t>which are send from Poland to Italy and cross – without any repacking and unloading – the frontiers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Switzerland</w:t>
      </w:r>
      <w:r>
        <w:rPr>
          <w:spacing w:val="-1"/>
        </w:rPr>
        <w:t xml:space="preserve"> </w:t>
      </w:r>
      <w:r>
        <w:t>have to be</w:t>
      </w:r>
      <w:r>
        <w:rPr>
          <w:spacing w:val="-3"/>
        </w:rPr>
        <w:t xml:space="preserve"> </w:t>
      </w:r>
      <w:r>
        <w:t>declared</w:t>
      </w:r>
      <w:r>
        <w:rPr>
          <w:spacing w:val="-1"/>
        </w:rPr>
        <w:t xml:space="preserve"> </w:t>
      </w:r>
      <w:r>
        <w:t>for the INTRASTAT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in Poland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Italy).</w:t>
      </w:r>
    </w:p>
    <w:p w:rsidR="00007FD1" w:rsidRDefault="002146F0">
      <w:pPr>
        <w:pStyle w:val="Akapitzlist"/>
        <w:numPr>
          <w:ilvl w:val="2"/>
          <w:numId w:val="28"/>
        </w:numPr>
        <w:tabs>
          <w:tab w:val="left" w:pos="1324"/>
          <w:tab w:val="left" w:pos="1325"/>
        </w:tabs>
        <w:spacing w:before="158"/>
        <w:ind w:hanging="709"/>
        <w:rPr>
          <w:rFonts w:ascii="Calibri Light"/>
        </w:rPr>
      </w:pPr>
      <w:bookmarkStart w:id="21" w:name="2.2.2._Manner_of_ascertaining_the_existe"/>
      <w:bookmarkStart w:id="22" w:name="_bookmark10"/>
      <w:bookmarkEnd w:id="21"/>
      <w:bookmarkEnd w:id="22"/>
      <w:r>
        <w:rPr>
          <w:rFonts w:ascii="Calibri Light"/>
          <w:spacing w:val="-1"/>
        </w:rPr>
        <w:t>Manner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of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ascertaining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the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existence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1"/>
        </w:rPr>
        <w:t>of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1"/>
        </w:rPr>
        <w:t>reporting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1"/>
        </w:rPr>
        <w:t>obligation</w:t>
      </w:r>
    </w:p>
    <w:p w:rsidR="00007FD1" w:rsidRDefault="002146F0">
      <w:pPr>
        <w:pStyle w:val="Tekstpodstawowy"/>
        <w:spacing w:before="23"/>
      </w:pP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 carried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arrival and</w:t>
      </w:r>
      <w:r>
        <w:rPr>
          <w:spacing w:val="-2"/>
        </w:rPr>
        <w:t xml:space="preserve"> </w:t>
      </w:r>
      <w:r>
        <w:t>dispatch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commodities,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determined as</w:t>
      </w:r>
      <w:r>
        <w:rPr>
          <w:spacing w:val="-4"/>
        </w:rPr>
        <w:t xml:space="preserve"> </w:t>
      </w:r>
      <w:r>
        <w:t>follows:</w:t>
      </w:r>
    </w:p>
    <w:p w:rsidR="00007FD1" w:rsidRDefault="002146F0">
      <w:pPr>
        <w:pStyle w:val="Akapitzlist"/>
        <w:numPr>
          <w:ilvl w:val="0"/>
          <w:numId w:val="26"/>
        </w:numPr>
        <w:tabs>
          <w:tab w:val="left" w:pos="977"/>
        </w:tabs>
        <w:spacing w:before="194" w:line="271" w:lineRule="auto"/>
        <w:ind w:right="893"/>
      </w:pPr>
      <w:r>
        <w:t>as the value of transactions reckoned as the arrival in the INTRASTAT system, which are at the</w:t>
      </w:r>
      <w:r>
        <w:rPr>
          <w:spacing w:val="1"/>
        </w:rPr>
        <w:t xml:space="preserve"> </w:t>
      </w:r>
      <w:r>
        <w:t xml:space="preserve">same time intra-EU acquisitions in the meaning of the regulations on goods and services tax, </w:t>
      </w:r>
      <w:r w:rsidR="00B867C2">
        <w:br/>
      </w:r>
      <w:r>
        <w:t>is</w:t>
      </w:r>
      <w:r>
        <w:rPr>
          <w:spacing w:val="1"/>
        </w:rPr>
        <w:t xml:space="preserve"> </w:t>
      </w:r>
      <w:r>
        <w:t>acknowledged the amount which constitutes the basis to their value-added tax (i.e. with-out the</w:t>
      </w:r>
      <w:r>
        <w:rPr>
          <w:spacing w:val="-47"/>
        </w:rPr>
        <w:t xml:space="preserve"> </w:t>
      </w:r>
      <w:r>
        <w:t>amount of such tax). If the basis of taxation includes the excise duty, such duty should not be</w:t>
      </w:r>
      <w:r>
        <w:rPr>
          <w:spacing w:val="1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transactions is determined;</w:t>
      </w:r>
    </w:p>
    <w:p w:rsidR="00007FD1" w:rsidRDefault="002146F0">
      <w:pPr>
        <w:pStyle w:val="Akapitzlist"/>
        <w:numPr>
          <w:ilvl w:val="0"/>
          <w:numId w:val="26"/>
        </w:numPr>
        <w:tabs>
          <w:tab w:val="left" w:pos="977"/>
        </w:tabs>
        <w:spacing w:line="271" w:lineRule="auto"/>
        <w:ind w:right="930"/>
      </w:pPr>
      <w:r>
        <w:t>as the value of transactions reckoned as the dispatch in the INTRASTAT system, which are at the</w:t>
      </w:r>
      <w:r>
        <w:rPr>
          <w:spacing w:val="-47"/>
        </w:rPr>
        <w:t xml:space="preserve"> </w:t>
      </w:r>
      <w:r>
        <w:t xml:space="preserve">same time intra-EU deliveries in the meaning of the regulations on goods and services tax, </w:t>
      </w:r>
      <w:r w:rsidR="00B867C2">
        <w:br/>
      </w:r>
      <w:r>
        <w:t>is</w:t>
      </w:r>
      <w:r>
        <w:rPr>
          <w:spacing w:val="1"/>
        </w:rPr>
        <w:t xml:space="preserve"> </w:t>
      </w:r>
      <w:r>
        <w:t>acknowledged the amount which constitutes the basis to their value-added tax (i.e. without the</w:t>
      </w:r>
      <w:r>
        <w:rPr>
          <w:spacing w:val="-47"/>
        </w:rPr>
        <w:t xml:space="preserve"> </w:t>
      </w:r>
      <w:r>
        <w:t>amount of such tax). If the basis of taxation includes the excise duty, such duty should not be</w:t>
      </w:r>
      <w:r>
        <w:rPr>
          <w:spacing w:val="1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transactions is determined;</w:t>
      </w:r>
    </w:p>
    <w:p w:rsidR="00007FD1" w:rsidRDefault="002146F0">
      <w:pPr>
        <w:pStyle w:val="Akapitzlist"/>
        <w:numPr>
          <w:ilvl w:val="0"/>
          <w:numId w:val="26"/>
        </w:numPr>
        <w:tabs>
          <w:tab w:val="left" w:pos="977"/>
        </w:tabs>
        <w:spacing w:line="271" w:lineRule="auto"/>
        <w:ind w:right="853"/>
      </w:pPr>
      <w:r>
        <w:t>as the value of the other transactions reckoned as the dispatch or the arrival in the INTRA-STAT</w:t>
      </w:r>
      <w:r>
        <w:rPr>
          <w:spacing w:val="1"/>
        </w:rPr>
        <w:t xml:space="preserve"> </w:t>
      </w:r>
      <w:r>
        <w:t>system is acknowledged the current value of commodities themselves assessed by the party,</w:t>
      </w:r>
      <w:r>
        <w:rPr>
          <w:spacing w:val="1"/>
        </w:rPr>
        <w:t xml:space="preserve"> </w:t>
      </w:r>
      <w:r>
        <w:t>which would be determined within the framework of a normal sale-purchase transaction. In case</w:t>
      </w:r>
      <w:r>
        <w:rPr>
          <w:spacing w:val="-47"/>
        </w:rPr>
        <w:t xml:space="preserve"> </w:t>
      </w:r>
      <w:r>
        <w:t>of commodities arriving/dispatched after the processing, the value of processing service 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invoice</w:t>
      </w:r>
      <w:r>
        <w:rPr>
          <w:spacing w:val="-2"/>
        </w:rPr>
        <w:t xml:space="preserve"> </w:t>
      </w:r>
      <w:r>
        <w:t>value;</w:t>
      </w:r>
    </w:p>
    <w:p w:rsidR="00007FD1" w:rsidRDefault="002146F0">
      <w:pPr>
        <w:pStyle w:val="Akapitzlist"/>
        <w:numPr>
          <w:ilvl w:val="0"/>
          <w:numId w:val="26"/>
        </w:numPr>
        <w:tabs>
          <w:tab w:val="left" w:pos="977"/>
        </w:tabs>
        <w:spacing w:line="271" w:lineRule="auto"/>
        <w:ind w:right="1490"/>
      </w:pPr>
      <w:r>
        <w:t>the value of transactions mentioned in points 1-3 does not include the value of arriving or</w:t>
      </w:r>
      <w:r>
        <w:rPr>
          <w:spacing w:val="-47"/>
        </w:rPr>
        <w:t xml:space="preserve"> </w:t>
      </w:r>
      <w:r>
        <w:t>dispatched</w:t>
      </w:r>
      <w:r>
        <w:rPr>
          <w:spacing w:val="-1"/>
        </w:rPr>
        <w:t xml:space="preserve"> </w:t>
      </w:r>
      <w:r>
        <w:t>commodities</w:t>
      </w:r>
      <w:r>
        <w:rPr>
          <w:spacing w:val="-2"/>
        </w:rPr>
        <w:t xml:space="preserve"> </w:t>
      </w:r>
      <w:r>
        <w:t>mentioned in</w:t>
      </w:r>
      <w:r>
        <w:rPr>
          <w:spacing w:val="-4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1 to the</w:t>
      </w:r>
      <w:r>
        <w:rPr>
          <w:spacing w:val="-2"/>
        </w:rPr>
        <w:t xml:space="preserve"> </w:t>
      </w:r>
      <w:r>
        <w:t>Instruction</w:t>
      </w:r>
      <w:r w:rsidR="0014421E">
        <w:t>;</w:t>
      </w:r>
    </w:p>
    <w:p w:rsidR="007B3282" w:rsidRDefault="007B3282">
      <w:pPr>
        <w:pStyle w:val="Akapitzlist"/>
        <w:numPr>
          <w:ilvl w:val="0"/>
          <w:numId w:val="26"/>
        </w:numPr>
        <w:tabs>
          <w:tab w:val="left" w:pos="977"/>
        </w:tabs>
        <w:spacing w:line="271" w:lineRule="auto"/>
        <w:ind w:right="1490"/>
      </w:pPr>
      <w:r>
        <w:t xml:space="preserve"> the value of transactions specified in points 1-2</w:t>
      </w:r>
      <w:r w:rsidR="0014421E">
        <w:t xml:space="preserve"> includes the value of arriving/</w:t>
      </w:r>
      <w:r>
        <w:t>dispatched commodities as part of the Intra-</w:t>
      </w:r>
      <w:r w:rsidR="008F59B4">
        <w:t>EU</w:t>
      </w:r>
      <w:r>
        <w:t xml:space="preserve"> Distance Sales of Goods – both carried out by entities that and do not settle VAT via the one-stop shop </w:t>
      </w:r>
      <w:r w:rsidR="0014421E">
        <w:t>(OSS).</w:t>
      </w:r>
    </w:p>
    <w:p w:rsidR="00007FD1" w:rsidRDefault="00007FD1">
      <w:pPr>
        <w:spacing w:line="271" w:lineRule="auto"/>
        <w:sectPr w:rsidR="00007FD1">
          <w:pgSz w:w="11910" w:h="16840"/>
          <w:pgMar w:top="1320" w:right="620" w:bottom="1060" w:left="800" w:header="0" w:footer="789" w:gutter="0"/>
          <w:cols w:space="708"/>
        </w:sectPr>
      </w:pPr>
    </w:p>
    <w:p w:rsidR="00007FD1" w:rsidRDefault="002146F0">
      <w:pPr>
        <w:pStyle w:val="Tekstpodstawowy"/>
        <w:spacing w:before="37" w:line="273" w:lineRule="auto"/>
        <w:ind w:right="999"/>
      </w:pPr>
      <w:r>
        <w:rPr>
          <w:b/>
        </w:rPr>
        <w:t>NOTE</w:t>
      </w:r>
      <w:r>
        <w:t>: The existence of reporting obligation is ascertained separately for the arrival and for the dis-</w:t>
      </w:r>
      <w:r>
        <w:rPr>
          <w:spacing w:val="-47"/>
        </w:rPr>
        <w:t xml:space="preserve"> </w:t>
      </w:r>
      <w:r>
        <w:t>patch.</w:t>
      </w:r>
    </w:p>
    <w:p w:rsidR="00007FD1" w:rsidRDefault="002146F0">
      <w:pPr>
        <w:pStyle w:val="Akapitzlist"/>
        <w:numPr>
          <w:ilvl w:val="2"/>
          <w:numId w:val="28"/>
        </w:numPr>
        <w:tabs>
          <w:tab w:val="left" w:pos="1324"/>
          <w:tab w:val="left" w:pos="1325"/>
        </w:tabs>
        <w:spacing w:before="156"/>
        <w:ind w:hanging="709"/>
        <w:rPr>
          <w:rFonts w:ascii="Calibri Light"/>
        </w:rPr>
      </w:pPr>
      <w:bookmarkStart w:id="23" w:name="2.2.3._Inception_time_for_reporting_obli"/>
      <w:bookmarkStart w:id="24" w:name="_bookmark11"/>
      <w:bookmarkEnd w:id="23"/>
      <w:bookmarkEnd w:id="24"/>
      <w:r>
        <w:rPr>
          <w:rFonts w:ascii="Calibri Light"/>
          <w:spacing w:val="-1"/>
        </w:rPr>
        <w:t>Inception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time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1"/>
        </w:rPr>
        <w:t>for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1"/>
        </w:rPr>
        <w:t>reporting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1"/>
        </w:rPr>
        <w:t>obligation</w:t>
      </w:r>
    </w:p>
    <w:p w:rsidR="00007FD1" w:rsidRDefault="002146F0">
      <w:pPr>
        <w:pStyle w:val="Tekstpodstawowy"/>
        <w:spacing w:before="22"/>
      </w:pPr>
      <w:r>
        <w:t>The</w:t>
      </w:r>
      <w:r>
        <w:rPr>
          <w:spacing w:val="-1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arises when:</w:t>
      </w:r>
    </w:p>
    <w:p w:rsidR="00007FD1" w:rsidRDefault="002146F0">
      <w:pPr>
        <w:pStyle w:val="Akapitzlist"/>
        <w:numPr>
          <w:ilvl w:val="0"/>
          <w:numId w:val="25"/>
        </w:numPr>
        <w:tabs>
          <w:tab w:val="left" w:pos="977"/>
        </w:tabs>
        <w:spacing w:before="194" w:line="271" w:lineRule="auto"/>
        <w:ind w:right="942"/>
      </w:pPr>
      <w:r>
        <w:t>the value of commodity arrivals or dispatches performed in the year preceding the reference</w:t>
      </w:r>
      <w:r>
        <w:rPr>
          <w:spacing w:val="1"/>
        </w:rPr>
        <w:t xml:space="preserve"> </w:t>
      </w:r>
      <w:r>
        <w:t>year exceeded the value determined for the statistical basic threshold in arrival or the statistical</w:t>
      </w:r>
      <w:r>
        <w:rPr>
          <w:spacing w:val="-47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threshold</w:t>
      </w:r>
      <w:r>
        <w:rPr>
          <w:spacing w:val="-1"/>
        </w:rPr>
        <w:t xml:space="preserve"> </w:t>
      </w:r>
      <w:r>
        <w:t>in dispatch,</w:t>
      </w:r>
      <w:r>
        <w:rPr>
          <w:spacing w:val="-3"/>
        </w:rPr>
        <w:t xml:space="preserve"> </w:t>
      </w:r>
      <w:r>
        <w:t>respectively, fixed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current year</w:t>
      </w:r>
    </w:p>
    <w:p w:rsidR="00007FD1" w:rsidRDefault="002146F0">
      <w:pPr>
        <w:pStyle w:val="Akapitzlist"/>
        <w:numPr>
          <w:ilvl w:val="1"/>
          <w:numId w:val="25"/>
        </w:numPr>
        <w:tabs>
          <w:tab w:val="left" w:pos="1138"/>
        </w:tabs>
        <w:spacing w:before="158" w:line="271" w:lineRule="auto"/>
        <w:ind w:right="845" w:firstLine="0"/>
      </w:pPr>
      <w:r>
        <w:t>in such case the declaration is submitted for the first reference period of the reference year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continued until 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year respectively;</w:t>
      </w:r>
    </w:p>
    <w:p w:rsidR="00007FD1" w:rsidRDefault="002146F0">
      <w:pPr>
        <w:pStyle w:val="Akapitzlist"/>
        <w:numPr>
          <w:ilvl w:val="0"/>
          <w:numId w:val="25"/>
        </w:numPr>
        <w:tabs>
          <w:tab w:val="left" w:pos="977"/>
        </w:tabs>
        <w:spacing w:before="161" w:line="271" w:lineRule="auto"/>
        <w:ind w:right="877"/>
      </w:pPr>
      <w:r>
        <w:t>the value of performed commodity dispatches or arrivals exceeded the value determined for the</w:t>
      </w:r>
      <w:r>
        <w:rPr>
          <w:spacing w:val="-47"/>
        </w:rPr>
        <w:t xml:space="preserve"> </w:t>
      </w:r>
      <w:r>
        <w:t>statistical basic threshold in arrival or the statistical basic threshold in dispatch, respectively,</w:t>
      </w:r>
      <w:r>
        <w:rPr>
          <w:spacing w:val="1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year</w:t>
      </w:r>
    </w:p>
    <w:p w:rsidR="00007FD1" w:rsidRDefault="002146F0">
      <w:pPr>
        <w:pStyle w:val="Akapitzlist"/>
        <w:numPr>
          <w:ilvl w:val="1"/>
          <w:numId w:val="25"/>
        </w:numPr>
        <w:tabs>
          <w:tab w:val="left" w:pos="1138"/>
        </w:tabs>
        <w:spacing w:before="158" w:line="271" w:lineRule="auto"/>
        <w:ind w:right="961" w:firstLine="0"/>
      </w:pPr>
      <w:r>
        <w:t>in such case the declaration is submitted for the reference period in which the statistical basic</w:t>
      </w:r>
      <w:r>
        <w:rPr>
          <w:spacing w:val="-47"/>
        </w:rPr>
        <w:t xml:space="preserve"> </w:t>
      </w:r>
      <w:r>
        <w:t>threshold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exceeded.</w:t>
      </w:r>
    </w:p>
    <w:p w:rsidR="00007FD1" w:rsidRDefault="002146F0">
      <w:pPr>
        <w:pStyle w:val="Tekstpodstawowy"/>
        <w:spacing w:before="161" w:line="271" w:lineRule="auto"/>
        <w:ind w:right="829"/>
      </w:pPr>
      <w:r>
        <w:rPr>
          <w:b/>
        </w:rPr>
        <w:t>IMPORTANT</w:t>
      </w:r>
      <w:r>
        <w:t>: In the event when the value of carried out commodity arrivals or dispatches exceeded,</w:t>
      </w:r>
      <w:r>
        <w:rPr>
          <w:spacing w:val="1"/>
        </w:rPr>
        <w:t xml:space="preserve"> </w:t>
      </w:r>
      <w:r>
        <w:t>in the year preceding the reference year or in the current year, the value determined for the</w:t>
      </w:r>
      <w:r>
        <w:rPr>
          <w:spacing w:val="1"/>
        </w:rPr>
        <w:t xml:space="preserve"> </w:t>
      </w:r>
      <w:r>
        <w:t>statistical detailed threshold in arrival or the statistical detailed threshold in dispatch, fixed for the</w:t>
      </w:r>
      <w:r>
        <w:rPr>
          <w:spacing w:val="1"/>
        </w:rPr>
        <w:t xml:space="preserve"> </w:t>
      </w:r>
      <w:r>
        <w:t>current reference year then the declarations shall be submitted in accordance with the requirements</w:t>
      </w:r>
      <w:r>
        <w:rPr>
          <w:spacing w:val="-47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for every</w:t>
      </w:r>
      <w:r>
        <w:rPr>
          <w:spacing w:val="-2"/>
        </w:rPr>
        <w:t xml:space="preserve"> </w:t>
      </w:r>
      <w:r>
        <w:t>threshold, respectively.</w:t>
      </w:r>
    </w:p>
    <w:p w:rsidR="00007FD1" w:rsidRDefault="002146F0">
      <w:pPr>
        <w:pStyle w:val="Nagwek2"/>
        <w:numPr>
          <w:ilvl w:val="1"/>
          <w:numId w:val="30"/>
        </w:numPr>
        <w:tabs>
          <w:tab w:val="left" w:pos="1850"/>
        </w:tabs>
        <w:spacing w:before="160"/>
        <w:ind w:left="1849" w:hanging="526"/>
        <w:rPr>
          <w:color w:val="333333"/>
        </w:rPr>
      </w:pPr>
      <w:bookmarkStart w:id="25" w:name="2.3._Exclusions_from_reporting_obligatio"/>
      <w:bookmarkStart w:id="26" w:name="_bookmark12"/>
      <w:bookmarkEnd w:id="25"/>
      <w:bookmarkEnd w:id="26"/>
      <w:r>
        <w:rPr>
          <w:color w:val="333333"/>
        </w:rPr>
        <w:t>Exclusions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reporting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obligation</w:t>
      </w:r>
    </w:p>
    <w:p w:rsidR="00007FD1" w:rsidRDefault="002146F0">
      <w:pPr>
        <w:pStyle w:val="Akapitzlist"/>
        <w:numPr>
          <w:ilvl w:val="2"/>
          <w:numId w:val="24"/>
        </w:numPr>
        <w:tabs>
          <w:tab w:val="left" w:pos="1324"/>
          <w:tab w:val="left" w:pos="1325"/>
        </w:tabs>
        <w:spacing w:before="158"/>
        <w:ind w:hanging="709"/>
        <w:rPr>
          <w:rFonts w:ascii="Calibri Light"/>
        </w:rPr>
      </w:pPr>
      <w:bookmarkStart w:id="27" w:name="2.3.1._Objective_exclusions"/>
      <w:bookmarkStart w:id="28" w:name="_bookmark13"/>
      <w:bookmarkEnd w:id="27"/>
      <w:bookmarkEnd w:id="28"/>
      <w:r>
        <w:rPr>
          <w:rFonts w:ascii="Calibri Light"/>
          <w:spacing w:val="-2"/>
        </w:rPr>
        <w:t>Objective exclusions</w:t>
      </w:r>
    </w:p>
    <w:p w:rsidR="00007FD1" w:rsidRDefault="002146F0">
      <w:pPr>
        <w:pStyle w:val="Tekstpodstawowy"/>
        <w:spacing w:before="22"/>
      </w:pPr>
      <w:r>
        <w:t>The</w:t>
      </w:r>
      <w:r>
        <w:rPr>
          <w:spacing w:val="-1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commodities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Annex</w:t>
      </w:r>
      <w:r>
        <w:rPr>
          <w:spacing w:val="-1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to the Instruction.</w:t>
      </w:r>
    </w:p>
    <w:p w:rsidR="00007FD1" w:rsidRDefault="002146F0">
      <w:pPr>
        <w:pStyle w:val="Akapitzlist"/>
        <w:numPr>
          <w:ilvl w:val="2"/>
          <w:numId w:val="24"/>
        </w:numPr>
        <w:tabs>
          <w:tab w:val="left" w:pos="1324"/>
          <w:tab w:val="left" w:pos="1325"/>
        </w:tabs>
        <w:spacing w:before="195"/>
        <w:ind w:hanging="709"/>
        <w:rPr>
          <w:rFonts w:ascii="Calibri Light"/>
        </w:rPr>
      </w:pPr>
      <w:bookmarkStart w:id="29" w:name="2.3.2._Subjective_exclusions"/>
      <w:bookmarkStart w:id="30" w:name="_bookmark14"/>
      <w:bookmarkEnd w:id="29"/>
      <w:bookmarkEnd w:id="30"/>
      <w:r>
        <w:rPr>
          <w:rFonts w:ascii="Calibri Light"/>
          <w:spacing w:val="-2"/>
        </w:rPr>
        <w:t>Subjective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1"/>
        </w:rPr>
        <w:t>exclusions</w:t>
      </w:r>
    </w:p>
    <w:p w:rsidR="00007FD1" w:rsidRDefault="002146F0">
      <w:pPr>
        <w:pStyle w:val="Tekstpodstawowy"/>
        <w:spacing w:before="22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subjects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excluded</w:t>
      </w:r>
      <w:r>
        <w:rPr>
          <w:spacing w:val="-2"/>
        </w:rPr>
        <w:t xml:space="preserve"> </w:t>
      </w:r>
      <w:r>
        <w:t>from the</w:t>
      </w:r>
      <w:r>
        <w:rPr>
          <w:spacing w:val="-4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to submit</w:t>
      </w:r>
      <w:r>
        <w:rPr>
          <w:spacing w:val="-2"/>
        </w:rPr>
        <w:t xml:space="preserve"> </w:t>
      </w:r>
      <w:r>
        <w:t>declarations:</w:t>
      </w:r>
    </w:p>
    <w:p w:rsidR="00007FD1" w:rsidRDefault="002146F0">
      <w:pPr>
        <w:pStyle w:val="Akapitzlist"/>
        <w:numPr>
          <w:ilvl w:val="0"/>
          <w:numId w:val="23"/>
        </w:numPr>
        <w:tabs>
          <w:tab w:val="left" w:pos="977"/>
        </w:tabs>
        <w:spacing w:before="194" w:line="271" w:lineRule="auto"/>
        <w:ind w:right="1213"/>
      </w:pPr>
      <w:r>
        <w:t>of which turnover in arrival or in dispatch in the year preceding the reference year and in the</w:t>
      </w:r>
      <w:r>
        <w:rPr>
          <w:spacing w:val="-47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year has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exceeded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threshold</w:t>
      </w:r>
      <w:r>
        <w:rPr>
          <w:spacing w:val="-2"/>
        </w:rPr>
        <w:t xml:space="preserve"> </w:t>
      </w:r>
      <w:r>
        <w:t>fixed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year;</w:t>
      </w:r>
    </w:p>
    <w:p w:rsidR="00007FD1" w:rsidRDefault="002146F0">
      <w:pPr>
        <w:pStyle w:val="Akapitzlist"/>
        <w:numPr>
          <w:ilvl w:val="0"/>
          <w:numId w:val="23"/>
        </w:numPr>
        <w:tabs>
          <w:tab w:val="left" w:pos="977"/>
        </w:tabs>
        <w:spacing w:line="271" w:lineRule="auto"/>
        <w:ind w:right="1079"/>
      </w:pPr>
      <w:r>
        <w:t>which suspended the pursuance of economic activity on the grounds of the regulations The</w:t>
      </w:r>
      <w:r>
        <w:rPr>
          <w:spacing w:val="1"/>
        </w:rPr>
        <w:t xml:space="preserve"> </w:t>
      </w:r>
      <w:r>
        <w:t>Entrepreneurs</w:t>
      </w:r>
      <w:r>
        <w:rPr>
          <w:spacing w:val="-5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reference</w:t>
      </w:r>
      <w:r>
        <w:rPr>
          <w:spacing w:val="-4"/>
        </w:rPr>
        <w:t xml:space="preserve"> </w:t>
      </w:r>
      <w:r>
        <w:t>periods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suspension</w:t>
      </w:r>
      <w:r>
        <w:rPr>
          <w:spacing w:val="-4"/>
        </w:rPr>
        <w:t xml:space="preserve"> </w:t>
      </w:r>
      <w:r>
        <w:t>refers,</w:t>
      </w:r>
      <w:r>
        <w:rPr>
          <w:spacing w:val="-1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that:</w:t>
      </w:r>
    </w:p>
    <w:p w:rsidR="00007FD1" w:rsidRDefault="002146F0">
      <w:pPr>
        <w:pStyle w:val="Akapitzlist"/>
        <w:numPr>
          <w:ilvl w:val="1"/>
          <w:numId w:val="23"/>
        </w:numPr>
        <w:tabs>
          <w:tab w:val="left" w:pos="1337"/>
        </w:tabs>
        <w:spacing w:line="271" w:lineRule="auto"/>
        <w:ind w:right="859"/>
      </w:pPr>
      <w:r>
        <w:t>in the event that the external commodity turnover is carried out during the suspension</w:t>
      </w:r>
      <w:r>
        <w:rPr>
          <w:spacing w:val="1"/>
        </w:rPr>
        <w:t xml:space="preserve"> </w:t>
      </w:r>
      <w:r>
        <w:t>period and it falls under the scope of INTRASTAT reporting system, then the declaration shall</w:t>
      </w:r>
      <w:r>
        <w:rPr>
          <w:spacing w:val="-47"/>
        </w:rPr>
        <w:t xml:space="preserve"> </w:t>
      </w:r>
      <w:r>
        <w:t>be submitted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periods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arrivals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dis-patches are performed;</w:t>
      </w:r>
    </w:p>
    <w:p w:rsidR="00007FD1" w:rsidRDefault="002146F0">
      <w:pPr>
        <w:pStyle w:val="Akapitzlist"/>
        <w:numPr>
          <w:ilvl w:val="1"/>
          <w:numId w:val="23"/>
        </w:numPr>
        <w:tabs>
          <w:tab w:val="left" w:pos="1337"/>
        </w:tabs>
        <w:spacing w:line="271" w:lineRule="auto"/>
        <w:ind w:right="908"/>
      </w:pPr>
      <w:r>
        <w:t>when the economic activity suspension period is terminated, or in case of the resumption of</w:t>
      </w:r>
      <w:r>
        <w:rPr>
          <w:spacing w:val="-47"/>
        </w:rPr>
        <w:t xml:space="preserve"> </w:t>
      </w:r>
      <w:r>
        <w:t>economic activity pursuance before the expiration of such period, the person liable shall</w:t>
      </w:r>
      <w:r>
        <w:rPr>
          <w:spacing w:val="1"/>
        </w:rPr>
        <w:t xml:space="preserve"> </w:t>
      </w:r>
      <w:r>
        <w:t>submit declarations starting from the reference period in which occurs the first day of</w:t>
      </w:r>
      <w:r>
        <w:rPr>
          <w:spacing w:val="1"/>
        </w:rPr>
        <w:t xml:space="preserve"> </w:t>
      </w:r>
      <w:r>
        <w:t>economic activity resumption, if the obligation to submit declarations, determined in</w:t>
      </w:r>
      <w:r>
        <w:rPr>
          <w:spacing w:val="1"/>
        </w:rPr>
        <w:t xml:space="preserve"> </w:t>
      </w:r>
      <w:r>
        <w:t>accordance with point</w:t>
      </w:r>
      <w:r>
        <w:rPr>
          <w:spacing w:val="-2"/>
        </w:rPr>
        <w:t xml:space="preserve"> </w:t>
      </w:r>
      <w:r>
        <w:t>2.2.3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chapter II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Instruction,</w:t>
      </w:r>
      <w:r>
        <w:rPr>
          <w:spacing w:val="-2"/>
        </w:rPr>
        <w:t xml:space="preserve"> </w:t>
      </w:r>
      <w:r>
        <w:t>still exists.</w:t>
      </w:r>
    </w:p>
    <w:p w:rsidR="00007FD1" w:rsidRDefault="00007FD1">
      <w:pPr>
        <w:spacing w:line="271" w:lineRule="auto"/>
        <w:sectPr w:rsidR="00007FD1">
          <w:pgSz w:w="11910" w:h="16840"/>
          <w:pgMar w:top="1360" w:right="620" w:bottom="1060" w:left="800" w:header="0" w:footer="789" w:gutter="0"/>
          <w:cols w:space="708"/>
        </w:sectPr>
      </w:pPr>
    </w:p>
    <w:p w:rsidR="00007FD1" w:rsidRDefault="002146F0">
      <w:pPr>
        <w:pStyle w:val="Nagwek2"/>
        <w:numPr>
          <w:ilvl w:val="1"/>
          <w:numId w:val="30"/>
        </w:numPr>
        <w:tabs>
          <w:tab w:val="left" w:pos="1850"/>
        </w:tabs>
        <w:spacing w:line="271" w:lineRule="auto"/>
        <w:ind w:left="1324" w:right="1192" w:firstLine="0"/>
        <w:rPr>
          <w:color w:val="333333"/>
        </w:rPr>
      </w:pPr>
      <w:bookmarkStart w:id="31" w:name="2.4._Simplifications_in_the_INTRASTAT_sy"/>
      <w:bookmarkStart w:id="32" w:name="_bookmark15"/>
      <w:bookmarkEnd w:id="31"/>
      <w:bookmarkEnd w:id="32"/>
      <w:r>
        <w:rPr>
          <w:color w:val="333333"/>
        </w:rPr>
        <w:t>Simplifications in the INTRASTAT system and exceptional</w:t>
      </w:r>
      <w:r>
        <w:rPr>
          <w:color w:val="333333"/>
          <w:spacing w:val="-73"/>
        </w:rPr>
        <w:t xml:space="preserve"> </w:t>
      </w:r>
      <w:r>
        <w:rPr>
          <w:color w:val="333333"/>
        </w:rPr>
        <w:t>commodity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trading</w:t>
      </w:r>
    </w:p>
    <w:p w:rsidR="00007FD1" w:rsidRDefault="002146F0">
      <w:pPr>
        <w:pStyle w:val="Akapitzlist"/>
        <w:numPr>
          <w:ilvl w:val="0"/>
          <w:numId w:val="22"/>
        </w:numPr>
        <w:tabs>
          <w:tab w:val="left" w:pos="977"/>
        </w:tabs>
        <w:spacing w:before="121" w:line="271" w:lineRule="auto"/>
        <w:ind w:right="997"/>
      </w:pPr>
      <w:r>
        <w:t>There is a possibility, after exceeding the statistical detailed threshold, to obtain the written</w:t>
      </w:r>
      <w:r>
        <w:rPr>
          <w:spacing w:val="1"/>
        </w:rPr>
        <w:t xml:space="preserve"> </w:t>
      </w:r>
      <w:r>
        <w:t>consent of a customs authority to calculate some elements included or not included into the</w:t>
      </w:r>
      <w:r>
        <w:rPr>
          <w:spacing w:val="1"/>
        </w:rPr>
        <w:t xml:space="preserve"> </w:t>
      </w:r>
      <w:r>
        <w:t>declared statistical values of commodities on the basis of the special criteria. Such consent is</w:t>
      </w:r>
      <w:r>
        <w:rPr>
          <w:spacing w:val="1"/>
        </w:rPr>
        <w:t xml:space="preserve"> </w:t>
      </w:r>
      <w:r>
        <w:t>given in the written form for a specified period of time, no longer than till the end of the</w:t>
      </w:r>
      <w:r>
        <w:rPr>
          <w:spacing w:val="1"/>
        </w:rPr>
        <w:t xml:space="preserve"> </w:t>
      </w:r>
      <w:r>
        <w:t>reference year following the year in which it is given. The necessary condition for giving such</w:t>
      </w:r>
      <w:r>
        <w:rPr>
          <w:spacing w:val="1"/>
        </w:rPr>
        <w:t xml:space="preserve"> </w:t>
      </w:r>
      <w:r>
        <w:t>consent is making probable that the declared statistical value of commodities calculated on the</w:t>
      </w:r>
      <w:r>
        <w:rPr>
          <w:spacing w:val="-47"/>
        </w:rPr>
        <w:t xml:space="preserve"> </w:t>
      </w:r>
      <w:r>
        <w:t>basis of the special criteria would not considerably differ from the statistical value declared</w:t>
      </w:r>
      <w:r>
        <w:rPr>
          <w:spacing w:val="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criteria.</w:t>
      </w:r>
    </w:p>
    <w:p w:rsidR="00007FD1" w:rsidRDefault="002146F0">
      <w:pPr>
        <w:pStyle w:val="Akapitzlist"/>
        <w:numPr>
          <w:ilvl w:val="0"/>
          <w:numId w:val="22"/>
        </w:numPr>
        <w:tabs>
          <w:tab w:val="left" w:pos="977"/>
        </w:tabs>
        <w:spacing w:line="271" w:lineRule="auto"/>
        <w:ind w:right="835"/>
      </w:pPr>
      <w:r>
        <w:t>In case of commodity arrivals or dispatches with the total value equal to or lower than the</w:t>
      </w:r>
      <w:r>
        <w:rPr>
          <w:spacing w:val="1"/>
        </w:rPr>
        <w:t xml:space="preserve"> </w:t>
      </w:r>
      <w:r>
        <w:t>equivalent of EUR 200, which were performed during one reference period from or to one</w:t>
      </w:r>
      <w:r>
        <w:rPr>
          <w:spacing w:val="1"/>
        </w:rPr>
        <w:t xml:space="preserve"> </w:t>
      </w:r>
      <w:r>
        <w:t>Member State of the EU, such arrivals or dispatches can be jointly presented in one item of the</w:t>
      </w:r>
      <w:r>
        <w:rPr>
          <w:spacing w:val="1"/>
        </w:rPr>
        <w:t xml:space="preserve"> </w:t>
      </w:r>
      <w:r>
        <w:t>declaration (separately for the arrival and separately for the dispatch), by completing in it boxes:</w:t>
      </w:r>
      <w:r>
        <w:rPr>
          <w:spacing w:val="1"/>
        </w:rPr>
        <w:t xml:space="preserve"> </w:t>
      </w:r>
      <w:r>
        <w:t>9 (Item number), 11 (Code of country of dispatch/Code of country of destination), 19 (Invoice</w:t>
      </w:r>
      <w:r>
        <w:rPr>
          <w:spacing w:val="1"/>
        </w:rPr>
        <w:t xml:space="preserve"> </w:t>
      </w:r>
      <w:r>
        <w:t xml:space="preserve">value), 14 (Commodity code) and 22 in dispatch (VAT ID number of the trader, for whom value </w:t>
      </w:r>
      <w:r w:rsidR="00B867C2">
        <w:br/>
      </w:r>
      <w:r>
        <w:t>of</w:t>
      </w:r>
      <w:r w:rsidR="00B867C2">
        <w:t xml:space="preserve"> </w:t>
      </w:r>
      <w:r>
        <w:rPr>
          <w:spacing w:val="-47"/>
        </w:rPr>
        <w:t xml:space="preserve"> </w:t>
      </w:r>
      <w:r>
        <w:t xml:space="preserve">exporting commodity is the highest) entering there in the following commodity code: </w:t>
      </w:r>
      <w:r w:rsidR="00B867C2">
        <w:br/>
      </w:r>
      <w:r>
        <w:t>99 50 00</w:t>
      </w:r>
      <w:r>
        <w:rPr>
          <w:spacing w:val="1"/>
        </w:rPr>
        <w:t xml:space="preserve"> </w:t>
      </w:r>
      <w:r>
        <w:t>00.</w:t>
      </w:r>
    </w:p>
    <w:p w:rsidR="00007FD1" w:rsidRDefault="002146F0">
      <w:pPr>
        <w:pStyle w:val="Tekstpodstawowy"/>
        <w:spacing w:before="156" w:line="271" w:lineRule="auto"/>
        <w:ind w:left="976" w:right="970"/>
        <w:jc w:val="both"/>
      </w:pPr>
      <w:r>
        <w:t>Throughout the reference period such code can be used just once in the arrival declaration and</w:t>
      </w:r>
      <w:r>
        <w:rPr>
          <w:spacing w:val="-47"/>
        </w:rPr>
        <w:t xml:space="preserve"> </w:t>
      </w:r>
      <w:r>
        <w:t>once in the dispatch declaration, in relation to commodity arrivals carried out from one country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dispatch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commodity</w:t>
      </w:r>
      <w:r>
        <w:rPr>
          <w:spacing w:val="-2"/>
        </w:rPr>
        <w:t xml:space="preserve"> </w:t>
      </w:r>
      <w:r>
        <w:t>dispatches carried</w:t>
      </w:r>
      <w:r>
        <w:rPr>
          <w:spacing w:val="-3"/>
        </w:rPr>
        <w:t xml:space="preserve"> </w:t>
      </w:r>
      <w:r>
        <w:t>out to</w:t>
      </w:r>
      <w:r>
        <w:rPr>
          <w:spacing w:val="-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of destination.</w:t>
      </w:r>
    </w:p>
    <w:p w:rsidR="00007FD1" w:rsidRDefault="002146F0">
      <w:pPr>
        <w:pStyle w:val="Akapitzlist"/>
        <w:numPr>
          <w:ilvl w:val="0"/>
          <w:numId w:val="22"/>
        </w:numPr>
        <w:tabs>
          <w:tab w:val="left" w:pos="977"/>
        </w:tabs>
        <w:spacing w:before="160" w:line="271" w:lineRule="auto"/>
        <w:ind w:right="858"/>
      </w:pPr>
      <w:r>
        <w:t>In case of the arrival or dispatch of commodities intended for operators of offshore installations</w:t>
      </w:r>
      <w:r>
        <w:rPr>
          <w:spacing w:val="1"/>
        </w:rPr>
        <w:t xml:space="preserve"> </w:t>
      </w:r>
      <w:r>
        <w:t>and commodities necessary for the operation of engines, machines and other equipment used in</w:t>
      </w:r>
      <w:r>
        <w:rPr>
          <w:spacing w:val="-47"/>
        </w:rPr>
        <w:t xml:space="preserve"> </w:t>
      </w:r>
      <w:r>
        <w:t xml:space="preserve">such installations, the information scope of declaration can be limited to the following boxes: </w:t>
      </w:r>
      <w:r w:rsidR="00B867C2">
        <w:br/>
      </w:r>
      <w:r>
        <w:t>9</w:t>
      </w:r>
      <w:r>
        <w:rPr>
          <w:spacing w:val="1"/>
        </w:rPr>
        <w:t xml:space="preserve"> </w:t>
      </w:r>
      <w:r>
        <w:t xml:space="preserve">(Item number), 11 (Code of country of dispatch/Code of country of destination ), </w:t>
      </w:r>
      <w:r w:rsidR="00B867C2">
        <w:br/>
      </w:r>
      <w:r>
        <w:t>14 (Commodity</w:t>
      </w:r>
      <w:r>
        <w:rPr>
          <w:spacing w:val="-47"/>
        </w:rPr>
        <w:t xml:space="preserve"> </w:t>
      </w:r>
      <w:r>
        <w:t>code), 20 (Statistical value in PLN), together with the use of the following commodity codes and</w:t>
      </w:r>
      <w:r>
        <w:rPr>
          <w:spacing w:val="1"/>
        </w:rPr>
        <w:t xml:space="preserve"> </w:t>
      </w:r>
      <w:r>
        <w:t>marks:</w:t>
      </w:r>
    </w:p>
    <w:p w:rsidR="00007FD1" w:rsidRDefault="002146F0">
      <w:pPr>
        <w:pStyle w:val="Akapitzlist"/>
        <w:numPr>
          <w:ilvl w:val="1"/>
          <w:numId w:val="22"/>
        </w:numPr>
        <w:tabs>
          <w:tab w:val="left" w:pos="1337"/>
        </w:tabs>
        <w:spacing w:line="267" w:lineRule="exact"/>
        <w:ind w:hanging="361"/>
      </w:pP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commodity</w:t>
      </w:r>
      <w:r>
        <w:rPr>
          <w:spacing w:val="-1"/>
        </w:rPr>
        <w:t xml:space="preserve"> </w:t>
      </w:r>
      <w:r>
        <w:t>codes:</w:t>
      </w:r>
    </w:p>
    <w:p w:rsidR="00007FD1" w:rsidRDefault="002146F0">
      <w:pPr>
        <w:pStyle w:val="Akapitzlist"/>
        <w:numPr>
          <w:ilvl w:val="2"/>
          <w:numId w:val="22"/>
        </w:numPr>
        <w:tabs>
          <w:tab w:val="left" w:pos="2056"/>
          <w:tab w:val="left" w:pos="2057"/>
        </w:tabs>
        <w:spacing w:before="34" w:line="268" w:lineRule="auto"/>
        <w:ind w:right="1235"/>
      </w:pPr>
      <w:r>
        <w:t>99 31 24 00 – commodities mentioned in chapters from 1 to 24 of the Combined</w:t>
      </w:r>
      <w:r>
        <w:rPr>
          <w:spacing w:val="-47"/>
        </w:rPr>
        <w:t xml:space="preserve"> </w:t>
      </w:r>
      <w:r>
        <w:t>Nomenclature</w:t>
      </w:r>
      <w:r>
        <w:rPr>
          <w:spacing w:val="-3"/>
        </w:rPr>
        <w:t xml:space="preserve"> </w:t>
      </w:r>
      <w:r>
        <w:t>(CN),</w:t>
      </w:r>
    </w:p>
    <w:p w:rsidR="00007FD1" w:rsidRDefault="002146F0">
      <w:pPr>
        <w:pStyle w:val="Akapitzlist"/>
        <w:numPr>
          <w:ilvl w:val="2"/>
          <w:numId w:val="22"/>
        </w:numPr>
        <w:tabs>
          <w:tab w:val="left" w:pos="2056"/>
          <w:tab w:val="left" w:pos="2057"/>
        </w:tabs>
        <w:spacing w:before="6" w:line="268" w:lineRule="auto"/>
        <w:ind w:right="877"/>
      </w:pPr>
      <w:r>
        <w:t>99 31 27 00 – commodities mentioned in chapter 27 of the Combined Nomenclature</w:t>
      </w:r>
      <w:r>
        <w:rPr>
          <w:spacing w:val="-47"/>
        </w:rPr>
        <w:t xml:space="preserve"> </w:t>
      </w:r>
      <w:r>
        <w:t>(CN),</w:t>
      </w:r>
    </w:p>
    <w:p w:rsidR="00007FD1" w:rsidRDefault="002146F0">
      <w:pPr>
        <w:pStyle w:val="Akapitzlist"/>
        <w:numPr>
          <w:ilvl w:val="2"/>
          <w:numId w:val="22"/>
        </w:numPr>
        <w:tabs>
          <w:tab w:val="left" w:pos="2056"/>
          <w:tab w:val="left" w:pos="2057"/>
        </w:tabs>
        <w:spacing w:before="3" w:line="268" w:lineRule="auto"/>
        <w:ind w:right="1502"/>
      </w:pPr>
      <w:r>
        <w:t>99 31 99 00 – commodities mentioned in the other chapters of the Combined</w:t>
      </w:r>
      <w:r>
        <w:rPr>
          <w:spacing w:val="-47"/>
        </w:rPr>
        <w:t xml:space="preserve"> </w:t>
      </w:r>
      <w:r>
        <w:t>Nomenclature</w:t>
      </w:r>
      <w:r>
        <w:rPr>
          <w:spacing w:val="-3"/>
        </w:rPr>
        <w:t xml:space="preserve"> </w:t>
      </w:r>
      <w:r>
        <w:t>(CN).</w:t>
      </w:r>
    </w:p>
    <w:p w:rsidR="00007FD1" w:rsidRDefault="002146F0">
      <w:pPr>
        <w:pStyle w:val="Akapitzlist"/>
        <w:numPr>
          <w:ilvl w:val="1"/>
          <w:numId w:val="22"/>
        </w:numPr>
        <w:tabs>
          <w:tab w:val="left" w:pos="1337"/>
        </w:tabs>
        <w:spacing w:before="6"/>
        <w:ind w:hanging="361"/>
      </w:pP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 of</w:t>
      </w:r>
      <w:r>
        <w:rPr>
          <w:spacing w:val="-4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destination/dispatch,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QV</w:t>
      </w:r>
      <w:r>
        <w:rPr>
          <w:spacing w:val="-4"/>
        </w:rPr>
        <w:t xml:space="preserve"> </w:t>
      </w:r>
      <w:r>
        <w:t>code 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used.</w:t>
      </w:r>
    </w:p>
    <w:p w:rsidR="00007FD1" w:rsidRDefault="002146F0">
      <w:pPr>
        <w:pStyle w:val="Akapitzlist"/>
        <w:numPr>
          <w:ilvl w:val="0"/>
          <w:numId w:val="22"/>
        </w:numPr>
        <w:tabs>
          <w:tab w:val="left" w:pos="977"/>
        </w:tabs>
        <w:spacing w:before="34" w:line="271" w:lineRule="auto"/>
        <w:ind w:right="914"/>
      </w:pPr>
      <w:r>
        <w:t>In case of the dispatch of commodities intended for the supply of ships or aircraft, the</w:t>
      </w:r>
      <w:r>
        <w:rPr>
          <w:spacing w:val="1"/>
        </w:rPr>
        <w:t xml:space="preserve"> </w:t>
      </w:r>
      <w:r>
        <w:t xml:space="preserve">information scope of the declaration may be limited to the following boxes: 9 (Item number), </w:t>
      </w:r>
      <w:r w:rsidR="00B867C2">
        <w:br/>
      </w:r>
      <w:r>
        <w:t>11</w:t>
      </w:r>
      <w:r w:rsidR="00B867C2">
        <w:t xml:space="preserve"> </w:t>
      </w:r>
      <w:r>
        <w:rPr>
          <w:spacing w:val="-47"/>
        </w:rPr>
        <w:t xml:space="preserve"> </w:t>
      </w:r>
      <w:r>
        <w:t>(country of destination code), 14 (Commodity code), 20 (Statistical value in PLN) and using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commodity</w:t>
      </w:r>
      <w:r>
        <w:rPr>
          <w:spacing w:val="-2"/>
        </w:rPr>
        <w:t xml:space="preserve"> </w:t>
      </w:r>
      <w:r>
        <w:t>codes and</w:t>
      </w:r>
      <w:r>
        <w:rPr>
          <w:spacing w:val="-1"/>
        </w:rPr>
        <w:t xml:space="preserve"> </w:t>
      </w:r>
      <w:r>
        <w:t>designations:</w:t>
      </w:r>
    </w:p>
    <w:p w:rsidR="00007FD1" w:rsidRDefault="002146F0">
      <w:pPr>
        <w:pStyle w:val="Akapitzlist"/>
        <w:numPr>
          <w:ilvl w:val="1"/>
          <w:numId w:val="22"/>
        </w:numPr>
        <w:tabs>
          <w:tab w:val="left" w:pos="1337"/>
        </w:tabs>
        <w:spacing w:before="1"/>
        <w:ind w:hanging="361"/>
      </w:pP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commodity</w:t>
      </w:r>
      <w:r>
        <w:rPr>
          <w:spacing w:val="-1"/>
        </w:rPr>
        <w:t xml:space="preserve"> </w:t>
      </w:r>
      <w:r>
        <w:t>codes:</w:t>
      </w:r>
    </w:p>
    <w:p w:rsidR="00007FD1" w:rsidRDefault="002146F0">
      <w:pPr>
        <w:pStyle w:val="Akapitzlist"/>
        <w:numPr>
          <w:ilvl w:val="2"/>
          <w:numId w:val="22"/>
        </w:numPr>
        <w:tabs>
          <w:tab w:val="left" w:pos="2056"/>
          <w:tab w:val="left" w:pos="2057"/>
        </w:tabs>
        <w:spacing w:before="34" w:line="268" w:lineRule="auto"/>
        <w:ind w:right="1235"/>
      </w:pPr>
      <w:r>
        <w:t>99 30 24 00 – commodities mentioned in chapters from 1 to 24 of the Combined</w:t>
      </w:r>
      <w:r>
        <w:rPr>
          <w:spacing w:val="-47"/>
        </w:rPr>
        <w:t xml:space="preserve"> </w:t>
      </w:r>
      <w:r>
        <w:t>Nomenclature</w:t>
      </w:r>
      <w:r>
        <w:rPr>
          <w:spacing w:val="-3"/>
        </w:rPr>
        <w:t xml:space="preserve"> </w:t>
      </w:r>
      <w:r>
        <w:t>(CN),</w:t>
      </w:r>
    </w:p>
    <w:p w:rsidR="00007FD1" w:rsidRDefault="002146F0">
      <w:pPr>
        <w:pStyle w:val="Akapitzlist"/>
        <w:numPr>
          <w:ilvl w:val="2"/>
          <w:numId w:val="22"/>
        </w:numPr>
        <w:tabs>
          <w:tab w:val="left" w:pos="2056"/>
          <w:tab w:val="left" w:pos="2057"/>
        </w:tabs>
        <w:spacing w:before="3" w:line="271" w:lineRule="auto"/>
        <w:ind w:right="876"/>
      </w:pPr>
      <w:r>
        <w:t>99 30 27 00 – commodities mentioned in chapter 27 of the Combined Nomenclature</w:t>
      </w:r>
      <w:r>
        <w:rPr>
          <w:spacing w:val="-47"/>
        </w:rPr>
        <w:t xml:space="preserve"> </w:t>
      </w:r>
      <w:r>
        <w:t>(CN),</w:t>
      </w:r>
    </w:p>
    <w:p w:rsidR="00007FD1" w:rsidRDefault="00007FD1">
      <w:pPr>
        <w:spacing w:line="271" w:lineRule="auto"/>
        <w:sectPr w:rsidR="00007FD1">
          <w:pgSz w:w="11910" w:h="16840"/>
          <w:pgMar w:top="1320" w:right="620" w:bottom="1060" w:left="800" w:header="0" w:footer="789" w:gutter="0"/>
          <w:cols w:space="708"/>
        </w:sectPr>
      </w:pPr>
    </w:p>
    <w:p w:rsidR="00007FD1" w:rsidRDefault="002146F0">
      <w:pPr>
        <w:pStyle w:val="Akapitzlist"/>
        <w:numPr>
          <w:ilvl w:val="2"/>
          <w:numId w:val="22"/>
        </w:numPr>
        <w:tabs>
          <w:tab w:val="left" w:pos="2056"/>
          <w:tab w:val="left" w:pos="2057"/>
        </w:tabs>
        <w:spacing w:before="77" w:line="271" w:lineRule="auto"/>
        <w:ind w:right="1502"/>
      </w:pPr>
      <w:r>
        <w:t>99 30 99 00 – commodities mentioned in the other chapters of the Combined</w:t>
      </w:r>
      <w:r>
        <w:rPr>
          <w:spacing w:val="-47"/>
        </w:rPr>
        <w:t xml:space="preserve"> </w:t>
      </w:r>
      <w:r>
        <w:t>Nomenclature</w:t>
      </w:r>
      <w:r>
        <w:rPr>
          <w:spacing w:val="-3"/>
        </w:rPr>
        <w:t xml:space="preserve"> </w:t>
      </w:r>
      <w:r>
        <w:t>(CN).</w:t>
      </w:r>
    </w:p>
    <w:p w:rsidR="00007FD1" w:rsidRDefault="002146F0">
      <w:pPr>
        <w:pStyle w:val="Akapitzlist"/>
        <w:numPr>
          <w:ilvl w:val="1"/>
          <w:numId w:val="22"/>
        </w:numPr>
        <w:tabs>
          <w:tab w:val="left" w:pos="1337"/>
        </w:tabs>
        <w:ind w:hanging="361"/>
      </w:pP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 of</w:t>
      </w:r>
      <w:r>
        <w:rPr>
          <w:spacing w:val="-4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destination/dispatch,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QR</w:t>
      </w:r>
      <w:r>
        <w:rPr>
          <w:spacing w:val="-1"/>
        </w:rPr>
        <w:t xml:space="preserve"> </w:t>
      </w:r>
      <w:r>
        <w:t>code 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used.</w:t>
      </w:r>
    </w:p>
    <w:p w:rsidR="00007FD1" w:rsidRDefault="002146F0">
      <w:pPr>
        <w:pStyle w:val="Tekstpodstawowy"/>
        <w:spacing w:before="195" w:line="271" w:lineRule="auto"/>
        <w:ind w:right="1516"/>
      </w:pPr>
      <w:r>
        <w:rPr>
          <w:b/>
        </w:rPr>
        <w:t>NOTE</w:t>
      </w:r>
      <w:r>
        <w:t>: The obligated person who has demonstrated the turnover of the goods in the customs</w:t>
      </w:r>
      <w:r>
        <w:rPr>
          <w:spacing w:val="-47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 submit</w:t>
      </w:r>
      <w:r>
        <w:rPr>
          <w:spacing w:val="-1"/>
        </w:rPr>
        <w:t xml:space="preserve"> </w:t>
      </w:r>
      <w:r>
        <w:t>the INTRASTAT declaration.</w:t>
      </w:r>
    </w:p>
    <w:p w:rsidR="00007FD1" w:rsidRDefault="002146F0">
      <w:pPr>
        <w:pStyle w:val="Akapitzlist"/>
        <w:numPr>
          <w:ilvl w:val="0"/>
          <w:numId w:val="22"/>
        </w:numPr>
        <w:tabs>
          <w:tab w:val="left" w:pos="977"/>
        </w:tabs>
        <w:spacing w:before="159" w:line="271" w:lineRule="auto"/>
        <w:ind w:right="862"/>
      </w:pPr>
      <w:r>
        <w:t>In case of arrival or dispatch of the commodities, component for industrial company, after the</w:t>
      </w:r>
      <w:r>
        <w:rPr>
          <w:spacing w:val="1"/>
        </w:rPr>
        <w:t xml:space="preserve"> </w:t>
      </w:r>
      <w:r>
        <w:t xml:space="preserve">consent Director of the Customs Tax Administrations Chamber in Szczecin, above mentioned in </w:t>
      </w:r>
      <w:r w:rsidR="00B867C2">
        <w:br/>
      </w:r>
      <w:r>
        <w:t>§</w:t>
      </w:r>
      <w:r>
        <w:rPr>
          <w:spacing w:val="-47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Regulation, itis</w:t>
      </w:r>
      <w:r>
        <w:rPr>
          <w:spacing w:val="-1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simplified</w:t>
      </w:r>
      <w:r>
        <w:rPr>
          <w:spacing w:val="-2"/>
        </w:rPr>
        <w:t xml:space="preserve"> </w:t>
      </w:r>
      <w:r>
        <w:t>declaring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arrival</w:t>
      </w:r>
      <w:r>
        <w:rPr>
          <w:spacing w:val="-1"/>
        </w:rPr>
        <w:t xml:space="preserve"> </w:t>
      </w:r>
      <w:r>
        <w:t>or dispatch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commodities.</w:t>
      </w:r>
    </w:p>
    <w:p w:rsidR="00007FD1" w:rsidRDefault="002146F0">
      <w:pPr>
        <w:pStyle w:val="Tekstpodstawowy"/>
        <w:spacing w:before="160" w:line="271" w:lineRule="auto"/>
        <w:ind w:left="976" w:right="1243"/>
      </w:pPr>
      <w:r>
        <w:t>At the time, the declaration is filled-in in accordance with the rules applicable to the basic or</w:t>
      </w:r>
      <w:r>
        <w:rPr>
          <w:spacing w:val="-47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threshold, respectively, whereby:</w:t>
      </w:r>
    </w:p>
    <w:p w:rsidR="00007FD1" w:rsidRDefault="002146F0">
      <w:pPr>
        <w:pStyle w:val="Akapitzlist"/>
        <w:numPr>
          <w:ilvl w:val="1"/>
          <w:numId w:val="22"/>
        </w:numPr>
        <w:tabs>
          <w:tab w:val="left" w:pos="1337"/>
        </w:tabs>
        <w:spacing w:before="158" w:line="271" w:lineRule="auto"/>
        <w:ind w:right="797"/>
      </w:pPr>
      <w:r>
        <w:t>-in box 14 (Commodity code), enter the commodity code determined according to the</w:t>
      </w:r>
      <w:r>
        <w:rPr>
          <w:spacing w:val="1"/>
        </w:rPr>
        <w:t xml:space="preserve"> </w:t>
      </w:r>
      <w:r>
        <w:t xml:space="preserve">following rule: the first four digits are 9880; the fifth and sixth digits correspond to number </w:t>
      </w:r>
      <w:r w:rsidR="00B867C2">
        <w:br/>
      </w:r>
      <w:r>
        <w:t>of</w:t>
      </w:r>
      <w:r w:rsidR="00B867C2">
        <w:t xml:space="preserve"> </w:t>
      </w:r>
      <w:r>
        <w:rPr>
          <w:spacing w:val="-47"/>
        </w:rPr>
        <w:t xml:space="preserve"> </w:t>
      </w:r>
      <w:r>
        <w:t>the CN chapter to which the goods forming part of the industrial plant belong; the seventh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eight digits are</w:t>
      </w:r>
      <w:r>
        <w:rPr>
          <w:spacing w:val="-2"/>
        </w:rPr>
        <w:t xml:space="preserve"> </w:t>
      </w:r>
      <w:r>
        <w:t>0,</w:t>
      </w:r>
    </w:p>
    <w:p w:rsidR="00007FD1" w:rsidRDefault="002146F0">
      <w:pPr>
        <w:pStyle w:val="Akapitzlist"/>
        <w:numPr>
          <w:ilvl w:val="1"/>
          <w:numId w:val="22"/>
        </w:numPr>
        <w:tabs>
          <w:tab w:val="left" w:pos="1337"/>
        </w:tabs>
        <w:spacing w:before="2" w:line="271" w:lineRule="auto"/>
        <w:ind w:right="996"/>
      </w:pPr>
      <w:r>
        <w:t>-the completion of boxes 17 (Net weight) and 18 (Quantity in supplementary measurement</w:t>
      </w:r>
      <w:r>
        <w:rPr>
          <w:spacing w:val="-47"/>
        </w:rPr>
        <w:t xml:space="preserve"> </w:t>
      </w:r>
      <w:r>
        <w:t>unit) is not required.</w:t>
      </w:r>
    </w:p>
    <w:p w:rsidR="00007FD1" w:rsidRDefault="002146F0">
      <w:pPr>
        <w:pStyle w:val="Akapitzlist"/>
        <w:numPr>
          <w:ilvl w:val="0"/>
          <w:numId w:val="22"/>
        </w:numPr>
        <w:tabs>
          <w:tab w:val="left" w:pos="977"/>
        </w:tabs>
        <w:spacing w:line="271" w:lineRule="auto"/>
        <w:ind w:right="797"/>
      </w:pPr>
      <w:r>
        <w:t>Dispatch or arrival of dismantled or not dismantled commodities, e.g. for transport purposes or</w:t>
      </w:r>
      <w:r>
        <w:rPr>
          <w:spacing w:val="1"/>
        </w:rPr>
        <w:t xml:space="preserve"> </w:t>
      </w:r>
      <w:r>
        <w:t>for trading reasons, loaded on several modes of transport, should be declared under one position</w:t>
      </w:r>
      <w:r>
        <w:rPr>
          <w:spacing w:val="-4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enter</w:t>
      </w:r>
      <w:r>
        <w:rPr>
          <w:spacing w:val="4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(total)</w:t>
      </w:r>
      <w:r>
        <w:rPr>
          <w:spacing w:val="4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value. If</w:t>
      </w:r>
      <w:r>
        <w:rPr>
          <w:spacing w:val="4"/>
        </w:rPr>
        <w:t xml:space="preserve"> </w:t>
      </w:r>
      <w:r>
        <w:t>these</w:t>
      </w:r>
      <w:r>
        <w:rPr>
          <w:spacing w:val="4"/>
        </w:rPr>
        <w:t xml:space="preserve"> </w:t>
      </w:r>
      <w:r>
        <w:t>shipments</w:t>
      </w:r>
      <w:r>
        <w:rPr>
          <w:spacing w:val="5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t>in few</w:t>
      </w:r>
      <w:r>
        <w:rPr>
          <w:spacing w:val="1"/>
        </w:rPr>
        <w:t xml:space="preserve"> </w:t>
      </w:r>
      <w:r>
        <w:t>reporting</w:t>
      </w:r>
      <w:r>
        <w:rPr>
          <w:spacing w:val="3"/>
        </w:rPr>
        <w:t xml:space="preserve"> </w:t>
      </w:r>
      <w:r>
        <w:t>periods,</w:t>
      </w:r>
      <w:r>
        <w:rPr>
          <w:spacing w:val="1"/>
        </w:rPr>
        <w:t xml:space="preserve"> </w:t>
      </w:r>
      <w:r>
        <w:t>the declaration should be made only once – for the reporting month, in which the last batch of</w:t>
      </w:r>
      <w:r>
        <w:rPr>
          <w:spacing w:val="1"/>
        </w:rPr>
        <w:t xml:space="preserve"> </w:t>
      </w:r>
      <w:r>
        <w:t>goods was received or shipped. If in such cases transport has been done by several modes of</w:t>
      </w:r>
      <w:r>
        <w:rPr>
          <w:spacing w:val="1"/>
        </w:rPr>
        <w:t xml:space="preserve"> </w:t>
      </w:r>
      <w:r>
        <w:t>transport, the transport type code should be provided to the largest import or export in terms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or value</w:t>
      </w:r>
      <w:r>
        <w:rPr>
          <w:spacing w:val="-2"/>
        </w:rPr>
        <w:t xml:space="preserve"> </w:t>
      </w:r>
      <w:r>
        <w:t>of shipment.</w:t>
      </w:r>
    </w:p>
    <w:p w:rsidR="00007FD1" w:rsidRDefault="002146F0">
      <w:pPr>
        <w:pStyle w:val="Akapitzlist"/>
        <w:numPr>
          <w:ilvl w:val="0"/>
          <w:numId w:val="22"/>
        </w:numPr>
        <w:tabs>
          <w:tab w:val="left" w:pos="977"/>
        </w:tabs>
        <w:spacing w:line="271" w:lineRule="auto"/>
        <w:ind w:right="1246"/>
      </w:pPr>
      <w:r>
        <w:t>In case when single shipment contains different parts for motor vehicles or aircrafts, can be</w:t>
      </w:r>
      <w:r>
        <w:rPr>
          <w:spacing w:val="1"/>
        </w:rPr>
        <w:t xml:space="preserve"> </w:t>
      </w:r>
      <w:r>
        <w:t>captured in one position and be classified under Commodity Code, which refers to good that</w:t>
      </w:r>
      <w:r>
        <w:rPr>
          <w:spacing w:val="-47"/>
        </w:rPr>
        <w:t xml:space="preserve"> </w:t>
      </w:r>
      <w:r>
        <w:t>includes over 50% of imported and exported parts. From such simplified declaring way</w:t>
      </w:r>
      <w:r>
        <w:rPr>
          <w:spacing w:val="1"/>
        </w:rPr>
        <w:t xml:space="preserve"> </w:t>
      </w:r>
      <w:r>
        <w:t>coachworks, undercarriages and</w:t>
      </w:r>
      <w:r>
        <w:rPr>
          <w:spacing w:val="-2"/>
        </w:rPr>
        <w:t xml:space="preserve"> </w:t>
      </w:r>
      <w:r>
        <w:t>engines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vehicles or</w:t>
      </w:r>
      <w:r>
        <w:rPr>
          <w:spacing w:val="-4"/>
        </w:rPr>
        <w:t xml:space="preserve"> </w:t>
      </w:r>
      <w:r>
        <w:t>aircrafts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excluded.</w:t>
      </w:r>
    </w:p>
    <w:p w:rsidR="00007FD1" w:rsidRDefault="002146F0">
      <w:pPr>
        <w:pStyle w:val="Nagwek2"/>
        <w:numPr>
          <w:ilvl w:val="1"/>
          <w:numId w:val="30"/>
        </w:numPr>
        <w:tabs>
          <w:tab w:val="left" w:pos="1850"/>
        </w:tabs>
        <w:spacing w:before="158"/>
        <w:ind w:left="1849" w:hanging="526"/>
        <w:rPr>
          <w:color w:val="333333"/>
        </w:rPr>
      </w:pPr>
      <w:bookmarkStart w:id="33" w:name="2.5._The_deadlines_for_submission_of_the"/>
      <w:bookmarkStart w:id="34" w:name="_bookmark16"/>
      <w:bookmarkEnd w:id="33"/>
      <w:bookmarkEnd w:id="34"/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deadlines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submission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declarations</w:t>
      </w:r>
    </w:p>
    <w:p w:rsidR="00007FD1" w:rsidRDefault="002146F0">
      <w:pPr>
        <w:pStyle w:val="Tekstpodstawowy"/>
        <w:spacing w:before="158" w:line="271" w:lineRule="auto"/>
        <w:ind w:right="1158"/>
      </w:pPr>
      <w:r>
        <w:t>As a reference period is adopted the calendar month in which the commodities physically left the</w:t>
      </w:r>
      <w:r>
        <w:rPr>
          <w:spacing w:val="-47"/>
        </w:rPr>
        <w:t xml:space="preserve"> </w:t>
      </w:r>
      <w:r>
        <w:t>statistical territory of Member State (dispatch) or were introduced in the statistical territory of</w:t>
      </w:r>
      <w:r>
        <w:rPr>
          <w:spacing w:val="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(arrival).</w:t>
      </w:r>
    </w:p>
    <w:p w:rsidR="00007FD1" w:rsidRDefault="002146F0">
      <w:pPr>
        <w:pStyle w:val="Tekstpodstawowy"/>
        <w:spacing w:before="160" w:line="271" w:lineRule="auto"/>
        <w:ind w:right="1019"/>
      </w:pPr>
      <w:r>
        <w:t>Declaration for a given reference period shall be submitted no later than on the 10th day of the</w:t>
      </w:r>
      <w:r>
        <w:rPr>
          <w:spacing w:val="1"/>
        </w:rPr>
        <w:t xml:space="preserve"> </w:t>
      </w:r>
      <w:r>
        <w:t>month following such period. In case when the 10th day comes on Sunday or a public holiday, time</w:t>
      </w:r>
      <w:r>
        <w:rPr>
          <w:spacing w:val="-47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declaration</w:t>
      </w:r>
      <w:r>
        <w:rPr>
          <w:spacing w:val="-2"/>
        </w:rPr>
        <w:t xml:space="preserve"> </w:t>
      </w:r>
      <w:r>
        <w:t>expires on</w:t>
      </w:r>
      <w:r>
        <w:rPr>
          <w:spacing w:val="-3"/>
        </w:rPr>
        <w:t xml:space="preserve"> </w:t>
      </w:r>
      <w:r>
        <w:t>the first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day.</w:t>
      </w:r>
    </w:p>
    <w:p w:rsidR="00007FD1" w:rsidRDefault="002146F0">
      <w:pPr>
        <w:pStyle w:val="Tekstpodstawowy"/>
        <w:spacing w:before="161" w:line="271" w:lineRule="auto"/>
        <w:ind w:right="1011"/>
      </w:pPr>
      <w:r>
        <w:t>It is also possible to submit partial declarations, provided that they will include after their summing</w:t>
      </w:r>
      <w:r>
        <w:rPr>
          <w:spacing w:val="-47"/>
        </w:rPr>
        <w:t xml:space="preserve"> </w:t>
      </w:r>
      <w:r>
        <w:t>the whole commodity turnover for a given reference period and that the last partial declaration is</w:t>
      </w:r>
      <w:r>
        <w:rPr>
          <w:spacing w:val="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10th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month following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period.</w:t>
      </w:r>
    </w:p>
    <w:p w:rsidR="00007FD1" w:rsidRDefault="00007FD1">
      <w:pPr>
        <w:spacing w:line="271" w:lineRule="auto"/>
        <w:sectPr w:rsidR="00007FD1">
          <w:pgSz w:w="11910" w:h="16840"/>
          <w:pgMar w:top="1320" w:right="620" w:bottom="1060" w:left="800" w:header="0" w:footer="789" w:gutter="0"/>
          <w:cols w:space="708"/>
        </w:sectPr>
      </w:pPr>
    </w:p>
    <w:p w:rsidR="00007FD1" w:rsidRDefault="002146F0">
      <w:pPr>
        <w:pStyle w:val="Nagwek2"/>
        <w:numPr>
          <w:ilvl w:val="1"/>
          <w:numId w:val="30"/>
        </w:numPr>
        <w:tabs>
          <w:tab w:val="left" w:pos="1850"/>
        </w:tabs>
        <w:ind w:left="1849" w:hanging="526"/>
        <w:rPr>
          <w:color w:val="333333"/>
        </w:rPr>
      </w:pPr>
      <w:bookmarkStart w:id="35" w:name="2.6._INTRASTAT_declaration"/>
      <w:bookmarkStart w:id="36" w:name="_bookmark17"/>
      <w:bookmarkEnd w:id="35"/>
      <w:bookmarkEnd w:id="36"/>
      <w:r>
        <w:rPr>
          <w:color w:val="333333"/>
        </w:rPr>
        <w:t>INTRASTAT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declaration</w:t>
      </w:r>
    </w:p>
    <w:p w:rsidR="00007FD1" w:rsidRDefault="002146F0">
      <w:pPr>
        <w:pStyle w:val="Akapitzlist"/>
        <w:numPr>
          <w:ilvl w:val="2"/>
          <w:numId w:val="21"/>
        </w:numPr>
        <w:tabs>
          <w:tab w:val="left" w:pos="1324"/>
          <w:tab w:val="left" w:pos="1325"/>
        </w:tabs>
        <w:spacing w:before="159"/>
        <w:ind w:hanging="709"/>
        <w:rPr>
          <w:rFonts w:ascii="Calibri Light"/>
        </w:rPr>
      </w:pPr>
      <w:bookmarkStart w:id="37" w:name="2.6.1._Form_of_the_declaration"/>
      <w:bookmarkStart w:id="38" w:name="_bookmark18"/>
      <w:bookmarkEnd w:id="37"/>
      <w:bookmarkEnd w:id="38"/>
      <w:r>
        <w:rPr>
          <w:rFonts w:ascii="Calibri Light"/>
          <w:spacing w:val="-1"/>
        </w:rPr>
        <w:t>Form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1"/>
        </w:rPr>
        <w:t>of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1"/>
        </w:rPr>
        <w:t>the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1"/>
        </w:rPr>
        <w:t>declaration</w:t>
      </w:r>
    </w:p>
    <w:p w:rsidR="00007FD1" w:rsidRDefault="00007FD1">
      <w:pPr>
        <w:pStyle w:val="Tekstpodstawowy"/>
        <w:ind w:left="0"/>
        <w:rPr>
          <w:rFonts w:ascii="Calibri Light"/>
        </w:rPr>
      </w:pPr>
    </w:p>
    <w:p w:rsidR="00007FD1" w:rsidRDefault="00007FD1">
      <w:pPr>
        <w:pStyle w:val="Tekstpodstawowy"/>
        <w:spacing w:before="11"/>
        <w:ind w:left="0"/>
        <w:rPr>
          <w:rFonts w:ascii="Calibri Light"/>
          <w:sz w:val="18"/>
        </w:rPr>
      </w:pPr>
    </w:p>
    <w:p w:rsidR="00007FD1" w:rsidRDefault="002146F0">
      <w:pPr>
        <w:pStyle w:val="Tekstpodstawowy"/>
        <w:spacing w:line="271" w:lineRule="auto"/>
        <w:ind w:right="989"/>
      </w:pPr>
      <w:r>
        <w:t>The declaration and correction of the declaration are prepared in electronic form (the file prepared</w:t>
      </w:r>
      <w:r>
        <w:rPr>
          <w:spacing w:val="-47"/>
        </w:rPr>
        <w:t xml:space="preserve"> </w:t>
      </w:r>
      <w:r>
        <w:t>accordingly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XML specification).</w:t>
      </w:r>
      <w:r>
        <w:rPr>
          <w:spacing w:val="-2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using:</w:t>
      </w:r>
    </w:p>
    <w:p w:rsidR="00007FD1" w:rsidRPr="008F59B4" w:rsidRDefault="002146F0">
      <w:pPr>
        <w:pStyle w:val="Akapitzlist"/>
        <w:numPr>
          <w:ilvl w:val="0"/>
          <w:numId w:val="20"/>
        </w:numPr>
        <w:tabs>
          <w:tab w:val="left" w:pos="975"/>
        </w:tabs>
        <w:spacing w:before="159"/>
        <w:ind w:hanging="359"/>
        <w:rPr>
          <w:lang w:val="en-GB"/>
        </w:rPr>
      </w:pPr>
      <w:r>
        <w:t>electronic</w:t>
      </w:r>
      <w:r>
        <w:rPr>
          <w:spacing w:val="-2"/>
        </w:rPr>
        <w:t xml:space="preserve"> </w:t>
      </w:r>
      <w:r>
        <w:t>form available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PUESC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</w:t>
      </w:r>
      <w:r>
        <w:rPr>
          <w:spacing w:val="-4"/>
        </w:rPr>
        <w:t xml:space="preserve"> </w:t>
      </w:r>
      <w:r>
        <w:t>“</w:t>
      </w:r>
      <w:hyperlink r:id="rId13">
        <w:r>
          <w:rPr>
            <w:color w:val="0462C1"/>
            <w:u w:val="single" w:color="0462C1"/>
          </w:rPr>
          <w:t>FORMS</w:t>
        </w:r>
      </w:hyperlink>
      <w:r>
        <w:t>” &gt;</w:t>
      </w:r>
      <w:r>
        <w:rPr>
          <w:spacing w:val="-3"/>
        </w:rPr>
        <w:t xml:space="preserve"> </w:t>
      </w:r>
      <w:r>
        <w:t>“</w:t>
      </w:r>
      <w:r w:rsidRPr="008F59B4">
        <w:rPr>
          <w:lang w:val="en-GB"/>
        </w:rPr>
        <w:t>Formularze alfabetycznie” &gt;</w:t>
      </w:r>
    </w:p>
    <w:p w:rsidR="00007FD1" w:rsidRDefault="002146F0">
      <w:pPr>
        <w:pStyle w:val="Tekstpodstawowy"/>
        <w:spacing w:before="36"/>
        <w:ind w:left="974"/>
      </w:pPr>
      <w:r w:rsidRPr="00B867C2">
        <w:rPr>
          <w:lang w:val="pl-PL"/>
        </w:rPr>
        <w:t>Deklaracja</w:t>
      </w:r>
      <w:r w:rsidRPr="00B867C2">
        <w:rPr>
          <w:spacing w:val="-4"/>
          <w:lang w:val="pl-PL"/>
        </w:rPr>
        <w:t xml:space="preserve"> </w:t>
      </w:r>
      <w:r>
        <w:t>AIS/INTRASTAT,</w:t>
      </w:r>
    </w:p>
    <w:p w:rsidR="00007FD1" w:rsidRDefault="002146F0">
      <w:pPr>
        <w:pStyle w:val="Akapitzlist"/>
        <w:numPr>
          <w:ilvl w:val="0"/>
          <w:numId w:val="20"/>
        </w:numPr>
        <w:tabs>
          <w:tab w:val="left" w:pos="975"/>
        </w:tabs>
        <w:spacing w:before="195" w:line="271" w:lineRule="auto"/>
        <w:ind w:right="861"/>
      </w:pPr>
      <w:r>
        <w:t>the latest version of ist@t application - a link to the installation files (also containing help files</w:t>
      </w:r>
      <w:r>
        <w:rPr>
          <w:spacing w:val="1"/>
        </w:rPr>
        <w:t xml:space="preserve"> </w:t>
      </w:r>
      <w:r>
        <w:t>and instruction manual using the ist@t program of the INTRASTAT declaration using the existing</w:t>
      </w:r>
      <w:r>
        <w:rPr>
          <w:spacing w:val="1"/>
        </w:rPr>
        <w:t xml:space="preserve"> </w:t>
      </w:r>
      <w:r>
        <w:t>data, e.g., in the Microsoft Excel spreadsheet), is available on the PUESC in the tab „</w:t>
      </w:r>
      <w:hyperlink r:id="rId14">
        <w:r w:rsidRPr="008F59B4">
          <w:rPr>
            <w:color w:val="0462C1"/>
            <w:u w:val="single" w:color="0462C1"/>
            <w:lang w:val="en-GB"/>
          </w:rPr>
          <w:t>Usługi</w:t>
        </w:r>
      </w:hyperlink>
      <w:r w:rsidRPr="008F59B4">
        <w:rPr>
          <w:color w:val="0462C1"/>
          <w:spacing w:val="1"/>
          <w:lang w:val="en-GB"/>
        </w:rPr>
        <w:t xml:space="preserve"> </w:t>
      </w:r>
      <w:hyperlink r:id="rId15">
        <w:r w:rsidRPr="008F59B4">
          <w:rPr>
            <w:color w:val="0462C1"/>
            <w:u w:val="single" w:color="0462C1"/>
            <w:lang w:val="en-GB"/>
          </w:rPr>
          <w:t>sieciowe</w:t>
        </w:r>
        <w:r w:rsidRPr="008F59B4">
          <w:rPr>
            <w:color w:val="0462C1"/>
            <w:lang w:val="en-GB"/>
          </w:rPr>
          <w:t xml:space="preserve"> </w:t>
        </w:r>
      </w:hyperlink>
      <w:r w:rsidRPr="008F59B4">
        <w:rPr>
          <w:lang w:val="en-GB"/>
        </w:rPr>
        <w:t>” &gt; „System AIS” &gt; „Materiały informacyjne AIS - Generowanie elektronicznych zgłoszeń</w:t>
      </w:r>
      <w:r w:rsidRPr="008F59B4">
        <w:rPr>
          <w:spacing w:val="-47"/>
          <w:lang w:val="en-GB"/>
        </w:rPr>
        <w:t xml:space="preserve"> </w:t>
      </w:r>
      <w:r>
        <w:t>INTRASTAT”,</w:t>
      </w:r>
    </w:p>
    <w:p w:rsidR="00007FD1" w:rsidRDefault="002146F0">
      <w:pPr>
        <w:pStyle w:val="Akapitzlist"/>
        <w:numPr>
          <w:ilvl w:val="0"/>
          <w:numId w:val="20"/>
        </w:numPr>
        <w:tabs>
          <w:tab w:val="left" w:pos="977"/>
        </w:tabs>
        <w:spacing w:before="158" w:line="271" w:lineRule="auto"/>
        <w:ind w:left="976" w:right="1640" w:hanging="360"/>
      </w:pPr>
      <w:r>
        <w:t>using your own application that allows you to create electronic INTRASTAT declarations,</w:t>
      </w:r>
      <w:r>
        <w:rPr>
          <w:spacing w:val="-47"/>
        </w:rPr>
        <w:t xml:space="preserve"> </w:t>
      </w:r>
      <w:r>
        <w:t>compatible</w:t>
      </w:r>
      <w:r>
        <w:rPr>
          <w:spacing w:val="-3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specification</w:t>
      </w:r>
      <w:r>
        <w:rPr>
          <w:spacing w:val="-3"/>
        </w:rPr>
        <w:t xml:space="preserve"> </w:t>
      </w:r>
      <w:r>
        <w:t>XML.</w:t>
      </w:r>
    </w:p>
    <w:p w:rsidR="00007FD1" w:rsidRDefault="002146F0">
      <w:pPr>
        <w:pStyle w:val="Tekstpodstawowy"/>
        <w:spacing w:before="159"/>
      </w:pPr>
      <w:r>
        <w:t>The</w:t>
      </w:r>
      <w:r>
        <w:rPr>
          <w:spacing w:val="-1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sending</w:t>
      </w:r>
      <w:r>
        <w:rPr>
          <w:spacing w:val="-2"/>
        </w:rPr>
        <w:t xml:space="preserve"> </w:t>
      </w:r>
      <w:r>
        <w:t>the declaration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Instruction.</w:t>
      </w:r>
    </w:p>
    <w:p w:rsidR="00007FD1" w:rsidRDefault="002146F0">
      <w:pPr>
        <w:pStyle w:val="Akapitzlist"/>
        <w:numPr>
          <w:ilvl w:val="2"/>
          <w:numId w:val="21"/>
        </w:numPr>
        <w:tabs>
          <w:tab w:val="left" w:pos="1324"/>
          <w:tab w:val="left" w:pos="1325"/>
        </w:tabs>
        <w:spacing w:before="194"/>
        <w:ind w:hanging="709"/>
        <w:rPr>
          <w:rFonts w:ascii="Calibri Light"/>
        </w:rPr>
      </w:pPr>
      <w:bookmarkStart w:id="39" w:name="2.6.2._Informational_scope_of_the_declar"/>
      <w:bookmarkStart w:id="40" w:name="_bookmark19"/>
      <w:bookmarkEnd w:id="39"/>
      <w:bookmarkEnd w:id="40"/>
      <w:r>
        <w:rPr>
          <w:rFonts w:ascii="Calibri Light"/>
          <w:spacing w:val="-1"/>
        </w:rPr>
        <w:t>Informational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1"/>
        </w:rPr>
        <w:t>scope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1"/>
        </w:rPr>
        <w:t>of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the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declaration</w:t>
      </w:r>
    </w:p>
    <w:p w:rsidR="00007FD1" w:rsidRDefault="002146F0">
      <w:pPr>
        <w:pStyle w:val="Akapitzlist"/>
        <w:numPr>
          <w:ilvl w:val="0"/>
          <w:numId w:val="19"/>
        </w:numPr>
        <w:tabs>
          <w:tab w:val="left" w:pos="977"/>
        </w:tabs>
        <w:spacing w:before="37" w:line="271" w:lineRule="auto"/>
        <w:ind w:right="1718"/>
      </w:pPr>
      <w:r>
        <w:t>The following data have to be provided in declaration if the statistical basic threshold is</w:t>
      </w:r>
      <w:r>
        <w:rPr>
          <w:spacing w:val="-47"/>
        </w:rPr>
        <w:t xml:space="preserve"> </w:t>
      </w:r>
      <w:r>
        <w:t>exceeded:</w:t>
      </w:r>
    </w:p>
    <w:p w:rsidR="00007FD1" w:rsidRDefault="002146F0">
      <w:pPr>
        <w:pStyle w:val="Tekstpodstawowy"/>
        <w:spacing w:before="158" w:line="412" w:lineRule="auto"/>
        <w:ind w:right="7332"/>
      </w:pPr>
      <w:r>
        <w:t>BOX 1 – Reference period;</w:t>
      </w:r>
      <w:r>
        <w:rPr>
          <w:spacing w:val="1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2 –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declaration;</w:t>
      </w:r>
    </w:p>
    <w:p w:rsidR="00007FD1" w:rsidRDefault="002146F0">
      <w:pPr>
        <w:pStyle w:val="Tekstpodstawowy"/>
        <w:spacing w:before="3"/>
      </w:pPr>
      <w:r>
        <w:t>BOX</w:t>
      </w:r>
      <w:r>
        <w:rPr>
          <w:spacing w:val="-3"/>
        </w:rPr>
        <w:t xml:space="preserve"> </w:t>
      </w:r>
      <w:r>
        <w:t>3 –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(enter 420000);</w:t>
      </w:r>
    </w:p>
    <w:p w:rsidR="00007FD1" w:rsidRDefault="002146F0">
      <w:pPr>
        <w:pStyle w:val="Tekstpodstawowy"/>
        <w:spacing w:before="195"/>
      </w:pPr>
      <w:r>
        <w:t>BOX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Receiver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declaration,</w:t>
      </w:r>
      <w:r>
        <w:rPr>
          <w:spacing w:val="-1"/>
        </w:rPr>
        <w:t xml:space="preserve"> </w:t>
      </w:r>
      <w:r>
        <w:t>or</w:t>
      </w:r>
    </w:p>
    <w:p w:rsidR="00007FD1" w:rsidRDefault="002146F0">
      <w:pPr>
        <w:pStyle w:val="Tekstpodstawowy"/>
        <w:spacing w:before="195"/>
        <w:ind w:left="1324"/>
      </w:pPr>
      <w:r>
        <w:t>– Dispatcher</w:t>
      </w:r>
      <w:r>
        <w:rPr>
          <w:spacing w:val="-3"/>
        </w:rPr>
        <w:t xml:space="preserve"> </w:t>
      </w:r>
      <w:r>
        <w:t>– in</w:t>
      </w:r>
      <w:r>
        <w:rPr>
          <w:spacing w:val="-1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DISPATCH</w:t>
      </w:r>
      <w:r>
        <w:rPr>
          <w:spacing w:val="-2"/>
        </w:rPr>
        <w:t xml:space="preserve"> </w:t>
      </w:r>
      <w:r>
        <w:t>declaration;</w:t>
      </w:r>
    </w:p>
    <w:p w:rsidR="00007FD1" w:rsidRDefault="002146F0" w:rsidP="00B867C2">
      <w:pPr>
        <w:pStyle w:val="Tekstpodstawowy"/>
        <w:tabs>
          <w:tab w:val="left" w:pos="9639"/>
        </w:tabs>
        <w:spacing w:before="194" w:line="412" w:lineRule="auto"/>
        <w:ind w:right="851"/>
      </w:pPr>
      <w:r>
        <w:t xml:space="preserve">BOX 5 – Declaring third party – in case of submitting a declaration through the agency of </w:t>
      </w:r>
      <w:r w:rsidR="00B867C2">
        <w:br/>
      </w:r>
      <w:r>
        <w:t>a</w:t>
      </w:r>
      <w:r w:rsidR="00B867C2">
        <w:t xml:space="preserve"> </w:t>
      </w:r>
      <w:r>
        <w:rPr>
          <w:spacing w:val="-47"/>
        </w:rPr>
        <w:t xml:space="preserve"> </w:t>
      </w:r>
      <w:r>
        <w:t>representative;</w:t>
      </w:r>
    </w:p>
    <w:p w:rsidR="00007FD1" w:rsidRDefault="002146F0">
      <w:pPr>
        <w:pStyle w:val="Tekstpodstawowy"/>
        <w:spacing w:before="3" w:line="412" w:lineRule="auto"/>
        <w:ind w:right="6764"/>
      </w:pPr>
      <w:r>
        <w:t>BOX 6 – Total invoice value in PLN;</w:t>
      </w:r>
      <w:r>
        <w:rPr>
          <w:spacing w:val="-47"/>
        </w:rPr>
        <w:t xml:space="preserve"> </w:t>
      </w:r>
      <w:r>
        <w:t>BOX 8 – Total number of items;</w:t>
      </w:r>
      <w:r>
        <w:rPr>
          <w:spacing w:val="1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number;</w:t>
      </w:r>
    </w:p>
    <w:p w:rsidR="00007FD1" w:rsidRDefault="002146F0">
      <w:pPr>
        <w:pStyle w:val="Tekstpodstawowy"/>
        <w:spacing w:before="4"/>
      </w:pPr>
      <w:r>
        <w:t>BOX</w:t>
      </w:r>
      <w:r>
        <w:rPr>
          <w:spacing w:val="-2"/>
        </w:rPr>
        <w:t xml:space="preserve"> </w:t>
      </w:r>
      <w:r>
        <w:t>10 –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commodities;</w:t>
      </w:r>
    </w:p>
    <w:p w:rsidR="00007FD1" w:rsidRDefault="002146F0">
      <w:pPr>
        <w:pStyle w:val="Tekstpodstawowy"/>
        <w:spacing w:before="195"/>
      </w:pPr>
      <w:r>
        <w:t>BOX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country</w:t>
      </w:r>
      <w:r>
        <w:rPr>
          <w:spacing w:val="-3"/>
        </w:rPr>
        <w:t xml:space="preserve"> </w:t>
      </w:r>
      <w:r>
        <w:t>of dispatch</w:t>
      </w:r>
      <w:r>
        <w:rPr>
          <w:spacing w:val="-1"/>
        </w:rPr>
        <w:t xml:space="preserve"> </w:t>
      </w:r>
      <w:r>
        <w:t>- in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 the ARRIVAL declaration,</w:t>
      </w:r>
      <w:r>
        <w:rPr>
          <w:spacing w:val="-2"/>
        </w:rPr>
        <w:t xml:space="preserve"> </w:t>
      </w:r>
      <w:r>
        <w:t>or</w:t>
      </w:r>
    </w:p>
    <w:p w:rsidR="00007FD1" w:rsidRDefault="002146F0">
      <w:pPr>
        <w:pStyle w:val="Tekstpodstawowy"/>
        <w:spacing w:before="195" w:line="412" w:lineRule="auto"/>
        <w:ind w:right="2490" w:firstLine="707"/>
      </w:pPr>
      <w:r>
        <w:t>– Code of the country of destination - in case of the DISPATCH declaration;</w:t>
      </w:r>
      <w:r>
        <w:rPr>
          <w:spacing w:val="-47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 transaction</w:t>
      </w:r>
      <w:r>
        <w:rPr>
          <w:spacing w:val="-1"/>
        </w:rPr>
        <w:t xml:space="preserve"> </w:t>
      </w:r>
      <w:r>
        <w:t>code;</w:t>
      </w:r>
    </w:p>
    <w:p w:rsidR="00007FD1" w:rsidRDefault="002146F0">
      <w:pPr>
        <w:pStyle w:val="Tekstpodstawowy"/>
        <w:spacing w:before="2"/>
      </w:pPr>
      <w:r>
        <w:t>BOX</w:t>
      </w:r>
      <w:r>
        <w:rPr>
          <w:spacing w:val="-4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– Commodity</w:t>
      </w:r>
      <w:r>
        <w:rPr>
          <w:spacing w:val="-1"/>
        </w:rPr>
        <w:t xml:space="preserve"> </w:t>
      </w:r>
      <w:r>
        <w:t>code;</w:t>
      </w:r>
    </w:p>
    <w:p w:rsidR="00007FD1" w:rsidRDefault="002146F0">
      <w:pPr>
        <w:pStyle w:val="Tekstpodstawowy"/>
        <w:spacing w:before="195"/>
      </w:pPr>
      <w:r>
        <w:t>BOX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country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origin;</w:t>
      </w:r>
    </w:p>
    <w:p w:rsidR="00007FD1" w:rsidRDefault="00007FD1">
      <w:pPr>
        <w:sectPr w:rsidR="00007FD1">
          <w:pgSz w:w="11910" w:h="16840"/>
          <w:pgMar w:top="1320" w:right="620" w:bottom="1060" w:left="800" w:header="0" w:footer="789" w:gutter="0"/>
          <w:cols w:space="708"/>
        </w:sectPr>
      </w:pPr>
    </w:p>
    <w:p w:rsidR="00007FD1" w:rsidRDefault="002146F0">
      <w:pPr>
        <w:pStyle w:val="Tekstpodstawowy"/>
        <w:spacing w:before="37"/>
      </w:pPr>
      <w:r>
        <w:t>BOX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mass (kg);</w:t>
      </w:r>
    </w:p>
    <w:p w:rsidR="00007FD1" w:rsidRDefault="002146F0">
      <w:pPr>
        <w:pStyle w:val="Tekstpodstawowy"/>
        <w:spacing w:before="195" w:line="412" w:lineRule="auto"/>
        <w:ind w:right="4596"/>
      </w:pPr>
      <w:r>
        <w:t>BOX 18 – Quantity in supplementary unit of measurement;</w:t>
      </w:r>
      <w:r>
        <w:rPr>
          <w:spacing w:val="-47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Invoice</w:t>
      </w:r>
      <w:r>
        <w:rPr>
          <w:spacing w:val="-2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PLN;</w:t>
      </w:r>
    </w:p>
    <w:p w:rsidR="00007FD1" w:rsidRDefault="002146F0">
      <w:pPr>
        <w:pStyle w:val="Tekstpodstawowy"/>
        <w:spacing w:before="2"/>
      </w:pPr>
      <w:r>
        <w:t>BOX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filling</w:t>
      </w:r>
      <w:r>
        <w:rPr>
          <w:spacing w:val="-2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declaration.</w:t>
      </w:r>
    </w:p>
    <w:p w:rsidR="00007FD1" w:rsidRDefault="002146F0">
      <w:pPr>
        <w:spacing w:before="195" w:line="271" w:lineRule="auto"/>
        <w:ind w:left="616" w:right="1163"/>
        <w:rPr>
          <w:b/>
        </w:rPr>
      </w:pPr>
      <w:r>
        <w:t xml:space="preserve">BOX 22 – VAT ID number of the trader - in the case of an INTRASTAT dispatch declaration </w:t>
      </w:r>
      <w:r>
        <w:rPr>
          <w:b/>
        </w:rPr>
        <w:t>(special</w:t>
      </w:r>
      <w:r>
        <w:rPr>
          <w:b/>
          <w:spacing w:val="-47"/>
        </w:rPr>
        <w:t xml:space="preserve"> </w:t>
      </w:r>
      <w:r>
        <w:rPr>
          <w:b/>
        </w:rPr>
        <w:t>cases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filling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box</w:t>
      </w:r>
      <w:r>
        <w:rPr>
          <w:b/>
          <w:spacing w:val="-1"/>
        </w:rPr>
        <w:t xml:space="preserve"> </w:t>
      </w:r>
      <w:r>
        <w:rPr>
          <w:b/>
        </w:rPr>
        <w:t>22 are</w:t>
      </w:r>
      <w:r>
        <w:rPr>
          <w:b/>
          <w:spacing w:val="-1"/>
        </w:rPr>
        <w:t xml:space="preserve"> </w:t>
      </w:r>
      <w:r>
        <w:rPr>
          <w:b/>
        </w:rPr>
        <w:t>described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Chapter</w:t>
      </w:r>
      <w:r>
        <w:rPr>
          <w:b/>
          <w:spacing w:val="-2"/>
        </w:rPr>
        <w:t xml:space="preserve"> </w:t>
      </w:r>
      <w:r>
        <w:rPr>
          <w:b/>
        </w:rPr>
        <w:t>IV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Instruction).</w:t>
      </w:r>
    </w:p>
    <w:p w:rsidR="00007FD1" w:rsidRDefault="002146F0">
      <w:pPr>
        <w:pStyle w:val="Tekstpodstawowy"/>
        <w:spacing w:before="161" w:line="271" w:lineRule="auto"/>
        <w:ind w:right="1110"/>
      </w:pPr>
      <w:r>
        <w:rPr>
          <w:b/>
        </w:rPr>
        <w:t>NOTE</w:t>
      </w:r>
      <w:r>
        <w:t>: Starting with declarations from the January 2022 the country of origin of goods reported in</w:t>
      </w:r>
      <w:r>
        <w:rPr>
          <w:spacing w:val="-47"/>
        </w:rPr>
        <w:t xml:space="preserve"> </w:t>
      </w:r>
      <w:r>
        <w:t>INTRASTAT</w:t>
      </w:r>
      <w:r>
        <w:rPr>
          <w:spacing w:val="-1"/>
        </w:rPr>
        <w:t xml:space="preserve"> </w:t>
      </w:r>
      <w:r>
        <w:t>declarations on</w:t>
      </w:r>
      <w:r>
        <w:rPr>
          <w:spacing w:val="-4"/>
        </w:rPr>
        <w:t xml:space="preserve"> </w:t>
      </w:r>
      <w:r>
        <w:t>imports and</w:t>
      </w:r>
      <w:r>
        <w:rPr>
          <w:spacing w:val="-3"/>
        </w:rPr>
        <w:t xml:space="preserve"> </w:t>
      </w:r>
      <w:r>
        <w:t>exports</w:t>
      </w:r>
      <w:r>
        <w:rPr>
          <w:spacing w:val="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introduced.</w:t>
      </w:r>
    </w:p>
    <w:p w:rsidR="00007FD1" w:rsidRDefault="002146F0">
      <w:pPr>
        <w:pStyle w:val="Tekstpodstawowy"/>
        <w:spacing w:before="159"/>
      </w:pPr>
      <w:r>
        <w:t>That</w:t>
      </w:r>
      <w:r>
        <w:rPr>
          <w:spacing w:val="-2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earlier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periods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INTRASTAT</w:t>
      </w:r>
      <w:r>
        <w:rPr>
          <w:spacing w:val="-3"/>
        </w:rPr>
        <w:t xml:space="preserve"> </w:t>
      </w:r>
      <w:r>
        <w:t>declarations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imports.</w:t>
      </w:r>
    </w:p>
    <w:p w:rsidR="00007FD1" w:rsidRDefault="002146F0">
      <w:pPr>
        <w:pStyle w:val="Tekstpodstawowy"/>
        <w:spacing w:before="194"/>
      </w:pPr>
      <w:r>
        <w:t>If</w:t>
      </w:r>
      <w:r>
        <w:rPr>
          <w:spacing w:val="-1"/>
        </w:rPr>
        <w:t xml:space="preserve"> </w:t>
      </w:r>
      <w:r>
        <w:t>a declaration</w:t>
      </w:r>
      <w:r>
        <w:rPr>
          <w:spacing w:val="-1"/>
        </w:rPr>
        <w:t xml:space="preserve"> </w:t>
      </w:r>
      <w:r>
        <w:t>contains</w:t>
      </w:r>
      <w:r>
        <w:rPr>
          <w:spacing w:val="-4"/>
        </w:rPr>
        <w:t xml:space="preserve"> </w:t>
      </w:r>
      <w:r>
        <w:t>a goods</w:t>
      </w:r>
      <w:r>
        <w:rPr>
          <w:spacing w:val="-3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are the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arriving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dispatched</w:t>
      </w:r>
      <w:r>
        <w:rPr>
          <w:spacing w:val="-1"/>
        </w:rPr>
        <w:t xml:space="preserve"> </w:t>
      </w:r>
      <w:r>
        <w:t>with</w:t>
      </w:r>
    </w:p>
    <w:p w:rsidR="00007FD1" w:rsidRDefault="002146F0">
      <w:pPr>
        <w:pStyle w:val="Tekstpodstawowy"/>
        <w:spacing w:before="196" w:line="271" w:lineRule="auto"/>
        <w:ind w:right="1147"/>
      </w:pPr>
      <w:r>
        <w:t>a view to their processing or after the processing, the following data have to be provided for such</w:t>
      </w:r>
      <w:r>
        <w:rPr>
          <w:spacing w:val="-47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item, apart 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mentioned data:</w:t>
      </w:r>
    </w:p>
    <w:p w:rsidR="00007FD1" w:rsidRDefault="002146F0">
      <w:pPr>
        <w:pStyle w:val="Tekstpodstawowy"/>
        <w:spacing w:before="161" w:line="412" w:lineRule="auto"/>
        <w:ind w:right="6550"/>
      </w:pPr>
      <w:r>
        <w:t>BOX 7 – Total statistical value in PLN;</w:t>
      </w:r>
      <w:r>
        <w:rPr>
          <w:spacing w:val="-47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Statistical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PLN.</w:t>
      </w:r>
    </w:p>
    <w:p w:rsidR="00007FD1" w:rsidRDefault="002146F0">
      <w:pPr>
        <w:spacing w:before="2"/>
        <w:ind w:left="616"/>
      </w:pPr>
      <w:r>
        <w:rPr>
          <w:b/>
        </w:rPr>
        <w:t>NOTE</w:t>
      </w:r>
      <w:r>
        <w:t>: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2"/>
        </w:rPr>
        <w:t xml:space="preserve"> </w:t>
      </w:r>
      <w:r>
        <w:rPr>
          <w:b/>
        </w:rPr>
        <w:t>own</w:t>
      </w:r>
      <w:r>
        <w:rPr>
          <w:b/>
          <w:spacing w:val="-2"/>
        </w:rPr>
        <w:t xml:space="preserve"> </w:t>
      </w:r>
      <w:r>
        <w:rPr>
          <w:b/>
        </w:rPr>
        <w:t>identification</w:t>
      </w:r>
      <w:r>
        <w:rPr>
          <w:b/>
          <w:spacing w:val="-3"/>
        </w:rPr>
        <w:t xml:space="preserve"> </w:t>
      </w:r>
      <w:r>
        <w:rPr>
          <w:b/>
        </w:rPr>
        <w:t>number</w:t>
      </w:r>
      <w:r>
        <w:rPr>
          <w:b/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:rsidR="00007FD1" w:rsidRDefault="002146F0">
      <w:pPr>
        <w:pStyle w:val="Akapitzlist"/>
        <w:numPr>
          <w:ilvl w:val="0"/>
          <w:numId w:val="19"/>
        </w:numPr>
        <w:tabs>
          <w:tab w:val="left" w:pos="975"/>
        </w:tabs>
        <w:spacing w:before="195" w:line="271" w:lineRule="auto"/>
        <w:ind w:left="974" w:right="998" w:hanging="358"/>
      </w:pPr>
      <w:r>
        <w:t>The following data have to be provided in any declaration if the statistical detailed thresh-old is</w:t>
      </w:r>
      <w:r>
        <w:rPr>
          <w:spacing w:val="-47"/>
        </w:rPr>
        <w:t xml:space="preserve"> </w:t>
      </w:r>
      <w:r>
        <w:t>exceeded:</w:t>
      </w:r>
    </w:p>
    <w:p w:rsidR="00007FD1" w:rsidRDefault="002146F0">
      <w:pPr>
        <w:pStyle w:val="Tekstpodstawowy"/>
        <w:spacing w:before="158" w:line="415" w:lineRule="auto"/>
        <w:ind w:right="7332"/>
      </w:pPr>
      <w:r>
        <w:t>BOX 1 – Reference period;</w:t>
      </w:r>
      <w:r>
        <w:rPr>
          <w:spacing w:val="1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2 –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declaration;</w:t>
      </w:r>
    </w:p>
    <w:p w:rsidR="00007FD1" w:rsidRDefault="002146F0">
      <w:pPr>
        <w:pStyle w:val="Tekstpodstawowy"/>
        <w:spacing w:line="266" w:lineRule="exact"/>
      </w:pPr>
      <w:r>
        <w:t>BOX</w:t>
      </w:r>
      <w:r>
        <w:rPr>
          <w:spacing w:val="-3"/>
        </w:rPr>
        <w:t xml:space="preserve"> </w:t>
      </w:r>
      <w:r>
        <w:t>3 –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(enter 420000);</w:t>
      </w:r>
    </w:p>
    <w:p w:rsidR="00007FD1" w:rsidRDefault="002146F0">
      <w:pPr>
        <w:pStyle w:val="Tekstpodstawowy"/>
        <w:spacing w:before="195"/>
      </w:pPr>
      <w:r>
        <w:t>BOX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Receiver –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declaration,</w:t>
      </w:r>
      <w:r>
        <w:rPr>
          <w:spacing w:val="-1"/>
        </w:rPr>
        <w:t xml:space="preserve"> </w:t>
      </w:r>
      <w:r>
        <w:t>or</w:t>
      </w:r>
    </w:p>
    <w:p w:rsidR="00007FD1" w:rsidRDefault="002146F0">
      <w:pPr>
        <w:pStyle w:val="Tekstpodstawowy"/>
        <w:spacing w:before="195"/>
        <w:ind w:left="1324"/>
      </w:pPr>
      <w:r>
        <w:t>– Dispatcher</w:t>
      </w:r>
      <w:r>
        <w:rPr>
          <w:spacing w:val="-3"/>
        </w:rPr>
        <w:t xml:space="preserve"> </w:t>
      </w:r>
      <w:r>
        <w:t>– in</w:t>
      </w:r>
      <w:r>
        <w:rPr>
          <w:spacing w:val="-1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DISPATCH</w:t>
      </w:r>
      <w:r>
        <w:rPr>
          <w:spacing w:val="-2"/>
        </w:rPr>
        <w:t xml:space="preserve"> </w:t>
      </w:r>
      <w:r>
        <w:t>declaration;</w:t>
      </w:r>
    </w:p>
    <w:p w:rsidR="00007FD1" w:rsidRDefault="002146F0" w:rsidP="00B867C2">
      <w:pPr>
        <w:pStyle w:val="Tekstpodstawowy"/>
        <w:spacing w:before="194" w:line="271" w:lineRule="auto"/>
        <w:ind w:right="709"/>
      </w:pPr>
      <w:r>
        <w:t xml:space="preserve">BOX 5 – Declaring third party – in case of submitting a declaration through the agency of </w:t>
      </w:r>
      <w:r w:rsidR="00B867C2">
        <w:br/>
      </w:r>
      <w:r>
        <w:t>a</w:t>
      </w:r>
      <w:r w:rsidR="00B867C2">
        <w:t xml:space="preserve"> </w:t>
      </w:r>
      <w:r>
        <w:rPr>
          <w:spacing w:val="-47"/>
        </w:rPr>
        <w:t xml:space="preserve"> </w:t>
      </w:r>
      <w:r>
        <w:t>representative;</w:t>
      </w:r>
    </w:p>
    <w:p w:rsidR="00007FD1" w:rsidRDefault="002146F0">
      <w:pPr>
        <w:pStyle w:val="Tekstpodstawowy"/>
        <w:spacing w:before="161" w:line="412" w:lineRule="auto"/>
        <w:ind w:right="6550"/>
      </w:pPr>
      <w:r>
        <w:t>BOX 6 – Total invoice value in PLN;</w:t>
      </w:r>
      <w:r>
        <w:rPr>
          <w:spacing w:val="1"/>
        </w:rPr>
        <w:t xml:space="preserve"> </w:t>
      </w:r>
      <w:r>
        <w:t>BOX 7 – Total statistical value in PLN;</w:t>
      </w:r>
      <w:r>
        <w:rPr>
          <w:spacing w:val="-47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Total number</w:t>
      </w:r>
      <w:r>
        <w:rPr>
          <w:spacing w:val="-2"/>
        </w:rPr>
        <w:t xml:space="preserve"> </w:t>
      </w:r>
      <w:r>
        <w:t>of items;</w:t>
      </w:r>
    </w:p>
    <w:p w:rsidR="00007FD1" w:rsidRDefault="002146F0">
      <w:pPr>
        <w:pStyle w:val="Tekstpodstawowy"/>
        <w:spacing w:before="5"/>
      </w:pPr>
      <w:r>
        <w:t>BOX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Item number;</w:t>
      </w:r>
    </w:p>
    <w:p w:rsidR="00007FD1" w:rsidRDefault="002146F0">
      <w:pPr>
        <w:pStyle w:val="Tekstpodstawowy"/>
        <w:spacing w:before="195"/>
      </w:pPr>
      <w:r>
        <w:t>BOX</w:t>
      </w:r>
      <w:r>
        <w:rPr>
          <w:spacing w:val="-2"/>
        </w:rPr>
        <w:t xml:space="preserve"> </w:t>
      </w:r>
      <w:r>
        <w:t>10 –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commodities;</w:t>
      </w:r>
    </w:p>
    <w:p w:rsidR="00007FD1" w:rsidRDefault="002146F0">
      <w:pPr>
        <w:pStyle w:val="Tekstpodstawowy"/>
        <w:spacing w:before="194"/>
      </w:pPr>
      <w:r>
        <w:t>BOX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country</w:t>
      </w:r>
      <w:r>
        <w:rPr>
          <w:spacing w:val="-3"/>
        </w:rPr>
        <w:t xml:space="preserve"> </w:t>
      </w:r>
      <w:r>
        <w:t>of dispatch</w:t>
      </w:r>
      <w:r>
        <w:rPr>
          <w:spacing w:val="-1"/>
        </w:rPr>
        <w:t xml:space="preserve"> </w:t>
      </w:r>
      <w:r>
        <w:t>- in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 the ARRIVAL declaration,</w:t>
      </w:r>
      <w:r>
        <w:rPr>
          <w:spacing w:val="-2"/>
        </w:rPr>
        <w:t xml:space="preserve"> </w:t>
      </w:r>
      <w:r>
        <w:t>or</w:t>
      </w:r>
    </w:p>
    <w:p w:rsidR="00007FD1" w:rsidRDefault="002146F0">
      <w:pPr>
        <w:pStyle w:val="Tekstpodstawowy"/>
        <w:spacing w:before="195" w:line="412" w:lineRule="auto"/>
        <w:ind w:right="2490" w:firstLine="707"/>
      </w:pPr>
      <w:r>
        <w:t>– Code of the country of destination - in case of the DISPATCH declaration;</w:t>
      </w:r>
      <w:r>
        <w:rPr>
          <w:spacing w:val="-47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 delivery</w:t>
      </w:r>
      <w:r>
        <w:rPr>
          <w:spacing w:val="-2"/>
        </w:rPr>
        <w:t xml:space="preserve"> </w:t>
      </w:r>
      <w:r>
        <w:t>code;</w:t>
      </w:r>
    </w:p>
    <w:p w:rsidR="00007FD1" w:rsidRDefault="00007FD1">
      <w:pPr>
        <w:spacing w:line="412" w:lineRule="auto"/>
        <w:sectPr w:rsidR="00007FD1">
          <w:pgSz w:w="11910" w:h="16840"/>
          <w:pgMar w:top="1360" w:right="620" w:bottom="1060" w:left="800" w:header="0" w:footer="789" w:gutter="0"/>
          <w:cols w:space="708"/>
        </w:sectPr>
      </w:pPr>
    </w:p>
    <w:p w:rsidR="00007FD1" w:rsidRDefault="002146F0">
      <w:pPr>
        <w:pStyle w:val="Tekstpodstawowy"/>
        <w:spacing w:before="37" w:line="415" w:lineRule="auto"/>
        <w:ind w:right="6532"/>
      </w:pPr>
      <w:r>
        <w:t>BOX 13 – Nature of transaction code;</w:t>
      </w:r>
      <w:r>
        <w:rPr>
          <w:spacing w:val="-47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Commodity</w:t>
      </w:r>
      <w:r>
        <w:rPr>
          <w:spacing w:val="-1"/>
        </w:rPr>
        <w:t xml:space="preserve"> </w:t>
      </w:r>
      <w:r>
        <w:t>code;</w:t>
      </w:r>
    </w:p>
    <w:p w:rsidR="00007FD1" w:rsidRDefault="002146F0">
      <w:pPr>
        <w:pStyle w:val="Tekstpodstawowy"/>
        <w:spacing w:line="266" w:lineRule="exact"/>
      </w:pPr>
      <w:r>
        <w:t>BOX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Mode</w:t>
      </w:r>
      <w:r>
        <w:rPr>
          <w:spacing w:val="-3"/>
        </w:rPr>
        <w:t xml:space="preserve"> </w:t>
      </w:r>
      <w:r>
        <w:t>of transport</w:t>
      </w:r>
      <w:r>
        <w:rPr>
          <w:spacing w:val="-1"/>
        </w:rPr>
        <w:t xml:space="preserve"> </w:t>
      </w:r>
      <w:r>
        <w:t>code</w:t>
      </w:r>
    </w:p>
    <w:p w:rsidR="00007FD1" w:rsidRDefault="002146F0">
      <w:pPr>
        <w:pStyle w:val="Tekstpodstawowy"/>
        <w:spacing w:before="194" w:line="412" w:lineRule="auto"/>
        <w:ind w:right="6358"/>
      </w:pPr>
      <w:r>
        <w:t>BOX 16 – Code of the country of origin;</w:t>
      </w:r>
      <w:r>
        <w:rPr>
          <w:spacing w:val="-47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mass (kg);</w:t>
      </w:r>
    </w:p>
    <w:p w:rsidR="00007FD1" w:rsidRDefault="002146F0">
      <w:pPr>
        <w:pStyle w:val="Tekstpodstawowy"/>
        <w:spacing w:before="5" w:line="412" w:lineRule="auto"/>
        <w:ind w:right="4596"/>
      </w:pPr>
      <w:r>
        <w:t>BOX 18 – Quantity in supplementary unit of measurement;</w:t>
      </w:r>
      <w:r>
        <w:rPr>
          <w:spacing w:val="-47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Invoice</w:t>
      </w:r>
      <w:r>
        <w:rPr>
          <w:spacing w:val="-2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PLN;</w:t>
      </w:r>
    </w:p>
    <w:p w:rsidR="00007FD1" w:rsidRDefault="002146F0">
      <w:pPr>
        <w:pStyle w:val="Tekstpodstawowy"/>
        <w:spacing w:before="3"/>
      </w:pPr>
      <w:r>
        <w:t>BOX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Statistical</w:t>
      </w:r>
      <w:r>
        <w:rPr>
          <w:spacing w:val="-4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PLN;</w:t>
      </w:r>
    </w:p>
    <w:p w:rsidR="00007FD1" w:rsidRDefault="002146F0">
      <w:pPr>
        <w:pStyle w:val="Tekstpodstawowy"/>
        <w:spacing w:before="194"/>
      </w:pPr>
      <w:r>
        <w:t>BOX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filling</w:t>
      </w:r>
      <w:r>
        <w:rPr>
          <w:spacing w:val="-2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declaration;</w:t>
      </w:r>
    </w:p>
    <w:p w:rsidR="00007FD1" w:rsidRDefault="002146F0">
      <w:pPr>
        <w:spacing w:before="196" w:line="271" w:lineRule="auto"/>
        <w:ind w:left="616" w:right="1163"/>
      </w:pPr>
      <w:r>
        <w:t xml:space="preserve">BOX 22 – VAT ID number of the trader - in the case of an INTRASTAT dispatch declaration </w:t>
      </w:r>
      <w:r>
        <w:rPr>
          <w:b/>
        </w:rPr>
        <w:t>(special</w:t>
      </w:r>
      <w:r>
        <w:rPr>
          <w:b/>
          <w:spacing w:val="-47"/>
        </w:rPr>
        <w:t xml:space="preserve"> </w:t>
      </w:r>
      <w:r>
        <w:rPr>
          <w:b/>
        </w:rPr>
        <w:t>cases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filling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box</w:t>
      </w:r>
      <w:r>
        <w:rPr>
          <w:b/>
          <w:spacing w:val="-2"/>
        </w:rPr>
        <w:t xml:space="preserve"> </w:t>
      </w:r>
      <w:r>
        <w:rPr>
          <w:b/>
        </w:rPr>
        <w:t>22 are</w:t>
      </w:r>
      <w:r>
        <w:rPr>
          <w:b/>
          <w:spacing w:val="-1"/>
        </w:rPr>
        <w:t xml:space="preserve"> </w:t>
      </w:r>
      <w:r>
        <w:rPr>
          <w:b/>
        </w:rPr>
        <w:t>described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Part</w:t>
      </w:r>
      <w:r>
        <w:rPr>
          <w:b/>
          <w:spacing w:val="-2"/>
        </w:rPr>
        <w:t xml:space="preserve"> </w:t>
      </w:r>
      <w:r>
        <w:rPr>
          <w:b/>
        </w:rPr>
        <w:t>IV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Instruction)</w:t>
      </w:r>
      <w:r>
        <w:t>.</w:t>
      </w:r>
    </w:p>
    <w:p w:rsidR="00007FD1" w:rsidRDefault="002146F0">
      <w:pPr>
        <w:pStyle w:val="Nagwek3"/>
        <w:spacing w:before="158"/>
        <w:rPr>
          <w:b w:val="0"/>
        </w:rPr>
      </w:pPr>
      <w:r>
        <w:t>NOTES</w:t>
      </w:r>
      <w:r>
        <w:rPr>
          <w:b w:val="0"/>
        </w:rPr>
        <w:t>:</w:t>
      </w:r>
    </w:p>
    <w:p w:rsidR="00007FD1" w:rsidRDefault="002146F0">
      <w:pPr>
        <w:pStyle w:val="Akapitzlist"/>
        <w:numPr>
          <w:ilvl w:val="0"/>
          <w:numId w:val="18"/>
        </w:numPr>
        <w:tabs>
          <w:tab w:val="left" w:pos="975"/>
        </w:tabs>
        <w:spacing w:before="195" w:line="271" w:lineRule="auto"/>
        <w:ind w:right="1382"/>
      </w:pPr>
      <w:r>
        <w:t>Starting with declarations from the January 2022 the country of origin of goods reported in</w:t>
      </w:r>
      <w:r>
        <w:rPr>
          <w:spacing w:val="-47"/>
        </w:rPr>
        <w:t xml:space="preserve"> </w:t>
      </w:r>
      <w:r>
        <w:t>INTRASTAT</w:t>
      </w:r>
      <w:r>
        <w:rPr>
          <w:spacing w:val="-1"/>
        </w:rPr>
        <w:t xml:space="preserve"> </w:t>
      </w:r>
      <w:r>
        <w:t>declarations on</w:t>
      </w:r>
      <w:r>
        <w:rPr>
          <w:spacing w:val="-4"/>
        </w:rPr>
        <w:t xml:space="preserve"> </w:t>
      </w:r>
      <w:r>
        <w:t>imports and</w:t>
      </w:r>
      <w:r>
        <w:rPr>
          <w:spacing w:val="-3"/>
        </w:rPr>
        <w:t xml:space="preserve"> </w:t>
      </w:r>
      <w:r>
        <w:t>exports</w:t>
      </w:r>
      <w:r>
        <w:rPr>
          <w:spacing w:val="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introduced.</w:t>
      </w:r>
    </w:p>
    <w:p w:rsidR="00007FD1" w:rsidRDefault="002146F0">
      <w:pPr>
        <w:pStyle w:val="Tekstpodstawowy"/>
        <w:spacing w:before="159" w:line="271" w:lineRule="auto"/>
        <w:ind w:left="1324" w:right="1091"/>
      </w:pPr>
      <w:r>
        <w:t>That obligation in earlier reporting periods was applied only to INTRASTAT declarations on</w:t>
      </w:r>
      <w:r>
        <w:rPr>
          <w:spacing w:val="-47"/>
        </w:rPr>
        <w:t xml:space="preserve"> </w:t>
      </w:r>
      <w:r>
        <w:t>imports.</w:t>
      </w:r>
    </w:p>
    <w:p w:rsidR="00007FD1" w:rsidRDefault="002146F0">
      <w:pPr>
        <w:pStyle w:val="Akapitzlist"/>
        <w:numPr>
          <w:ilvl w:val="0"/>
          <w:numId w:val="18"/>
        </w:numPr>
        <w:tabs>
          <w:tab w:val="left" w:pos="975"/>
        </w:tabs>
        <w:spacing w:before="161"/>
        <w:ind w:hanging="359"/>
      </w:pP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2"/>
        </w:rPr>
        <w:t xml:space="preserve"> </w:t>
      </w:r>
      <w:r>
        <w:t>own identification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:rsidR="00007FD1" w:rsidRDefault="002146F0">
      <w:pPr>
        <w:pStyle w:val="Akapitzlist"/>
        <w:numPr>
          <w:ilvl w:val="2"/>
          <w:numId w:val="21"/>
        </w:numPr>
        <w:tabs>
          <w:tab w:val="left" w:pos="1324"/>
          <w:tab w:val="left" w:pos="1325"/>
        </w:tabs>
        <w:spacing w:before="194"/>
        <w:ind w:hanging="709"/>
        <w:rPr>
          <w:rFonts w:ascii="Calibri Light"/>
        </w:rPr>
      </w:pPr>
      <w:bookmarkStart w:id="41" w:name="2.6.3._Nil_declaration"/>
      <w:bookmarkStart w:id="42" w:name="_bookmark20"/>
      <w:bookmarkEnd w:id="41"/>
      <w:bookmarkEnd w:id="42"/>
      <w:r>
        <w:rPr>
          <w:rFonts w:ascii="Calibri Light"/>
          <w:spacing w:val="-1"/>
        </w:rPr>
        <w:t>Nil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1"/>
        </w:rPr>
        <w:t>declaration</w:t>
      </w:r>
    </w:p>
    <w:p w:rsidR="00007FD1" w:rsidRDefault="002146F0">
      <w:pPr>
        <w:pStyle w:val="Akapitzlist"/>
        <w:numPr>
          <w:ilvl w:val="0"/>
          <w:numId w:val="17"/>
        </w:numPr>
        <w:tabs>
          <w:tab w:val="left" w:pos="975"/>
        </w:tabs>
        <w:spacing w:before="35" w:line="271" w:lineRule="auto"/>
        <w:ind w:right="868"/>
      </w:pPr>
      <w:r>
        <w:t>If a party responsible for submission of declaration has not performed any arrivals or dis-patches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commodities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given reference</w:t>
      </w:r>
      <w:r>
        <w:rPr>
          <w:spacing w:val="-3"/>
        </w:rPr>
        <w:t xml:space="preserve"> </w:t>
      </w:r>
      <w:r>
        <w:t>month then</w:t>
      </w:r>
      <w:r>
        <w:rPr>
          <w:spacing w:val="-1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submits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nil</w:t>
      </w:r>
      <w:r>
        <w:rPr>
          <w:spacing w:val="-1"/>
        </w:rPr>
        <w:t xml:space="preserve"> </w:t>
      </w:r>
      <w:r>
        <w:t>declaration,</w:t>
      </w:r>
    </w:p>
    <w:p w:rsidR="00007FD1" w:rsidRDefault="002146F0">
      <w:pPr>
        <w:pStyle w:val="Akapitzlist"/>
        <w:numPr>
          <w:ilvl w:val="0"/>
          <w:numId w:val="17"/>
        </w:numPr>
        <w:tabs>
          <w:tab w:val="left" w:pos="975"/>
        </w:tabs>
        <w:spacing w:before="158"/>
        <w:ind w:hanging="359"/>
      </w:pPr>
      <w:r>
        <w:t>The</w:t>
      </w:r>
      <w:r>
        <w:rPr>
          <w:spacing w:val="-2"/>
        </w:rPr>
        <w:t xml:space="preserve"> </w:t>
      </w:r>
      <w:r>
        <w:t>nil</w:t>
      </w:r>
      <w:r>
        <w:rPr>
          <w:spacing w:val="-2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consist</w:t>
      </w:r>
      <w:r>
        <w:rPr>
          <w:spacing w:val="-3"/>
        </w:rPr>
        <w:t xml:space="preserve"> </w:t>
      </w:r>
      <w:r>
        <w:t>of:</w:t>
      </w:r>
    </w:p>
    <w:p w:rsidR="00007FD1" w:rsidRDefault="002146F0">
      <w:pPr>
        <w:pStyle w:val="Tekstpodstawowy"/>
        <w:spacing w:before="195" w:line="412" w:lineRule="auto"/>
        <w:ind w:right="7332"/>
      </w:pPr>
      <w:r>
        <w:t>BOX 1 – Reference period;</w:t>
      </w:r>
      <w:r>
        <w:rPr>
          <w:spacing w:val="1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2 –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declaration;</w:t>
      </w:r>
    </w:p>
    <w:p w:rsidR="00007FD1" w:rsidRDefault="002146F0">
      <w:pPr>
        <w:pStyle w:val="Tekstpodstawowy"/>
        <w:spacing w:before="3"/>
      </w:pPr>
      <w:r>
        <w:t>BOX</w:t>
      </w:r>
      <w:r>
        <w:rPr>
          <w:spacing w:val="-3"/>
        </w:rPr>
        <w:t xml:space="preserve"> </w:t>
      </w:r>
      <w:r>
        <w:t>3 –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(enter 420000);</w:t>
      </w:r>
    </w:p>
    <w:p w:rsidR="00007FD1" w:rsidRDefault="002146F0">
      <w:pPr>
        <w:pStyle w:val="Tekstpodstawowy"/>
        <w:spacing w:before="197"/>
      </w:pPr>
      <w:r>
        <w:t>BOX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Receiver –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declaration,</w:t>
      </w:r>
      <w:r>
        <w:rPr>
          <w:spacing w:val="-1"/>
        </w:rPr>
        <w:t xml:space="preserve"> </w:t>
      </w:r>
      <w:r>
        <w:t>or</w:t>
      </w:r>
    </w:p>
    <w:p w:rsidR="00007FD1" w:rsidRDefault="002146F0">
      <w:pPr>
        <w:pStyle w:val="Tekstpodstawowy"/>
        <w:spacing w:before="194"/>
        <w:ind w:left="1374"/>
      </w:pPr>
      <w:r>
        <w:t>– Dispatcher</w:t>
      </w:r>
      <w:r>
        <w:rPr>
          <w:spacing w:val="-2"/>
        </w:rPr>
        <w:t xml:space="preserve"> </w:t>
      </w:r>
      <w:r>
        <w:t>– in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DISPATCH</w:t>
      </w:r>
      <w:r>
        <w:rPr>
          <w:spacing w:val="-1"/>
        </w:rPr>
        <w:t xml:space="preserve"> </w:t>
      </w:r>
      <w:r>
        <w:t>declaration;</w:t>
      </w:r>
    </w:p>
    <w:p w:rsidR="00007FD1" w:rsidRDefault="002146F0" w:rsidP="00B867C2">
      <w:pPr>
        <w:pStyle w:val="Tekstpodstawowy"/>
        <w:tabs>
          <w:tab w:val="left" w:pos="9781"/>
        </w:tabs>
        <w:spacing w:before="195" w:line="271" w:lineRule="auto"/>
        <w:ind w:right="709"/>
      </w:pPr>
      <w:r>
        <w:t xml:space="preserve">BOX 5 – Declaring third party – in case of submitting a declaration through the agency of </w:t>
      </w:r>
      <w:r w:rsidR="00B867C2">
        <w:br/>
      </w:r>
      <w:r>
        <w:t>a</w:t>
      </w:r>
      <w:r w:rsidR="00B867C2">
        <w:t xml:space="preserve"> </w:t>
      </w:r>
      <w:r>
        <w:rPr>
          <w:spacing w:val="-47"/>
        </w:rPr>
        <w:t xml:space="preserve"> </w:t>
      </w:r>
      <w:r>
        <w:t>representative;</w:t>
      </w:r>
    </w:p>
    <w:p w:rsidR="00007FD1" w:rsidRDefault="002146F0">
      <w:pPr>
        <w:spacing w:before="159"/>
        <w:ind w:left="616"/>
      </w:pPr>
      <w:r>
        <w:t>BOX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Total invoice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in PLN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should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entered</w:t>
      </w:r>
      <w:r>
        <w:rPr>
          <w:b/>
          <w:spacing w:val="-2"/>
        </w:rPr>
        <w:t xml:space="preserve"> </w:t>
      </w:r>
      <w:r>
        <w:rPr>
          <w:b/>
        </w:rPr>
        <w:t>digit ’’0’’</w:t>
      </w:r>
      <w:r>
        <w:t>;</w:t>
      </w:r>
    </w:p>
    <w:p w:rsidR="00007FD1" w:rsidRDefault="002146F0">
      <w:pPr>
        <w:pStyle w:val="Tekstpodstawowy"/>
        <w:spacing w:before="195" w:line="271" w:lineRule="auto"/>
        <w:ind w:right="1285"/>
      </w:pPr>
      <w:r>
        <w:t>BOX 7 – Total statistical value in PLN (if the value of arrivals or dispatches exceeded the detailed</w:t>
      </w:r>
      <w:r>
        <w:rPr>
          <w:spacing w:val="-47"/>
        </w:rPr>
        <w:t xml:space="preserve"> </w:t>
      </w:r>
      <w:r>
        <w:t>threshold)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entered digit ’’0’’;</w:t>
      </w:r>
    </w:p>
    <w:p w:rsidR="00007FD1" w:rsidRDefault="002146F0">
      <w:pPr>
        <w:spacing w:before="158" w:line="412" w:lineRule="auto"/>
        <w:ind w:left="616" w:right="4379"/>
      </w:pPr>
      <w:r>
        <w:t xml:space="preserve">BOX 8 – Total number of items - </w:t>
      </w:r>
      <w:r>
        <w:rPr>
          <w:b/>
        </w:rPr>
        <w:t>should be entered digit ’’0’’</w:t>
      </w:r>
      <w:r>
        <w:t>;</w:t>
      </w:r>
      <w:r>
        <w:rPr>
          <w:spacing w:val="-47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filling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declaration.</w:t>
      </w:r>
    </w:p>
    <w:p w:rsidR="00007FD1" w:rsidRDefault="00007FD1">
      <w:pPr>
        <w:spacing w:line="412" w:lineRule="auto"/>
        <w:sectPr w:rsidR="00007FD1">
          <w:pgSz w:w="11910" w:h="16840"/>
          <w:pgMar w:top="1360" w:right="620" w:bottom="1060" w:left="800" w:header="0" w:footer="789" w:gutter="0"/>
          <w:cols w:space="708"/>
        </w:sectPr>
      </w:pPr>
    </w:p>
    <w:p w:rsidR="00007FD1" w:rsidRDefault="002146F0">
      <w:pPr>
        <w:pStyle w:val="Tekstpodstawowy"/>
        <w:spacing w:before="37" w:line="273" w:lineRule="auto"/>
        <w:ind w:right="1018"/>
      </w:pPr>
      <w:r>
        <w:rPr>
          <w:b/>
        </w:rPr>
        <w:t>NOTE</w:t>
      </w:r>
      <w:r>
        <w:t>: In addition, own identification number of the declaration.is required. The rest of INTRASTAT</w:t>
      </w:r>
      <w:r>
        <w:rPr>
          <w:spacing w:val="-47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boxes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blank.</w:t>
      </w:r>
    </w:p>
    <w:p w:rsidR="00007FD1" w:rsidRDefault="002146F0">
      <w:pPr>
        <w:pStyle w:val="Tekstpodstawowy"/>
        <w:spacing w:before="156" w:line="271" w:lineRule="auto"/>
        <w:ind w:right="820"/>
      </w:pPr>
      <w:r>
        <w:t>In the event when in a given reference period have been submitted INTRASTAT declarations other</w:t>
      </w:r>
      <w:r>
        <w:rPr>
          <w:spacing w:val="1"/>
        </w:rPr>
        <w:t xml:space="preserve"> </w:t>
      </w:r>
      <w:r>
        <w:t>than the nil declarations, although in a given month no dispatches and arrivals have been performed,</w:t>
      </w:r>
      <w:r>
        <w:rPr>
          <w:spacing w:val="-47"/>
        </w:rPr>
        <w:t xml:space="preserve"> </w:t>
      </w:r>
      <w:r>
        <w:t>in such case the previously submitted declaration should be replaced by a correction of declaration</w:t>
      </w:r>
      <w:r>
        <w:rPr>
          <w:spacing w:val="1"/>
        </w:rPr>
        <w:t xml:space="preserve"> </w:t>
      </w:r>
      <w:r>
        <w:t>(the nil</w:t>
      </w:r>
      <w:r>
        <w:rPr>
          <w:spacing w:val="-1"/>
        </w:rPr>
        <w:t xml:space="preserve"> </w:t>
      </w:r>
      <w:r>
        <w:t>declaration).</w:t>
      </w:r>
    </w:p>
    <w:p w:rsidR="00007FD1" w:rsidRDefault="00007FD1">
      <w:pPr>
        <w:spacing w:line="271" w:lineRule="auto"/>
        <w:sectPr w:rsidR="00007FD1">
          <w:pgSz w:w="11910" w:h="16840"/>
          <w:pgMar w:top="1360" w:right="620" w:bottom="1060" w:left="800" w:header="0" w:footer="789" w:gutter="0"/>
          <w:cols w:space="708"/>
        </w:sectPr>
      </w:pPr>
    </w:p>
    <w:p w:rsidR="00007FD1" w:rsidRDefault="002146F0">
      <w:pPr>
        <w:pStyle w:val="Nagwek1"/>
      </w:pPr>
      <w:bookmarkStart w:id="43" w:name="CHAPTER_III_-_Special_Cases_of_Proceedin"/>
      <w:bookmarkStart w:id="44" w:name="_bookmark21"/>
      <w:bookmarkEnd w:id="43"/>
      <w:bookmarkEnd w:id="44"/>
      <w:r>
        <w:rPr>
          <w:color w:val="333333"/>
        </w:rPr>
        <w:t>CHAPTER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III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Special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Cases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Proceedings</w:t>
      </w:r>
    </w:p>
    <w:p w:rsidR="00007FD1" w:rsidRDefault="002146F0">
      <w:pPr>
        <w:pStyle w:val="Akapitzlist"/>
        <w:numPr>
          <w:ilvl w:val="0"/>
          <w:numId w:val="16"/>
        </w:numPr>
        <w:tabs>
          <w:tab w:val="left" w:pos="975"/>
        </w:tabs>
        <w:spacing w:before="161" w:line="271" w:lineRule="auto"/>
        <w:ind w:right="803"/>
      </w:pPr>
      <w:r>
        <w:t>The information concerning several arrivals or dispatches of commodities classified under one CN</w:t>
      </w:r>
      <w:r>
        <w:rPr>
          <w:spacing w:val="-47"/>
        </w:rPr>
        <w:t xml:space="preserve"> </w:t>
      </w:r>
      <w:r>
        <w:t>code (</w:t>
      </w:r>
      <w:r>
        <w:rPr>
          <w:b/>
        </w:rPr>
        <w:t>box 14</w:t>
      </w:r>
      <w:r>
        <w:t>), carried out within the EU in one reference period, should be aggregated (added</w:t>
      </w:r>
      <w:r>
        <w:rPr>
          <w:spacing w:val="1"/>
        </w:rPr>
        <w:t xml:space="preserve"> </w:t>
      </w:r>
      <w:r>
        <w:t>up) in one item, provided that the data concerning box 11 (code of the country of dis-patch [in</w:t>
      </w:r>
      <w:r>
        <w:rPr>
          <w:spacing w:val="1"/>
        </w:rPr>
        <w:t xml:space="preserve"> </w:t>
      </w:r>
      <w:r>
        <w:t>case of arrival] / code of the country of destination [in case of dispatch]), box 12 (terms of</w:t>
      </w:r>
      <w:r>
        <w:rPr>
          <w:spacing w:val="1"/>
        </w:rPr>
        <w:t xml:space="preserve"> </w:t>
      </w:r>
      <w:r>
        <w:t>delivery code), box 13 (nature of transaction code), box 15 (mode of transport code), box 16</w:t>
      </w:r>
      <w:r>
        <w:rPr>
          <w:spacing w:val="1"/>
        </w:rPr>
        <w:t xml:space="preserve"> </w:t>
      </w:r>
      <w:r>
        <w:t>(code of the country of origin) and box 22 (VAT ID number of the trader [in case of dispatch])are</w:t>
      </w:r>
      <w:r>
        <w:rPr>
          <w:spacing w:val="1"/>
        </w:rPr>
        <w:t xml:space="preserve"> </w:t>
      </w:r>
      <w:r>
        <w:t>identical,</w:t>
      </w:r>
      <w:r>
        <w:rPr>
          <w:spacing w:val="-1"/>
        </w:rPr>
        <w:t xml:space="preserve"> </w:t>
      </w:r>
      <w:r>
        <w:t>i.e. if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individual boxes</w:t>
      </w:r>
      <w:r>
        <w:rPr>
          <w:spacing w:val="-2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the same</w:t>
      </w:r>
      <w:r>
        <w:rPr>
          <w:spacing w:val="-2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designation.</w:t>
      </w:r>
    </w:p>
    <w:p w:rsidR="00007FD1" w:rsidRDefault="002146F0">
      <w:pPr>
        <w:pStyle w:val="Tekstpodstawowy"/>
        <w:spacing w:before="158" w:line="271" w:lineRule="auto"/>
        <w:ind w:right="1043"/>
      </w:pPr>
      <w:r>
        <w:rPr>
          <w:b/>
        </w:rPr>
        <w:t>NOTE</w:t>
      </w:r>
      <w:r>
        <w:t>: Starting with declarations from the January 2022 the country of origin of goods reported in</w:t>
      </w:r>
      <w:r>
        <w:rPr>
          <w:spacing w:val="-47"/>
        </w:rPr>
        <w:t xml:space="preserve"> </w:t>
      </w:r>
      <w:r>
        <w:t>INTRASTAT</w:t>
      </w:r>
      <w:r>
        <w:rPr>
          <w:spacing w:val="-1"/>
        </w:rPr>
        <w:t xml:space="preserve"> </w:t>
      </w:r>
      <w:r>
        <w:t>declarations on</w:t>
      </w:r>
      <w:r>
        <w:rPr>
          <w:spacing w:val="-4"/>
        </w:rPr>
        <w:t xml:space="preserve"> </w:t>
      </w:r>
      <w:r>
        <w:t>imports and</w:t>
      </w:r>
      <w:r>
        <w:rPr>
          <w:spacing w:val="-3"/>
        </w:rPr>
        <w:t xml:space="preserve"> </w:t>
      </w:r>
      <w:r>
        <w:t>exports</w:t>
      </w:r>
      <w:r>
        <w:rPr>
          <w:spacing w:val="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introduced.</w:t>
      </w:r>
    </w:p>
    <w:p w:rsidR="00007FD1" w:rsidRDefault="002146F0">
      <w:pPr>
        <w:pStyle w:val="Tekstpodstawowy"/>
        <w:spacing w:before="159"/>
      </w:pPr>
      <w:r>
        <w:t>That</w:t>
      </w:r>
      <w:r>
        <w:rPr>
          <w:spacing w:val="-2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earlier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periods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INTRASTAT</w:t>
      </w:r>
      <w:r>
        <w:rPr>
          <w:spacing w:val="-3"/>
        </w:rPr>
        <w:t xml:space="preserve"> </w:t>
      </w:r>
      <w:r>
        <w:t>declarations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imports.</w:t>
      </w:r>
    </w:p>
    <w:p w:rsidR="00007FD1" w:rsidRDefault="002146F0">
      <w:pPr>
        <w:pStyle w:val="Akapitzlist"/>
        <w:numPr>
          <w:ilvl w:val="0"/>
          <w:numId w:val="16"/>
        </w:numPr>
        <w:tabs>
          <w:tab w:val="left" w:pos="975"/>
        </w:tabs>
        <w:spacing w:before="195" w:line="271" w:lineRule="auto"/>
        <w:ind w:right="841"/>
      </w:pPr>
      <w:r>
        <w:t>Commodities arriving or dispatching with a view to their processing should be declared with</w:t>
      </w:r>
      <w:r>
        <w:rPr>
          <w:spacing w:val="1"/>
        </w:rPr>
        <w:t xml:space="preserve"> </w:t>
      </w:r>
      <w:r>
        <w:t>entering the value of consigned raw materials. Commodities arriving or dispatched after their</w:t>
      </w:r>
      <w:r>
        <w:rPr>
          <w:spacing w:val="1"/>
        </w:rPr>
        <w:t xml:space="preserve"> </w:t>
      </w:r>
      <w:r>
        <w:t>processing should be declared with entering the value of all used raw and other materials</w:t>
      </w:r>
      <w:r>
        <w:rPr>
          <w:spacing w:val="1"/>
        </w:rPr>
        <w:t xml:space="preserve"> </w:t>
      </w:r>
      <w:r>
        <w:t>(including those which were not consigned) and the cost of serv</w:t>
      </w:r>
      <w:r w:rsidR="00B867C2">
        <w:t>ice. Irrespective of the exceed</w:t>
      </w:r>
      <w:r>
        <w:t>ed</w:t>
      </w:r>
      <w:r>
        <w:rPr>
          <w:spacing w:val="-47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threshold, box</w:t>
      </w:r>
      <w:r>
        <w:rPr>
          <w:spacing w:val="-2"/>
        </w:rPr>
        <w:t xml:space="preserve"> </w:t>
      </w:r>
      <w:r>
        <w:t>20 (statistical</w:t>
      </w:r>
      <w:r>
        <w:rPr>
          <w:spacing w:val="-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PLN)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in.</w:t>
      </w:r>
    </w:p>
    <w:p w:rsidR="00007FD1" w:rsidRDefault="002146F0">
      <w:pPr>
        <w:pStyle w:val="Tekstpodstawowy"/>
        <w:spacing w:before="160" w:line="271" w:lineRule="auto"/>
        <w:ind w:left="976" w:right="1026"/>
      </w:pPr>
      <w:r>
        <w:t>Processing of commodities is tantamount to the activities aimed at the manufacture of new or</w:t>
      </w:r>
      <w:r>
        <w:rPr>
          <w:spacing w:val="1"/>
        </w:rPr>
        <w:t xml:space="preserve"> </w:t>
      </w:r>
      <w:r>
        <w:t>considerably improved commodities. It does not have to mean the change in classification of</w:t>
      </w:r>
      <w:r>
        <w:rPr>
          <w:spacing w:val="1"/>
        </w:rPr>
        <w:t xml:space="preserve"> </w:t>
      </w:r>
      <w:r>
        <w:t>such commodities. Processing means operations or activities (production, transformation,</w:t>
      </w:r>
      <w:r>
        <w:rPr>
          <w:spacing w:val="1"/>
        </w:rPr>
        <w:t xml:space="preserve"> </w:t>
      </w:r>
      <w:r>
        <w:t>construction, assembly, extension, renovation, etc.) carried out in order to obtain or produce a</w:t>
      </w:r>
      <w:r>
        <w:rPr>
          <w:spacing w:val="-47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or substantially improved commodity.</w:t>
      </w:r>
    </w:p>
    <w:p w:rsidR="00007FD1" w:rsidRDefault="002146F0">
      <w:pPr>
        <w:pStyle w:val="Tekstpodstawowy"/>
        <w:spacing w:before="158" w:line="271" w:lineRule="auto"/>
        <w:ind w:left="976" w:right="866"/>
      </w:pPr>
      <w:r>
        <w:t>Arrival or dispatch of commodities with a view to their processing should be declared under the</w:t>
      </w:r>
      <w:r>
        <w:rPr>
          <w:spacing w:val="1"/>
        </w:rPr>
        <w:t xml:space="preserve"> </w:t>
      </w:r>
      <w:r>
        <w:t>nature of transaction code “41” (when goods are expected to return to the initial Member</w:t>
      </w:r>
      <w:r>
        <w:rPr>
          <w:spacing w:val="1"/>
        </w:rPr>
        <w:t xml:space="preserve"> </w:t>
      </w:r>
      <w:r>
        <w:t>State/country of dispatch) or “42” (when goods are not expected to return to the initial Member</w:t>
      </w:r>
      <w:r>
        <w:rPr>
          <w:spacing w:val="-47"/>
        </w:rPr>
        <w:t xml:space="preserve"> </w:t>
      </w:r>
      <w:r>
        <w:t>State/country of dispatch), whereas the arrival or dispatch of commodities after their processing</w:t>
      </w:r>
      <w:r>
        <w:rPr>
          <w:spacing w:val="-47"/>
        </w:rPr>
        <w:t xml:space="preserve"> </w:t>
      </w:r>
      <w:r>
        <w:t>should be declared under the nature of transaction code “51” (when goods are returning to the</w:t>
      </w:r>
      <w:r>
        <w:rPr>
          <w:spacing w:val="1"/>
        </w:rPr>
        <w:t xml:space="preserve"> </w:t>
      </w:r>
      <w:r>
        <w:t>initial Member State/country of dispatch) or “52” (when goods are not returning to the initial</w:t>
      </w:r>
      <w:r>
        <w:rPr>
          <w:spacing w:val="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State/country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dispatch).</w:t>
      </w:r>
    </w:p>
    <w:p w:rsidR="00007FD1" w:rsidRDefault="002146F0">
      <w:pPr>
        <w:pStyle w:val="Akapitzlist"/>
        <w:numPr>
          <w:ilvl w:val="0"/>
          <w:numId w:val="16"/>
        </w:numPr>
        <w:tabs>
          <w:tab w:val="left" w:pos="975"/>
        </w:tabs>
        <w:spacing w:before="159" w:line="271" w:lineRule="auto"/>
        <w:ind w:right="1125"/>
      </w:pPr>
      <w:r>
        <w:t>Conducted on the basis of subscription agreements arrival or dispatch of journals, for which is</w:t>
      </w:r>
      <w:r>
        <w:rPr>
          <w:spacing w:val="-47"/>
        </w:rPr>
        <w:t xml:space="preserve"> </w:t>
      </w:r>
      <w:r>
        <w:t>made out one invoice, has to be declared in the consolidated form for the whole period of</w:t>
      </w:r>
      <w:r>
        <w:rPr>
          <w:spacing w:val="1"/>
        </w:rPr>
        <w:t xml:space="preserve"> </w:t>
      </w:r>
      <w:r>
        <w:t>subscription. If shipments of journals were carried out in several reference periods then the</w:t>
      </w:r>
      <w:r>
        <w:rPr>
          <w:spacing w:val="1"/>
        </w:rPr>
        <w:t xml:space="preserve"> </w:t>
      </w:r>
      <w:r>
        <w:t>declaration is to be submitted just once - for the reference month in which the receipt or dis-</w:t>
      </w:r>
      <w:r>
        <w:rPr>
          <w:spacing w:val="1"/>
        </w:rPr>
        <w:t xml:space="preserve"> </w:t>
      </w:r>
      <w:r>
        <w:t>patch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batch of</w:t>
      </w:r>
      <w:r>
        <w:rPr>
          <w:spacing w:val="-3"/>
        </w:rPr>
        <w:t xml:space="preserve"> </w:t>
      </w:r>
      <w:r>
        <w:t>journals was carried</w:t>
      </w:r>
      <w:r>
        <w:rPr>
          <w:spacing w:val="-2"/>
        </w:rPr>
        <w:t xml:space="preserve"> </w:t>
      </w:r>
      <w:r>
        <w:t>out.</w:t>
      </w:r>
    </w:p>
    <w:p w:rsidR="00007FD1" w:rsidRDefault="002146F0">
      <w:pPr>
        <w:pStyle w:val="Akapitzlist"/>
        <w:numPr>
          <w:ilvl w:val="0"/>
          <w:numId w:val="16"/>
        </w:numPr>
        <w:tabs>
          <w:tab w:val="left" w:pos="975"/>
        </w:tabs>
        <w:spacing w:before="160" w:line="271" w:lineRule="auto"/>
        <w:ind w:right="804"/>
      </w:pPr>
      <w:r>
        <w:t>Transfer of commodities within the framework of the financial lease is treated as the sale and on</w:t>
      </w:r>
      <w:r>
        <w:rPr>
          <w:spacing w:val="1"/>
        </w:rPr>
        <w:t xml:space="preserve"> </w:t>
      </w:r>
      <w:r>
        <w:t>such account the arrival or dispatch of such commodities is included in the INTRASTAT system.</w:t>
      </w:r>
      <w:r>
        <w:rPr>
          <w:spacing w:val="1"/>
        </w:rPr>
        <w:t xml:space="preserve"> </w:t>
      </w:r>
      <w:r>
        <w:t>The financial lease covers operations where the lease instalments are calculated in such a way as</w:t>
      </w:r>
      <w:r>
        <w:rPr>
          <w:spacing w:val="1"/>
        </w:rPr>
        <w:t xml:space="preserve"> </w:t>
      </w:r>
      <w:r>
        <w:t>to cover all or virtually all of the value of commodities. The risk and rewards connected with the</w:t>
      </w:r>
      <w:r>
        <w:rPr>
          <w:spacing w:val="1"/>
        </w:rPr>
        <w:t xml:space="preserve"> </w:t>
      </w:r>
      <w:r>
        <w:t>ownership are transferred to the lessee. At the end of the contract, the les-see becomes the legal</w:t>
      </w:r>
      <w:r>
        <w:rPr>
          <w:spacing w:val="-47"/>
        </w:rPr>
        <w:t xml:space="preserve"> </w:t>
      </w:r>
      <w:r>
        <w:t>owner of commodities. The reference period in case of financial lease is the calendar month in</w:t>
      </w:r>
      <w:r>
        <w:rPr>
          <w:spacing w:val="1"/>
        </w:rPr>
        <w:t xml:space="preserve"> </w:t>
      </w:r>
      <w:r>
        <w:t>which the arrival or dispatch of commodities took place. The financial lease should be declared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 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transaction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“33”.</w:t>
      </w:r>
    </w:p>
    <w:p w:rsidR="00007FD1" w:rsidRDefault="00007FD1">
      <w:pPr>
        <w:spacing w:line="271" w:lineRule="auto"/>
        <w:sectPr w:rsidR="00007FD1">
          <w:pgSz w:w="11910" w:h="16840"/>
          <w:pgMar w:top="1320" w:right="620" w:bottom="1060" w:left="800" w:header="0" w:footer="789" w:gutter="0"/>
          <w:cols w:space="708"/>
        </w:sectPr>
      </w:pPr>
    </w:p>
    <w:p w:rsidR="00007FD1" w:rsidRDefault="002146F0">
      <w:pPr>
        <w:pStyle w:val="Akapitzlist"/>
        <w:numPr>
          <w:ilvl w:val="0"/>
          <w:numId w:val="16"/>
        </w:numPr>
        <w:tabs>
          <w:tab w:val="left" w:pos="975"/>
        </w:tabs>
        <w:spacing w:before="37" w:line="273" w:lineRule="auto"/>
        <w:ind w:right="1334"/>
      </w:pPr>
      <w:r>
        <w:t>Transfer of commodities intended for the temporary use or after such use (e.g. rental, loan,</w:t>
      </w:r>
      <w:r>
        <w:rPr>
          <w:spacing w:val="-47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lease)</w:t>
      </w:r>
      <w:r>
        <w:rPr>
          <w:spacing w:val="-3"/>
        </w:rPr>
        <w:t xml:space="preserve"> </w:t>
      </w:r>
      <w:r>
        <w:t>is not subject</w:t>
      </w:r>
      <w:r>
        <w:rPr>
          <w:spacing w:val="1"/>
        </w:rPr>
        <w:t xml:space="preserve"> </w:t>
      </w:r>
      <w:r>
        <w:t>to declaration, provided</w:t>
      </w:r>
      <w:r>
        <w:rPr>
          <w:spacing w:val="-1"/>
        </w:rPr>
        <w:t xml:space="preserve"> </w:t>
      </w:r>
      <w:r>
        <w:t>that:</w:t>
      </w:r>
    </w:p>
    <w:p w:rsidR="00007FD1" w:rsidRDefault="002146F0">
      <w:pPr>
        <w:pStyle w:val="Akapitzlist"/>
        <w:numPr>
          <w:ilvl w:val="1"/>
          <w:numId w:val="16"/>
        </w:numPr>
        <w:tabs>
          <w:tab w:val="left" w:pos="1337"/>
        </w:tabs>
        <w:spacing w:before="156"/>
        <w:ind w:hanging="361"/>
      </w:pPr>
      <w:r>
        <w:t>no</w:t>
      </w:r>
      <w:r>
        <w:rPr>
          <w:spacing w:val="-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planned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commodities;</w:t>
      </w:r>
    </w:p>
    <w:p w:rsidR="00007FD1" w:rsidRDefault="002146F0">
      <w:pPr>
        <w:pStyle w:val="Akapitzlist"/>
        <w:numPr>
          <w:ilvl w:val="1"/>
          <w:numId w:val="16"/>
        </w:numPr>
        <w:tabs>
          <w:tab w:val="left" w:pos="1337"/>
        </w:tabs>
        <w:spacing w:before="34"/>
        <w:ind w:hanging="361"/>
      </w:pPr>
      <w:r>
        <w:t>intended</w:t>
      </w:r>
      <w:r>
        <w:rPr>
          <w:spacing w:val="-1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temporary</w:t>
      </w:r>
      <w:r>
        <w:rPr>
          <w:spacing w:val="-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was not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 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longer than</w:t>
      </w:r>
      <w:r>
        <w:rPr>
          <w:spacing w:val="-4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months;</w:t>
      </w:r>
    </w:p>
    <w:p w:rsidR="00007FD1" w:rsidRDefault="002146F0">
      <w:pPr>
        <w:pStyle w:val="Akapitzlist"/>
        <w:numPr>
          <w:ilvl w:val="1"/>
          <w:numId w:val="16"/>
        </w:numPr>
        <w:tabs>
          <w:tab w:val="left" w:pos="1337"/>
        </w:tabs>
        <w:spacing w:before="33"/>
        <w:ind w:hanging="361"/>
      </w:pPr>
      <w:r>
        <w:t>dispatches/arrivals</w:t>
      </w:r>
      <w:r>
        <w:rPr>
          <w:spacing w:val="-4"/>
        </w:rPr>
        <w:t xml:space="preserve"> </w:t>
      </w:r>
      <w:r>
        <w:t>are not</w:t>
      </w:r>
      <w:r>
        <w:rPr>
          <w:spacing w:val="-3"/>
        </w:rPr>
        <w:t xml:space="preserve"> </w:t>
      </w:r>
      <w:r>
        <w:t>declared as</w:t>
      </w:r>
      <w:r>
        <w:rPr>
          <w:spacing w:val="-4"/>
        </w:rPr>
        <w:t xml:space="preserve"> </w:t>
      </w:r>
      <w:r>
        <w:t>deliveries/purchases</w:t>
      </w:r>
      <w:r>
        <w:rPr>
          <w:spacing w:val="-1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purposes.</w:t>
      </w:r>
    </w:p>
    <w:p w:rsidR="00007FD1" w:rsidRDefault="002146F0">
      <w:pPr>
        <w:pStyle w:val="Tekstpodstawowy"/>
        <w:spacing w:before="197" w:line="271" w:lineRule="auto"/>
        <w:ind w:left="976" w:right="978"/>
      </w:pPr>
      <w:r>
        <w:t>If any of the conditions mentioned above has not been complied with, the arrival or dispatch of</w:t>
      </w:r>
      <w:r>
        <w:rPr>
          <w:spacing w:val="-47"/>
        </w:rPr>
        <w:t xml:space="preserve"> </w:t>
      </w:r>
      <w:r>
        <w:t>such commodities has to be declared. In such case, as the reference period is considered the</w:t>
      </w:r>
      <w:r>
        <w:rPr>
          <w:spacing w:val="1"/>
        </w:rPr>
        <w:t xml:space="preserve"> </w:t>
      </w:r>
      <w:r>
        <w:t>calendar month in which the arrival or dispatch of commodities took place. In the event when</w:t>
      </w:r>
      <w:r>
        <w:rPr>
          <w:spacing w:val="1"/>
        </w:rPr>
        <w:t xml:space="preserve"> </w:t>
      </w:r>
      <w:r>
        <w:t>the intended period of use was no longer than 24 months and the commodities have not been</w:t>
      </w:r>
      <w:r>
        <w:rPr>
          <w:spacing w:val="1"/>
        </w:rPr>
        <w:t xml:space="preserve"> </w:t>
      </w:r>
      <w:r>
        <w:t>dispatched or brought after the period of 24 months from the time of their arrival or dispatch,</w:t>
      </w:r>
      <w:r>
        <w:rPr>
          <w:spacing w:val="1"/>
        </w:rPr>
        <w:t xml:space="preserve"> </w:t>
      </w:r>
      <w:r>
        <w:t>they have to be declared for the reference period in which 24 months passed from the date of</w:t>
      </w:r>
      <w:r>
        <w:rPr>
          <w:spacing w:val="1"/>
        </w:rPr>
        <w:t xml:space="preserve"> </w:t>
      </w:r>
      <w:r>
        <w:t>commodity</w:t>
      </w:r>
      <w:r>
        <w:rPr>
          <w:spacing w:val="-1"/>
        </w:rPr>
        <w:t xml:space="preserve"> </w:t>
      </w:r>
      <w:r>
        <w:t>arrival/dispatch.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transactions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declared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of</w:t>
      </w:r>
    </w:p>
    <w:p w:rsidR="00007FD1" w:rsidRDefault="002146F0">
      <w:pPr>
        <w:pStyle w:val="Tekstpodstawowy"/>
        <w:spacing w:line="266" w:lineRule="exact"/>
        <w:ind w:left="976"/>
      </w:pPr>
      <w:r>
        <w:t>transaction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“91”.</w:t>
      </w:r>
    </w:p>
    <w:p w:rsidR="00007FD1" w:rsidRDefault="002146F0" w:rsidP="00D8161D">
      <w:pPr>
        <w:pStyle w:val="Akapitzlist"/>
        <w:numPr>
          <w:ilvl w:val="0"/>
          <w:numId w:val="16"/>
        </w:numPr>
        <w:tabs>
          <w:tab w:val="left" w:pos="977"/>
        </w:tabs>
        <w:spacing w:line="271" w:lineRule="auto"/>
        <w:ind w:left="976" w:right="961" w:hanging="360"/>
      </w:pPr>
      <w:r>
        <w:t>In the event when the intended period of use for commodities temporarily brought or dis-</w:t>
      </w:r>
      <w:r>
        <w:rPr>
          <w:spacing w:val="1"/>
        </w:rPr>
        <w:t xml:space="preserve"> </w:t>
      </w:r>
      <w:r>
        <w:t>patched, including the commodities within the framework of the operating lease and tenancy,</w:t>
      </w:r>
      <w:r>
        <w:rPr>
          <w:spacing w:val="1"/>
        </w:rPr>
        <w:t xml:space="preserve"> </w:t>
      </w:r>
      <w:r>
        <w:t>was not longer than 24 months and such commodities enjoyed the relief from the duty of</w:t>
      </w:r>
      <w:r>
        <w:rPr>
          <w:spacing w:val="1"/>
        </w:rPr>
        <w:t xml:space="preserve"> </w:t>
      </w:r>
      <w:r>
        <w:t>declaration and the sale or purchase of the commodities took place before expiration of that</w:t>
      </w:r>
      <w:r>
        <w:rPr>
          <w:spacing w:val="1"/>
        </w:rPr>
        <w:t xml:space="preserve"> </w:t>
      </w:r>
      <w:r>
        <w:t>period, the arrival or dispatch of these commodities has to be declared for the reference period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or purchase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commodities</w:t>
      </w:r>
      <w:r>
        <w:rPr>
          <w:spacing w:val="-2"/>
        </w:rPr>
        <w:t xml:space="preserve"> </w:t>
      </w:r>
      <w:r>
        <w:t>took</w:t>
      </w:r>
      <w:r>
        <w:rPr>
          <w:spacing w:val="1"/>
        </w:rPr>
        <w:t xml:space="preserve"> </w:t>
      </w:r>
      <w:r>
        <w:t>place.</w:t>
      </w:r>
    </w:p>
    <w:p w:rsidR="00007FD1" w:rsidRDefault="002146F0">
      <w:pPr>
        <w:pStyle w:val="Akapitzlist"/>
        <w:numPr>
          <w:ilvl w:val="0"/>
          <w:numId w:val="16"/>
        </w:numPr>
        <w:tabs>
          <w:tab w:val="left" w:pos="977"/>
        </w:tabs>
        <w:spacing w:line="271" w:lineRule="auto"/>
        <w:ind w:left="976" w:right="811" w:hanging="360"/>
      </w:pPr>
      <w:r>
        <w:t>The computer software is classified under the Combined Nomenclature (CN) code as an in-</w:t>
      </w:r>
      <w:r>
        <w:rPr>
          <w:spacing w:val="1"/>
        </w:rPr>
        <w:t xml:space="preserve"> </w:t>
      </w:r>
      <w:r>
        <w:t>formation carrier. In case of the arrival or dispatch of any hardware supplied together with the</w:t>
      </w:r>
      <w:r>
        <w:rPr>
          <w:spacing w:val="1"/>
        </w:rPr>
        <w:t xml:space="preserve"> </w:t>
      </w:r>
      <w:r>
        <w:t xml:space="preserve">software and </w:t>
      </w:r>
      <w:r w:rsidR="00B867C2">
        <w:t>licenses</w:t>
      </w:r>
      <w:r>
        <w:t>, one should declare the total value of good, i.e. comprising the value of</w:t>
      </w:r>
      <w:r>
        <w:rPr>
          <w:spacing w:val="1"/>
        </w:rPr>
        <w:t xml:space="preserve"> </w:t>
      </w:r>
      <w:r>
        <w:t xml:space="preserve">hardware jointly with the value of software and software </w:t>
      </w:r>
      <w:r w:rsidR="00B867C2">
        <w:t>licenses</w:t>
      </w:r>
      <w:r>
        <w:t>. In case of the arrival or</w:t>
      </w:r>
      <w:r>
        <w:rPr>
          <w:spacing w:val="1"/>
        </w:rPr>
        <w:t xml:space="preserve"> </w:t>
      </w:r>
      <w:r>
        <w:t>dispatch of mass-produced and generally available software and accompanying manuals, one</w:t>
      </w:r>
      <w:r>
        <w:rPr>
          <w:spacing w:val="1"/>
        </w:rPr>
        <w:t xml:space="preserve"> </w:t>
      </w:r>
      <w:r>
        <w:t>should declare the total value of commodities, i.e. the value of software jointly with the value of</w:t>
      </w:r>
      <w:r>
        <w:rPr>
          <w:spacing w:val="1"/>
        </w:rPr>
        <w:t xml:space="preserve"> </w:t>
      </w:r>
      <w:r>
        <w:t>carriers and manuals. Declarations are not submitted in situations not connected with the</w:t>
      </w:r>
      <w:r>
        <w:rPr>
          <w:spacing w:val="1"/>
        </w:rPr>
        <w:t xml:space="preserve"> </w:t>
      </w:r>
      <w:r>
        <w:t xml:space="preserve">physical movement of commodities (electronic transfer of software, sale of additional </w:t>
      </w:r>
      <w:r w:rsidR="00B867C2">
        <w:t>licenses</w:t>
      </w:r>
      <w:r>
        <w:t xml:space="preserve"> or</w:t>
      </w:r>
      <w:r>
        <w:rPr>
          <w:spacing w:val="-47"/>
        </w:rPr>
        <w:t xml:space="preserve"> </w:t>
      </w:r>
      <w:r>
        <w:t>rights included in the invoice for the previously supplied software) and in cases set forth in Annex</w:t>
      </w:r>
      <w:r>
        <w:rPr>
          <w:spacing w:val="-4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Instruction.</w:t>
      </w:r>
    </w:p>
    <w:p w:rsidR="00007FD1" w:rsidRDefault="002146F0">
      <w:pPr>
        <w:pStyle w:val="Akapitzlist"/>
        <w:numPr>
          <w:ilvl w:val="0"/>
          <w:numId w:val="16"/>
        </w:numPr>
        <w:tabs>
          <w:tab w:val="left" w:pos="977"/>
        </w:tabs>
        <w:spacing w:line="271" w:lineRule="auto"/>
        <w:ind w:left="976" w:right="915" w:hanging="360"/>
      </w:pPr>
      <w:r>
        <w:t>In the event when the commodities previously reported at their arrival or dispatch under code 1</w:t>
      </w:r>
      <w:r>
        <w:rPr>
          <w:spacing w:val="-47"/>
        </w:rPr>
        <w:t xml:space="preserve"> </w:t>
      </w:r>
      <w:r>
        <w:t>column A of Annex No. 4 to the Instruction are returned, they have to be declared with entering</w:t>
      </w:r>
      <w:r>
        <w:rPr>
          <w:spacing w:val="-47"/>
        </w:rPr>
        <w:t xml:space="preserve"> </w:t>
      </w:r>
      <w:r>
        <w:t>the code “21” in box 13 (Nature of transaction code), whereas in box 19 (In-voice value in PLN)</w:t>
      </w:r>
      <w:r>
        <w:rPr>
          <w:spacing w:val="1"/>
        </w:rPr>
        <w:t xml:space="preserve"> </w:t>
      </w:r>
      <w:r>
        <w:t>and – if it is completed – in box 20 (Statistical value in PLN) has to be declared the value which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previously declared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arrival or</w:t>
      </w:r>
      <w:r>
        <w:rPr>
          <w:spacing w:val="-1"/>
        </w:rPr>
        <w:t xml:space="preserve"> </w:t>
      </w:r>
      <w:r>
        <w:t>dispatch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commodities.</w:t>
      </w:r>
    </w:p>
    <w:p w:rsidR="00007FD1" w:rsidRDefault="002146F0">
      <w:pPr>
        <w:pStyle w:val="Akapitzlist"/>
        <w:numPr>
          <w:ilvl w:val="0"/>
          <w:numId w:val="16"/>
        </w:numPr>
        <w:tabs>
          <w:tab w:val="left" w:pos="977"/>
        </w:tabs>
        <w:spacing w:line="271" w:lineRule="auto"/>
        <w:ind w:left="976" w:right="836" w:hanging="360"/>
      </w:pPr>
      <w:r>
        <w:t>In case of declared goods which subsequently had lost their commercial value owing to the</w:t>
      </w:r>
      <w:r>
        <w:rPr>
          <w:spacing w:val="1"/>
        </w:rPr>
        <w:t xml:space="preserve"> </w:t>
      </w:r>
      <w:r>
        <w:t>destruction, one should make the correction of declaration consisting in the change of individual</w:t>
      </w:r>
      <w:r>
        <w:rPr>
          <w:spacing w:val="1"/>
        </w:rPr>
        <w:t xml:space="preserve"> </w:t>
      </w:r>
      <w:r>
        <w:t>data in an item of declaration item, entering in box 17 (Net mass in kg) and, if it is completed – in</w:t>
      </w:r>
      <w:r>
        <w:rPr>
          <w:spacing w:val="-47"/>
        </w:rPr>
        <w:t xml:space="preserve"> </w:t>
      </w:r>
      <w:r>
        <w:t>box 18 (Quantity in supplementary unit of measurement) and, if it is completed – in box 19</w:t>
      </w:r>
      <w:r>
        <w:rPr>
          <w:spacing w:val="1"/>
        </w:rPr>
        <w:t xml:space="preserve"> </w:t>
      </w:r>
      <w:r>
        <w:t>(Invoice value in PLN) and, if it is completed – in box 20 (Statistical value in PLN) the data</w:t>
      </w:r>
      <w:r>
        <w:rPr>
          <w:spacing w:val="1"/>
        </w:rPr>
        <w:t xml:space="preserve"> </w:t>
      </w:r>
      <w:r>
        <w:t>referring only to the commodities which have not been destroyed. If the whole of commodities</w:t>
      </w:r>
      <w:r>
        <w:rPr>
          <w:spacing w:val="1"/>
        </w:rPr>
        <w:t xml:space="preserve"> </w:t>
      </w:r>
      <w:r>
        <w:t>has been destroyed, in such boxes has to be declared “0” whereas in box 13 (Nature of</w:t>
      </w:r>
      <w:r>
        <w:rPr>
          <w:spacing w:val="1"/>
        </w:rPr>
        <w:t xml:space="preserve"> </w:t>
      </w:r>
      <w:r>
        <w:t>transaction code) should be declared (entered) the code “99”. In case of commodities brought or</w:t>
      </w:r>
      <w:r>
        <w:rPr>
          <w:spacing w:val="-47"/>
        </w:rPr>
        <w:t xml:space="preserve"> </w:t>
      </w:r>
      <w:r>
        <w:t>dispatched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destroyed</w:t>
      </w:r>
      <w:r>
        <w:rPr>
          <w:spacing w:val="-2"/>
        </w:rPr>
        <w:t xml:space="preserve"> </w:t>
      </w:r>
      <w:r>
        <w:t>commodities,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arrival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dis-patch should</w:t>
      </w:r>
      <w:r>
        <w:rPr>
          <w:spacing w:val="-2"/>
        </w:rPr>
        <w:t xml:space="preserve"> </w:t>
      </w:r>
      <w:r>
        <w:t>be declared</w:t>
      </w:r>
    </w:p>
    <w:p w:rsidR="00007FD1" w:rsidRDefault="002146F0">
      <w:pPr>
        <w:pStyle w:val="Tekstpodstawowy"/>
        <w:ind w:left="976"/>
      </w:pPr>
      <w:r>
        <w:t>with</w:t>
      </w:r>
      <w:r>
        <w:rPr>
          <w:spacing w:val="-1"/>
        </w:rPr>
        <w:t xml:space="preserve"> </w:t>
      </w:r>
      <w:r>
        <w:t>entering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“23”</w:t>
      </w:r>
      <w:r>
        <w:rPr>
          <w:spacing w:val="1"/>
        </w:rPr>
        <w:t xml:space="preserve"> </w:t>
      </w:r>
      <w:r>
        <w:t>in box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(Nature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transaction</w:t>
      </w:r>
      <w:r>
        <w:rPr>
          <w:spacing w:val="-3"/>
        </w:rPr>
        <w:t xml:space="preserve"> </w:t>
      </w:r>
      <w:r>
        <w:t>code). In</w:t>
      </w:r>
      <w:r>
        <w:rPr>
          <w:spacing w:val="-1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 commodities</w:t>
      </w:r>
      <w:r>
        <w:rPr>
          <w:spacing w:val="-1"/>
        </w:rPr>
        <w:t xml:space="preserve"> </w:t>
      </w:r>
      <w:r>
        <w:t>which</w:t>
      </w:r>
    </w:p>
    <w:p w:rsidR="00007FD1" w:rsidRDefault="00007FD1">
      <w:pPr>
        <w:sectPr w:rsidR="00007FD1">
          <w:pgSz w:w="11910" w:h="16840"/>
          <w:pgMar w:top="1360" w:right="620" w:bottom="1060" w:left="800" w:header="0" w:footer="789" w:gutter="0"/>
          <w:cols w:space="708"/>
        </w:sectPr>
      </w:pPr>
    </w:p>
    <w:p w:rsidR="00007FD1" w:rsidRDefault="002146F0">
      <w:pPr>
        <w:pStyle w:val="Tekstpodstawowy"/>
        <w:spacing w:before="37" w:line="271" w:lineRule="auto"/>
        <w:ind w:left="976" w:right="799"/>
      </w:pPr>
      <w:r>
        <w:t>have lost their commercial value owing to the destruction be-fore their declaration, one should</w:t>
      </w:r>
      <w:r>
        <w:rPr>
          <w:spacing w:val="1"/>
        </w:rPr>
        <w:t xml:space="preserve"> </w:t>
      </w:r>
      <w:r>
        <w:t>make the declaration by entering the value “0” in box 17 (Net mass in kg) and, if it is completed –</w:t>
      </w:r>
      <w:r>
        <w:rPr>
          <w:spacing w:val="-47"/>
        </w:rPr>
        <w:t xml:space="preserve"> </w:t>
      </w:r>
      <w:r>
        <w:t>in box 18 (Quantity in supplementary unit of measurement) and, if it is completed – in box 19</w:t>
      </w:r>
      <w:r>
        <w:rPr>
          <w:spacing w:val="1"/>
        </w:rPr>
        <w:t xml:space="preserve"> </w:t>
      </w:r>
      <w:r>
        <w:t>(Invoice value in PLN) and, if it completed – in box 20 (Statistical value in PLN). In such case in box</w:t>
      </w:r>
      <w:r>
        <w:rPr>
          <w:spacing w:val="-47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(Nature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transaction</w:t>
      </w:r>
      <w:r>
        <w:rPr>
          <w:spacing w:val="-1"/>
        </w:rPr>
        <w:t xml:space="preserve"> </w:t>
      </w:r>
      <w:r>
        <w:t>code)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declared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“99”.</w:t>
      </w:r>
    </w:p>
    <w:p w:rsidR="00007FD1" w:rsidRDefault="002146F0">
      <w:pPr>
        <w:pStyle w:val="Akapitzlist"/>
        <w:numPr>
          <w:ilvl w:val="0"/>
          <w:numId w:val="16"/>
        </w:numPr>
        <w:tabs>
          <w:tab w:val="left" w:pos="977"/>
        </w:tabs>
        <w:spacing w:line="271" w:lineRule="auto"/>
        <w:ind w:left="976" w:right="840" w:hanging="360"/>
      </w:pPr>
      <w:r>
        <w:t>In case of declaring the intra-EU acquisition (arrival) of commodities which are biocomponents,</w:t>
      </w:r>
      <w:r>
        <w:rPr>
          <w:spacing w:val="1"/>
        </w:rPr>
        <w:t xml:space="preserve"> </w:t>
      </w:r>
      <w:r>
        <w:t>biomasses or liquid biofuels, in the meaning of art. 2 par. 1 points 2, 3, 11 and par. 2 of the Act of</w:t>
      </w:r>
      <w:r>
        <w:rPr>
          <w:spacing w:val="-47"/>
        </w:rPr>
        <w:t xml:space="preserve"> </w:t>
      </w:r>
      <w:r>
        <w:t>25th August 2006 on Biocomponents and liquid biofuels (Journal of Laws from 202</w:t>
      </w:r>
      <w:r w:rsidR="0014421E">
        <w:t>2</w:t>
      </w:r>
      <w:r>
        <w:t xml:space="preserve">, item </w:t>
      </w:r>
      <w:r w:rsidR="0014421E">
        <w:t>403</w:t>
      </w:r>
      <w:r>
        <w:t>), in box 13 (Nature of transaction code) should be entered the following nature of</w:t>
      </w:r>
      <w:r>
        <w:rPr>
          <w:spacing w:val="1"/>
        </w:rPr>
        <w:t xml:space="preserve"> </w:t>
      </w:r>
      <w:r>
        <w:t>transaction</w:t>
      </w:r>
      <w:r>
        <w:rPr>
          <w:spacing w:val="-2"/>
        </w:rPr>
        <w:t xml:space="preserve"> </w:t>
      </w:r>
      <w:r>
        <w:t>code:</w:t>
      </w:r>
    </w:p>
    <w:p w:rsidR="00007FD1" w:rsidRDefault="002146F0">
      <w:pPr>
        <w:pStyle w:val="Akapitzlist"/>
        <w:numPr>
          <w:ilvl w:val="1"/>
          <w:numId w:val="16"/>
        </w:numPr>
        <w:tabs>
          <w:tab w:val="left" w:pos="1337"/>
        </w:tabs>
        <w:spacing w:line="268" w:lineRule="exact"/>
        <w:ind w:hanging="361"/>
      </w:pPr>
      <w:r>
        <w:t>61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arrival are</w:t>
      </w:r>
      <w:r>
        <w:rPr>
          <w:spacing w:val="-3"/>
        </w:rPr>
        <w:t xml:space="preserve"> </w:t>
      </w:r>
      <w:r>
        <w:t>biocomponents,</w:t>
      </w:r>
    </w:p>
    <w:p w:rsidR="00007FD1" w:rsidRDefault="002146F0">
      <w:pPr>
        <w:pStyle w:val="Akapitzlist"/>
        <w:numPr>
          <w:ilvl w:val="1"/>
          <w:numId w:val="16"/>
        </w:numPr>
        <w:tabs>
          <w:tab w:val="left" w:pos="1337"/>
        </w:tabs>
        <w:spacing w:before="33"/>
        <w:ind w:hanging="361"/>
      </w:pPr>
      <w:r>
        <w:t>62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event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arrival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biomasses,</w:t>
      </w:r>
    </w:p>
    <w:p w:rsidR="00007FD1" w:rsidRDefault="002146F0">
      <w:pPr>
        <w:pStyle w:val="Akapitzlist"/>
        <w:numPr>
          <w:ilvl w:val="1"/>
          <w:numId w:val="16"/>
        </w:numPr>
        <w:tabs>
          <w:tab w:val="left" w:pos="1337"/>
        </w:tabs>
        <w:spacing w:before="37"/>
        <w:ind w:hanging="361"/>
      </w:pPr>
      <w:r>
        <w:t>63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arrival are</w:t>
      </w:r>
      <w:r>
        <w:rPr>
          <w:spacing w:val="-3"/>
        </w:rPr>
        <w:t xml:space="preserve"> </w:t>
      </w:r>
      <w:r>
        <w:t>liquid</w:t>
      </w:r>
      <w:r>
        <w:rPr>
          <w:spacing w:val="-1"/>
        </w:rPr>
        <w:t xml:space="preserve"> </w:t>
      </w:r>
      <w:r>
        <w:t>fuels.</w:t>
      </w:r>
    </w:p>
    <w:p w:rsidR="0014421E" w:rsidRDefault="002146F0">
      <w:pPr>
        <w:pStyle w:val="Akapitzlist"/>
        <w:numPr>
          <w:ilvl w:val="0"/>
          <w:numId w:val="16"/>
        </w:numPr>
        <w:tabs>
          <w:tab w:val="left" w:pos="977"/>
        </w:tabs>
        <w:spacing w:before="34" w:line="271" w:lineRule="auto"/>
        <w:ind w:left="976" w:right="804" w:hanging="360"/>
      </w:pPr>
      <w:r>
        <w:t>Intra-</w:t>
      </w:r>
      <w:r w:rsidR="008F59B4">
        <w:t>EU</w:t>
      </w:r>
      <w:r>
        <w:rPr>
          <w:spacing w:val="-1"/>
        </w:rPr>
        <w:t xml:space="preserve"> </w:t>
      </w:r>
      <w:r>
        <w:t>Distance Sales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F07879">
        <w:t>Goods</w:t>
      </w:r>
      <w:r w:rsidR="008F59B4">
        <w:t xml:space="preserve"> </w:t>
      </w:r>
      <w:r>
        <w:t>is</w:t>
      </w:r>
      <w:r>
        <w:rPr>
          <w:spacing w:val="2"/>
        </w:rPr>
        <w:t xml:space="preserve"> </w:t>
      </w:r>
      <w:r>
        <w:t>subject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INTRASTAT,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as the entity is registered as a VAT payer in Poland. Intra-</w:t>
      </w:r>
      <w:r w:rsidR="008F59B4">
        <w:t>EU</w:t>
      </w:r>
      <w:r>
        <w:t xml:space="preserve"> Distance Sales of Goods</w:t>
      </w:r>
      <w:r>
        <w:rPr>
          <w:spacing w:val="1"/>
        </w:rPr>
        <w:t xml:space="preserve"> </w:t>
      </w:r>
      <w:r>
        <w:t>means a supply of goods to persons not subject to taxation on an intra-EU purchase of</w:t>
      </w:r>
      <w:r>
        <w:rPr>
          <w:spacing w:val="-47"/>
        </w:rPr>
        <w:t xml:space="preserve"> </w:t>
      </w:r>
      <w:r>
        <w:t>goods (e.g.</w:t>
      </w:r>
      <w:r>
        <w:rPr>
          <w:spacing w:val="1"/>
        </w:rPr>
        <w:t xml:space="preserve"> </w:t>
      </w:r>
      <w:r>
        <w:t>private</w:t>
      </w:r>
      <w:r>
        <w:rPr>
          <w:spacing w:val="3"/>
        </w:rPr>
        <w:t xml:space="preserve"> </w:t>
      </w:r>
      <w:r>
        <w:t>persons),</w:t>
      </w:r>
      <w:r>
        <w:rPr>
          <w:spacing w:val="2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t>goods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transported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one Member</w:t>
      </w:r>
      <w:r>
        <w:rPr>
          <w:spacing w:val="3"/>
        </w:rPr>
        <w:t xml:space="preserve"> </w:t>
      </w:r>
      <w:r>
        <w:t>Stare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another,</w:t>
      </w:r>
      <w:r>
        <w:rPr>
          <w:spacing w:val="1"/>
        </w:rPr>
        <w:t xml:space="preserve"> </w:t>
      </w:r>
      <w:r>
        <w:t xml:space="preserve">by or on behalf of the supplier. A typical example of </w:t>
      </w:r>
      <w:r w:rsidR="0014421E" w:rsidRPr="00F402F9">
        <w:rPr>
          <w:rFonts w:cstheme="minorHAnsi"/>
        </w:rPr>
        <w:t>Intra-</w:t>
      </w:r>
      <w:r w:rsidR="008F59B4">
        <w:rPr>
          <w:rFonts w:cstheme="minorHAnsi"/>
        </w:rPr>
        <w:t>EU</w:t>
      </w:r>
      <w:r w:rsidR="0014421E" w:rsidRPr="00F402F9">
        <w:rPr>
          <w:rFonts w:cstheme="minorHAnsi"/>
        </w:rPr>
        <w:t xml:space="preserve"> Distance Sales of Goods</w:t>
      </w:r>
      <w:r w:rsidR="0014421E" w:rsidDel="0014421E">
        <w:t xml:space="preserve"> </w:t>
      </w:r>
      <w:r>
        <w:t>is sale over the Internet, with</w:t>
      </w:r>
      <w:r>
        <w:rPr>
          <w:spacing w:val="-47"/>
        </w:rPr>
        <w:t xml:space="preserve"> </w:t>
      </w:r>
      <w:r>
        <w:t xml:space="preserve">goods delivered by mail or courier. </w:t>
      </w:r>
    </w:p>
    <w:p w:rsidR="00007FD1" w:rsidRDefault="002146F0" w:rsidP="00D8161D">
      <w:pPr>
        <w:spacing w:before="34" w:line="271" w:lineRule="auto"/>
        <w:ind w:left="993" w:right="804"/>
      </w:pPr>
      <w:r>
        <w:t xml:space="preserve">Persons registered in Poland for VAT purposes, making </w:t>
      </w:r>
      <w:r w:rsidR="0014421E" w:rsidRPr="00F402F9">
        <w:rPr>
          <w:rFonts w:cstheme="minorHAnsi"/>
        </w:rPr>
        <w:t>Intra-</w:t>
      </w:r>
      <w:r w:rsidR="008F59B4">
        <w:rPr>
          <w:rFonts w:cstheme="minorHAnsi"/>
        </w:rPr>
        <w:t>EU</w:t>
      </w:r>
      <w:r w:rsidR="0014421E" w:rsidRPr="00F402F9">
        <w:rPr>
          <w:rFonts w:cstheme="minorHAnsi"/>
        </w:rPr>
        <w:t xml:space="preserve"> Distance Sales of Goods</w:t>
      </w:r>
      <w:r w:rsidR="0014421E" w:rsidDel="0014421E">
        <w:t xml:space="preserve"> </w:t>
      </w:r>
      <w:r>
        <w:t xml:space="preserve">as part of their business activities, </w:t>
      </w:r>
      <w:r w:rsidRPr="0014421E">
        <w:rPr>
          <w:spacing w:val="-47"/>
        </w:rPr>
        <w:t xml:space="preserve"> </w:t>
      </w:r>
      <w:r>
        <w:t>after</w:t>
      </w:r>
      <w:r w:rsidRPr="0014421E">
        <w:rPr>
          <w:spacing w:val="-1"/>
        </w:rPr>
        <w:t xml:space="preserve"> </w:t>
      </w:r>
      <w:r>
        <w:t>exceeding</w:t>
      </w:r>
      <w:r w:rsidRPr="0014421E">
        <w:rPr>
          <w:spacing w:val="-1"/>
        </w:rPr>
        <w:t xml:space="preserve"> </w:t>
      </w:r>
      <w:r>
        <w:t>the</w:t>
      </w:r>
      <w:r w:rsidRPr="0014421E">
        <w:rPr>
          <w:spacing w:val="1"/>
        </w:rPr>
        <w:t xml:space="preserve"> </w:t>
      </w:r>
      <w:r>
        <w:t>basic</w:t>
      </w:r>
      <w:r w:rsidRPr="0014421E">
        <w:rPr>
          <w:spacing w:val="-1"/>
        </w:rPr>
        <w:t xml:space="preserve"> </w:t>
      </w:r>
      <w:r>
        <w:t>statistical</w:t>
      </w:r>
      <w:r w:rsidRPr="0014421E">
        <w:rPr>
          <w:spacing w:val="-1"/>
        </w:rPr>
        <w:t xml:space="preserve"> </w:t>
      </w:r>
      <w:r>
        <w:t>threshold,</w:t>
      </w:r>
      <w:r w:rsidRPr="0014421E">
        <w:rPr>
          <w:spacing w:val="-3"/>
        </w:rPr>
        <w:t xml:space="preserve"> </w:t>
      </w:r>
      <w:r>
        <w:t>are</w:t>
      </w:r>
      <w:r w:rsidRPr="0014421E">
        <w:rPr>
          <w:spacing w:val="-3"/>
        </w:rPr>
        <w:t xml:space="preserve"> </w:t>
      </w:r>
      <w:r>
        <w:t>obligated</w:t>
      </w:r>
      <w:r w:rsidRPr="0014421E">
        <w:rPr>
          <w:spacing w:val="-1"/>
        </w:rPr>
        <w:t xml:space="preserve"> </w:t>
      </w:r>
      <w:r>
        <w:t>to</w:t>
      </w:r>
      <w:r w:rsidRPr="0014421E">
        <w:rPr>
          <w:spacing w:val="1"/>
        </w:rPr>
        <w:t xml:space="preserve"> </w:t>
      </w:r>
      <w:r>
        <w:t>include such</w:t>
      </w:r>
      <w:r w:rsidRPr="0014421E">
        <w:rPr>
          <w:spacing w:val="-4"/>
        </w:rPr>
        <w:t xml:space="preserve"> </w:t>
      </w:r>
      <w:r>
        <w:t>transactions in</w:t>
      </w:r>
      <w:r w:rsidR="0014421E">
        <w:t xml:space="preserve"> INTRASTAT declarations respectively in import or export. In field “13” of the declarations (Type of</w:t>
      </w:r>
      <w:r w:rsidR="0014421E">
        <w:rPr>
          <w:spacing w:val="-47"/>
        </w:rPr>
        <w:t xml:space="preserve"> </w:t>
      </w:r>
      <w:r w:rsidR="0014421E">
        <w:t>transaction code), enter the code “12” – direct trade with/by private consumers (including</w:t>
      </w:r>
      <w:r w:rsidR="0014421E">
        <w:rPr>
          <w:spacing w:val="1"/>
        </w:rPr>
        <w:t xml:space="preserve"> </w:t>
      </w:r>
      <w:r w:rsidR="008F59B4">
        <w:rPr>
          <w:spacing w:val="1"/>
        </w:rPr>
        <w:t>d</w:t>
      </w:r>
      <w:r w:rsidR="0014421E" w:rsidRPr="00F402F9">
        <w:rPr>
          <w:rFonts w:cstheme="minorHAnsi"/>
        </w:rPr>
        <w:t xml:space="preserve">istance </w:t>
      </w:r>
      <w:r w:rsidR="008F59B4">
        <w:rPr>
          <w:rFonts w:cstheme="minorHAnsi"/>
        </w:rPr>
        <w:t>s</w:t>
      </w:r>
      <w:r w:rsidR="0014421E" w:rsidRPr="00F402F9">
        <w:rPr>
          <w:rFonts w:cstheme="minorHAnsi"/>
        </w:rPr>
        <w:t>ales</w:t>
      </w:r>
      <w:r w:rsidR="0014421E">
        <w:t xml:space="preserve">). </w:t>
      </w:r>
      <w:r w:rsidR="0014421E" w:rsidRPr="00F402F9">
        <w:rPr>
          <w:rStyle w:val="q4iawc"/>
          <w:rFonts w:cstheme="minorHAnsi"/>
          <w:lang w:val="en"/>
        </w:rPr>
        <w:t>Both entities that and do not settle VAT via the one-stop shop (OSS) are obliged to include distance sales in INTRASTAT declarations.</w:t>
      </w:r>
    </w:p>
    <w:p w:rsidR="00007FD1" w:rsidRDefault="002146F0">
      <w:pPr>
        <w:pStyle w:val="Akapitzlist"/>
        <w:numPr>
          <w:ilvl w:val="0"/>
          <w:numId w:val="16"/>
        </w:numPr>
        <w:tabs>
          <w:tab w:val="left" w:pos="977"/>
        </w:tabs>
        <w:spacing w:line="271" w:lineRule="auto"/>
        <w:ind w:left="976" w:right="866" w:hanging="360"/>
      </w:pPr>
      <w:r>
        <w:t>In case of entities not registered for VAT purposes in Poland, importing only goods whose</w:t>
      </w:r>
      <w:r>
        <w:rPr>
          <w:spacing w:val="1"/>
        </w:rPr>
        <w:t xml:space="preserve"> </w:t>
      </w:r>
      <w:r>
        <w:t>destination is in the territory of another Member State and export from the country is made by</w:t>
      </w:r>
      <w:r>
        <w:rPr>
          <w:spacing w:val="1"/>
        </w:rPr>
        <w:t xml:space="preserve"> </w:t>
      </w:r>
      <w:r>
        <w:t>the importer of these goods as part of the intra-Community supply of goods, the person obliged</w:t>
      </w:r>
      <w:r>
        <w:rPr>
          <w:spacing w:val="1"/>
        </w:rPr>
        <w:t xml:space="preserve"> </w:t>
      </w:r>
      <w:r>
        <w:t>to submit the INTRASTAT declaration is a tax representative in the meaning of the regulations on</w:t>
      </w:r>
      <w:r>
        <w:rPr>
          <w:spacing w:val="-47"/>
        </w:rPr>
        <w:t xml:space="preserve"> </w:t>
      </w:r>
      <w:r>
        <w:t>goods and services tax. In INTRASTAT declarations should show intra-Community supplies of all</w:t>
      </w:r>
      <w:r>
        <w:rPr>
          <w:spacing w:val="1"/>
        </w:rPr>
        <w:t xml:space="preserve"> </w:t>
      </w:r>
      <w:r>
        <w:t>entities whose duties are performed by tax representative. Reporting obligation for a tax</w:t>
      </w:r>
      <w:r>
        <w:rPr>
          <w:spacing w:val="1"/>
        </w:rPr>
        <w:t xml:space="preserve"> </w:t>
      </w:r>
      <w:r>
        <w:t>representative is created in the same way as for every person obliged to submit INTRASTAT</w:t>
      </w:r>
      <w:r>
        <w:rPr>
          <w:spacing w:val="1"/>
        </w:rPr>
        <w:t xml:space="preserve"> </w:t>
      </w:r>
      <w:r>
        <w:t>declarations, i.e. after exceeding the basic statistical threshold, defined by the President of the</w:t>
      </w:r>
      <w:r>
        <w:rPr>
          <w:spacing w:val="1"/>
        </w:rPr>
        <w:t xml:space="preserve"> </w:t>
      </w:r>
      <w:r>
        <w:t>Central Statistical Office and shared on the website of the Central Statistical Office for each</w:t>
      </w:r>
      <w:r>
        <w:rPr>
          <w:spacing w:val="1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with reference to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 all</w:t>
      </w:r>
      <w:r>
        <w:rPr>
          <w:spacing w:val="-1"/>
        </w:rPr>
        <w:t xml:space="preserve"> </w:t>
      </w:r>
      <w:r>
        <w:t>dispatches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goods to</w:t>
      </w:r>
      <w:r>
        <w:rPr>
          <w:spacing w:val="-2"/>
        </w:rPr>
        <w:t xml:space="preserve"> </w:t>
      </w:r>
      <w:r>
        <w:t>other EU</w:t>
      </w:r>
      <w:r>
        <w:rPr>
          <w:spacing w:val="-3"/>
        </w:rPr>
        <w:t xml:space="preserve"> </w:t>
      </w:r>
      <w:r>
        <w:t>countries.</w:t>
      </w:r>
    </w:p>
    <w:p w:rsidR="00007FD1" w:rsidRDefault="00007FD1">
      <w:pPr>
        <w:spacing w:line="271" w:lineRule="auto"/>
        <w:sectPr w:rsidR="00007FD1">
          <w:pgSz w:w="11910" w:h="16840"/>
          <w:pgMar w:top="1360" w:right="620" w:bottom="1060" w:left="800" w:header="0" w:footer="789" w:gutter="0"/>
          <w:cols w:space="708"/>
        </w:sectPr>
      </w:pPr>
    </w:p>
    <w:p w:rsidR="00007FD1" w:rsidRDefault="002146F0">
      <w:pPr>
        <w:pStyle w:val="Nagwek1"/>
      </w:pPr>
      <w:bookmarkStart w:id="45" w:name="CHAPTER_IV_-_Completing_the_declaration"/>
      <w:bookmarkStart w:id="46" w:name="_bookmark22"/>
      <w:bookmarkEnd w:id="45"/>
      <w:bookmarkEnd w:id="46"/>
      <w:r>
        <w:rPr>
          <w:color w:val="333333"/>
        </w:rPr>
        <w:t>CHAPTER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IV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Completing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declaration</w:t>
      </w:r>
    </w:p>
    <w:p w:rsidR="00007FD1" w:rsidRDefault="002146F0">
      <w:pPr>
        <w:pStyle w:val="Nagwek4"/>
      </w:pPr>
      <w:r>
        <w:t>GENERAL</w:t>
      </w:r>
      <w:r>
        <w:rPr>
          <w:spacing w:val="-1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Instruction:</w:t>
      </w:r>
    </w:p>
    <w:p w:rsidR="00007FD1" w:rsidRDefault="002146F0">
      <w:pPr>
        <w:pStyle w:val="Akapitzlist"/>
        <w:numPr>
          <w:ilvl w:val="0"/>
          <w:numId w:val="15"/>
        </w:numPr>
        <w:tabs>
          <w:tab w:val="left" w:pos="977"/>
        </w:tabs>
        <w:spacing w:before="194" w:line="271" w:lineRule="auto"/>
        <w:ind w:right="1063"/>
      </w:pPr>
      <w:r>
        <w:t>If it is not indicated otherwise, the principles of filling in individual boxes of declaration are the</w:t>
      </w:r>
      <w:r>
        <w:rPr>
          <w:spacing w:val="-47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dispatch and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arrival.</w:t>
      </w:r>
    </w:p>
    <w:p w:rsidR="00007FD1" w:rsidRDefault="002146F0">
      <w:pPr>
        <w:pStyle w:val="Akapitzlist"/>
        <w:numPr>
          <w:ilvl w:val="0"/>
          <w:numId w:val="15"/>
        </w:numPr>
        <w:tabs>
          <w:tab w:val="left" w:pos="977"/>
        </w:tabs>
        <w:spacing w:before="1" w:line="271" w:lineRule="auto"/>
        <w:ind w:right="845"/>
      </w:pPr>
      <w:r>
        <w:t>Depending on the direction of commodity flow (arrival or dispatch), one should select the proper</w:t>
      </w:r>
      <w:r>
        <w:rPr>
          <w:spacing w:val="-47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 declaration</w:t>
      </w:r>
      <w:r>
        <w:rPr>
          <w:spacing w:val="-1"/>
        </w:rPr>
        <w:t xml:space="preserve"> </w:t>
      </w:r>
      <w:r>
        <w:t>document.</w:t>
      </w:r>
    </w:p>
    <w:p w:rsidR="00007FD1" w:rsidRDefault="002146F0">
      <w:pPr>
        <w:pStyle w:val="Akapitzlist"/>
        <w:numPr>
          <w:ilvl w:val="0"/>
          <w:numId w:val="15"/>
        </w:numPr>
        <w:tabs>
          <w:tab w:val="left" w:pos="977"/>
        </w:tabs>
        <w:spacing w:line="266" w:lineRule="exact"/>
        <w:ind w:hanging="361"/>
      </w:pP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depends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statistical</w:t>
      </w:r>
      <w:r>
        <w:rPr>
          <w:spacing w:val="-3"/>
        </w:rPr>
        <w:t xml:space="preserve"> </w:t>
      </w:r>
      <w:r>
        <w:t>threshold.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exceeding</w:t>
      </w:r>
    </w:p>
    <w:p w:rsidR="00007FD1" w:rsidRDefault="002146F0">
      <w:pPr>
        <w:spacing w:before="36"/>
        <w:ind w:left="976"/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detailed</w:t>
      </w:r>
      <w:r>
        <w:rPr>
          <w:b/>
          <w:spacing w:val="-3"/>
        </w:rPr>
        <w:t xml:space="preserve"> </w:t>
      </w:r>
      <w:r>
        <w:rPr>
          <w:b/>
        </w:rPr>
        <w:t>statistical</w:t>
      </w:r>
      <w:r>
        <w:rPr>
          <w:b/>
          <w:spacing w:val="-2"/>
        </w:rPr>
        <w:t xml:space="preserve"> </w:t>
      </w:r>
      <w:r>
        <w:rPr>
          <w:b/>
        </w:rPr>
        <w:t>threshold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boxes</w:t>
      </w:r>
      <w:r>
        <w:rPr>
          <w:spacing w:val="-2"/>
        </w:rPr>
        <w:t xml:space="preserve"> </w:t>
      </w:r>
      <w:r>
        <w:t xml:space="preserve">are </w:t>
      </w:r>
      <w:r>
        <w:rPr>
          <w:b/>
        </w:rPr>
        <w:t xml:space="preserve">additionally </w:t>
      </w:r>
      <w:r>
        <w:t>completed: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and</w:t>
      </w:r>
    </w:p>
    <w:p w:rsidR="00007FD1" w:rsidRDefault="002146F0">
      <w:pPr>
        <w:pStyle w:val="Tekstpodstawowy"/>
        <w:spacing w:before="34" w:line="271" w:lineRule="auto"/>
        <w:ind w:left="976" w:right="990"/>
      </w:pPr>
      <w:r>
        <w:t>20. When using the ist@t program filling in the declaration should be started with choosing the</w:t>
      </w:r>
      <w:r>
        <w:rPr>
          <w:spacing w:val="-47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statistical threshold (basic</w:t>
      </w:r>
      <w:r>
        <w:rPr>
          <w:spacing w:val="-2"/>
        </w:rPr>
        <w:t xml:space="preserve"> </w:t>
      </w:r>
      <w:r>
        <w:t>or detailed).</w:t>
      </w:r>
    </w:p>
    <w:p w:rsidR="00007FD1" w:rsidRDefault="002146F0">
      <w:pPr>
        <w:pStyle w:val="Akapitzlist"/>
        <w:numPr>
          <w:ilvl w:val="0"/>
          <w:numId w:val="15"/>
        </w:numPr>
        <w:tabs>
          <w:tab w:val="left" w:pos="977"/>
        </w:tabs>
        <w:spacing w:line="271" w:lineRule="auto"/>
        <w:ind w:right="944"/>
      </w:pPr>
      <w:r>
        <w:t xml:space="preserve">For a specific NIP number of the obligated entity, each new </w:t>
      </w:r>
      <w:r>
        <w:rPr>
          <w:b/>
        </w:rPr>
        <w:t>declaration / correction / exchange</w:t>
      </w:r>
      <w:r>
        <w:rPr>
          <w:b/>
          <w:spacing w:val="-47"/>
        </w:rPr>
        <w:t xml:space="preserve"> </w:t>
      </w:r>
      <w:r>
        <w:t>should be provided with a unique own identification number not previously present in the</w:t>
      </w:r>
      <w:r>
        <w:rPr>
          <w:spacing w:val="1"/>
        </w:rPr>
        <w:t xml:space="preserve"> </w:t>
      </w:r>
      <w:r>
        <w:t>system. Repetition of this number results in rejection of the declaration. The alpha-numeric</w:t>
      </w:r>
      <w:r>
        <w:rPr>
          <w:spacing w:val="1"/>
        </w:rPr>
        <w:t xml:space="preserve"> </w:t>
      </w:r>
      <w:r>
        <w:t>characters (numbers, letters) can be used in the own identification number box, in any</w:t>
      </w:r>
      <w:r>
        <w:rPr>
          <w:spacing w:val="1"/>
        </w:rPr>
        <w:t xml:space="preserve"> </w:t>
      </w:r>
      <w:r>
        <w:t>combination,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marks.</w:t>
      </w:r>
    </w:p>
    <w:p w:rsidR="00007FD1" w:rsidRDefault="002146F0">
      <w:pPr>
        <w:pStyle w:val="Nagwek3"/>
      </w:pPr>
      <w:r>
        <w:t>BOX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period</w:t>
      </w:r>
    </w:p>
    <w:p w:rsidR="00007FD1" w:rsidRDefault="002146F0">
      <w:pPr>
        <w:pStyle w:val="Tekstpodstawowy"/>
        <w:spacing w:before="194"/>
      </w:pPr>
      <w:r>
        <w:t>This</w:t>
      </w:r>
      <w:r>
        <w:rPr>
          <w:spacing w:val="-2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consists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parts:</w:t>
      </w:r>
      <w:r>
        <w:rPr>
          <w:spacing w:val="-3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month,</w:t>
      </w:r>
      <w:r>
        <w:rPr>
          <w:spacing w:val="-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and</w:t>
      </w:r>
    </w:p>
    <w:p w:rsidR="00007FD1" w:rsidRDefault="002146F0">
      <w:pPr>
        <w:pStyle w:val="Tekstpodstawowy"/>
        <w:spacing w:before="36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declaration’s</w:t>
      </w:r>
      <w:r>
        <w:rPr>
          <w:spacing w:val="-2"/>
        </w:rPr>
        <w:t xml:space="preserve"> </w:t>
      </w:r>
      <w:r>
        <w:t>version.</w:t>
      </w:r>
    </w:p>
    <w:p w:rsidR="00007FD1" w:rsidRDefault="002146F0">
      <w:pPr>
        <w:pStyle w:val="Tekstpodstawowy"/>
        <w:spacing w:before="195"/>
      </w:pPr>
      <w:r>
        <w:t>FIRST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BOX:</w:t>
      </w:r>
      <w:r>
        <w:rPr>
          <w:spacing w:val="-3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MONTH</w:t>
      </w:r>
    </w:p>
    <w:p w:rsidR="00007FD1" w:rsidRDefault="002146F0">
      <w:pPr>
        <w:pStyle w:val="Tekstpodstawowy"/>
        <w:spacing w:before="195" w:line="271" w:lineRule="auto"/>
        <w:ind w:right="875"/>
      </w:pPr>
      <w:r>
        <w:t>One should enter the two-digit designation of the calendar month to which refers the declaration, in</w:t>
      </w:r>
      <w:r>
        <w:rPr>
          <w:spacing w:val="-47"/>
        </w:rPr>
        <w:t xml:space="preserve"> </w:t>
      </w:r>
      <w:r>
        <w:t>the form of two Arabic numerals, from 01 for January, 02 for February, 03 for March 12 for</w:t>
      </w:r>
      <w:r>
        <w:rPr>
          <w:spacing w:val="1"/>
        </w:rPr>
        <w:t xml:space="preserve"> </w:t>
      </w:r>
      <w:r>
        <w:t>December,</w:t>
      </w:r>
      <w:r>
        <w:rPr>
          <w:spacing w:val="-1"/>
        </w:rPr>
        <w:t xml:space="preserve"> </w:t>
      </w:r>
      <w:r>
        <w:t>respectively.</w:t>
      </w:r>
    </w:p>
    <w:p w:rsidR="00007FD1" w:rsidRDefault="002146F0">
      <w:pPr>
        <w:pStyle w:val="Tekstpodstawowy"/>
        <w:spacing w:before="158"/>
      </w:pPr>
      <w:r>
        <w:t>SECOND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BOX:</w:t>
      </w:r>
      <w:r>
        <w:rPr>
          <w:spacing w:val="-2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YEAR</w:t>
      </w:r>
    </w:p>
    <w:p w:rsidR="00007FD1" w:rsidRDefault="002146F0">
      <w:pPr>
        <w:pStyle w:val="Tekstpodstawowy"/>
        <w:spacing w:before="194" w:line="271" w:lineRule="auto"/>
        <w:ind w:right="1052"/>
      </w:pPr>
      <w:r>
        <w:t>One should enter the four-digit designation of the calendar year to which refers the declaration, in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four Arabic</w:t>
      </w:r>
      <w:r>
        <w:rPr>
          <w:spacing w:val="-3"/>
        </w:rPr>
        <w:t xml:space="preserve"> </w:t>
      </w:r>
      <w:r>
        <w:t>numerals, e.g.</w:t>
      </w:r>
      <w:r>
        <w:rPr>
          <w:spacing w:val="-4"/>
        </w:rPr>
        <w:t xml:space="preserve"> </w:t>
      </w:r>
      <w:r>
        <w:t>2021–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 2021,</w:t>
      </w:r>
      <w:r>
        <w:rPr>
          <w:spacing w:val="-2"/>
        </w:rPr>
        <w:t xml:space="preserve"> </w:t>
      </w:r>
      <w:r>
        <w:t>2022 –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year2022.</w:t>
      </w:r>
    </w:p>
    <w:p w:rsidR="00007FD1" w:rsidRDefault="002146F0">
      <w:pPr>
        <w:pStyle w:val="Tekstpodstawowy"/>
        <w:spacing w:before="161"/>
      </w:pPr>
      <w:r>
        <w:t>THIRD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BOX:</w:t>
      </w:r>
      <w:r>
        <w:rPr>
          <w:spacing w:val="-3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PERIOD</w:t>
      </w:r>
    </w:p>
    <w:p w:rsidR="00007FD1" w:rsidRDefault="002146F0">
      <w:pPr>
        <w:pStyle w:val="Tekstpodstawowy"/>
        <w:spacing w:before="195" w:line="271" w:lineRule="auto"/>
        <w:ind w:right="1029"/>
      </w:pPr>
      <w:r>
        <w:t>One should state the declaration number in the reference period. Corrections/replacements of the</w:t>
      </w:r>
      <w:r>
        <w:rPr>
          <w:spacing w:val="-47"/>
        </w:rPr>
        <w:t xml:space="preserve"> </w:t>
      </w:r>
      <w:r>
        <w:t>INTRASTAT declaration should have the same number as the original declaration, it will differ in</w:t>
      </w:r>
      <w:r>
        <w:rPr>
          <w:spacing w:val="1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only.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preceded by zeroes.</w:t>
      </w:r>
    </w:p>
    <w:p w:rsidR="00007FD1" w:rsidRDefault="002146F0">
      <w:pPr>
        <w:pStyle w:val="Tekstpodstawowy"/>
        <w:spacing w:before="158"/>
      </w:pPr>
      <w:r>
        <w:t>FOURTH</w:t>
      </w:r>
      <w:r>
        <w:rPr>
          <w:spacing w:val="-5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BOX: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DECLARATION’S</w:t>
      </w:r>
      <w:r>
        <w:rPr>
          <w:spacing w:val="-2"/>
        </w:rPr>
        <w:t xml:space="preserve"> </w:t>
      </w:r>
      <w:r>
        <w:t>VERSION</w:t>
      </w:r>
    </w:p>
    <w:p w:rsidR="00007FD1" w:rsidRDefault="002146F0">
      <w:pPr>
        <w:pStyle w:val="Tekstpodstawowy"/>
        <w:spacing w:before="194"/>
      </w:pPr>
      <w:r>
        <w:t>One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 successive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declaration</w:t>
      </w:r>
      <w:r>
        <w:rPr>
          <w:spacing w:val="-2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sub-box</w:t>
      </w:r>
    </w:p>
    <w:p w:rsidR="00007FD1" w:rsidRDefault="002146F0">
      <w:pPr>
        <w:pStyle w:val="Tekstpodstawowy"/>
        <w:spacing w:before="37"/>
      </w:pPr>
      <w:r>
        <w:t>“Declaration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period”.</w:t>
      </w:r>
    </w:p>
    <w:p w:rsidR="00007FD1" w:rsidRDefault="002146F0">
      <w:pPr>
        <w:pStyle w:val="Tekstpodstawowy"/>
        <w:spacing w:before="195" w:line="271" w:lineRule="auto"/>
        <w:ind w:right="898"/>
        <w:jc w:val="both"/>
      </w:pPr>
      <w:r>
        <w:t>If it is the first (originally submitted) declaration in the reference period, it has the designation “1” in</w:t>
      </w:r>
      <w:r>
        <w:rPr>
          <w:spacing w:val="-47"/>
        </w:rPr>
        <w:t xml:space="preserve"> </w:t>
      </w:r>
      <w:r>
        <w:t>that sub-box. Every consecutive declaration document referring to that declaration in the reference</w:t>
      </w:r>
      <w:r>
        <w:rPr>
          <w:spacing w:val="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(correction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replacement)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 successive</w:t>
      </w:r>
      <w:r>
        <w:rPr>
          <w:spacing w:val="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version.</w:t>
      </w:r>
    </w:p>
    <w:p w:rsidR="00007FD1" w:rsidRDefault="002146F0">
      <w:pPr>
        <w:pStyle w:val="Tekstpodstawowy"/>
        <w:spacing w:before="157"/>
      </w:pPr>
      <w:r>
        <w:t>Numbers</w:t>
      </w:r>
      <w:r>
        <w:rPr>
          <w:spacing w:val="-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not be preceded with</w:t>
      </w:r>
      <w:r>
        <w:rPr>
          <w:spacing w:val="-3"/>
        </w:rPr>
        <w:t xml:space="preserve"> </w:t>
      </w:r>
      <w:r>
        <w:t>zero.</w:t>
      </w:r>
    </w:p>
    <w:p w:rsidR="00007FD1" w:rsidRDefault="00007FD1">
      <w:pPr>
        <w:sectPr w:rsidR="00007FD1">
          <w:pgSz w:w="11910" w:h="16840"/>
          <w:pgMar w:top="1320" w:right="620" w:bottom="1060" w:left="800" w:header="0" w:footer="789" w:gutter="0"/>
          <w:cols w:space="708"/>
        </w:sectPr>
      </w:pPr>
    </w:p>
    <w:p w:rsidR="00007FD1" w:rsidRDefault="002146F0">
      <w:pPr>
        <w:pStyle w:val="Nagwek3"/>
        <w:spacing w:before="37"/>
      </w:pPr>
      <w:r>
        <w:t>BOX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declaration</w:t>
      </w:r>
    </w:p>
    <w:p w:rsidR="00007FD1" w:rsidRDefault="002146F0">
      <w:pPr>
        <w:pStyle w:val="Tekstpodstawowy"/>
        <w:spacing w:before="195"/>
      </w:pPr>
      <w:r>
        <w:t>In</w:t>
      </w:r>
      <w:r>
        <w:rPr>
          <w:spacing w:val="-2"/>
        </w:rPr>
        <w:t xml:space="preserve"> </w:t>
      </w:r>
      <w:r>
        <w:t>this box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the choice</w:t>
      </w:r>
      <w:r>
        <w:rPr>
          <w:spacing w:val="-3"/>
        </w:rPr>
        <w:t xml:space="preserve"> </w:t>
      </w:r>
      <w:r>
        <w:t>of declaration</w:t>
      </w:r>
      <w:r>
        <w:rPr>
          <w:spacing w:val="-1"/>
        </w:rPr>
        <w:t xml:space="preserve"> </w:t>
      </w:r>
      <w:r>
        <w:t>document’s</w:t>
      </w:r>
      <w:r>
        <w:rPr>
          <w:spacing w:val="-3"/>
        </w:rPr>
        <w:t xml:space="preserve"> </w:t>
      </w:r>
      <w:r>
        <w:t>destination, i.e.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of:</w:t>
      </w:r>
    </w:p>
    <w:p w:rsidR="00007FD1" w:rsidRDefault="002146F0">
      <w:pPr>
        <w:pStyle w:val="Akapitzlist"/>
        <w:numPr>
          <w:ilvl w:val="0"/>
          <w:numId w:val="14"/>
        </w:numPr>
        <w:tabs>
          <w:tab w:val="left" w:pos="1336"/>
          <w:tab w:val="left" w:pos="1337"/>
        </w:tabs>
        <w:spacing w:before="195"/>
        <w:ind w:hanging="361"/>
      </w:pPr>
      <w:r>
        <w:t>declaration</w:t>
      </w:r>
      <w:r>
        <w:rPr>
          <w:spacing w:val="-1"/>
        </w:rPr>
        <w:t xml:space="preserve"> </w:t>
      </w:r>
      <w:r>
        <w:t>or</w:t>
      </w:r>
    </w:p>
    <w:p w:rsidR="00007FD1" w:rsidRDefault="002146F0">
      <w:pPr>
        <w:pStyle w:val="Akapitzlist"/>
        <w:numPr>
          <w:ilvl w:val="0"/>
          <w:numId w:val="14"/>
        </w:numPr>
        <w:tabs>
          <w:tab w:val="left" w:pos="1336"/>
          <w:tab w:val="left" w:pos="1337"/>
        </w:tabs>
        <w:spacing w:before="36" w:line="268" w:lineRule="auto"/>
        <w:ind w:right="1138"/>
      </w:pPr>
      <w:r>
        <w:t>correction of declaration consisting in the full replacement of hitherto existing, previously</w:t>
      </w:r>
      <w:r>
        <w:rPr>
          <w:spacing w:val="-47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(even</w:t>
      </w:r>
      <w:r>
        <w:rPr>
          <w:spacing w:val="-1"/>
        </w:rPr>
        <w:t xml:space="preserve"> </w:t>
      </w:r>
      <w:r>
        <w:t>corrected</w:t>
      </w:r>
      <w:r>
        <w:rPr>
          <w:spacing w:val="-3"/>
        </w:rPr>
        <w:t xml:space="preserve"> </w:t>
      </w:r>
      <w:r>
        <w:t>one)</w:t>
      </w:r>
      <w:r>
        <w:rPr>
          <w:spacing w:val="-2"/>
        </w:rPr>
        <w:t xml:space="preserve"> </w:t>
      </w:r>
      <w:r>
        <w:t>or</w:t>
      </w:r>
    </w:p>
    <w:p w:rsidR="00007FD1" w:rsidRDefault="002146F0">
      <w:pPr>
        <w:pStyle w:val="Akapitzlist"/>
        <w:numPr>
          <w:ilvl w:val="0"/>
          <w:numId w:val="14"/>
        </w:numPr>
        <w:tabs>
          <w:tab w:val="left" w:pos="1336"/>
          <w:tab w:val="left" w:pos="1337"/>
        </w:tabs>
        <w:spacing w:before="4" w:line="268" w:lineRule="auto"/>
        <w:ind w:right="836"/>
      </w:pPr>
      <w:r>
        <w:t>correction of declaration consisting in the change of individual data in an item of declaration,</w:t>
      </w:r>
      <w:r>
        <w:rPr>
          <w:spacing w:val="-47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cancellation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of declaration.</w:t>
      </w:r>
    </w:p>
    <w:p w:rsidR="00007FD1" w:rsidRDefault="002146F0">
      <w:pPr>
        <w:pStyle w:val="Tekstpodstawowy"/>
        <w:spacing w:before="166"/>
      </w:pPr>
      <w:r>
        <w:t>Any</w:t>
      </w:r>
      <w:r>
        <w:rPr>
          <w:spacing w:val="-1"/>
        </w:rPr>
        <w:t xml:space="preserve"> </w:t>
      </w:r>
      <w:r>
        <w:t>correction</w:t>
      </w:r>
      <w:r>
        <w:rPr>
          <w:spacing w:val="-3"/>
        </w:rPr>
        <w:t xml:space="preserve"> </w:t>
      </w:r>
      <w:r>
        <w:t>of declaration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of such</w:t>
      </w:r>
      <w:r>
        <w:rPr>
          <w:spacing w:val="-1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only.</w:t>
      </w:r>
    </w:p>
    <w:p w:rsidR="00007FD1" w:rsidRDefault="002146F0">
      <w:pPr>
        <w:pStyle w:val="Tekstpodstawowy"/>
        <w:spacing w:before="195" w:line="271" w:lineRule="auto"/>
        <w:ind w:right="885"/>
      </w:pPr>
      <w:r>
        <w:rPr>
          <w:b/>
        </w:rPr>
        <w:t>NOTE</w:t>
      </w:r>
      <w:r>
        <w:t>: Using the program ist@t can also select a "nil declaration", ie. declaration for the reference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liable did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arrivals</w:t>
      </w:r>
      <w:r>
        <w:rPr>
          <w:spacing w:val="-2"/>
        </w:rPr>
        <w:t xml:space="preserve"> </w:t>
      </w:r>
      <w:r>
        <w:t>or dispatches</w:t>
      </w:r>
      <w:r>
        <w:rPr>
          <w:spacing w:val="-2"/>
        </w:rPr>
        <w:t xml:space="preserve"> </w:t>
      </w:r>
      <w:r>
        <w:t>of goods (referred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</w:t>
      </w:r>
    </w:p>
    <w:p w:rsidR="00007FD1" w:rsidRDefault="002146F0">
      <w:pPr>
        <w:pStyle w:val="Tekstpodstawowy"/>
        <w:spacing w:line="273" w:lineRule="auto"/>
        <w:ind w:right="1913"/>
      </w:pPr>
      <w:r>
        <w:t>§ 16 of the Regulation). A detailed explanation on the type of data transmitted in the "nil</w:t>
      </w:r>
      <w:r>
        <w:rPr>
          <w:spacing w:val="-47"/>
        </w:rPr>
        <w:t xml:space="preserve"> </w:t>
      </w:r>
      <w:r>
        <w:t>declaration",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2.6.3 section.</w:t>
      </w:r>
    </w:p>
    <w:p w:rsidR="00007FD1" w:rsidRDefault="002146F0">
      <w:pPr>
        <w:pStyle w:val="Nagwek3"/>
        <w:spacing w:before="154"/>
      </w:pPr>
      <w:r>
        <w:t>BOX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INTRASTAT</w:t>
      </w:r>
      <w:r>
        <w:rPr>
          <w:spacing w:val="-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addressed.</w:t>
      </w:r>
    </w:p>
    <w:p w:rsidR="00007FD1" w:rsidRDefault="002146F0">
      <w:pPr>
        <w:pStyle w:val="Tekstpodstawowy"/>
        <w:spacing w:before="194"/>
      </w:pPr>
      <w:r>
        <w:t>In</w:t>
      </w:r>
      <w:r>
        <w:rPr>
          <w:spacing w:val="-3"/>
        </w:rPr>
        <w:t xml:space="preserve"> </w:t>
      </w:r>
      <w:r>
        <w:t>declarations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corrections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declarations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“420000”.</w:t>
      </w:r>
    </w:p>
    <w:p w:rsidR="00007FD1" w:rsidRDefault="002146F0">
      <w:pPr>
        <w:pStyle w:val="Nagwek3"/>
        <w:spacing w:before="195"/>
      </w:pPr>
      <w:r>
        <w:t>BOX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Receiver/Dispatcher</w:t>
      </w:r>
    </w:p>
    <w:p w:rsidR="00007FD1" w:rsidRDefault="002146F0">
      <w:pPr>
        <w:pStyle w:val="Tekstpodstawowy"/>
        <w:spacing w:before="195" w:line="271" w:lineRule="auto"/>
        <w:ind w:right="823"/>
      </w:pPr>
      <w:r>
        <w:t>One should enter the given name(s) and surname or the name and full address of the party obligated</w:t>
      </w:r>
      <w:r>
        <w:rPr>
          <w:spacing w:val="-47"/>
        </w:rPr>
        <w:t xml:space="preserve"> </w:t>
      </w:r>
      <w:r>
        <w:t>to submit the declaration, as well as the 10-digit Polish Tax Identification Number (NIP) and the 14-</w:t>
      </w:r>
      <w:r>
        <w:rPr>
          <w:spacing w:val="1"/>
        </w:rPr>
        <w:t xml:space="preserve"> </w:t>
      </w:r>
      <w:r>
        <w:t>digit Polish statistical identification number of an economic operator registered in the national</w:t>
      </w:r>
      <w:r>
        <w:rPr>
          <w:spacing w:val="1"/>
        </w:rPr>
        <w:t xml:space="preserve"> </w:t>
      </w:r>
      <w:r>
        <w:t>business register,</w:t>
      </w:r>
      <w:r>
        <w:rPr>
          <w:spacing w:val="-1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t>REGON.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operator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9-digit REGON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then as</w:t>
      </w:r>
      <w:r>
        <w:rPr>
          <w:spacing w:val="-3"/>
        </w:rPr>
        <w:t xml:space="preserve"> </w:t>
      </w:r>
      <w:r>
        <w:t>the</w:t>
      </w:r>
    </w:p>
    <w:p w:rsidR="00007FD1" w:rsidRDefault="002146F0">
      <w:pPr>
        <w:pStyle w:val="Tekstpodstawowy"/>
        <w:spacing w:line="267" w:lineRule="exact"/>
      </w:pPr>
      <w:r>
        <w:t>last</w:t>
      </w:r>
      <w:r>
        <w:rPr>
          <w:spacing w:val="-1"/>
        </w:rPr>
        <w:t xml:space="preserve"> </w:t>
      </w:r>
      <w:r>
        <w:t>five digits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digit</w:t>
      </w:r>
      <w:r>
        <w:rPr>
          <w:spacing w:val="-1"/>
        </w:rPr>
        <w:t xml:space="preserve"> </w:t>
      </w:r>
      <w:r>
        <w:t>“0”.</w:t>
      </w:r>
    </w:p>
    <w:p w:rsidR="00007FD1" w:rsidRDefault="002146F0">
      <w:pPr>
        <w:pStyle w:val="Tekstpodstawowy"/>
        <w:spacing w:before="194" w:line="271" w:lineRule="auto"/>
        <w:ind w:right="894"/>
      </w:pPr>
      <w:r>
        <w:t>This box has to be completed in every case, irrespective of the fact of filling in the box 5 – “Declaring</w:t>
      </w:r>
      <w:r>
        <w:rPr>
          <w:spacing w:val="-47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party”.</w:t>
      </w:r>
    </w:p>
    <w:p w:rsidR="00007FD1" w:rsidRDefault="002146F0">
      <w:pPr>
        <w:pStyle w:val="Tekstpodstawowy"/>
        <w:spacing w:before="159" w:line="271" w:lineRule="auto"/>
        <w:ind w:right="892"/>
      </w:pPr>
      <w:r>
        <w:rPr>
          <w:b/>
        </w:rPr>
        <w:t>NOTE</w:t>
      </w:r>
      <w:r>
        <w:t>: If the party responsible for the submission of declaration does not have the seat (principal</w:t>
      </w:r>
      <w:r>
        <w:rPr>
          <w:spacing w:val="1"/>
        </w:rPr>
        <w:t xml:space="preserve"> </w:t>
      </w:r>
      <w:r>
        <w:t>place of business) or place of residence in Poland, however, is registered in Poland as an EU VAT</w:t>
      </w:r>
      <w:r>
        <w:rPr>
          <w:spacing w:val="1"/>
        </w:rPr>
        <w:t xml:space="preserve"> </w:t>
      </w:r>
      <w:r>
        <w:t>payer, in this box should be entered its full address and NIP number. In this case the REGON number</w:t>
      </w:r>
      <w:r>
        <w:rPr>
          <w:spacing w:val="-47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 provided.</w:t>
      </w:r>
    </w:p>
    <w:p w:rsidR="00007FD1" w:rsidRDefault="002146F0">
      <w:pPr>
        <w:pStyle w:val="Tekstpodstawowy"/>
        <w:spacing w:before="162"/>
      </w:pPr>
      <w:r>
        <w:t>BOX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Declaring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</w:t>
      </w:r>
    </w:p>
    <w:p w:rsidR="00007FD1" w:rsidRDefault="002146F0">
      <w:pPr>
        <w:pStyle w:val="Tekstpodstawowy"/>
        <w:spacing w:before="194" w:line="271" w:lineRule="auto"/>
        <w:ind w:right="1322"/>
      </w:pPr>
      <w:r>
        <w:t xml:space="preserve">This box has to be completed </w:t>
      </w:r>
      <w:r>
        <w:rPr>
          <w:b/>
        </w:rPr>
        <w:t xml:space="preserve">only </w:t>
      </w:r>
      <w:r>
        <w:t>in case of submitting declaration or correction of declaration</w:t>
      </w:r>
      <w:r>
        <w:rPr>
          <w:spacing w:val="-47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declaring</w:t>
      </w:r>
      <w:r>
        <w:rPr>
          <w:spacing w:val="-1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party agency.</w:t>
      </w:r>
    </w:p>
    <w:p w:rsidR="00007FD1" w:rsidRDefault="002146F0">
      <w:pPr>
        <w:pStyle w:val="Tekstpodstawowy"/>
        <w:spacing w:before="159" w:line="271" w:lineRule="auto"/>
        <w:ind w:right="924"/>
      </w:pPr>
      <w:r>
        <w:t>One should enter the given name and full address of the party submitting the declaration on behalf</w:t>
      </w:r>
      <w:r>
        <w:rPr>
          <w:spacing w:val="1"/>
        </w:rPr>
        <w:t xml:space="preserve"> </w:t>
      </w:r>
      <w:r>
        <w:t>of the person liable, as well as the 10-digit Polish Tax Identification Number (NIP) and the 14-digit</w:t>
      </w:r>
      <w:r>
        <w:rPr>
          <w:spacing w:val="1"/>
        </w:rPr>
        <w:t xml:space="preserve"> </w:t>
      </w:r>
      <w:r>
        <w:t>Polish statistical identification number of subject registered in the domestic official register of</w:t>
      </w:r>
      <w:r>
        <w:rPr>
          <w:spacing w:val="1"/>
        </w:rPr>
        <w:t xml:space="preserve"> </w:t>
      </w:r>
      <w:r>
        <w:t>national economic operators, i.e. REGON, of the declaring third party. If the declaring third such</w:t>
      </w:r>
      <w:r>
        <w:rPr>
          <w:spacing w:val="1"/>
        </w:rPr>
        <w:t xml:space="preserve"> </w:t>
      </w:r>
      <w:r>
        <w:t>subject has the 9-digit REGON number then as the last five digits for that number should be entered</w:t>
      </w:r>
      <w:r>
        <w:rPr>
          <w:spacing w:val="-47"/>
        </w:rPr>
        <w:t xml:space="preserve"> </w:t>
      </w:r>
      <w:r>
        <w:t>the digit</w:t>
      </w:r>
      <w:r>
        <w:rPr>
          <w:spacing w:val="-2"/>
        </w:rPr>
        <w:t xml:space="preserve"> </w:t>
      </w:r>
      <w:r>
        <w:t>“0”.</w:t>
      </w:r>
    </w:p>
    <w:p w:rsidR="00007FD1" w:rsidRDefault="002146F0">
      <w:pPr>
        <w:pStyle w:val="Tekstpodstawowy"/>
        <w:spacing w:before="160" w:line="271" w:lineRule="auto"/>
        <w:ind w:right="858"/>
      </w:pPr>
      <w:r>
        <w:t>If the representative is a natural person who does not run business activity or foreign entity with-out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tax identification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NIP</w:t>
      </w:r>
      <w:r>
        <w:rPr>
          <w:spacing w:val="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 should</w:t>
      </w:r>
      <w:r>
        <w:rPr>
          <w:spacing w:val="-1"/>
        </w:rPr>
        <w:t xml:space="preserve"> </w:t>
      </w:r>
      <w:r>
        <w:t>be left blank.</w:t>
      </w:r>
    </w:p>
    <w:p w:rsidR="00007FD1" w:rsidRDefault="002146F0">
      <w:pPr>
        <w:pStyle w:val="Tekstpodstawowy"/>
        <w:spacing w:before="158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declaring</w:t>
      </w:r>
      <w:r>
        <w:rPr>
          <w:spacing w:val="-2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employee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liable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blank.</w:t>
      </w:r>
    </w:p>
    <w:p w:rsidR="00007FD1" w:rsidRDefault="00007FD1">
      <w:pPr>
        <w:sectPr w:rsidR="00007FD1">
          <w:pgSz w:w="11910" w:h="16840"/>
          <w:pgMar w:top="1360" w:right="620" w:bottom="1060" w:left="800" w:header="0" w:footer="789" w:gutter="0"/>
          <w:cols w:space="708"/>
        </w:sectPr>
      </w:pPr>
    </w:p>
    <w:p w:rsidR="00007FD1" w:rsidRDefault="002146F0">
      <w:pPr>
        <w:pStyle w:val="Nagwek3"/>
        <w:spacing w:before="37"/>
      </w:pPr>
      <w:r>
        <w:t>BOX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 Total</w:t>
      </w:r>
      <w:r>
        <w:rPr>
          <w:spacing w:val="-1"/>
        </w:rPr>
        <w:t xml:space="preserve"> </w:t>
      </w:r>
      <w:r>
        <w:t>invoice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PLN</w:t>
      </w:r>
    </w:p>
    <w:p w:rsidR="00007FD1" w:rsidRDefault="002146F0">
      <w:pPr>
        <w:pStyle w:val="Tekstpodstawowy"/>
        <w:spacing w:before="3" w:line="460" w:lineRule="atLeast"/>
        <w:ind w:right="1251"/>
      </w:pPr>
      <w:r>
        <w:t>The sum of values in PLN specified in box 19 from all items of the declaration should be entered.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event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turnover during</w:t>
      </w:r>
      <w:r>
        <w:rPr>
          <w:spacing w:val="-2"/>
        </w:rPr>
        <w:t xml:space="preserve"> </w:t>
      </w:r>
      <w:r>
        <w:t>the reference</w:t>
      </w:r>
      <w:r>
        <w:rPr>
          <w:spacing w:val="-2"/>
        </w:rPr>
        <w:t xml:space="preserve"> </w:t>
      </w:r>
      <w:r>
        <w:t>period,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“0” should</w:t>
      </w:r>
      <w:r>
        <w:rPr>
          <w:spacing w:val="-1"/>
        </w:rPr>
        <w:t xml:space="preserve"> </w:t>
      </w:r>
      <w:r>
        <w:t>be</w:t>
      </w:r>
    </w:p>
    <w:p w:rsidR="00007FD1" w:rsidRDefault="002146F0">
      <w:pPr>
        <w:pStyle w:val="Tekstpodstawowy"/>
        <w:spacing w:before="40" w:line="271" w:lineRule="auto"/>
        <w:ind w:right="1041"/>
      </w:pPr>
      <w:r>
        <w:t>entered. If the declaration document is used to make a correction of declaration consisting in the</w:t>
      </w:r>
      <w:r>
        <w:rPr>
          <w:spacing w:val="1"/>
        </w:rPr>
        <w:t xml:space="preserve"> </w:t>
      </w:r>
      <w:r>
        <w:t>change of individual data in an item of declaration, addition or cancellation of items in declaration,</w:t>
      </w:r>
      <w:r>
        <w:rPr>
          <w:spacing w:val="-4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blank.</w:t>
      </w:r>
    </w:p>
    <w:p w:rsidR="00007FD1" w:rsidRDefault="002146F0">
      <w:pPr>
        <w:pStyle w:val="Nagwek3"/>
        <w:spacing w:before="160"/>
      </w:pPr>
      <w:r>
        <w:t>BOX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 Total</w:t>
      </w:r>
      <w:r>
        <w:rPr>
          <w:spacing w:val="-2"/>
        </w:rPr>
        <w:t xml:space="preserve"> </w:t>
      </w:r>
      <w:r>
        <w:t>statistical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PLN</w:t>
      </w:r>
    </w:p>
    <w:p w:rsidR="00007FD1" w:rsidRDefault="002146F0">
      <w:pPr>
        <w:pStyle w:val="Tekstpodstawowy"/>
        <w:spacing w:before="194"/>
      </w:pPr>
      <w:r>
        <w:t>The</w:t>
      </w:r>
      <w:r>
        <w:rPr>
          <w:spacing w:val="-1"/>
        </w:rPr>
        <w:t xml:space="preserve"> </w:t>
      </w:r>
      <w:r>
        <w:t>sum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values in</w:t>
      </w:r>
      <w:r>
        <w:rPr>
          <w:spacing w:val="-4"/>
        </w:rPr>
        <w:t xml:space="preserve"> </w:t>
      </w:r>
      <w:r>
        <w:t>PLN</w:t>
      </w:r>
      <w:r>
        <w:rPr>
          <w:spacing w:val="-4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from all</w:t>
      </w:r>
      <w:r>
        <w:rPr>
          <w:spacing w:val="-1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entered.</w:t>
      </w:r>
    </w:p>
    <w:p w:rsidR="00007FD1" w:rsidRDefault="002146F0">
      <w:pPr>
        <w:pStyle w:val="Tekstpodstawowy"/>
        <w:spacing w:before="195" w:line="271" w:lineRule="auto"/>
        <w:ind w:right="1041"/>
      </w:pPr>
      <w:r>
        <w:t>In the event that there was no turnover during the reference period, the value “0” should be</w:t>
      </w:r>
      <w:r>
        <w:rPr>
          <w:spacing w:val="1"/>
        </w:rPr>
        <w:t xml:space="preserve"> </w:t>
      </w:r>
      <w:r>
        <w:t>entered. If the declaration document is used to make a correction of declaration consisting in the</w:t>
      </w:r>
      <w:r>
        <w:rPr>
          <w:spacing w:val="1"/>
        </w:rPr>
        <w:t xml:space="preserve"> </w:t>
      </w:r>
      <w:r>
        <w:t>change of individual data in an item of declaration, addition or cancellation of items in declaration,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 should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left blank.</w:t>
      </w:r>
    </w:p>
    <w:p w:rsidR="00007FD1" w:rsidRDefault="002146F0">
      <w:pPr>
        <w:pStyle w:val="Nagwek3"/>
      </w:pPr>
      <w:r>
        <w:t>BOX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 Total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items</w:t>
      </w:r>
    </w:p>
    <w:p w:rsidR="00007FD1" w:rsidRDefault="002146F0">
      <w:pPr>
        <w:pStyle w:val="Tekstpodstawowy"/>
        <w:spacing w:before="195" w:line="271" w:lineRule="auto"/>
        <w:ind w:right="1281"/>
      </w:pPr>
      <w:r>
        <w:t>If the declaration document is used to make declaration, total number of goods items should be</w:t>
      </w:r>
      <w:r>
        <w:rPr>
          <w:spacing w:val="-47"/>
        </w:rPr>
        <w:t xml:space="preserve"> </w:t>
      </w:r>
      <w:r>
        <w:t>entered. The total number of goods items cannot be higher than 9999. The figures must not be</w:t>
      </w:r>
      <w:r>
        <w:rPr>
          <w:spacing w:val="1"/>
        </w:rPr>
        <w:t xml:space="preserve"> </w:t>
      </w:r>
      <w:r>
        <w:t>preceded by</w:t>
      </w:r>
      <w:r>
        <w:rPr>
          <w:spacing w:val="-1"/>
        </w:rPr>
        <w:t xml:space="preserve"> </w:t>
      </w:r>
      <w:r>
        <w:t>zeroes.</w:t>
      </w:r>
    </w:p>
    <w:p w:rsidR="00007FD1" w:rsidRDefault="002146F0">
      <w:pPr>
        <w:pStyle w:val="Tekstpodstawowy"/>
        <w:spacing w:before="158" w:line="271" w:lineRule="auto"/>
        <w:ind w:right="1419"/>
      </w:pPr>
      <w:r>
        <w:t>The total quantity of items states in this box should be consistent with the last number of item</w:t>
      </w:r>
      <w:r>
        <w:rPr>
          <w:spacing w:val="-47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of declaration.</w:t>
      </w:r>
    </w:p>
    <w:p w:rsidR="00007FD1" w:rsidRDefault="002146F0">
      <w:pPr>
        <w:pStyle w:val="Tekstpodstawowy"/>
        <w:spacing w:before="161"/>
      </w:pPr>
      <w:r>
        <w:t>In</w:t>
      </w:r>
      <w:r>
        <w:rPr>
          <w:spacing w:val="-2"/>
        </w:rPr>
        <w:t xml:space="preserve"> </w:t>
      </w:r>
      <w:r>
        <w:t>the event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turnover during</w:t>
      </w:r>
      <w:r>
        <w:rPr>
          <w:spacing w:val="-2"/>
        </w:rPr>
        <w:t xml:space="preserve"> </w:t>
      </w:r>
      <w:r>
        <w:t>the reference</w:t>
      </w:r>
      <w:r>
        <w:rPr>
          <w:spacing w:val="-3"/>
        </w:rPr>
        <w:t xml:space="preserve"> </w:t>
      </w:r>
      <w:r>
        <w:t>period,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“0”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</w:p>
    <w:p w:rsidR="00007FD1" w:rsidRDefault="002146F0">
      <w:pPr>
        <w:pStyle w:val="Tekstpodstawowy"/>
        <w:spacing w:before="34"/>
      </w:pPr>
      <w:r>
        <w:t>entered.</w:t>
      </w:r>
    </w:p>
    <w:p w:rsidR="00007FD1" w:rsidRDefault="002146F0">
      <w:pPr>
        <w:pStyle w:val="Tekstpodstawowy"/>
        <w:spacing w:before="194" w:line="271" w:lineRule="auto"/>
        <w:ind w:right="1064"/>
      </w:pPr>
      <w:r>
        <w:t>If the declaration document is used to make a correction of declaration consisting in the change of</w:t>
      </w:r>
      <w:r>
        <w:rPr>
          <w:spacing w:val="-47"/>
        </w:rPr>
        <w:t xml:space="preserve"> </w:t>
      </w:r>
      <w:r>
        <w:t>individual data in any item of declaration, addition or cancellation of items in declaration, the box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left blank.</w:t>
      </w:r>
    </w:p>
    <w:p w:rsidR="00007FD1" w:rsidRDefault="002146F0">
      <w:pPr>
        <w:pStyle w:val="Nagwek3"/>
        <w:spacing w:before="161"/>
      </w:pPr>
      <w:r>
        <w:t>BOX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– Item number</w:t>
      </w:r>
    </w:p>
    <w:p w:rsidR="00007FD1" w:rsidRDefault="002146F0">
      <w:pPr>
        <w:pStyle w:val="Tekstpodstawowy"/>
        <w:spacing w:before="194" w:line="271" w:lineRule="auto"/>
        <w:ind w:right="850"/>
      </w:pPr>
      <w:r>
        <w:t>If the declaration document is used to make a declaration, one should enter the consecutive number</w:t>
      </w:r>
      <w:r>
        <w:rPr>
          <w:spacing w:val="-47"/>
        </w:rPr>
        <w:t xml:space="preserve"> </w:t>
      </w:r>
      <w:r>
        <w:t>of given goods item. The total number of goods items in one declaration cannot be higher than 9999</w:t>
      </w:r>
      <w:r>
        <w:rPr>
          <w:spacing w:val="-47"/>
        </w:rPr>
        <w:t xml:space="preserve"> </w:t>
      </w:r>
      <w:r>
        <w:t>and the last declared item number has to be consistent with the total number of items entered in</w:t>
      </w:r>
      <w:r>
        <w:rPr>
          <w:spacing w:val="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8.</w:t>
      </w:r>
    </w:p>
    <w:p w:rsidR="00007FD1" w:rsidRDefault="002146F0">
      <w:pPr>
        <w:pStyle w:val="Tekstpodstawowy"/>
        <w:spacing w:before="159" w:line="271" w:lineRule="auto"/>
        <w:ind w:right="1075"/>
        <w:jc w:val="both"/>
      </w:pPr>
      <w:r>
        <w:t>If the declaration document is used to make a correction of declaration consisting in the change of</w:t>
      </w:r>
      <w:r>
        <w:rPr>
          <w:spacing w:val="-47"/>
        </w:rPr>
        <w:t xml:space="preserve"> </w:t>
      </w:r>
      <w:r>
        <w:t>individual data in an item or items of declaration or in the cancellation of items in declaration, the</w:t>
      </w:r>
      <w:r>
        <w:rPr>
          <w:spacing w:val="1"/>
        </w:rPr>
        <w:t xml:space="preserve"> </w:t>
      </w:r>
      <w:r>
        <w:t>adjusted</w:t>
      </w:r>
      <w:r>
        <w:rPr>
          <w:spacing w:val="-2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item’s</w:t>
      </w:r>
      <w:r>
        <w:rPr>
          <w:spacing w:val="-3"/>
        </w:rPr>
        <w:t xml:space="preserve"> </w:t>
      </w:r>
      <w:r>
        <w:t>number 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entered 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box.</w:t>
      </w:r>
    </w:p>
    <w:p w:rsidR="00007FD1" w:rsidRDefault="002146F0">
      <w:pPr>
        <w:pStyle w:val="Tekstpodstawowy"/>
        <w:spacing w:before="161" w:line="271" w:lineRule="auto"/>
        <w:ind w:right="833"/>
        <w:jc w:val="both"/>
      </w:pPr>
      <w:r>
        <w:t>If the correction of the declaration is supposed to consist in addition of a new item in the declaration</w:t>
      </w:r>
      <w:r>
        <w:rPr>
          <w:spacing w:val="-47"/>
        </w:rPr>
        <w:t xml:space="preserve"> </w:t>
      </w:r>
      <w:r>
        <w:t>then in this box has to be entered the added item’s number and it should be the consecutive number</w:t>
      </w:r>
      <w:r>
        <w:rPr>
          <w:spacing w:val="-47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adjusted</w:t>
      </w:r>
      <w:r>
        <w:rPr>
          <w:spacing w:val="-1"/>
        </w:rPr>
        <w:t xml:space="preserve"> </w:t>
      </w:r>
      <w:r>
        <w:t>declaration.</w:t>
      </w:r>
    </w:p>
    <w:p w:rsidR="00007FD1" w:rsidRDefault="00007FD1">
      <w:pPr>
        <w:spacing w:line="271" w:lineRule="auto"/>
        <w:jc w:val="both"/>
        <w:sectPr w:rsidR="00007FD1">
          <w:pgSz w:w="11910" w:h="16840"/>
          <w:pgMar w:top="1360" w:right="620" w:bottom="1060" w:left="800" w:header="0" w:footer="789" w:gutter="0"/>
          <w:cols w:space="708"/>
        </w:sectPr>
      </w:pPr>
    </w:p>
    <w:p w:rsidR="00007FD1" w:rsidRDefault="002146F0">
      <w:pPr>
        <w:pStyle w:val="Nagwek3"/>
        <w:spacing w:before="39"/>
      </w:pPr>
      <w:r>
        <w:t>BOX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commodities</w:t>
      </w:r>
    </w:p>
    <w:p w:rsidR="00007FD1" w:rsidRDefault="002146F0">
      <w:pPr>
        <w:pStyle w:val="Tekstpodstawowy"/>
        <w:spacing w:before="154"/>
      </w:pPr>
      <w:r>
        <w:t>The</w:t>
      </w:r>
      <w:r>
        <w:rPr>
          <w:spacing w:val="-2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trade 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commodity</w:t>
      </w:r>
      <w:r>
        <w:rPr>
          <w:spacing w:val="-1"/>
        </w:rPr>
        <w:t xml:space="preserve"> </w:t>
      </w:r>
      <w:r>
        <w:t>(commodities) 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manner</w:t>
      </w:r>
    </w:p>
    <w:p w:rsidR="00007FD1" w:rsidRDefault="002146F0">
      <w:pPr>
        <w:pStyle w:val="Tekstpodstawowy"/>
        <w:spacing w:before="34"/>
      </w:pPr>
      <w:r>
        <w:t>enabling</w:t>
      </w:r>
      <w:r>
        <w:rPr>
          <w:spacing w:val="-3"/>
        </w:rPr>
        <w:t xml:space="preserve"> </w:t>
      </w:r>
      <w:r>
        <w:t>its (their)</w:t>
      </w:r>
      <w:r>
        <w:rPr>
          <w:spacing w:val="-1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word:</w:t>
      </w:r>
      <w:r>
        <w:rPr>
          <w:spacing w:val="-3"/>
        </w:rPr>
        <w:t xml:space="preserve"> </w:t>
      </w:r>
      <w:r>
        <w:t>“others”).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has</w:t>
      </w:r>
    </w:p>
    <w:p w:rsidR="00007FD1" w:rsidRDefault="002146F0">
      <w:pPr>
        <w:pStyle w:val="Tekstpodstawowy"/>
        <w:spacing w:before="34"/>
      </w:pP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the classification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commodity</w:t>
      </w:r>
      <w:r>
        <w:rPr>
          <w:spacing w:val="-1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Combined</w:t>
      </w:r>
      <w:r>
        <w:rPr>
          <w:spacing w:val="-1"/>
        </w:rPr>
        <w:t xml:space="preserve"> </w:t>
      </w:r>
      <w:r>
        <w:t>Nomenclature</w:t>
      </w:r>
      <w:r>
        <w:rPr>
          <w:spacing w:val="-2"/>
        </w:rPr>
        <w:t xml:space="preserve"> </w:t>
      </w:r>
      <w:r>
        <w:t>(CN)</w:t>
      </w:r>
      <w:r>
        <w:rPr>
          <w:spacing w:val="-1"/>
        </w:rPr>
        <w:t xml:space="preserve"> </w:t>
      </w:r>
      <w:r>
        <w:t>code.</w:t>
      </w:r>
    </w:p>
    <w:p w:rsidR="00007FD1" w:rsidRDefault="002146F0">
      <w:pPr>
        <w:pStyle w:val="Tekstpodstawowy"/>
        <w:spacing w:before="195" w:line="271" w:lineRule="auto"/>
        <w:ind w:right="928"/>
      </w:pPr>
      <w:r>
        <w:t>If the common trade name does not allow to unequivocally specify the nature of given goods and to</w:t>
      </w:r>
      <w:r>
        <w:rPr>
          <w:spacing w:val="-47"/>
        </w:rPr>
        <w:t xml:space="preserve"> </w:t>
      </w:r>
      <w:r>
        <w:t>which CN item they should be attributed then such name has to be supplemented with the in-</w:t>
      </w:r>
      <w:r>
        <w:rPr>
          <w:spacing w:val="1"/>
        </w:rPr>
        <w:t xml:space="preserve"> </w:t>
      </w:r>
      <w:r>
        <w:t>formation on the type of material, manner of treatment, range of application or other criteria ap-</w:t>
      </w:r>
      <w:r>
        <w:rPr>
          <w:spacing w:val="1"/>
        </w:rPr>
        <w:t xml:space="preserve"> </w:t>
      </w:r>
      <w:r>
        <w:t>plied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classify the</w:t>
      </w:r>
      <w:r>
        <w:rPr>
          <w:spacing w:val="-2"/>
        </w:rPr>
        <w:t xml:space="preserve"> </w:t>
      </w:r>
      <w:r>
        <w:t>commodities according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CN</w:t>
      </w:r>
      <w:r>
        <w:rPr>
          <w:spacing w:val="-2"/>
        </w:rPr>
        <w:t xml:space="preserve"> </w:t>
      </w:r>
      <w:r>
        <w:t>code.</w:t>
      </w:r>
    </w:p>
    <w:p w:rsidR="00007FD1" w:rsidRDefault="002146F0">
      <w:pPr>
        <w:pStyle w:val="Nagwek3"/>
        <w:spacing w:before="161"/>
      </w:pPr>
      <w:r>
        <w:t>BOX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country of</w:t>
      </w:r>
      <w:r>
        <w:rPr>
          <w:spacing w:val="-2"/>
        </w:rPr>
        <w:t xml:space="preserve"> </w:t>
      </w:r>
      <w:r>
        <w:t>dispatch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ARRIVAL</w:t>
      </w:r>
    </w:p>
    <w:p w:rsidR="00007FD1" w:rsidRDefault="002146F0">
      <w:pPr>
        <w:pStyle w:val="Tekstpodstawowy"/>
        <w:spacing w:before="195" w:line="271" w:lineRule="auto"/>
        <w:ind w:right="898"/>
      </w:pPr>
      <w:r>
        <w:t>The two-letter code of country in which the departing commodities became an object of dispatch to</w:t>
      </w:r>
      <w:r>
        <w:rPr>
          <w:spacing w:val="-47"/>
        </w:rPr>
        <w:t xml:space="preserve"> </w:t>
      </w:r>
      <w:r>
        <w:t>Poland as the commodities destination country should be entered in accordance with the list</w:t>
      </w:r>
      <w:r>
        <w:rPr>
          <w:spacing w:val="1"/>
        </w:rPr>
        <w:t xml:space="preserve"> </w:t>
      </w:r>
      <w:r>
        <w:t>presented in Annex 2 to the Instruction. If the Member State of dispatch is not known then the code</w:t>
      </w:r>
      <w:r>
        <w:rPr>
          <w:spacing w:val="-47"/>
        </w:rPr>
        <w:t xml:space="preserve"> </w:t>
      </w:r>
      <w:r>
        <w:t>of the Member State in which the commodities were acquired or purchases should be entered. As</w:t>
      </w:r>
      <w:r>
        <w:rPr>
          <w:spacing w:val="1"/>
        </w:rPr>
        <w:t xml:space="preserve"> </w:t>
      </w:r>
      <w:r>
        <w:t>the Member State in which was made the acquisition or purchase of the commodities is recognized</w:t>
      </w:r>
      <w:r>
        <w:rPr>
          <w:spacing w:val="1"/>
        </w:rPr>
        <w:t xml:space="preserve"> </w:t>
      </w:r>
      <w:r>
        <w:t>the country in which is situated the seat of a party to the contract (the seller or transferor) with</w:t>
      </w:r>
      <w:r>
        <w:rPr>
          <w:spacing w:val="1"/>
        </w:rPr>
        <w:t xml:space="preserve"> </w:t>
      </w:r>
      <w:r>
        <w:t>which was concluded the contract (except for the typical contracts of commodities carriage) on the</w:t>
      </w:r>
      <w:r>
        <w:rPr>
          <w:spacing w:val="1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commodity</w:t>
      </w:r>
      <w:r>
        <w:rPr>
          <w:spacing w:val="1"/>
        </w:rPr>
        <w:t xml:space="preserve"> </w:t>
      </w:r>
      <w:r>
        <w:t>arrival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effected.</w:t>
      </w:r>
    </w:p>
    <w:p w:rsidR="00007FD1" w:rsidRDefault="002146F0">
      <w:pPr>
        <w:pStyle w:val="Tekstpodstawowy"/>
        <w:spacing w:before="157" w:line="271" w:lineRule="auto"/>
        <w:ind w:right="1134"/>
      </w:pPr>
      <w:r>
        <w:t>In case of the arrival of commodities intended for the operators of offshore installations and</w:t>
      </w:r>
      <w:r>
        <w:rPr>
          <w:spacing w:val="1"/>
        </w:rPr>
        <w:t xml:space="preserve"> </w:t>
      </w:r>
      <w:r>
        <w:t>commodities necessary for the operation of engines, machines and other equipment used in such</w:t>
      </w:r>
      <w:r>
        <w:rPr>
          <w:spacing w:val="-47"/>
        </w:rPr>
        <w:t xml:space="preserve"> </w:t>
      </w:r>
      <w:r>
        <w:t>installations,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“QV”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entered</w:t>
      </w:r>
    </w:p>
    <w:p w:rsidR="00007FD1" w:rsidRDefault="002146F0">
      <w:pPr>
        <w:pStyle w:val="Nagwek3"/>
        <w:numPr>
          <w:ilvl w:val="0"/>
          <w:numId w:val="13"/>
        </w:numPr>
        <w:tabs>
          <w:tab w:val="left" w:pos="976"/>
          <w:tab w:val="left" w:pos="977"/>
        </w:tabs>
        <w:spacing w:before="161"/>
        <w:ind w:hanging="361"/>
      </w:pP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destination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DISPATCH</w:t>
      </w:r>
    </w:p>
    <w:p w:rsidR="00007FD1" w:rsidRDefault="002146F0">
      <w:pPr>
        <w:pStyle w:val="Tekstpodstawowy"/>
        <w:spacing w:before="194" w:line="271" w:lineRule="auto"/>
        <w:ind w:right="957"/>
      </w:pPr>
      <w:r>
        <w:t>The two-letter code of the country in which the commodities dispatched from Poland will be re-</w:t>
      </w:r>
      <w:r>
        <w:rPr>
          <w:spacing w:val="1"/>
        </w:rPr>
        <w:t xml:space="preserve"> </w:t>
      </w:r>
      <w:r>
        <w:t>leased for consumption, utilized, subject to treatment or processing should be entered in accord-</w:t>
      </w:r>
      <w:r>
        <w:rPr>
          <w:spacing w:val="1"/>
        </w:rPr>
        <w:t xml:space="preserve"> </w:t>
      </w:r>
      <w:r>
        <w:t>ance with the list presented in Annex 2 to the Instruction. If the country of destination is not known</w:t>
      </w:r>
      <w:r>
        <w:rPr>
          <w:spacing w:val="-47"/>
        </w:rPr>
        <w:t xml:space="preserve"> </w:t>
      </w:r>
      <w:r>
        <w:t>then as the country of destination is recognized the last Member State, known at the time of dis-</w:t>
      </w:r>
      <w:r>
        <w:rPr>
          <w:spacing w:val="1"/>
        </w:rPr>
        <w:t xml:space="preserve"> </w:t>
      </w:r>
      <w:r>
        <w:t>patch,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territory the</w:t>
      </w:r>
      <w:r>
        <w:rPr>
          <w:spacing w:val="1"/>
        </w:rPr>
        <w:t xml:space="preserve"> </w:t>
      </w:r>
      <w:r>
        <w:t>commodities</w:t>
      </w:r>
      <w:r>
        <w:rPr>
          <w:spacing w:val="-3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physically placed.</w:t>
      </w:r>
    </w:p>
    <w:p w:rsidR="00007FD1" w:rsidRDefault="002146F0">
      <w:pPr>
        <w:pStyle w:val="Tekstpodstawowy"/>
        <w:spacing w:before="158" w:line="271" w:lineRule="auto"/>
        <w:ind w:right="1134"/>
      </w:pPr>
      <w:r>
        <w:t>In case of the dispatch of commodities intended for the operators of offshore installations and</w:t>
      </w:r>
      <w:r>
        <w:rPr>
          <w:spacing w:val="1"/>
        </w:rPr>
        <w:t xml:space="preserve"> </w:t>
      </w:r>
      <w:r>
        <w:t>commodities necessary for the operation of engines, machines and other equipment used in such</w:t>
      </w:r>
      <w:r>
        <w:rPr>
          <w:spacing w:val="-47"/>
        </w:rPr>
        <w:t xml:space="preserve"> </w:t>
      </w:r>
      <w:r>
        <w:t>installations,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“QV”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entered.</w:t>
      </w:r>
    </w:p>
    <w:p w:rsidR="00007FD1" w:rsidRDefault="002146F0">
      <w:pPr>
        <w:pStyle w:val="Tekstpodstawowy"/>
        <w:spacing w:before="160"/>
      </w:pP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dispatch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commodities</w:t>
      </w:r>
      <w:r>
        <w:rPr>
          <w:spacing w:val="-2"/>
        </w:rPr>
        <w:t xml:space="preserve"> </w:t>
      </w:r>
      <w:r>
        <w:t>intended for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ships or</w:t>
      </w:r>
      <w:r>
        <w:rPr>
          <w:spacing w:val="-3"/>
        </w:rPr>
        <w:t xml:space="preserve"> </w:t>
      </w:r>
      <w:r>
        <w:t>aircrafts</w:t>
      </w:r>
      <w:r>
        <w:rPr>
          <w:spacing w:val="-1"/>
        </w:rPr>
        <w:t xml:space="preserve"> </w:t>
      </w:r>
      <w:r>
        <w:t>supply,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“QR”</w:t>
      </w:r>
    </w:p>
    <w:p w:rsidR="00007FD1" w:rsidRDefault="002146F0">
      <w:pPr>
        <w:pStyle w:val="Tekstpodstawowy"/>
        <w:spacing w:before="34"/>
      </w:pPr>
      <w:r>
        <w:t>can</w:t>
      </w:r>
      <w:r>
        <w:rPr>
          <w:spacing w:val="-1"/>
        </w:rPr>
        <w:t xml:space="preserve"> </w:t>
      </w:r>
      <w:r>
        <w:t>be entered.</w:t>
      </w:r>
    </w:p>
    <w:p w:rsidR="00007FD1" w:rsidRDefault="002146F0">
      <w:pPr>
        <w:pStyle w:val="Nagwek3"/>
        <w:spacing w:before="195"/>
      </w:pPr>
      <w:r>
        <w:t>BOX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code</w:t>
      </w:r>
    </w:p>
    <w:p w:rsidR="00007FD1" w:rsidRDefault="002146F0">
      <w:pPr>
        <w:pStyle w:val="Tekstpodstawowy"/>
        <w:spacing w:before="195" w:line="273" w:lineRule="auto"/>
        <w:ind w:right="901"/>
      </w:pPr>
      <w:r>
        <w:t>The box should be completed if an economic operator submits a declaration in which the total value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arrivals</w:t>
      </w:r>
      <w:r>
        <w:rPr>
          <w:spacing w:val="-4"/>
        </w:rPr>
        <w:t xml:space="preserve"> </w:t>
      </w:r>
      <w:r>
        <w:t>exceeds the value fixed for</w:t>
      </w:r>
      <w:r>
        <w:rPr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statistical</w:t>
      </w:r>
      <w:r>
        <w:rPr>
          <w:b/>
          <w:spacing w:val="-1"/>
        </w:rPr>
        <w:t xml:space="preserve"> </w:t>
      </w:r>
      <w:r>
        <w:rPr>
          <w:b/>
        </w:rPr>
        <w:t>detailed</w:t>
      </w:r>
      <w:r>
        <w:rPr>
          <w:b/>
          <w:spacing w:val="-2"/>
        </w:rPr>
        <w:t xml:space="preserve"> </w:t>
      </w:r>
      <w:r>
        <w:rPr>
          <w:b/>
        </w:rPr>
        <w:t xml:space="preserve">threshold </w:t>
      </w:r>
      <w:r>
        <w:t>in</w:t>
      </w:r>
      <w:r>
        <w:rPr>
          <w:spacing w:val="-2"/>
        </w:rPr>
        <w:t xml:space="preserve"> </w:t>
      </w:r>
      <w:r>
        <w:t>arrival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dispatch.</w:t>
      </w:r>
    </w:p>
    <w:p w:rsidR="00007FD1" w:rsidRDefault="002146F0">
      <w:pPr>
        <w:pStyle w:val="Tekstpodstawowy"/>
        <w:spacing w:before="156" w:line="271" w:lineRule="auto"/>
        <w:ind w:right="805"/>
      </w:pPr>
      <w:r>
        <w:t>The letter code of delivery terms pursuant to INCOTERMS 2020, consistent with a contract, should be</w:t>
      </w:r>
      <w:r>
        <w:rPr>
          <w:spacing w:val="-47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 in</w:t>
      </w:r>
      <w:r>
        <w:rPr>
          <w:spacing w:val="-1"/>
        </w:rPr>
        <w:t xml:space="preserve"> </w:t>
      </w:r>
      <w:r>
        <w:t>Annex</w:t>
      </w:r>
      <w:r>
        <w:rPr>
          <w:spacing w:val="-4"/>
        </w:rPr>
        <w:t xml:space="preserve"> </w:t>
      </w:r>
      <w:r>
        <w:t>3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Instruction.</w:t>
      </w:r>
    </w:p>
    <w:p w:rsidR="00007FD1" w:rsidRDefault="002146F0">
      <w:pPr>
        <w:pStyle w:val="Tekstpodstawowy"/>
        <w:spacing w:before="159" w:line="271" w:lineRule="auto"/>
        <w:ind w:right="800"/>
      </w:pPr>
      <w:r>
        <w:t>If, owing to commercial reasons, the contract is concluded under terms and conditions different from</w:t>
      </w:r>
      <w:r>
        <w:rPr>
          <w:spacing w:val="-47"/>
        </w:rPr>
        <w:t xml:space="preserve"> </w:t>
      </w:r>
      <w:r>
        <w:t>those set forth in INCOTERMS 2020 than a symbol of INCOTERMS 2020 which is the most ap-</w:t>
      </w:r>
      <w:r>
        <w:rPr>
          <w:spacing w:val="1"/>
        </w:rPr>
        <w:t xml:space="preserve"> </w:t>
      </w:r>
      <w:r>
        <w:t>proximate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 contained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entered.</w:t>
      </w:r>
    </w:p>
    <w:p w:rsidR="00007FD1" w:rsidRDefault="00007FD1">
      <w:pPr>
        <w:spacing w:line="271" w:lineRule="auto"/>
        <w:sectPr w:rsidR="00007FD1">
          <w:pgSz w:w="11910" w:h="16840"/>
          <w:pgMar w:top="1360" w:right="620" w:bottom="1060" w:left="800" w:header="0" w:footer="789" w:gutter="0"/>
          <w:cols w:space="708"/>
        </w:sectPr>
      </w:pPr>
    </w:p>
    <w:p w:rsidR="00007FD1" w:rsidRDefault="002146F0">
      <w:pPr>
        <w:pStyle w:val="Nagwek3"/>
        <w:spacing w:before="37"/>
      </w:pPr>
      <w:r>
        <w:t>BOX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transaction</w:t>
      </w:r>
      <w:r>
        <w:rPr>
          <w:spacing w:val="-4"/>
        </w:rPr>
        <w:t xml:space="preserve"> </w:t>
      </w:r>
      <w:r>
        <w:t>code</w:t>
      </w:r>
    </w:p>
    <w:p w:rsidR="00007FD1" w:rsidRDefault="002146F0">
      <w:pPr>
        <w:pStyle w:val="Tekstpodstawowy"/>
        <w:spacing w:before="195" w:line="271" w:lineRule="auto"/>
        <w:ind w:right="1027"/>
      </w:pPr>
      <w:r>
        <w:t>The nature of transaction code connected with the given arrival or dispatch of commodities should</w:t>
      </w:r>
      <w:r>
        <w:rPr>
          <w:spacing w:val="-47"/>
        </w:rPr>
        <w:t xml:space="preserve"> </w:t>
      </w:r>
      <w:r>
        <w:t>be entered 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Annex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Instruction.</w:t>
      </w:r>
    </w:p>
    <w:p w:rsidR="00007FD1" w:rsidRDefault="002146F0">
      <w:pPr>
        <w:pStyle w:val="Tekstpodstawowy"/>
        <w:spacing w:before="161" w:line="271" w:lineRule="auto"/>
        <w:ind w:right="891"/>
      </w:pPr>
      <w:r>
        <w:rPr>
          <w:b/>
        </w:rPr>
        <w:t>NOTE</w:t>
      </w:r>
      <w:r>
        <w:t>: In case of declaring the intra-Community acquisition (arrival) of commodities which are bio-</w:t>
      </w:r>
      <w:r>
        <w:rPr>
          <w:spacing w:val="1"/>
        </w:rPr>
        <w:t xml:space="preserve"> </w:t>
      </w:r>
      <w:r>
        <w:t>components, biomasses or liquid biofuels, in the meaning of art. 2 par. 1 points 2, 3, 11 and par. 2 of</w:t>
      </w:r>
      <w:r>
        <w:rPr>
          <w:spacing w:val="-47"/>
        </w:rPr>
        <w:t xml:space="preserve"> </w:t>
      </w:r>
      <w:r>
        <w:t>the Act of 25 August 2006 on Biocomponents and liquid biofuels (Journal of Laws from 202</w:t>
      </w:r>
      <w:r w:rsidR="0014421E">
        <w:t>2</w:t>
      </w:r>
      <w:r>
        <w:t>, item</w:t>
      </w:r>
      <w:r>
        <w:rPr>
          <w:spacing w:val="1"/>
        </w:rPr>
        <w:t xml:space="preserve"> </w:t>
      </w:r>
      <w:r w:rsidR="0014421E">
        <w:t>403</w:t>
      </w:r>
      <w:r>
        <w:t>), the following nature of transaction code should be entered in box 13 (Nature of</w:t>
      </w:r>
      <w:r>
        <w:rPr>
          <w:spacing w:val="-47"/>
        </w:rPr>
        <w:t xml:space="preserve"> </w:t>
      </w:r>
      <w:r>
        <w:t>transaction</w:t>
      </w:r>
      <w:r>
        <w:rPr>
          <w:spacing w:val="-2"/>
        </w:rPr>
        <w:t xml:space="preserve"> </w:t>
      </w:r>
      <w:r>
        <w:t>code):</w:t>
      </w:r>
    </w:p>
    <w:p w:rsidR="00007FD1" w:rsidRDefault="002146F0">
      <w:pPr>
        <w:pStyle w:val="Akapitzlist"/>
        <w:numPr>
          <w:ilvl w:val="1"/>
          <w:numId w:val="13"/>
        </w:numPr>
        <w:tabs>
          <w:tab w:val="left" w:pos="1336"/>
          <w:tab w:val="left" w:pos="1337"/>
        </w:tabs>
        <w:spacing w:before="158"/>
        <w:ind w:hanging="361"/>
      </w:pPr>
      <w:r>
        <w:t>61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arrival are</w:t>
      </w:r>
      <w:r>
        <w:rPr>
          <w:spacing w:val="-3"/>
        </w:rPr>
        <w:t xml:space="preserve"> </w:t>
      </w:r>
      <w:r>
        <w:t>biocomponents,</w:t>
      </w:r>
    </w:p>
    <w:p w:rsidR="00007FD1" w:rsidRDefault="002146F0">
      <w:pPr>
        <w:pStyle w:val="Akapitzlist"/>
        <w:numPr>
          <w:ilvl w:val="1"/>
          <w:numId w:val="13"/>
        </w:numPr>
        <w:tabs>
          <w:tab w:val="left" w:pos="1336"/>
          <w:tab w:val="left" w:pos="1337"/>
        </w:tabs>
        <w:spacing w:before="34"/>
        <w:ind w:hanging="361"/>
      </w:pPr>
      <w:r>
        <w:t>62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event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arrival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biomasses,</w:t>
      </w:r>
    </w:p>
    <w:p w:rsidR="00007FD1" w:rsidRDefault="002146F0">
      <w:pPr>
        <w:pStyle w:val="Akapitzlist"/>
        <w:numPr>
          <w:ilvl w:val="1"/>
          <w:numId w:val="13"/>
        </w:numPr>
        <w:tabs>
          <w:tab w:val="left" w:pos="1336"/>
          <w:tab w:val="left" w:pos="1337"/>
        </w:tabs>
        <w:spacing w:before="37"/>
        <w:ind w:hanging="361"/>
      </w:pPr>
      <w:r>
        <w:t>63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arrival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liquid</w:t>
      </w:r>
      <w:r>
        <w:rPr>
          <w:spacing w:val="-1"/>
        </w:rPr>
        <w:t xml:space="preserve"> </w:t>
      </w:r>
      <w:r>
        <w:t>biofuels.</w:t>
      </w:r>
    </w:p>
    <w:p w:rsidR="00007FD1" w:rsidRDefault="002146F0">
      <w:pPr>
        <w:pStyle w:val="Nagwek3"/>
        <w:spacing w:before="195"/>
      </w:pPr>
      <w:r>
        <w:t>BOX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Commodity</w:t>
      </w:r>
      <w:r>
        <w:rPr>
          <w:spacing w:val="-2"/>
        </w:rPr>
        <w:t xml:space="preserve"> </w:t>
      </w:r>
      <w:r>
        <w:t>code</w:t>
      </w:r>
    </w:p>
    <w:p w:rsidR="00007FD1" w:rsidRDefault="002146F0">
      <w:pPr>
        <w:pStyle w:val="Tekstpodstawowy"/>
        <w:spacing w:before="194" w:line="271" w:lineRule="auto"/>
        <w:ind w:right="901"/>
      </w:pPr>
      <w:r>
        <w:t>The eight-digit code of commodity described in box 10 (Description of commodities), in accordance</w:t>
      </w:r>
      <w:r>
        <w:rPr>
          <w:spacing w:val="1"/>
        </w:rPr>
        <w:t xml:space="preserve"> </w:t>
      </w:r>
      <w:r>
        <w:t>with the Combined Nomenclature (CN) code, or – in special cases – the commodity code specified in</w:t>
      </w:r>
      <w:r>
        <w:rPr>
          <w:spacing w:val="-47"/>
        </w:rPr>
        <w:t xml:space="preserve"> </w:t>
      </w:r>
      <w:r>
        <w:t>point 2.4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 II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point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entered.</w:t>
      </w:r>
    </w:p>
    <w:p w:rsidR="00007FD1" w:rsidRDefault="002146F0">
      <w:pPr>
        <w:pStyle w:val="Nagwek3"/>
        <w:spacing w:before="158"/>
      </w:pPr>
      <w:r>
        <w:t>BOX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– Mode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code</w:t>
      </w:r>
    </w:p>
    <w:p w:rsidR="00007FD1" w:rsidRDefault="002146F0">
      <w:pPr>
        <w:pStyle w:val="Tekstpodstawowy"/>
        <w:spacing w:before="195" w:line="271" w:lineRule="auto"/>
        <w:ind w:right="886"/>
        <w:jc w:val="both"/>
      </w:pPr>
      <w:r>
        <w:t>This box should be completed if an economic operator submits a declaration in which the total value</w:t>
      </w:r>
      <w:r>
        <w:rPr>
          <w:spacing w:val="-47"/>
        </w:rPr>
        <w:t xml:space="preserve"> </w:t>
      </w:r>
      <w:r>
        <w:t xml:space="preserve">of arrival or dispatch of commodities exceeds the value fixed </w:t>
      </w:r>
      <w:r>
        <w:rPr>
          <w:b/>
        </w:rPr>
        <w:t xml:space="preserve">for the statistical detailed threshold </w:t>
      </w:r>
      <w:r>
        <w:t>in</w:t>
      </w:r>
      <w:r>
        <w:rPr>
          <w:spacing w:val="-47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or dispatch.</w:t>
      </w:r>
    </w:p>
    <w:p w:rsidR="00007FD1" w:rsidRDefault="002146F0">
      <w:pPr>
        <w:pStyle w:val="Tekstpodstawowy"/>
        <w:spacing w:before="160" w:line="271" w:lineRule="auto"/>
        <w:ind w:right="823"/>
      </w:pPr>
      <w:r>
        <w:t>The one-digit mode of transport code, in accordance with the list set forth in Annex 5 to the</w:t>
      </w:r>
      <w:r>
        <w:rPr>
          <w:spacing w:val="1"/>
        </w:rPr>
        <w:t xml:space="preserve"> </w:t>
      </w:r>
      <w:r>
        <w:t>Instruction, should be entered. As the mode of transport is recognized the active conveyance used to</w:t>
      </w:r>
      <w:r>
        <w:rPr>
          <w:spacing w:val="-47"/>
        </w:rPr>
        <w:t xml:space="preserve"> </w:t>
      </w:r>
      <w:r>
        <w:t>introduce</w:t>
      </w:r>
      <w:r>
        <w:rPr>
          <w:spacing w:val="-3"/>
        </w:rPr>
        <w:t xml:space="preserve"> </w:t>
      </w:r>
      <w:r>
        <w:t>the commodities</w:t>
      </w:r>
      <w:r>
        <w:rPr>
          <w:spacing w:val="-2"/>
        </w:rPr>
        <w:t xml:space="preserve"> </w:t>
      </w:r>
      <w:r>
        <w:t>in the statistical territory</w:t>
      </w:r>
      <w:r>
        <w:rPr>
          <w:spacing w:val="-1"/>
        </w:rPr>
        <w:t xml:space="preserve"> </w:t>
      </w:r>
      <w:r>
        <w:t>of country.</w:t>
      </w:r>
    </w:p>
    <w:p w:rsidR="00007FD1" w:rsidRDefault="002146F0">
      <w:pPr>
        <w:pStyle w:val="Tekstpodstawowy"/>
        <w:spacing w:before="160" w:line="271" w:lineRule="auto"/>
        <w:ind w:right="858"/>
      </w:pPr>
      <w:r>
        <w:t>In case of the combined transport an active conveyance is such conveyance which moves the whole</w:t>
      </w:r>
      <w:r>
        <w:rPr>
          <w:spacing w:val="1"/>
        </w:rPr>
        <w:t xml:space="preserve"> </w:t>
      </w:r>
      <w:r>
        <w:t>set (e.g.: truck aboard sea going vessel” – an active conveyance is the vessel, in case of “tractor with</w:t>
      </w:r>
      <w:r>
        <w:rPr>
          <w:spacing w:val="-47"/>
        </w:rPr>
        <w:t xml:space="preserve"> </w:t>
      </w:r>
      <w:r>
        <w:t>semitrailer”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conveyance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tractor).</w:t>
      </w:r>
    </w:p>
    <w:p w:rsidR="00007FD1" w:rsidRDefault="002146F0">
      <w:pPr>
        <w:pStyle w:val="Nagwek3"/>
        <w:spacing w:before="158"/>
      </w:pPr>
      <w:r>
        <w:t>BOX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country of</w:t>
      </w:r>
      <w:r>
        <w:rPr>
          <w:spacing w:val="-2"/>
        </w:rPr>
        <w:t xml:space="preserve"> </w:t>
      </w:r>
      <w:r>
        <w:t>origin</w:t>
      </w:r>
    </w:p>
    <w:p w:rsidR="00007FD1" w:rsidRDefault="002146F0">
      <w:pPr>
        <w:pStyle w:val="Tekstpodstawowy"/>
        <w:spacing w:before="197" w:line="271" w:lineRule="auto"/>
        <w:ind w:right="1069"/>
      </w:pPr>
      <w:r>
        <w:t>The two-letter code of country in which the commodities were fully obtained or produced, in</w:t>
      </w:r>
      <w:r>
        <w:rPr>
          <w:spacing w:val="1"/>
        </w:rPr>
        <w:t xml:space="preserve"> </w:t>
      </w:r>
      <w:r>
        <w:t>accordance with the list in Annex 6 to the Instruction, should be entered. The commodity of which</w:t>
      </w:r>
      <w:r>
        <w:rPr>
          <w:spacing w:val="-47"/>
        </w:rPr>
        <w:t xml:space="preserve"> </w:t>
      </w:r>
      <w:r>
        <w:t>production involves more than one country, is recognized as coming from the country where it</w:t>
      </w:r>
      <w:r>
        <w:rPr>
          <w:spacing w:val="1"/>
        </w:rPr>
        <w:t xml:space="preserve"> </w:t>
      </w:r>
      <w:r>
        <w:t>underwent the last significant, economically justified processing or treatment in an enterprise</w:t>
      </w:r>
      <w:r>
        <w:rPr>
          <w:spacing w:val="1"/>
        </w:rPr>
        <w:t xml:space="preserve"> </w:t>
      </w:r>
      <w:r>
        <w:t>adapted for this purpose, which resulted in the production of a new product or constituted a</w:t>
      </w:r>
      <w:r>
        <w:rPr>
          <w:spacing w:val="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of production.</w:t>
      </w:r>
    </w:p>
    <w:p w:rsidR="00007FD1" w:rsidRDefault="002146F0">
      <w:pPr>
        <w:pStyle w:val="Tekstpodstawowy"/>
        <w:spacing w:before="157" w:line="271" w:lineRule="auto"/>
        <w:ind w:right="1088"/>
      </w:pPr>
      <w:r>
        <w:t>If the country of origin is not known, the EU Member State which is the country of commodity dis-</w:t>
      </w:r>
      <w:r>
        <w:rPr>
          <w:spacing w:val="-47"/>
        </w:rPr>
        <w:t xml:space="preserve"> </w:t>
      </w:r>
      <w:r>
        <w:t>patch 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entered.</w:t>
      </w:r>
    </w:p>
    <w:p w:rsidR="00007FD1" w:rsidRDefault="002146F0">
      <w:pPr>
        <w:pStyle w:val="Tekstpodstawowy"/>
        <w:spacing w:before="161" w:line="271" w:lineRule="auto"/>
        <w:ind w:right="1184"/>
      </w:pPr>
      <w:r>
        <w:rPr>
          <w:b/>
        </w:rPr>
        <w:t>NOTE</w:t>
      </w:r>
      <w:r>
        <w:t>: Starting with declarations from the January 2022, the obligation to provide the country of</w:t>
      </w:r>
      <w:r>
        <w:rPr>
          <w:spacing w:val="-47"/>
        </w:rPr>
        <w:t xml:space="preserve"> </w:t>
      </w:r>
      <w:r>
        <w:t>origin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reported in</w:t>
      </w:r>
      <w:r>
        <w:rPr>
          <w:spacing w:val="-4"/>
        </w:rPr>
        <w:t xml:space="preserve"> </w:t>
      </w:r>
      <w:r>
        <w:t>INTRASTAT declarations on</w:t>
      </w:r>
      <w:r>
        <w:rPr>
          <w:spacing w:val="-5"/>
        </w:rPr>
        <w:t xml:space="preserve"> </w:t>
      </w:r>
      <w:r>
        <w:t>imports and</w:t>
      </w:r>
      <w:r>
        <w:rPr>
          <w:spacing w:val="-4"/>
        </w:rPr>
        <w:t xml:space="preserve"> </w:t>
      </w:r>
      <w:r>
        <w:t>exports</w:t>
      </w:r>
      <w:r>
        <w:rPr>
          <w:spacing w:val="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introduced.</w:t>
      </w:r>
    </w:p>
    <w:p w:rsidR="00007FD1" w:rsidRDefault="002146F0">
      <w:pPr>
        <w:pStyle w:val="Tekstpodstawowy"/>
        <w:spacing w:before="159"/>
      </w:pPr>
      <w:r>
        <w:t>That</w:t>
      </w:r>
      <w:r>
        <w:rPr>
          <w:spacing w:val="-2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earlier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periods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INTRASTAT</w:t>
      </w:r>
      <w:r>
        <w:rPr>
          <w:spacing w:val="-3"/>
        </w:rPr>
        <w:t xml:space="preserve"> </w:t>
      </w:r>
      <w:r>
        <w:t>declarations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imports.</w:t>
      </w:r>
    </w:p>
    <w:p w:rsidR="00007FD1" w:rsidRDefault="00007FD1">
      <w:pPr>
        <w:sectPr w:rsidR="00007FD1">
          <w:pgSz w:w="11910" w:h="16840"/>
          <w:pgMar w:top="1360" w:right="620" w:bottom="1060" w:left="800" w:header="0" w:footer="789" w:gutter="0"/>
          <w:cols w:space="708"/>
        </w:sectPr>
      </w:pPr>
    </w:p>
    <w:p w:rsidR="00007FD1" w:rsidRDefault="002146F0">
      <w:pPr>
        <w:pStyle w:val="Nagwek3"/>
        <w:spacing w:before="37"/>
      </w:pPr>
      <w:r>
        <w:t>BOX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mass</w:t>
      </w:r>
      <w:r>
        <w:rPr>
          <w:spacing w:val="-2"/>
        </w:rPr>
        <w:t xml:space="preserve"> </w:t>
      </w:r>
      <w:r>
        <w:t>(kg)</w:t>
      </w:r>
    </w:p>
    <w:p w:rsidR="00007FD1" w:rsidRDefault="002146F0">
      <w:pPr>
        <w:pStyle w:val="Tekstpodstawowy"/>
        <w:spacing w:before="195" w:line="271" w:lineRule="auto"/>
        <w:ind w:right="1023"/>
      </w:pPr>
      <w:r>
        <w:t>The net mass of commodity described in box 10 (Description of commodities), expressed in full</w:t>
      </w:r>
      <w:r>
        <w:rPr>
          <w:spacing w:val="1"/>
        </w:rPr>
        <w:t xml:space="preserve"> </w:t>
      </w:r>
      <w:r>
        <w:t>kilograms, should be entered. As the net mass is understood the mass of commodity without pack-</w:t>
      </w:r>
      <w:r>
        <w:rPr>
          <w:spacing w:val="-47"/>
        </w:rPr>
        <w:t xml:space="preserve"> </w:t>
      </w:r>
      <w:r>
        <w:t>aging.</w:t>
      </w:r>
    </w:p>
    <w:p w:rsidR="00007FD1" w:rsidRDefault="002146F0">
      <w:pPr>
        <w:pStyle w:val="Tekstpodstawowy"/>
        <w:spacing w:before="160"/>
      </w:pPr>
      <w:r>
        <w:t>Values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decimal</w:t>
      </w:r>
      <w:r>
        <w:rPr>
          <w:spacing w:val="-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rounded</w:t>
      </w:r>
      <w:r>
        <w:rPr>
          <w:spacing w:val="-3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mathematical</w:t>
      </w:r>
      <w:r>
        <w:rPr>
          <w:spacing w:val="-1"/>
        </w:rPr>
        <w:t xml:space="preserve"> </w:t>
      </w:r>
      <w:r>
        <w:t>rules,</w:t>
      </w:r>
      <w:r>
        <w:rPr>
          <w:spacing w:val="-1"/>
        </w:rPr>
        <w:t xml:space="preserve"> </w:t>
      </w:r>
      <w:r>
        <w:t>e.g.</w:t>
      </w:r>
    </w:p>
    <w:p w:rsidR="00007FD1" w:rsidRDefault="002146F0">
      <w:pPr>
        <w:pStyle w:val="Tekstpodstawowy"/>
        <w:spacing w:before="36" w:line="271" w:lineRule="auto"/>
        <w:ind w:right="1188"/>
      </w:pPr>
      <w:r>
        <w:t>in the event when the mass of commodity is less than 0.5 kg, one should enter “0”. If the mass of</w:t>
      </w:r>
      <w:r>
        <w:rPr>
          <w:spacing w:val="-47"/>
        </w:rPr>
        <w:t xml:space="preserve"> </w:t>
      </w:r>
      <w:r>
        <w:t>commodity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0.5</w:t>
      </w:r>
      <w:r>
        <w:rPr>
          <w:spacing w:val="-2"/>
        </w:rPr>
        <w:t xml:space="preserve"> </w:t>
      </w:r>
      <w:r>
        <w:t>kg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more,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“1”.</w:t>
      </w:r>
    </w:p>
    <w:p w:rsidR="00007FD1" w:rsidRDefault="002146F0">
      <w:pPr>
        <w:pStyle w:val="Nagwek3"/>
      </w:pPr>
      <w:r>
        <w:t>BOX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Quantity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supplementary</w:t>
      </w:r>
      <w:r>
        <w:rPr>
          <w:spacing w:val="-2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measurement</w:t>
      </w:r>
    </w:p>
    <w:p w:rsidR="00007FD1" w:rsidRDefault="002146F0">
      <w:pPr>
        <w:pStyle w:val="Tekstpodstawowy"/>
        <w:spacing w:before="194" w:line="271" w:lineRule="auto"/>
        <w:ind w:right="871"/>
      </w:pPr>
      <w:r>
        <w:t>One should enter the quantity of commodities in the whole numbers, expressed in the unit of</w:t>
      </w:r>
      <w:r>
        <w:rPr>
          <w:spacing w:val="1"/>
        </w:rPr>
        <w:t xml:space="preserve"> </w:t>
      </w:r>
      <w:r>
        <w:t>measurement indicated for the given goods item in the valid version of the Combined Nomenclature</w:t>
      </w:r>
      <w:r>
        <w:rPr>
          <w:spacing w:val="-47"/>
        </w:rPr>
        <w:t xml:space="preserve"> </w:t>
      </w:r>
      <w:r>
        <w:t>(CN), if it provides for the given commodity code an additional unit of measurement (other-wise this</w:t>
      </w:r>
      <w:r>
        <w:rPr>
          <w:spacing w:val="-47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 completed).</w:t>
      </w:r>
    </w:p>
    <w:p w:rsidR="00007FD1" w:rsidRDefault="002146F0">
      <w:pPr>
        <w:pStyle w:val="Tekstpodstawowy"/>
        <w:spacing w:before="160" w:line="271" w:lineRule="auto"/>
        <w:ind w:right="804"/>
        <w:jc w:val="both"/>
      </w:pPr>
      <w:r>
        <w:t>Values after the decimal point should be rounded off in accordance with the mathematical rules, e.g.</w:t>
      </w:r>
      <w:r>
        <w:rPr>
          <w:spacing w:val="1"/>
        </w:rPr>
        <w:t xml:space="preserve"> </w:t>
      </w:r>
      <w:r>
        <w:t xml:space="preserve">in the event when the quantity of commodity given in </w:t>
      </w:r>
      <w:r w:rsidR="00B867C2">
        <w:t>liters</w:t>
      </w:r>
      <w:r>
        <w:t xml:space="preserve"> amounts to less than 0.5 </w:t>
      </w:r>
      <w:r w:rsidR="00B867C2">
        <w:t>liter</w:t>
      </w:r>
      <w:r>
        <w:t>, one should</w:t>
      </w:r>
      <w:r>
        <w:rPr>
          <w:spacing w:val="-47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“0”.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 quantity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commodity is</w:t>
      </w:r>
      <w:r>
        <w:rPr>
          <w:spacing w:val="-2"/>
        </w:rPr>
        <w:t xml:space="preserve"> </w:t>
      </w:r>
      <w:r>
        <w:t xml:space="preserve">0.5 </w:t>
      </w:r>
      <w:r w:rsidR="00B867C2">
        <w:t>liter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more,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“1”.</w:t>
      </w:r>
    </w:p>
    <w:p w:rsidR="00007FD1" w:rsidRDefault="002146F0">
      <w:pPr>
        <w:pStyle w:val="Nagwek3"/>
        <w:spacing w:before="160"/>
        <w:jc w:val="both"/>
      </w:pPr>
      <w:r>
        <w:t>BOX</w:t>
      </w:r>
      <w:r>
        <w:rPr>
          <w:spacing w:val="-3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Invoice</w:t>
      </w:r>
      <w:r>
        <w:rPr>
          <w:spacing w:val="-4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PLN</w:t>
      </w:r>
    </w:p>
    <w:p w:rsidR="00007FD1" w:rsidRDefault="002146F0">
      <w:pPr>
        <w:pStyle w:val="Tekstpodstawowy"/>
        <w:spacing w:before="194" w:line="271" w:lineRule="auto"/>
        <w:ind w:right="832"/>
      </w:pPr>
      <w:r>
        <w:t>The net invoice value of all transactions covered by one item (i.e. without the VAT and excise duty)</w:t>
      </w:r>
      <w:r>
        <w:rPr>
          <w:spacing w:val="1"/>
        </w:rPr>
        <w:t xml:space="preserve"> </w:t>
      </w:r>
      <w:r>
        <w:t>should be entered. The invoice value is an amount which makes the basis for taxation with the goods</w:t>
      </w:r>
      <w:r>
        <w:rPr>
          <w:spacing w:val="-47"/>
        </w:rPr>
        <w:t xml:space="preserve"> </w:t>
      </w:r>
      <w:r>
        <w:t>and services tax. If the invoice, apart from the value of commodities, specifies the other costs</w:t>
      </w:r>
      <w:r>
        <w:rPr>
          <w:spacing w:val="1"/>
        </w:rPr>
        <w:t xml:space="preserve"> </w:t>
      </w:r>
      <w:r>
        <w:t>(charges for carriage, costs of packaging, dry dock dues, etc.) and the sum of such values makes the</w:t>
      </w:r>
      <w:r>
        <w:rPr>
          <w:spacing w:val="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taxation</w:t>
      </w:r>
      <w:r>
        <w:rPr>
          <w:spacing w:val="-3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value,</w:t>
      </w:r>
      <w:r>
        <w:rPr>
          <w:spacing w:val="-2"/>
        </w:rPr>
        <w:t xml:space="preserve"> </w:t>
      </w:r>
      <w:r>
        <w:t>i.e. the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commodities</w:t>
      </w:r>
    </w:p>
    <w:p w:rsidR="00007FD1" w:rsidRDefault="002146F0">
      <w:pPr>
        <w:pStyle w:val="Tekstpodstawowy"/>
        <w:spacing w:line="266" w:lineRule="exact"/>
      </w:pP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 costs,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box</w:t>
      </w:r>
      <w:r>
        <w:rPr>
          <w:spacing w:val="-2"/>
        </w:rPr>
        <w:t xml:space="preserve"> </w:t>
      </w:r>
      <w:r>
        <w:t>“Invoice</w:t>
      </w:r>
      <w:r>
        <w:rPr>
          <w:spacing w:val="-2"/>
        </w:rPr>
        <w:t xml:space="preserve"> </w:t>
      </w:r>
      <w:r>
        <w:t>value in</w:t>
      </w:r>
      <w:r>
        <w:rPr>
          <w:spacing w:val="-1"/>
        </w:rPr>
        <w:t xml:space="preserve"> </w:t>
      </w:r>
      <w:r>
        <w:t>PLN”.</w:t>
      </w:r>
    </w:p>
    <w:p w:rsidR="00007FD1" w:rsidRDefault="002146F0">
      <w:pPr>
        <w:pStyle w:val="Tekstpodstawowy"/>
        <w:spacing w:before="195" w:line="271" w:lineRule="auto"/>
        <w:ind w:right="955"/>
      </w:pPr>
      <w:r>
        <w:t>With regard to the commodities received free of charge or the commodities which have not been</w:t>
      </w:r>
      <w:r>
        <w:rPr>
          <w:spacing w:val="1"/>
        </w:rPr>
        <w:t xml:space="preserve"> </w:t>
      </w:r>
      <w:r>
        <w:t>invoiced on the commercial invoice, the value which would have been invoiced if such commodities</w:t>
      </w:r>
      <w:r>
        <w:rPr>
          <w:spacing w:val="-47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 subject</w:t>
      </w:r>
      <w:r>
        <w:rPr>
          <w:spacing w:val="-2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t>sale/purchase</w:t>
      </w:r>
      <w:r>
        <w:rPr>
          <w:spacing w:val="-1"/>
        </w:rPr>
        <w:t xml:space="preserve"> </w:t>
      </w:r>
      <w:r>
        <w:t>transaction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entered.</w:t>
      </w:r>
    </w:p>
    <w:p w:rsidR="00007FD1" w:rsidRDefault="002146F0">
      <w:pPr>
        <w:pStyle w:val="Tekstpodstawowy"/>
        <w:spacing w:before="160" w:line="271" w:lineRule="auto"/>
        <w:ind w:right="912"/>
      </w:pPr>
      <w:r>
        <w:t>In case of the commodities which are information carriers (e.g. floppy discs, computer tapes, films,</w:t>
      </w:r>
      <w:r>
        <w:rPr>
          <w:spacing w:val="1"/>
        </w:rPr>
        <w:t xml:space="preserve"> </w:t>
      </w:r>
      <w:r>
        <w:t>audio and video cassettes, CD-ROM) brought/dispatched with a view to provide information, the</w:t>
      </w:r>
      <w:r>
        <w:rPr>
          <w:spacing w:val="1"/>
        </w:rPr>
        <w:t xml:space="preserve"> </w:t>
      </w:r>
      <w:r>
        <w:t>invoice value should take into account not only the value of carrier but also the value of information</w:t>
      </w:r>
      <w:r>
        <w:rPr>
          <w:spacing w:val="-47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carrier.</w:t>
      </w:r>
    </w:p>
    <w:p w:rsidR="00007FD1" w:rsidRDefault="002146F0">
      <w:pPr>
        <w:pStyle w:val="Tekstpodstawowy"/>
        <w:spacing w:before="159" w:line="271" w:lineRule="auto"/>
        <w:ind w:right="808"/>
      </w:pPr>
      <w:r>
        <w:t>If the invoice value is given in the currency other than PLN, the invoice value has to be converted into</w:t>
      </w:r>
      <w:r>
        <w:rPr>
          <w:spacing w:val="-47"/>
        </w:rPr>
        <w:t xml:space="preserve"> </w:t>
      </w:r>
      <w:r>
        <w:t>the Polish zlotys. Such conversion should take place on the basis of the exchange rate set out</w:t>
      </w:r>
      <w:r>
        <w:rPr>
          <w:spacing w:val="1"/>
        </w:rPr>
        <w:t xml:space="preserve"> </w:t>
      </w:r>
      <w:r>
        <w:t>according to the rules specified for the purposes of the goods and services tax, or the rules laid down</w:t>
      </w:r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customs-related</w:t>
      </w:r>
      <w:r>
        <w:rPr>
          <w:spacing w:val="-1"/>
        </w:rPr>
        <w:t xml:space="preserve"> </w:t>
      </w:r>
      <w:r>
        <w:t>purposes.</w:t>
      </w:r>
    </w:p>
    <w:p w:rsidR="00007FD1" w:rsidRDefault="002146F0">
      <w:pPr>
        <w:pStyle w:val="Tekstpodstawowy"/>
        <w:spacing w:before="160" w:line="271" w:lineRule="auto"/>
        <w:ind w:right="919"/>
      </w:pPr>
      <w:r>
        <w:t>Principles of converting the amounts specified in invoices in foreign currencies for the purposes of</w:t>
      </w:r>
      <w:r>
        <w:rPr>
          <w:spacing w:val="1"/>
        </w:rPr>
        <w:t xml:space="preserve"> </w:t>
      </w:r>
      <w:r>
        <w:t>goods and services tax are set forth in art. 31 a par. 1 of the Act of 11 March 2004 on goods and ser-</w:t>
      </w:r>
      <w:r>
        <w:rPr>
          <w:spacing w:val="-47"/>
        </w:rPr>
        <w:t xml:space="preserve"> </w:t>
      </w:r>
      <w:r>
        <w:t>vices</w:t>
      </w:r>
      <w:r>
        <w:rPr>
          <w:spacing w:val="-3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(Journal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202</w:t>
      </w:r>
      <w:r w:rsidR="0047075F">
        <w:t>2</w:t>
      </w:r>
      <w:r>
        <w:t>, item</w:t>
      </w:r>
      <w:r>
        <w:rPr>
          <w:spacing w:val="1"/>
        </w:rPr>
        <w:t xml:space="preserve"> </w:t>
      </w:r>
      <w:r w:rsidR="0047075F">
        <w:t>931</w:t>
      </w:r>
      <w:r>
        <w:t>, as</w:t>
      </w:r>
      <w:r>
        <w:rPr>
          <w:spacing w:val="-2"/>
        </w:rPr>
        <w:t xml:space="preserve"> </w:t>
      </w:r>
      <w:r>
        <w:t>amended).</w:t>
      </w:r>
    </w:p>
    <w:p w:rsidR="00007FD1" w:rsidRDefault="002146F0">
      <w:pPr>
        <w:pStyle w:val="Tekstpodstawowy"/>
        <w:spacing w:before="160" w:line="271" w:lineRule="auto"/>
        <w:ind w:right="1327"/>
      </w:pPr>
      <w:r>
        <w:t>Principles of converting the amounts specified in invoices in foreign currencies for the purposes</w:t>
      </w:r>
      <w:r>
        <w:rPr>
          <w:spacing w:val="-47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customs duty</w:t>
      </w:r>
      <w:r>
        <w:rPr>
          <w:spacing w:val="1"/>
        </w:rPr>
        <w:t xml:space="preserve"> </w:t>
      </w:r>
      <w:r>
        <w:t>are set forth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Customs</w:t>
      </w:r>
      <w:r>
        <w:rPr>
          <w:spacing w:val="-2"/>
        </w:rPr>
        <w:t xml:space="preserve"> </w:t>
      </w:r>
      <w:r>
        <w:t>Law.</w:t>
      </w:r>
    </w:p>
    <w:p w:rsidR="00007FD1" w:rsidRDefault="00007FD1">
      <w:pPr>
        <w:spacing w:line="271" w:lineRule="auto"/>
        <w:sectPr w:rsidR="00007FD1">
          <w:pgSz w:w="11910" w:h="16840"/>
          <w:pgMar w:top="1360" w:right="620" w:bottom="1060" w:left="800" w:header="0" w:footer="789" w:gutter="0"/>
          <w:cols w:space="708"/>
        </w:sectPr>
      </w:pPr>
    </w:p>
    <w:p w:rsidR="00007FD1" w:rsidRDefault="002146F0">
      <w:pPr>
        <w:pStyle w:val="Tekstpodstawowy"/>
        <w:spacing w:before="37" w:line="271" w:lineRule="auto"/>
        <w:ind w:right="883"/>
      </w:pPr>
      <w:r>
        <w:t>The invoice value is given in full Polish zlotys. The round off to full zlotys takes place in such way that</w:t>
      </w:r>
      <w:r>
        <w:rPr>
          <w:spacing w:val="-47"/>
        </w:rPr>
        <w:t xml:space="preserve"> </w:t>
      </w:r>
      <w:r>
        <w:t xml:space="preserve">the remainders below 50 </w:t>
      </w:r>
      <w:r w:rsidRPr="008F59B4">
        <w:rPr>
          <w:lang w:val="en-GB"/>
        </w:rPr>
        <w:t>groszy</w:t>
      </w:r>
      <w:r>
        <w:t xml:space="preserve"> are omitted whereas the remainders amounting to 50 </w:t>
      </w:r>
      <w:r w:rsidRPr="008F59B4">
        <w:rPr>
          <w:lang w:val="en-GB"/>
        </w:rPr>
        <w:t>groszy</w:t>
      </w:r>
      <w:r>
        <w:t xml:space="preserve"> and</w:t>
      </w:r>
      <w:r>
        <w:rPr>
          <w:spacing w:val="1"/>
        </w:rPr>
        <w:t xml:space="preserve"> </w:t>
      </w:r>
      <w:r>
        <w:t>more are</w:t>
      </w:r>
      <w:r>
        <w:rPr>
          <w:spacing w:val="1"/>
        </w:rPr>
        <w:t xml:space="preserve"> </w:t>
      </w:r>
      <w:r>
        <w:t>increased to</w:t>
      </w:r>
      <w:r>
        <w:rPr>
          <w:spacing w:val="1"/>
        </w:rPr>
        <w:t xml:space="preserve"> </w:t>
      </w:r>
      <w:r>
        <w:t>full zlotys.</w:t>
      </w:r>
    </w:p>
    <w:p w:rsidR="00007FD1" w:rsidRDefault="002146F0">
      <w:pPr>
        <w:pStyle w:val="Nagwek3"/>
        <w:spacing w:before="160"/>
      </w:pPr>
      <w:r>
        <w:t>Special</w:t>
      </w:r>
      <w:r>
        <w:rPr>
          <w:spacing w:val="-4"/>
        </w:rPr>
        <w:t xml:space="preserve"> </w:t>
      </w:r>
      <w:r>
        <w:t>cases</w:t>
      </w:r>
    </w:p>
    <w:p w:rsidR="00007FD1" w:rsidRDefault="002146F0">
      <w:pPr>
        <w:pStyle w:val="Nagwek3"/>
        <w:spacing w:before="195"/>
      </w:pP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ARRIVAL</w:t>
      </w:r>
      <w:r>
        <w:rPr>
          <w:spacing w:val="-1"/>
        </w:rPr>
        <w:t xml:space="preserve"> </w:t>
      </w:r>
      <w:r>
        <w:t>(box</w:t>
      </w:r>
      <w:r>
        <w:rPr>
          <w:spacing w:val="-1"/>
        </w:rPr>
        <w:t xml:space="preserve"> </w:t>
      </w:r>
      <w:r>
        <w:t>19 –</w:t>
      </w:r>
      <w:r>
        <w:rPr>
          <w:spacing w:val="-3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PLN)</w:t>
      </w:r>
    </w:p>
    <w:p w:rsidR="00007FD1" w:rsidRDefault="002146F0">
      <w:pPr>
        <w:pStyle w:val="Tekstpodstawowy"/>
        <w:spacing w:before="194" w:line="271" w:lineRule="auto"/>
        <w:ind w:right="835"/>
      </w:pPr>
      <w:r>
        <w:t>In case of commodities brought for the processing, the value of consigned raw materials should be</w:t>
      </w:r>
      <w:r>
        <w:rPr>
          <w:spacing w:val="1"/>
        </w:rPr>
        <w:t xml:space="preserve"> </w:t>
      </w:r>
      <w:r>
        <w:t>declared, whereas in case of commodities brought after the processing, the value of all used raw and</w:t>
      </w:r>
      <w:r>
        <w:rPr>
          <w:spacing w:val="-47"/>
        </w:rPr>
        <w:t xml:space="preserve"> </w:t>
      </w:r>
      <w:r>
        <w:t>other materials (including those which were not consigned) and the cost of service should be</w:t>
      </w:r>
      <w:r>
        <w:rPr>
          <w:spacing w:val="1"/>
        </w:rPr>
        <w:t xml:space="preserve"> </w:t>
      </w:r>
      <w:r>
        <w:t>declared.</w:t>
      </w:r>
    </w:p>
    <w:p w:rsidR="00007FD1" w:rsidRDefault="002146F0">
      <w:pPr>
        <w:pStyle w:val="Tekstpodstawowy"/>
        <w:spacing w:before="159" w:line="271" w:lineRule="auto"/>
        <w:ind w:right="1069"/>
      </w:pPr>
      <w:r>
        <w:t>In case of commodities which are installed or assembled after their arrival by the party supplying</w:t>
      </w:r>
      <w:r>
        <w:rPr>
          <w:spacing w:val="1"/>
        </w:rPr>
        <w:t xml:space="preserve"> </w:t>
      </w:r>
      <w:r>
        <w:t>them or by a party acting on its behalf, only the value of brought commodities should be declared,</w:t>
      </w:r>
      <w:r>
        <w:rPr>
          <w:spacing w:val="-4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costs</w:t>
      </w:r>
      <w:r>
        <w:rPr>
          <w:spacing w:val="-3"/>
        </w:rPr>
        <w:t xml:space="preserve"> </w:t>
      </w:r>
      <w:r>
        <w:t>of assembly</w:t>
      </w:r>
      <w:r>
        <w:rPr>
          <w:spacing w:val="-2"/>
        </w:rPr>
        <w:t xml:space="preserve"> </w:t>
      </w:r>
      <w:r>
        <w:t>or installation.</w:t>
      </w:r>
    </w:p>
    <w:p w:rsidR="00007FD1" w:rsidRDefault="002146F0">
      <w:pPr>
        <w:pStyle w:val="Tekstpodstawowy"/>
        <w:spacing w:before="161" w:line="271" w:lineRule="auto"/>
        <w:ind w:right="927"/>
      </w:pPr>
      <w:r>
        <w:t>In case of the return of commodities which have been previously declared to the INTRASTAT system</w:t>
      </w:r>
      <w:r>
        <w:rPr>
          <w:spacing w:val="-47"/>
        </w:rPr>
        <w:t xml:space="preserve"> </w:t>
      </w:r>
      <w:r>
        <w:t>at their dispatch, one should declare the value which was declared at the dispatch of such</w:t>
      </w:r>
      <w:r>
        <w:rPr>
          <w:spacing w:val="1"/>
        </w:rPr>
        <w:t xml:space="preserve"> </w:t>
      </w:r>
      <w:r>
        <w:t>commodities.</w:t>
      </w:r>
    </w:p>
    <w:p w:rsidR="00007FD1" w:rsidRDefault="002146F0">
      <w:pPr>
        <w:pStyle w:val="Nagwek3"/>
        <w:spacing w:before="160"/>
      </w:pPr>
      <w:r>
        <w:t>In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DISPATCH</w:t>
      </w:r>
      <w:r>
        <w:rPr>
          <w:spacing w:val="-3"/>
        </w:rPr>
        <w:t xml:space="preserve"> </w:t>
      </w:r>
      <w:r>
        <w:t>(box</w:t>
      </w:r>
      <w:r>
        <w:rPr>
          <w:spacing w:val="-2"/>
        </w:rPr>
        <w:t xml:space="preserve"> </w:t>
      </w:r>
      <w:r>
        <w:t>19 – invoice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PLN)</w:t>
      </w:r>
    </w:p>
    <w:p w:rsidR="00007FD1" w:rsidRDefault="002146F0">
      <w:pPr>
        <w:pStyle w:val="Tekstpodstawowy"/>
        <w:spacing w:before="194" w:line="271" w:lineRule="auto"/>
        <w:ind w:right="920"/>
      </w:pPr>
      <w:r>
        <w:t>In case of commodities dispatched for processing, the value of consigned raw materials should be</w:t>
      </w:r>
      <w:r>
        <w:rPr>
          <w:spacing w:val="1"/>
        </w:rPr>
        <w:t xml:space="preserve"> </w:t>
      </w:r>
      <w:r>
        <w:t>declared, whereas in case of commodities dispatched after processing, the value of all used raw and</w:t>
      </w:r>
      <w:r>
        <w:rPr>
          <w:spacing w:val="-47"/>
        </w:rPr>
        <w:t xml:space="preserve"> </w:t>
      </w:r>
      <w:r>
        <w:t>other materials (including those which were not consigned) and the cost of service should be</w:t>
      </w:r>
      <w:r>
        <w:rPr>
          <w:spacing w:val="1"/>
        </w:rPr>
        <w:t xml:space="preserve"> </w:t>
      </w:r>
      <w:r>
        <w:t>declared.</w:t>
      </w:r>
    </w:p>
    <w:p w:rsidR="00007FD1" w:rsidRDefault="002146F0">
      <w:pPr>
        <w:pStyle w:val="Tekstpodstawowy"/>
        <w:spacing w:before="159" w:line="271" w:lineRule="auto"/>
        <w:ind w:right="1027"/>
        <w:jc w:val="both"/>
      </w:pPr>
      <w:r>
        <w:t>In case of commodities which after their dispatch are installed or assembled by the party supplying</w:t>
      </w:r>
      <w:r>
        <w:rPr>
          <w:spacing w:val="-47"/>
        </w:rPr>
        <w:t xml:space="preserve"> </w:t>
      </w:r>
      <w:r>
        <w:t>them or by a party acting on its behalf, only the value of brought commodities should be declared,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costs</w:t>
      </w:r>
      <w:r>
        <w:rPr>
          <w:spacing w:val="-3"/>
        </w:rPr>
        <w:t xml:space="preserve"> </w:t>
      </w:r>
      <w:r>
        <w:t>of assembly</w:t>
      </w:r>
      <w:r>
        <w:rPr>
          <w:spacing w:val="-2"/>
        </w:rPr>
        <w:t xml:space="preserve"> </w:t>
      </w:r>
      <w:r>
        <w:t>or installation.</w:t>
      </w:r>
    </w:p>
    <w:p w:rsidR="00007FD1" w:rsidRDefault="002146F0">
      <w:pPr>
        <w:pStyle w:val="Tekstpodstawowy"/>
        <w:spacing w:before="158" w:line="271" w:lineRule="auto"/>
        <w:ind w:right="941"/>
        <w:jc w:val="both"/>
      </w:pPr>
      <w:r>
        <w:t>In case of the return of commodities which have been previously declared to the INTRASTAT system</w:t>
      </w:r>
      <w:r>
        <w:rPr>
          <w:spacing w:val="-4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arrival,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declared</w:t>
      </w:r>
      <w:r>
        <w:rPr>
          <w:spacing w:val="-3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arrival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commodities.</w:t>
      </w:r>
    </w:p>
    <w:p w:rsidR="00007FD1" w:rsidRDefault="002146F0">
      <w:pPr>
        <w:pStyle w:val="Nagwek3"/>
        <w:spacing w:before="161"/>
      </w:pPr>
      <w:r>
        <w:t>BOX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– Statistical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PLN</w:t>
      </w:r>
    </w:p>
    <w:p w:rsidR="00007FD1" w:rsidRDefault="002146F0">
      <w:pPr>
        <w:pStyle w:val="Tekstpodstawowy"/>
        <w:spacing w:before="195"/>
      </w:pPr>
      <w:r>
        <w:t>This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has to be</w:t>
      </w:r>
      <w:r>
        <w:rPr>
          <w:spacing w:val="-3"/>
        </w:rPr>
        <w:t xml:space="preserve"> </w:t>
      </w:r>
      <w:r>
        <w:t>completed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when:</w:t>
      </w:r>
    </w:p>
    <w:p w:rsidR="00007FD1" w:rsidRDefault="002146F0">
      <w:pPr>
        <w:pStyle w:val="Akapitzlist"/>
        <w:numPr>
          <w:ilvl w:val="0"/>
          <w:numId w:val="13"/>
        </w:numPr>
        <w:tabs>
          <w:tab w:val="left" w:pos="976"/>
          <w:tab w:val="left" w:pos="977"/>
        </w:tabs>
        <w:spacing w:before="195" w:line="268" w:lineRule="auto"/>
        <w:ind w:right="1717"/>
      </w:pPr>
      <w:r>
        <w:t>declaration is made by the party which has brought commodities having the total value</w:t>
      </w:r>
      <w:r>
        <w:rPr>
          <w:spacing w:val="-47"/>
        </w:rPr>
        <w:t xml:space="preserve"> </w:t>
      </w:r>
      <w:r>
        <w:t>exceeding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fixed</w:t>
      </w:r>
      <w:r>
        <w:rPr>
          <w:spacing w:val="-2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statistical</w:t>
      </w:r>
      <w:r>
        <w:rPr>
          <w:spacing w:val="-3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threshold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arrival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dis-patch,</w:t>
      </w:r>
    </w:p>
    <w:p w:rsidR="00007FD1" w:rsidRDefault="002146F0">
      <w:pPr>
        <w:pStyle w:val="Akapitzlist"/>
        <w:numPr>
          <w:ilvl w:val="0"/>
          <w:numId w:val="13"/>
        </w:numPr>
        <w:tabs>
          <w:tab w:val="left" w:pos="976"/>
          <w:tab w:val="left" w:pos="977"/>
        </w:tabs>
        <w:spacing w:before="3" w:line="271" w:lineRule="auto"/>
        <w:ind w:right="1237"/>
      </w:pPr>
      <w:r>
        <w:t>goods item refers to the commodity brought or dispatched with the view to its processing or</w:t>
      </w:r>
      <w:r>
        <w:rPr>
          <w:spacing w:val="-47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its processing.</w:t>
      </w:r>
    </w:p>
    <w:p w:rsidR="00007FD1" w:rsidRDefault="002146F0">
      <w:pPr>
        <w:pStyle w:val="Tekstpodstawowy"/>
        <w:spacing w:before="162"/>
      </w:pPr>
      <w:r>
        <w:t>The</w:t>
      </w:r>
      <w:r>
        <w:rPr>
          <w:spacing w:val="-1"/>
        </w:rPr>
        <w:t xml:space="preserve"> </w:t>
      </w:r>
      <w:r>
        <w:t>statistical</w:t>
      </w:r>
      <w:r>
        <w:rPr>
          <w:spacing w:val="-4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as follows:</w:t>
      </w:r>
    </w:p>
    <w:p w:rsidR="00007FD1" w:rsidRDefault="002146F0">
      <w:pPr>
        <w:pStyle w:val="Akapitzlist"/>
        <w:numPr>
          <w:ilvl w:val="0"/>
          <w:numId w:val="13"/>
        </w:numPr>
        <w:tabs>
          <w:tab w:val="left" w:pos="976"/>
          <w:tab w:val="left" w:pos="977"/>
        </w:tabs>
        <w:spacing w:before="195" w:line="268" w:lineRule="auto"/>
        <w:ind w:right="1006"/>
      </w:pPr>
      <w:r>
        <w:t>in case of operations having the nature of transaction code 11 (sale/purchase) and codes 61-63</w:t>
      </w:r>
      <w:r>
        <w:rPr>
          <w:spacing w:val="-47"/>
        </w:rPr>
        <w:t xml:space="preserve"> </w:t>
      </w:r>
      <w:r>
        <w:t>(intra-Community acquisition of biocomponents, biomasses and biofuels) – on the basis of the</w:t>
      </w:r>
      <w:r>
        <w:rPr>
          <w:spacing w:val="1"/>
        </w:rPr>
        <w:t xml:space="preserve"> </w:t>
      </w:r>
      <w:r>
        <w:t>commodity</w:t>
      </w:r>
      <w:r>
        <w:rPr>
          <w:spacing w:val="-3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invoices,</w:t>
      </w:r>
    </w:p>
    <w:p w:rsidR="00007FD1" w:rsidRDefault="002146F0">
      <w:pPr>
        <w:pStyle w:val="Akapitzlist"/>
        <w:numPr>
          <w:ilvl w:val="0"/>
          <w:numId w:val="13"/>
        </w:numPr>
        <w:tabs>
          <w:tab w:val="left" w:pos="976"/>
          <w:tab w:val="left" w:pos="977"/>
        </w:tabs>
        <w:spacing w:before="7" w:line="268" w:lineRule="auto"/>
        <w:ind w:right="1584"/>
      </w:pPr>
      <w:r>
        <w:t>in the other cases – on the basis of the amount/value which would be invoiced in case of</w:t>
      </w:r>
      <w:r>
        <w:rPr>
          <w:spacing w:val="-47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transaction</w:t>
      </w:r>
      <w:r>
        <w:rPr>
          <w:spacing w:val="-3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(sale/purchase).</w:t>
      </w:r>
    </w:p>
    <w:p w:rsidR="00007FD1" w:rsidRDefault="00007FD1">
      <w:pPr>
        <w:spacing w:line="268" w:lineRule="auto"/>
        <w:sectPr w:rsidR="00007FD1">
          <w:pgSz w:w="11910" w:h="16840"/>
          <w:pgMar w:top="1360" w:right="620" w:bottom="1060" w:left="800" w:header="0" w:footer="789" w:gutter="0"/>
          <w:cols w:space="708"/>
        </w:sectPr>
      </w:pPr>
    </w:p>
    <w:p w:rsidR="00007FD1" w:rsidRDefault="002146F0">
      <w:pPr>
        <w:pStyle w:val="Tekstpodstawowy"/>
        <w:spacing w:before="37" w:line="271" w:lineRule="auto"/>
        <w:ind w:right="941"/>
      </w:pPr>
      <w:r>
        <w:t>In case of commodities which are an object of processing, their statistical value is determined as if</w:t>
      </w:r>
      <w:r>
        <w:rPr>
          <w:spacing w:val="1"/>
        </w:rPr>
        <w:t xml:space="preserve"> </w:t>
      </w:r>
      <w:r>
        <w:t>the commodities were fully manufactured in the country of processing, i.e. the value of all used raw</w:t>
      </w:r>
      <w:r>
        <w:rPr>
          <w:spacing w:val="-47"/>
        </w:rPr>
        <w:t xml:space="preserve"> </w:t>
      </w:r>
      <w:r>
        <w:t>and other materials (also those which were not consigned) and the cost of service should be</w:t>
      </w:r>
      <w:r>
        <w:rPr>
          <w:spacing w:val="1"/>
        </w:rPr>
        <w:t xml:space="preserve"> </w:t>
      </w:r>
      <w:r>
        <w:t>declared.</w:t>
      </w:r>
    </w:p>
    <w:p w:rsidR="00007FD1" w:rsidRDefault="002146F0">
      <w:pPr>
        <w:pStyle w:val="Tekstpodstawowy"/>
        <w:spacing w:before="159" w:line="271" w:lineRule="auto"/>
        <w:ind w:right="879"/>
      </w:pPr>
      <w:r>
        <w:t>The statistical value does not include the taxes and charges due in the arrival/dispatch, such as: VAT,</w:t>
      </w:r>
      <w:r>
        <w:rPr>
          <w:spacing w:val="-47"/>
        </w:rPr>
        <w:t xml:space="preserve"> </w:t>
      </w:r>
      <w:r>
        <w:t>excise</w:t>
      </w:r>
      <w:r>
        <w:rPr>
          <w:spacing w:val="-3"/>
        </w:rPr>
        <w:t xml:space="preserve"> </w:t>
      </w:r>
      <w:r>
        <w:t>duty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 levies of</w:t>
      </w:r>
      <w:r>
        <w:rPr>
          <w:spacing w:val="-2"/>
        </w:rPr>
        <w:t xml:space="preserve"> </w:t>
      </w:r>
      <w:r>
        <w:t>the similar nature.</w:t>
      </w:r>
    </w:p>
    <w:p w:rsidR="00007FD1" w:rsidRDefault="002146F0">
      <w:pPr>
        <w:pStyle w:val="Tekstpodstawowy"/>
        <w:spacing w:before="161" w:line="271" w:lineRule="auto"/>
        <w:ind w:right="912"/>
      </w:pPr>
      <w:r>
        <w:t>In case of the commodities which are information carriers (e.g. floppy discs, computer tapes, films,</w:t>
      </w:r>
      <w:r>
        <w:rPr>
          <w:spacing w:val="1"/>
        </w:rPr>
        <w:t xml:space="preserve"> </w:t>
      </w:r>
      <w:r>
        <w:t>audio and video cassettes, CD-ROM) brought/dispatched with a view to provide information, the</w:t>
      </w:r>
      <w:r>
        <w:rPr>
          <w:spacing w:val="1"/>
        </w:rPr>
        <w:t xml:space="preserve"> </w:t>
      </w:r>
      <w:r>
        <w:t>invoice value should take into account not only the value of carrier but also the value of information</w:t>
      </w:r>
      <w:r>
        <w:rPr>
          <w:spacing w:val="-47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carrier.</w:t>
      </w:r>
    </w:p>
    <w:p w:rsidR="00007FD1" w:rsidRDefault="002146F0">
      <w:pPr>
        <w:pStyle w:val="Tekstpodstawowy"/>
        <w:spacing w:before="159" w:line="271" w:lineRule="auto"/>
        <w:ind w:right="1996"/>
      </w:pPr>
      <w:r>
        <w:t>If commodities are returned, their statistical value is equal to the value declared at their</w:t>
      </w:r>
      <w:r>
        <w:rPr>
          <w:spacing w:val="-47"/>
        </w:rPr>
        <w:t xml:space="preserve"> </w:t>
      </w:r>
      <w:r>
        <w:t>arrival/dispatch.</w:t>
      </w:r>
    </w:p>
    <w:p w:rsidR="00007FD1" w:rsidRDefault="002146F0">
      <w:pPr>
        <w:pStyle w:val="Tekstpodstawowy"/>
        <w:spacing w:before="159" w:line="271" w:lineRule="auto"/>
        <w:ind w:right="887"/>
      </w:pPr>
      <w:r>
        <w:t>The statistical value of an item of commodities should be given in full Polish zlotys (PLN), without</w:t>
      </w:r>
      <w:r>
        <w:rPr>
          <w:spacing w:val="1"/>
        </w:rPr>
        <w:t xml:space="preserve"> </w:t>
      </w:r>
      <w:r>
        <w:t>their value after the decimal point. The round off to full zlotys takes place in such way that the</w:t>
      </w:r>
      <w:r>
        <w:rPr>
          <w:spacing w:val="1"/>
        </w:rPr>
        <w:t xml:space="preserve"> </w:t>
      </w:r>
      <w:r>
        <w:t xml:space="preserve">remainders below 50 </w:t>
      </w:r>
      <w:r w:rsidRPr="008F59B4">
        <w:rPr>
          <w:lang w:val="en-GB"/>
        </w:rPr>
        <w:t>groszy</w:t>
      </w:r>
      <w:r>
        <w:t xml:space="preserve"> are omitted, whereas the remainders amounting to 50 </w:t>
      </w:r>
      <w:r w:rsidRPr="008F59B4">
        <w:rPr>
          <w:lang w:val="en-GB"/>
        </w:rPr>
        <w:t>groszy</w:t>
      </w:r>
      <w:r>
        <w:t xml:space="preserve"> and more</w:t>
      </w:r>
      <w:r>
        <w:rPr>
          <w:spacing w:val="-4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increased to</w:t>
      </w:r>
      <w:r>
        <w:rPr>
          <w:spacing w:val="1"/>
        </w:rPr>
        <w:t xml:space="preserve"> </w:t>
      </w:r>
      <w:r>
        <w:t>full zlotys.</w:t>
      </w:r>
    </w:p>
    <w:p w:rsidR="00007FD1" w:rsidRDefault="002146F0">
      <w:pPr>
        <w:pStyle w:val="Nagwek3"/>
      </w:pP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ARRIVAL</w:t>
      </w:r>
      <w:r>
        <w:rPr>
          <w:spacing w:val="-3"/>
        </w:rPr>
        <w:t xml:space="preserve"> </w:t>
      </w:r>
      <w:r>
        <w:t>(box</w:t>
      </w:r>
      <w:r>
        <w:rPr>
          <w:spacing w:val="-1"/>
        </w:rPr>
        <w:t xml:space="preserve"> </w:t>
      </w:r>
      <w:r>
        <w:t>20 –</w:t>
      </w:r>
      <w:r>
        <w:rPr>
          <w:spacing w:val="-2"/>
        </w:rPr>
        <w:t xml:space="preserve"> </w:t>
      </w:r>
      <w:r>
        <w:t>statistical</w:t>
      </w:r>
      <w:r>
        <w:rPr>
          <w:spacing w:val="-2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PLN)</w:t>
      </w:r>
    </w:p>
    <w:p w:rsidR="00007FD1" w:rsidRDefault="002146F0">
      <w:pPr>
        <w:pStyle w:val="Tekstpodstawowy"/>
        <w:spacing w:before="195" w:line="271" w:lineRule="auto"/>
        <w:ind w:right="1200"/>
      </w:pPr>
      <w:r>
        <w:t>As statistical value in the arrival process (CIF value) is recognized the value of commodities at the</w:t>
      </w:r>
      <w:r>
        <w:rPr>
          <w:spacing w:val="-47"/>
        </w:rPr>
        <w:t xml:space="preserve"> </w:t>
      </w:r>
      <w:r>
        <w:t>place and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 introduction</w:t>
      </w:r>
      <w:r>
        <w:rPr>
          <w:spacing w:val="-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Polish statistical</w:t>
      </w:r>
      <w:r>
        <w:rPr>
          <w:spacing w:val="-2"/>
        </w:rPr>
        <w:t xml:space="preserve"> </w:t>
      </w:r>
      <w:r>
        <w:t>territory.</w:t>
      </w:r>
    </w:p>
    <w:p w:rsidR="00007FD1" w:rsidRDefault="002146F0">
      <w:pPr>
        <w:pStyle w:val="Tekstpodstawowy"/>
        <w:spacing w:before="161" w:line="271" w:lineRule="auto"/>
        <w:ind w:right="1072"/>
      </w:pPr>
      <w:r>
        <w:t>The statistical value takes into account additional costs related to the part of carriage which takes</w:t>
      </w:r>
      <w:r>
        <w:rPr>
          <w:spacing w:val="1"/>
        </w:rPr>
        <w:t xml:space="preserve"> </w:t>
      </w:r>
      <w:r>
        <w:t>place outside the Polish statistical territory. Thus, the following costs and charges incurred outside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Polish statistical territory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included:</w:t>
      </w:r>
    </w:p>
    <w:p w:rsidR="00007FD1" w:rsidRDefault="002146F0">
      <w:pPr>
        <w:pStyle w:val="Akapitzlist"/>
        <w:numPr>
          <w:ilvl w:val="0"/>
          <w:numId w:val="13"/>
        </w:numPr>
        <w:tabs>
          <w:tab w:val="left" w:pos="976"/>
          <w:tab w:val="left" w:pos="977"/>
        </w:tabs>
        <w:spacing w:before="158"/>
        <w:ind w:hanging="361"/>
      </w:pPr>
      <w:r>
        <w:t>costs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packaging,</w:t>
      </w:r>
    </w:p>
    <w:p w:rsidR="00007FD1" w:rsidRDefault="002146F0">
      <w:pPr>
        <w:pStyle w:val="Akapitzlist"/>
        <w:numPr>
          <w:ilvl w:val="0"/>
          <w:numId w:val="13"/>
        </w:numPr>
        <w:tabs>
          <w:tab w:val="left" w:pos="976"/>
          <w:tab w:val="left" w:pos="977"/>
        </w:tabs>
        <w:spacing w:before="37"/>
        <w:ind w:hanging="361"/>
      </w:pPr>
      <w:r>
        <w:t>charges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carriage,</w:t>
      </w:r>
    </w:p>
    <w:p w:rsidR="00007FD1" w:rsidRDefault="002146F0">
      <w:pPr>
        <w:pStyle w:val="Akapitzlist"/>
        <w:numPr>
          <w:ilvl w:val="0"/>
          <w:numId w:val="13"/>
        </w:numPr>
        <w:tabs>
          <w:tab w:val="left" w:pos="976"/>
          <w:tab w:val="left" w:pos="977"/>
        </w:tabs>
        <w:spacing w:before="34"/>
        <w:ind w:hanging="361"/>
      </w:pPr>
      <w:r>
        <w:t>dry dock</w:t>
      </w:r>
      <w:r>
        <w:rPr>
          <w:spacing w:val="1"/>
        </w:rPr>
        <w:t xml:space="preserve"> </w:t>
      </w:r>
      <w:r>
        <w:t>dues,</w:t>
      </w:r>
    </w:p>
    <w:p w:rsidR="00007FD1" w:rsidRDefault="002146F0">
      <w:pPr>
        <w:pStyle w:val="Akapitzlist"/>
        <w:numPr>
          <w:ilvl w:val="0"/>
          <w:numId w:val="13"/>
        </w:numPr>
        <w:tabs>
          <w:tab w:val="left" w:pos="976"/>
          <w:tab w:val="left" w:pos="977"/>
        </w:tabs>
        <w:spacing w:before="34"/>
        <w:ind w:hanging="361"/>
      </w:pPr>
      <w:r>
        <w:t>loading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charges,</w:t>
      </w:r>
    </w:p>
    <w:p w:rsidR="00007FD1" w:rsidRDefault="002146F0">
      <w:pPr>
        <w:pStyle w:val="Akapitzlist"/>
        <w:numPr>
          <w:ilvl w:val="0"/>
          <w:numId w:val="13"/>
        </w:numPr>
        <w:tabs>
          <w:tab w:val="left" w:pos="976"/>
          <w:tab w:val="left" w:pos="977"/>
        </w:tabs>
        <w:spacing w:before="34" w:line="271" w:lineRule="auto"/>
        <w:ind w:right="981"/>
      </w:pPr>
      <w:r>
        <w:t>any costs, profits and expenses, including the insurance and commission, which have come into</w:t>
      </w:r>
      <w:r>
        <w:rPr>
          <w:spacing w:val="-47"/>
        </w:rPr>
        <w:t xml:space="preserve"> </w:t>
      </w:r>
      <w:r>
        <w:t>being before crossing the border of the Polish statistical territory (supplies of commodities on</w:t>
      </w:r>
      <w:r>
        <w:rPr>
          <w:spacing w:val="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ship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aircraft).</w:t>
      </w:r>
    </w:p>
    <w:p w:rsidR="00007FD1" w:rsidRDefault="002146F0">
      <w:pPr>
        <w:pStyle w:val="Tekstpodstawowy"/>
        <w:spacing w:before="160" w:line="271" w:lineRule="auto"/>
        <w:ind w:right="792"/>
      </w:pPr>
      <w:r>
        <w:t>If the invoice value contains singled out costs of freight and insurance incurred in the Polish statistical</w:t>
      </w:r>
      <w:r>
        <w:rPr>
          <w:spacing w:val="-47"/>
        </w:rPr>
        <w:t xml:space="preserve"> </w:t>
      </w:r>
      <w:r>
        <w:t>territory</w:t>
      </w:r>
      <w:r>
        <w:rPr>
          <w:spacing w:val="-1"/>
        </w:rPr>
        <w:t xml:space="preserve"> </w:t>
      </w:r>
      <w:r>
        <w:t>then such</w:t>
      </w:r>
      <w:r>
        <w:rPr>
          <w:spacing w:val="-3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 included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statistical</w:t>
      </w:r>
      <w:r>
        <w:rPr>
          <w:spacing w:val="-2"/>
        </w:rPr>
        <w:t xml:space="preserve"> </w:t>
      </w:r>
      <w:r>
        <w:t>value.</w:t>
      </w:r>
    </w:p>
    <w:p w:rsidR="00007FD1" w:rsidRDefault="002146F0">
      <w:pPr>
        <w:pStyle w:val="Tekstpodstawowy"/>
        <w:spacing w:before="159" w:line="271" w:lineRule="auto"/>
        <w:ind w:right="1469"/>
      </w:pPr>
      <w:r>
        <w:t>If the invoice value is determined on the basis of CPT, CIP, DAP, DPU or DDP and the place of</w:t>
      </w:r>
      <w:r>
        <w:rPr>
          <w:spacing w:val="1"/>
        </w:rPr>
        <w:t xml:space="preserve"> </w:t>
      </w:r>
      <w:r>
        <w:t>destination is situated in the Polish statistical territory, such value is regarded as the value</w:t>
      </w:r>
      <w:r>
        <w:rPr>
          <w:spacing w:val="1"/>
        </w:rPr>
        <w:t xml:space="preserve"> </w:t>
      </w:r>
      <w:r>
        <w:t>determined on the basis of CIF, unless the costs of freight and insurance incurred in the Polish</w:t>
      </w:r>
      <w:r>
        <w:rPr>
          <w:spacing w:val="-47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territory by</w:t>
      </w:r>
      <w:r>
        <w:rPr>
          <w:spacing w:val="-1"/>
        </w:rPr>
        <w:t xml:space="preserve"> </w:t>
      </w:r>
      <w:r>
        <w:t>a foreign</w:t>
      </w:r>
      <w:r>
        <w:rPr>
          <w:spacing w:val="-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singled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invoice.</w:t>
      </w:r>
    </w:p>
    <w:p w:rsidR="00007FD1" w:rsidRDefault="002146F0">
      <w:pPr>
        <w:pStyle w:val="Nagwek3"/>
      </w:pP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DISPATCH</w:t>
      </w:r>
      <w:r>
        <w:rPr>
          <w:spacing w:val="-3"/>
        </w:rPr>
        <w:t xml:space="preserve"> </w:t>
      </w:r>
      <w:r>
        <w:t>(box</w:t>
      </w:r>
      <w:r>
        <w:rPr>
          <w:spacing w:val="-2"/>
        </w:rPr>
        <w:t xml:space="preserve"> </w:t>
      </w:r>
      <w:r>
        <w:t>20 – statistical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PLN)</w:t>
      </w:r>
    </w:p>
    <w:p w:rsidR="00007FD1" w:rsidRDefault="002146F0">
      <w:pPr>
        <w:pStyle w:val="Tekstpodstawowy"/>
        <w:spacing w:before="195" w:line="271" w:lineRule="auto"/>
        <w:ind w:right="917"/>
      </w:pPr>
      <w:r>
        <w:t>As statistical value in the dispatch process (FOB value) is recognized the value of commodities at the</w:t>
      </w:r>
      <w:r>
        <w:rPr>
          <w:spacing w:val="-47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where 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they leave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Polish</w:t>
      </w:r>
      <w:r>
        <w:rPr>
          <w:spacing w:val="-3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territory.</w:t>
      </w:r>
    </w:p>
    <w:p w:rsidR="00007FD1" w:rsidRDefault="00007FD1">
      <w:pPr>
        <w:spacing w:line="271" w:lineRule="auto"/>
        <w:sectPr w:rsidR="00007FD1">
          <w:pgSz w:w="11910" w:h="16840"/>
          <w:pgMar w:top="1360" w:right="620" w:bottom="1060" w:left="800" w:header="0" w:footer="789" w:gutter="0"/>
          <w:cols w:space="708"/>
        </w:sectPr>
      </w:pPr>
    </w:p>
    <w:p w:rsidR="00007FD1" w:rsidRDefault="002146F0">
      <w:pPr>
        <w:pStyle w:val="Tekstpodstawowy"/>
        <w:spacing w:before="37" w:line="271" w:lineRule="auto"/>
        <w:ind w:right="804"/>
      </w:pPr>
      <w:r>
        <w:t>The statistical value takes into account additional costs related to such part of the carriage which</w:t>
      </w:r>
      <w:r>
        <w:rPr>
          <w:spacing w:val="1"/>
        </w:rPr>
        <w:t xml:space="preserve"> </w:t>
      </w:r>
      <w:r>
        <w:t>takes place within the Polish statistical territory. Thus, the following costs and charges incurred in the</w:t>
      </w:r>
      <w:r>
        <w:rPr>
          <w:spacing w:val="-47"/>
        </w:rPr>
        <w:t xml:space="preserve"> </w:t>
      </w:r>
      <w:r>
        <w:t>Polish</w:t>
      </w:r>
      <w:r>
        <w:rPr>
          <w:spacing w:val="-4"/>
        </w:rPr>
        <w:t xml:space="preserve"> </w:t>
      </w:r>
      <w:r>
        <w:t>statistical</w:t>
      </w:r>
      <w:r>
        <w:rPr>
          <w:spacing w:val="-3"/>
        </w:rPr>
        <w:t xml:space="preserve"> </w:t>
      </w:r>
      <w:r>
        <w:t>territory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included:</w:t>
      </w:r>
    </w:p>
    <w:p w:rsidR="00007FD1" w:rsidRDefault="002146F0">
      <w:pPr>
        <w:pStyle w:val="Akapitzlist"/>
        <w:numPr>
          <w:ilvl w:val="0"/>
          <w:numId w:val="13"/>
        </w:numPr>
        <w:tabs>
          <w:tab w:val="left" w:pos="976"/>
          <w:tab w:val="left" w:pos="977"/>
        </w:tabs>
        <w:spacing w:before="160"/>
        <w:ind w:hanging="361"/>
      </w:pPr>
      <w:r>
        <w:t>costs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packaging,</w:t>
      </w:r>
    </w:p>
    <w:p w:rsidR="00007FD1" w:rsidRDefault="002146F0">
      <w:pPr>
        <w:pStyle w:val="Akapitzlist"/>
        <w:numPr>
          <w:ilvl w:val="0"/>
          <w:numId w:val="13"/>
        </w:numPr>
        <w:tabs>
          <w:tab w:val="left" w:pos="976"/>
          <w:tab w:val="left" w:pos="977"/>
        </w:tabs>
        <w:spacing w:before="34"/>
        <w:ind w:hanging="361"/>
      </w:pPr>
      <w:r>
        <w:t>charges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carriage,</w:t>
      </w:r>
    </w:p>
    <w:p w:rsidR="00007FD1" w:rsidRDefault="002146F0">
      <w:pPr>
        <w:pStyle w:val="Akapitzlist"/>
        <w:numPr>
          <w:ilvl w:val="0"/>
          <w:numId w:val="13"/>
        </w:numPr>
        <w:tabs>
          <w:tab w:val="left" w:pos="976"/>
          <w:tab w:val="left" w:pos="977"/>
        </w:tabs>
        <w:spacing w:before="37"/>
        <w:ind w:hanging="361"/>
      </w:pPr>
      <w:r>
        <w:t>dry dock</w:t>
      </w:r>
      <w:r>
        <w:rPr>
          <w:spacing w:val="1"/>
        </w:rPr>
        <w:t xml:space="preserve"> </w:t>
      </w:r>
      <w:r>
        <w:t>dues,</w:t>
      </w:r>
    </w:p>
    <w:p w:rsidR="00007FD1" w:rsidRDefault="002146F0">
      <w:pPr>
        <w:pStyle w:val="Akapitzlist"/>
        <w:numPr>
          <w:ilvl w:val="0"/>
          <w:numId w:val="13"/>
        </w:numPr>
        <w:tabs>
          <w:tab w:val="left" w:pos="976"/>
          <w:tab w:val="left" w:pos="977"/>
        </w:tabs>
        <w:spacing w:before="34"/>
        <w:ind w:hanging="361"/>
      </w:pPr>
      <w:r>
        <w:t>loading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charges,</w:t>
      </w:r>
    </w:p>
    <w:p w:rsidR="00007FD1" w:rsidRDefault="002146F0">
      <w:pPr>
        <w:pStyle w:val="Akapitzlist"/>
        <w:numPr>
          <w:ilvl w:val="0"/>
          <w:numId w:val="13"/>
        </w:numPr>
        <w:tabs>
          <w:tab w:val="left" w:pos="976"/>
          <w:tab w:val="left" w:pos="977"/>
        </w:tabs>
        <w:spacing w:before="34" w:line="271" w:lineRule="auto"/>
        <w:ind w:right="1033"/>
      </w:pPr>
      <w:r>
        <w:t>any costs, profits and expenses, including the insurance and commission which have come into</w:t>
      </w:r>
      <w:r>
        <w:rPr>
          <w:spacing w:val="-47"/>
        </w:rPr>
        <w:t xml:space="preserve"> </w:t>
      </w:r>
      <w:r>
        <w:t>being before crossing the border of the Polish statistical territory (supplies of commodities on</w:t>
      </w:r>
      <w:r>
        <w:rPr>
          <w:spacing w:val="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ship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aircraft).</w:t>
      </w:r>
    </w:p>
    <w:p w:rsidR="00007FD1" w:rsidRDefault="002146F0">
      <w:pPr>
        <w:pStyle w:val="Tekstpodstawowy"/>
        <w:spacing w:before="160" w:line="271" w:lineRule="auto"/>
        <w:ind w:right="1189"/>
      </w:pPr>
      <w:r>
        <w:t>If the invoice value contains singled out costs of freight and insurance incurred outside the Polish</w:t>
      </w:r>
      <w:r>
        <w:rPr>
          <w:spacing w:val="-47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territory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such costs should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 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statistical value.</w:t>
      </w:r>
    </w:p>
    <w:p w:rsidR="00007FD1" w:rsidRDefault="002146F0">
      <w:pPr>
        <w:pStyle w:val="Tekstpodstawowy"/>
        <w:spacing w:before="159" w:line="271" w:lineRule="auto"/>
        <w:ind w:right="889"/>
      </w:pPr>
      <w:r>
        <w:t>Cases of determining the invoice value on the basis of such delivery terms as EXW, FCA and FAS with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specified place</w:t>
      </w:r>
      <w:r>
        <w:rPr>
          <w:spacing w:val="-2"/>
        </w:rPr>
        <w:t xml:space="preserve"> </w:t>
      </w:r>
      <w:r>
        <w:t>in Poland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regarded as</w:t>
      </w:r>
      <w:r>
        <w:rPr>
          <w:spacing w:val="-2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FOB terms.</w:t>
      </w:r>
    </w:p>
    <w:p w:rsidR="00007FD1" w:rsidRDefault="002146F0">
      <w:pPr>
        <w:pStyle w:val="Nagwek3"/>
      </w:pPr>
      <w:r>
        <w:t>BOX</w:t>
      </w:r>
      <w:r>
        <w:rPr>
          <w:spacing w:val="-3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filling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declaration</w:t>
      </w:r>
    </w:p>
    <w:p w:rsidR="00007FD1" w:rsidRDefault="002146F0">
      <w:pPr>
        <w:spacing w:before="195" w:line="271" w:lineRule="auto"/>
        <w:ind w:left="616" w:right="919"/>
      </w:pPr>
      <w:r>
        <w:t xml:space="preserve">The given name(s), surname, </w:t>
      </w:r>
      <w:r>
        <w:rPr>
          <w:b/>
        </w:rPr>
        <w:t xml:space="preserve">telephone/fax number </w:t>
      </w:r>
      <w:r>
        <w:t xml:space="preserve">and e-mail of </w:t>
      </w:r>
      <w:r>
        <w:rPr>
          <w:b/>
        </w:rPr>
        <w:t>person submitting the</w:t>
      </w:r>
      <w:r>
        <w:rPr>
          <w:b/>
          <w:spacing w:val="1"/>
        </w:rPr>
        <w:t xml:space="preserve"> </w:t>
      </w:r>
      <w:r>
        <w:rPr>
          <w:b/>
        </w:rPr>
        <w:t>declaration</w:t>
      </w:r>
      <w:r>
        <w:t>, as well as the place and date of drawing up the document, should be entered. The date</w:t>
      </w:r>
      <w:r>
        <w:rPr>
          <w:spacing w:val="-47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typed in</w:t>
      </w:r>
      <w:r>
        <w:rPr>
          <w:spacing w:val="-3"/>
        </w:rPr>
        <w:t xml:space="preserve"> </w:t>
      </w:r>
      <w:r>
        <w:t>YYYY-MM-DD</w:t>
      </w:r>
      <w:r>
        <w:rPr>
          <w:spacing w:val="1"/>
        </w:rPr>
        <w:t xml:space="preserve"> </w:t>
      </w:r>
      <w:r>
        <w:t>format.</w:t>
      </w:r>
    </w:p>
    <w:p w:rsidR="00007FD1" w:rsidRDefault="002146F0">
      <w:pPr>
        <w:pStyle w:val="Nagwek3"/>
        <w:spacing w:before="160"/>
      </w:pPr>
      <w:r>
        <w:t>BOX</w:t>
      </w:r>
      <w:r>
        <w:rPr>
          <w:spacing w:val="-3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VAT</w:t>
      </w:r>
      <w:r>
        <w:rPr>
          <w:spacing w:val="-1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trader</w:t>
      </w:r>
    </w:p>
    <w:p w:rsidR="00007FD1" w:rsidRDefault="002146F0">
      <w:pPr>
        <w:pStyle w:val="Tekstpodstawowy"/>
        <w:spacing w:before="194" w:line="271" w:lineRule="auto"/>
        <w:ind w:right="1193"/>
      </w:pPr>
      <w:r>
        <w:t>The given VAT ID number of the trader in case of INTRASTAT declaration on dispatches should be</w:t>
      </w:r>
      <w:r>
        <w:rPr>
          <w:spacing w:val="-47"/>
        </w:rPr>
        <w:t xml:space="preserve"> </w:t>
      </w:r>
      <w:r>
        <w:t>entered.</w:t>
      </w:r>
    </w:p>
    <w:p w:rsidR="00007FD1" w:rsidRDefault="002146F0">
      <w:pPr>
        <w:pStyle w:val="Tekstpodstawowy"/>
        <w:spacing w:before="162" w:line="271" w:lineRule="auto"/>
        <w:ind w:right="1048"/>
      </w:pPr>
      <w:r>
        <w:t>If the trader does not have a VAT ID number, the number by which the buyer of the goods is</w:t>
      </w:r>
      <w:r>
        <w:rPr>
          <w:spacing w:val="1"/>
        </w:rPr>
        <w:t xml:space="preserve"> </w:t>
      </w:r>
      <w:r>
        <w:t>identified for value added tax purposes in a given Member State should be entered, containing the</w:t>
      </w:r>
      <w:r>
        <w:rPr>
          <w:spacing w:val="-47"/>
        </w:rPr>
        <w:t xml:space="preserve"> </w:t>
      </w:r>
      <w:r>
        <w:t>two-letters</w:t>
      </w:r>
      <w:r>
        <w:rPr>
          <w:spacing w:val="-1"/>
        </w:rPr>
        <w:t xml:space="preserve"> </w:t>
      </w:r>
      <w:r>
        <w:t>country code used 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in that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State.</w:t>
      </w:r>
    </w:p>
    <w:p w:rsidR="00007FD1" w:rsidRDefault="002146F0">
      <w:pPr>
        <w:pStyle w:val="Tekstpodstawowy"/>
        <w:spacing w:before="157"/>
      </w:pPr>
      <w:r>
        <w:t>Special</w:t>
      </w:r>
      <w:r>
        <w:rPr>
          <w:spacing w:val="-2"/>
        </w:rPr>
        <w:t xml:space="preserve"> </w:t>
      </w:r>
      <w:r>
        <w:t>cases:</w:t>
      </w:r>
    </w:p>
    <w:p w:rsidR="00007FD1" w:rsidRDefault="002146F0">
      <w:pPr>
        <w:pStyle w:val="Tekstpodstawowy"/>
        <w:spacing w:before="4" w:line="460" w:lineRule="atLeast"/>
        <w:ind w:right="1210"/>
      </w:pPr>
      <w:r>
        <w:t>In case where in the reporting period the person obliged sends commodities to various traders</w:t>
      </w:r>
      <w:r>
        <w:rPr>
          <w:spacing w:val="-47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or in</w:t>
      </w:r>
      <w:r>
        <w:rPr>
          <w:spacing w:val="-4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countries),</w:t>
      </w:r>
      <w:r>
        <w:rPr>
          <w:spacing w:val="-2"/>
        </w:rPr>
        <w:t xml:space="preserve"> </w:t>
      </w:r>
      <w:r>
        <w:t>one declaration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made. However,</w:t>
      </w:r>
      <w:r>
        <w:rPr>
          <w:spacing w:val="-3"/>
        </w:rPr>
        <w:t xml:space="preserve"> </w:t>
      </w:r>
      <w:r>
        <w:t>the dis-</w:t>
      </w:r>
    </w:p>
    <w:p w:rsidR="00007FD1" w:rsidRDefault="002146F0">
      <w:pPr>
        <w:pStyle w:val="Tekstpodstawowy"/>
        <w:spacing w:before="39" w:line="271" w:lineRule="auto"/>
        <w:ind w:right="867"/>
      </w:pPr>
      <w:r>
        <w:t>patches of commodities to different traders in the same country must be shown in different items of</w:t>
      </w:r>
      <w:r>
        <w:rPr>
          <w:spacing w:val="-47"/>
        </w:rPr>
        <w:t xml:space="preserve"> </w:t>
      </w:r>
      <w:r>
        <w:t>the declaration. Thus, in case the same goods are delivered to several different traders in the same</w:t>
      </w:r>
      <w:r>
        <w:rPr>
          <w:spacing w:val="1"/>
        </w:rPr>
        <w:t xml:space="preserve"> </w:t>
      </w:r>
      <w:r>
        <w:t>EU country, it is necessary to declare the delivery (declared in the same item before the entry into</w:t>
      </w:r>
      <w:r>
        <w:rPr>
          <w:spacing w:val="1"/>
        </w:rPr>
        <w:t xml:space="preserve"> </w:t>
      </w:r>
      <w:r>
        <w:t>force of the provisions of providing VAT ID number) broken down into several items of the</w:t>
      </w:r>
      <w:r>
        <w:rPr>
          <w:spacing w:val="1"/>
        </w:rPr>
        <w:t xml:space="preserve"> </w:t>
      </w:r>
      <w:r>
        <w:t>declaration.</w:t>
      </w:r>
    </w:p>
    <w:p w:rsidR="00007FD1" w:rsidRDefault="002146F0">
      <w:pPr>
        <w:pStyle w:val="Tekstpodstawowy"/>
        <w:spacing w:before="159" w:line="271" w:lineRule="auto"/>
        <w:ind w:right="836"/>
      </w:pPr>
      <w:r>
        <w:t>If the sale transaction is concluded between a Polish trader and a trader in one EU country, while the</w:t>
      </w:r>
      <w:r>
        <w:rPr>
          <w:spacing w:val="-47"/>
        </w:rPr>
        <w:t xml:space="preserve"> </w:t>
      </w:r>
      <w:r>
        <w:t>goods being the subject of the transaction are delivered directly to the recipient in another EU</w:t>
      </w:r>
      <w:r>
        <w:rPr>
          <w:spacing w:val="1"/>
        </w:rPr>
        <w:t xml:space="preserve"> </w:t>
      </w:r>
      <w:r>
        <w:t>country, the declaration must show both the country of destination and the VAT ID number of trader</w:t>
      </w:r>
      <w:r>
        <w:rPr>
          <w:spacing w:val="-47"/>
        </w:rPr>
        <w:t xml:space="preserve"> </w:t>
      </w:r>
      <w:r>
        <w:t>that received the goods. Only in a situation where the recipient's identification number (VAT ID</w:t>
      </w:r>
      <w:r>
        <w:rPr>
          <w:spacing w:val="1"/>
        </w:rPr>
        <w:t xml:space="preserve"> </w:t>
      </w:r>
      <w:r>
        <w:t>number) is unknown, it is permissible to declare VAT ID number of trader with whom the trans-</w:t>
      </w:r>
      <w:r>
        <w:rPr>
          <w:spacing w:val="1"/>
        </w:rPr>
        <w:t xml:space="preserve"> </w:t>
      </w:r>
      <w:r>
        <w:t>action was concluded (obligatory it should be indicated as the country of destination, country to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goods are</w:t>
      </w:r>
      <w:r>
        <w:rPr>
          <w:spacing w:val="-2"/>
        </w:rPr>
        <w:t xml:space="preserve"> </w:t>
      </w:r>
      <w:r>
        <w:t>moved</w:t>
      </w:r>
      <w:r>
        <w:rPr>
          <w:spacing w:val="-1"/>
        </w:rPr>
        <w:t xml:space="preserve"> </w:t>
      </w:r>
      <w:r>
        <w:t>directly).</w:t>
      </w:r>
    </w:p>
    <w:p w:rsidR="00007FD1" w:rsidRDefault="00007FD1">
      <w:pPr>
        <w:spacing w:line="271" w:lineRule="auto"/>
        <w:sectPr w:rsidR="00007FD1">
          <w:pgSz w:w="11910" w:h="16840"/>
          <w:pgMar w:top="1360" w:right="620" w:bottom="1060" w:left="800" w:header="0" w:footer="789" w:gutter="0"/>
          <w:cols w:space="708"/>
        </w:sectPr>
      </w:pPr>
    </w:p>
    <w:p w:rsidR="00007FD1" w:rsidRDefault="002146F0">
      <w:pPr>
        <w:pStyle w:val="Tekstpodstawowy"/>
        <w:spacing w:before="37" w:line="271" w:lineRule="auto"/>
        <w:ind w:right="963"/>
      </w:pPr>
      <w:r>
        <w:t xml:space="preserve">If the obliged person conducts </w:t>
      </w:r>
      <w:r w:rsidR="0047075F" w:rsidRPr="00F402F9">
        <w:rPr>
          <w:rFonts w:cstheme="minorHAnsi"/>
        </w:rPr>
        <w:t>Intra-</w:t>
      </w:r>
      <w:r w:rsidR="00CB7479">
        <w:rPr>
          <w:rFonts w:cstheme="minorHAnsi"/>
        </w:rPr>
        <w:t>EU</w:t>
      </w:r>
      <w:r w:rsidR="0047075F" w:rsidRPr="00F402F9">
        <w:rPr>
          <w:rFonts w:cstheme="minorHAnsi"/>
        </w:rPr>
        <w:t xml:space="preserve"> Distance Sales of Goods</w:t>
      </w:r>
      <w:r w:rsidR="0047075F" w:rsidDel="0047075F">
        <w:t xml:space="preserve"> </w:t>
      </w:r>
      <w:r>
        <w:t xml:space="preserve">and </w:t>
      </w:r>
      <w:r>
        <w:rPr>
          <w:b/>
        </w:rPr>
        <w:t xml:space="preserve">is registered for VAT purposes </w:t>
      </w:r>
      <w:r>
        <w:t>in the country of</w:t>
      </w:r>
      <w:r>
        <w:rPr>
          <w:spacing w:val="-47"/>
        </w:rPr>
        <w:t xml:space="preserve"> </w:t>
      </w:r>
      <w:r>
        <w:t>destination, the declaration should provide (instead of ID numbers of individual recipients) VAT ID</w:t>
      </w:r>
      <w:r>
        <w:rPr>
          <w:spacing w:val="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that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of destination.</w:t>
      </w:r>
    </w:p>
    <w:p w:rsidR="00007FD1" w:rsidRDefault="002146F0">
      <w:pPr>
        <w:spacing w:before="160" w:line="271" w:lineRule="auto"/>
        <w:ind w:left="616" w:right="1025"/>
        <w:jc w:val="both"/>
      </w:pPr>
      <w:r>
        <w:t xml:space="preserve">However, if the obliged person conducts </w:t>
      </w:r>
      <w:r w:rsidR="0047075F" w:rsidRPr="00F402F9">
        <w:rPr>
          <w:rFonts w:cstheme="minorHAnsi"/>
        </w:rPr>
        <w:t>Intra-</w:t>
      </w:r>
      <w:r w:rsidR="00CB7479">
        <w:rPr>
          <w:rFonts w:cstheme="minorHAnsi"/>
        </w:rPr>
        <w:t>EU</w:t>
      </w:r>
      <w:r w:rsidR="0047075F" w:rsidRPr="00F402F9">
        <w:rPr>
          <w:rFonts w:cstheme="minorHAnsi"/>
        </w:rPr>
        <w:t xml:space="preserve"> Distance Sales of Goods</w:t>
      </w:r>
      <w:r w:rsidR="0047075F" w:rsidDel="0047075F">
        <w:t xml:space="preserve"> </w:t>
      </w:r>
      <w:r>
        <w:t xml:space="preserve">and </w:t>
      </w:r>
      <w:r>
        <w:rPr>
          <w:b/>
        </w:rPr>
        <w:t xml:space="preserve">is not registered for VAT purposes </w:t>
      </w:r>
      <w:r>
        <w:t>in</w:t>
      </w:r>
      <w:r>
        <w:rPr>
          <w:spacing w:val="-47"/>
        </w:rPr>
        <w:t xml:space="preserve"> </w:t>
      </w:r>
      <w:r>
        <w:t>the country of destination, NATURAL PERSON should be entered in box 22 of the declaration .</w:t>
      </w:r>
    </w:p>
    <w:p w:rsidR="0047075F" w:rsidRDefault="0047075F">
      <w:pPr>
        <w:spacing w:before="160" w:line="271" w:lineRule="auto"/>
        <w:ind w:left="616" w:right="1025"/>
        <w:jc w:val="both"/>
      </w:pPr>
      <w:r>
        <w:t>NOTE: Format of the tax identification number of the trader is based on the national legislation of each Member State.</w:t>
      </w:r>
    </w:p>
    <w:p w:rsidR="0047075F" w:rsidRDefault="0047075F">
      <w:pPr>
        <w:spacing w:before="160" w:line="271" w:lineRule="auto"/>
        <w:ind w:left="616" w:right="1025"/>
        <w:jc w:val="both"/>
      </w:pPr>
      <w:r>
        <w:t xml:space="preserve">The validity of the tax identification number and the correctness of its structure can be verified on the European </w:t>
      </w:r>
      <w:r w:rsidR="00B867C2">
        <w:t>Commission’s</w:t>
      </w:r>
      <w:r>
        <w:t xml:space="preserve"> website:</w:t>
      </w:r>
    </w:p>
    <w:p w:rsidR="0047075F" w:rsidRDefault="008620BA" w:rsidP="00D8161D">
      <w:pPr>
        <w:spacing w:line="271" w:lineRule="auto"/>
        <w:ind w:left="616" w:right="1025"/>
        <w:jc w:val="both"/>
      </w:pPr>
      <w:hyperlink r:id="rId16" w:history="1">
        <w:r w:rsidR="0047075F" w:rsidRPr="002736B6">
          <w:rPr>
            <w:rStyle w:val="Hipercze"/>
            <w:rFonts w:cstheme="minorHAnsi"/>
          </w:rPr>
          <w:t>http://ec.europa.eu/taxation_customs/vies</w:t>
        </w:r>
      </w:hyperlink>
    </w:p>
    <w:p w:rsidR="00007FD1" w:rsidRDefault="00007FD1">
      <w:pPr>
        <w:spacing w:line="271" w:lineRule="auto"/>
        <w:jc w:val="both"/>
        <w:sectPr w:rsidR="00007FD1">
          <w:pgSz w:w="11910" w:h="16840"/>
          <w:pgMar w:top="1360" w:right="620" w:bottom="1060" w:left="800" w:header="0" w:footer="789" w:gutter="0"/>
          <w:cols w:space="708"/>
        </w:sectPr>
      </w:pPr>
    </w:p>
    <w:p w:rsidR="00007FD1" w:rsidRDefault="002146F0">
      <w:pPr>
        <w:pStyle w:val="Nagwek1"/>
      </w:pPr>
      <w:bookmarkStart w:id="47" w:name="CHAPTER_V_-_Correction_of_the_declaratio"/>
      <w:bookmarkStart w:id="48" w:name="_bookmark23"/>
      <w:bookmarkEnd w:id="47"/>
      <w:bookmarkEnd w:id="48"/>
      <w:r>
        <w:rPr>
          <w:color w:val="333333"/>
        </w:rPr>
        <w:t>CHAPTER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Correction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declaration</w:t>
      </w:r>
    </w:p>
    <w:p w:rsidR="00007FD1" w:rsidRDefault="002146F0">
      <w:pPr>
        <w:pStyle w:val="Nagwek2"/>
        <w:numPr>
          <w:ilvl w:val="1"/>
          <w:numId w:val="12"/>
        </w:numPr>
        <w:tabs>
          <w:tab w:val="left" w:pos="2032"/>
          <w:tab w:val="left" w:pos="2033"/>
        </w:tabs>
        <w:spacing w:before="163"/>
        <w:ind w:hanging="709"/>
      </w:pPr>
      <w:bookmarkStart w:id="49" w:name="5.1._Types_of_correction"/>
      <w:bookmarkStart w:id="50" w:name="_bookmark24"/>
      <w:bookmarkEnd w:id="49"/>
      <w:bookmarkEnd w:id="50"/>
      <w:r>
        <w:rPr>
          <w:color w:val="333333"/>
        </w:rPr>
        <w:t>Types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correction</w:t>
      </w:r>
    </w:p>
    <w:p w:rsidR="00007FD1" w:rsidRDefault="002146F0">
      <w:pPr>
        <w:pStyle w:val="Tekstpodstawowy"/>
        <w:spacing w:before="158"/>
      </w:pPr>
      <w:r>
        <w:t>The</w:t>
      </w:r>
      <w:r>
        <w:rPr>
          <w:spacing w:val="-1"/>
        </w:rPr>
        <w:t xml:space="preserve"> </w:t>
      </w:r>
      <w:r>
        <w:t>correction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consist</w:t>
      </w:r>
      <w:r>
        <w:rPr>
          <w:spacing w:val="-1"/>
        </w:rPr>
        <w:t xml:space="preserve"> </w:t>
      </w:r>
      <w:r>
        <w:t>in:</w:t>
      </w:r>
    </w:p>
    <w:p w:rsidR="00007FD1" w:rsidRDefault="002146F0">
      <w:pPr>
        <w:pStyle w:val="Akapitzlist"/>
        <w:numPr>
          <w:ilvl w:val="0"/>
          <w:numId w:val="11"/>
        </w:numPr>
        <w:tabs>
          <w:tab w:val="left" w:pos="977"/>
        </w:tabs>
        <w:spacing w:before="194" w:line="271" w:lineRule="auto"/>
        <w:ind w:right="865"/>
      </w:pPr>
      <w:r>
        <w:t>full replacement of the previously submitted declaration – then the declaration document has to</w:t>
      </w:r>
      <w:r>
        <w:rPr>
          <w:spacing w:val="-47"/>
        </w:rPr>
        <w:t xml:space="preserve"> </w:t>
      </w:r>
      <w:r>
        <w:t>be completed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normal declarations are</w:t>
      </w:r>
      <w:r>
        <w:rPr>
          <w:spacing w:val="-2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in;</w:t>
      </w:r>
    </w:p>
    <w:p w:rsidR="00007FD1" w:rsidRDefault="002146F0">
      <w:pPr>
        <w:pStyle w:val="Akapitzlist"/>
        <w:numPr>
          <w:ilvl w:val="0"/>
          <w:numId w:val="11"/>
        </w:numPr>
        <w:tabs>
          <w:tab w:val="left" w:pos="977"/>
        </w:tabs>
        <w:spacing w:before="1" w:line="271" w:lineRule="auto"/>
        <w:ind w:right="982"/>
      </w:pPr>
      <w:r>
        <w:t>change of individual data in an item or items of the declaration – then the following boxes have</w:t>
      </w:r>
      <w:r>
        <w:rPr>
          <w:spacing w:val="-47"/>
        </w:rPr>
        <w:t xml:space="preserve"> </w:t>
      </w:r>
      <w:r>
        <w:t>to be filled in: the boxes from 1 to 4, box 5 – in the event when a declaring third makes the</w:t>
      </w:r>
      <w:r>
        <w:rPr>
          <w:spacing w:val="1"/>
        </w:rPr>
        <w:t xml:space="preserve"> </w:t>
      </w:r>
      <w:r>
        <w:t>correction,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boxes from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22;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the boxes from 6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blank;</w:t>
      </w:r>
    </w:p>
    <w:p w:rsidR="00007FD1" w:rsidRDefault="002146F0">
      <w:pPr>
        <w:pStyle w:val="Akapitzlist"/>
        <w:numPr>
          <w:ilvl w:val="0"/>
          <w:numId w:val="11"/>
        </w:numPr>
        <w:tabs>
          <w:tab w:val="left" w:pos="977"/>
        </w:tabs>
        <w:spacing w:line="271" w:lineRule="auto"/>
        <w:ind w:right="867"/>
      </w:pPr>
      <w:r>
        <w:t>addition of new items in the declaration - then the following boxes have to be filled in: the boxes</w:t>
      </w:r>
      <w:r>
        <w:rPr>
          <w:spacing w:val="-47"/>
        </w:rPr>
        <w:t xml:space="preserve"> </w:t>
      </w:r>
      <w:r>
        <w:t>from 1 to 4, box 5 – in the event when a declaring third makes the correction, and the boxes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22;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 case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boxes from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left</w:t>
      </w:r>
      <w:r>
        <w:rPr>
          <w:spacing w:val="-2"/>
        </w:rPr>
        <w:t xml:space="preserve"> </w:t>
      </w:r>
      <w:r>
        <w:t>blank;</w:t>
      </w:r>
    </w:p>
    <w:p w:rsidR="00007FD1" w:rsidRDefault="002146F0">
      <w:pPr>
        <w:pStyle w:val="Akapitzlist"/>
        <w:numPr>
          <w:ilvl w:val="0"/>
          <w:numId w:val="11"/>
        </w:numPr>
        <w:tabs>
          <w:tab w:val="left" w:pos="977"/>
        </w:tabs>
        <w:spacing w:line="271" w:lineRule="auto"/>
        <w:ind w:right="961"/>
      </w:pPr>
      <w:r>
        <w:t>cancellation of items in the declaration - then the following boxes have to be filled in: the boxes</w:t>
      </w:r>
      <w:r>
        <w:rPr>
          <w:spacing w:val="-47"/>
        </w:rPr>
        <w:t xml:space="preserve"> </w:t>
      </w:r>
      <w:r>
        <w:t>from 1 to 4, box 5 – in the event when a declaring third makes the correction, and the boxes 9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21; however,</w:t>
      </w:r>
      <w:r>
        <w:rPr>
          <w:spacing w:val="-3"/>
        </w:rPr>
        <w:t xml:space="preserve"> </w:t>
      </w:r>
      <w:r>
        <w:t>in such</w:t>
      </w:r>
      <w:r>
        <w:rPr>
          <w:spacing w:val="-1"/>
        </w:rPr>
        <w:t xml:space="preserve"> </w:t>
      </w:r>
      <w:r>
        <w:t>case the</w:t>
      </w:r>
      <w:r>
        <w:rPr>
          <w:spacing w:val="-4"/>
        </w:rPr>
        <w:t xml:space="preserve"> </w:t>
      </w:r>
      <w:r>
        <w:t>boxes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6 to</w:t>
      </w:r>
      <w:r>
        <w:rPr>
          <w:spacing w:val="-2"/>
        </w:rPr>
        <w:t xml:space="preserve"> </w:t>
      </w:r>
      <w:r>
        <w:t>8 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left blank.</w:t>
      </w:r>
    </w:p>
    <w:p w:rsidR="00007FD1" w:rsidRDefault="002146F0">
      <w:pPr>
        <w:pStyle w:val="Tekstpodstawowy"/>
        <w:spacing w:before="159" w:line="271" w:lineRule="auto"/>
        <w:ind w:right="899"/>
      </w:pPr>
      <w:r>
        <w:rPr>
          <w:b/>
        </w:rPr>
        <w:t>NOTE</w:t>
      </w:r>
      <w:r>
        <w:t>: Before sending a correction or replacement of the declaration you have to make sure that a</w:t>
      </w:r>
      <w:r>
        <w:rPr>
          <w:spacing w:val="1"/>
        </w:rPr>
        <w:t xml:space="preserve"> </w:t>
      </w:r>
      <w:r>
        <w:t>document that you want to correct or replace has been accepted in the system. The number of the</w:t>
      </w:r>
      <w:r>
        <w:rPr>
          <w:spacing w:val="1"/>
        </w:rPr>
        <w:t xml:space="preserve"> </w:t>
      </w:r>
      <w:r>
        <w:t>declaration should be always recalled as the preliminary number of the declaration, only the version</w:t>
      </w:r>
      <w:r>
        <w:rPr>
          <w:spacing w:val="-47"/>
        </w:rPr>
        <w:t xml:space="preserve"> </w:t>
      </w:r>
      <w:r>
        <w:t>number, own identification number and type of declaration (K-replacement/ P-correction) are</w:t>
      </w:r>
      <w:r>
        <w:rPr>
          <w:spacing w:val="1"/>
        </w:rPr>
        <w:t xml:space="preserve"> </w:t>
      </w:r>
      <w:r>
        <w:t>changed.</w:t>
      </w:r>
    </w:p>
    <w:p w:rsidR="00007FD1" w:rsidRDefault="002146F0">
      <w:pPr>
        <w:pStyle w:val="Nagwek2"/>
        <w:numPr>
          <w:ilvl w:val="1"/>
          <w:numId w:val="12"/>
        </w:numPr>
        <w:tabs>
          <w:tab w:val="left" w:pos="2032"/>
          <w:tab w:val="left" w:pos="2033"/>
        </w:tabs>
        <w:spacing w:before="159"/>
        <w:ind w:hanging="709"/>
      </w:pPr>
      <w:bookmarkStart w:id="51" w:name="5.2._Exclusions_from_the_obligation_to_c"/>
      <w:bookmarkStart w:id="52" w:name="_bookmark25"/>
      <w:bookmarkEnd w:id="51"/>
      <w:bookmarkEnd w:id="52"/>
      <w:r>
        <w:rPr>
          <w:color w:val="333333"/>
        </w:rPr>
        <w:t>Exclusions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obligation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correct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declarations</w:t>
      </w:r>
    </w:p>
    <w:p w:rsidR="00007FD1" w:rsidRDefault="002146F0">
      <w:pPr>
        <w:pStyle w:val="Tekstpodstawowy"/>
        <w:spacing w:before="158"/>
      </w:pPr>
      <w:r>
        <w:t>No correction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declaration</w:t>
      </w:r>
      <w:r>
        <w:rPr>
          <w:spacing w:val="-2"/>
        </w:rPr>
        <w:t xml:space="preserve"> </w:t>
      </w:r>
      <w:r>
        <w:t>is performed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when:</w:t>
      </w:r>
    </w:p>
    <w:p w:rsidR="00007FD1" w:rsidRDefault="002146F0">
      <w:pPr>
        <w:pStyle w:val="Akapitzlist"/>
        <w:numPr>
          <w:ilvl w:val="0"/>
          <w:numId w:val="10"/>
        </w:numPr>
        <w:tabs>
          <w:tab w:val="left" w:pos="977"/>
        </w:tabs>
        <w:spacing w:before="195" w:line="271" w:lineRule="auto"/>
        <w:ind w:right="1575"/>
      </w:pPr>
      <w:r>
        <w:t>the value originally entered on the declaration, referred to in § 13 item 19 or 20 of the</w:t>
      </w:r>
      <w:r>
        <w:rPr>
          <w:spacing w:val="1"/>
        </w:rPr>
        <w:t xml:space="preserve"> </w:t>
      </w:r>
      <w:r>
        <w:t>Regulation, would change by no more than the equivalent of EUR 1.000 as a result of the</w:t>
      </w:r>
      <w:r>
        <w:rPr>
          <w:spacing w:val="-47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correction,</w:t>
      </w:r>
      <w:r>
        <w:rPr>
          <w:spacing w:val="-2"/>
        </w:rPr>
        <w:t xml:space="preserve"> </w:t>
      </w:r>
      <w:r>
        <w:t>or</w:t>
      </w:r>
    </w:p>
    <w:p w:rsidR="00007FD1" w:rsidRDefault="002146F0">
      <w:pPr>
        <w:pStyle w:val="Akapitzlist"/>
        <w:numPr>
          <w:ilvl w:val="0"/>
          <w:numId w:val="10"/>
        </w:numPr>
        <w:tabs>
          <w:tab w:val="left" w:pos="977"/>
        </w:tabs>
        <w:spacing w:line="268" w:lineRule="exact"/>
        <w:ind w:hanging="361"/>
      </w:pP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originally</w:t>
      </w:r>
      <w:r>
        <w:rPr>
          <w:spacing w:val="-3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declaration,</w:t>
      </w:r>
      <w:r>
        <w:rPr>
          <w:spacing w:val="2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 in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13 item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Regulation,</w:t>
      </w:r>
    </w:p>
    <w:p w:rsidR="00007FD1" w:rsidRDefault="002146F0">
      <w:pPr>
        <w:pStyle w:val="Tekstpodstawowy"/>
        <w:spacing w:before="34"/>
        <w:ind w:left="976"/>
      </w:pPr>
      <w:r>
        <w:t>would</w:t>
      </w:r>
      <w:r>
        <w:rPr>
          <w:spacing w:val="-2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by no</w:t>
      </w:r>
      <w:r>
        <w:rPr>
          <w:spacing w:val="-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result</w:t>
      </w:r>
      <w:r>
        <w:rPr>
          <w:spacing w:val="-3"/>
        </w:rPr>
        <w:t xml:space="preserve"> </w:t>
      </w:r>
      <w:r>
        <w:t>of the performed</w:t>
      </w:r>
      <w:r>
        <w:rPr>
          <w:spacing w:val="-3"/>
        </w:rPr>
        <w:t xml:space="preserve"> </w:t>
      </w:r>
      <w:r>
        <w:t>correction,</w:t>
      </w:r>
      <w:r>
        <w:rPr>
          <w:spacing w:val="-2"/>
        </w:rPr>
        <w:t xml:space="preserve"> </w:t>
      </w:r>
      <w:r>
        <w:t>or</w:t>
      </w:r>
    </w:p>
    <w:p w:rsidR="00007FD1" w:rsidRDefault="002146F0">
      <w:pPr>
        <w:pStyle w:val="Akapitzlist"/>
        <w:numPr>
          <w:ilvl w:val="0"/>
          <w:numId w:val="10"/>
        </w:numPr>
        <w:tabs>
          <w:tab w:val="left" w:pos="977"/>
        </w:tabs>
        <w:spacing w:before="36" w:line="271" w:lineRule="auto"/>
        <w:ind w:right="1004"/>
      </w:pPr>
      <w:r>
        <w:t>the data that would be a subject of correction, referred to in § 13 item 10-18 of the Regulation,</w:t>
      </w:r>
      <w:r>
        <w:rPr>
          <w:spacing w:val="-47"/>
        </w:rPr>
        <w:t xml:space="preserve"> </w:t>
      </w:r>
      <w:r>
        <w:t>refer to the commodity, of which invoice or statistical value amounts to or is lower than the</w:t>
      </w:r>
      <w:r>
        <w:rPr>
          <w:spacing w:val="1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EUR</w:t>
      </w:r>
      <w:r>
        <w:rPr>
          <w:spacing w:val="-2"/>
        </w:rPr>
        <w:t xml:space="preserve"> </w:t>
      </w:r>
      <w:r>
        <w:t>1.000,</w:t>
      </w:r>
      <w:r>
        <w:rPr>
          <w:spacing w:val="-3"/>
        </w:rPr>
        <w:t xml:space="preserve"> </w:t>
      </w:r>
      <w:r>
        <w:t>or</w:t>
      </w:r>
    </w:p>
    <w:p w:rsidR="00007FD1" w:rsidRDefault="002146F0">
      <w:pPr>
        <w:pStyle w:val="Akapitzlist"/>
        <w:numPr>
          <w:ilvl w:val="0"/>
          <w:numId w:val="10"/>
        </w:numPr>
        <w:tabs>
          <w:tab w:val="left" w:pos="977"/>
        </w:tabs>
        <w:spacing w:line="268" w:lineRule="exact"/>
        <w:ind w:hanging="361"/>
      </w:pPr>
      <w:r>
        <w:t>the correction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concern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referred 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13 item</w:t>
      </w:r>
      <w:r>
        <w:rPr>
          <w:spacing w:val="-1"/>
        </w:rPr>
        <w:t xml:space="preserve"> </w:t>
      </w:r>
      <w:r>
        <w:t>1-9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Regulation;</w:t>
      </w:r>
      <w:r>
        <w:rPr>
          <w:spacing w:val="-2"/>
        </w:rPr>
        <w:t xml:space="preserve"> </w:t>
      </w:r>
      <w:r>
        <w:t>or</w:t>
      </w:r>
    </w:p>
    <w:p w:rsidR="00007FD1" w:rsidRDefault="002146F0">
      <w:pPr>
        <w:pStyle w:val="Akapitzlist"/>
        <w:numPr>
          <w:ilvl w:val="0"/>
          <w:numId w:val="10"/>
        </w:numPr>
        <w:tabs>
          <w:tab w:val="left" w:pos="977"/>
        </w:tabs>
        <w:spacing w:before="34" w:line="271" w:lineRule="auto"/>
        <w:ind w:right="822"/>
      </w:pPr>
      <w:r>
        <w:t>after submitting by the obligated person explanations referred to in § 22 par.1 item 1 of the</w:t>
      </w:r>
      <w:r>
        <w:rPr>
          <w:spacing w:val="1"/>
        </w:rPr>
        <w:t xml:space="preserve"> </w:t>
      </w:r>
      <w:r>
        <w:t>Regulation, the customs authority informs by telephone or other means of communication about</w:t>
      </w:r>
      <w:r>
        <w:rPr>
          <w:spacing w:val="-47"/>
        </w:rPr>
        <w:t xml:space="preserve"> </w:t>
      </w:r>
      <w:r>
        <w:t>exemption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INTRASTAT declaration,</w:t>
      </w:r>
      <w:r>
        <w:rPr>
          <w:spacing w:val="-2"/>
        </w:rPr>
        <w:t xml:space="preserve"> </w:t>
      </w:r>
      <w:r>
        <w:t>or</w:t>
      </w:r>
    </w:p>
    <w:p w:rsidR="00007FD1" w:rsidRDefault="002146F0">
      <w:pPr>
        <w:pStyle w:val="Akapitzlist"/>
        <w:numPr>
          <w:ilvl w:val="0"/>
          <w:numId w:val="10"/>
        </w:numPr>
        <w:tabs>
          <w:tab w:val="left" w:pos="977"/>
        </w:tabs>
        <w:spacing w:line="273" w:lineRule="auto"/>
        <w:ind w:right="1348"/>
      </w:pPr>
      <w:r>
        <w:t>the whole year has passed, counting from the end of a calendar year in which the reporting</w:t>
      </w:r>
      <w:r>
        <w:rPr>
          <w:spacing w:val="-47"/>
        </w:rPr>
        <w:t xml:space="preserve"> </w:t>
      </w:r>
      <w:r>
        <w:t>obligation</w:t>
      </w:r>
      <w:r>
        <w:rPr>
          <w:spacing w:val="-4"/>
        </w:rPr>
        <w:t xml:space="preserve"> </w:t>
      </w:r>
      <w:r>
        <w:t>occurred, and</w:t>
      </w:r>
      <w:r>
        <w:rPr>
          <w:spacing w:val="-1"/>
        </w:rPr>
        <w:t xml:space="preserve"> </w:t>
      </w:r>
      <w:r>
        <w:t>for which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was submitted.</w:t>
      </w:r>
    </w:p>
    <w:p w:rsidR="00007FD1" w:rsidRDefault="00007FD1">
      <w:pPr>
        <w:spacing w:line="273" w:lineRule="auto"/>
        <w:sectPr w:rsidR="00007FD1">
          <w:pgSz w:w="11910" w:h="16840"/>
          <w:pgMar w:top="1320" w:right="620" w:bottom="1060" w:left="800" w:header="0" w:footer="789" w:gutter="0"/>
          <w:cols w:space="708"/>
        </w:sectPr>
      </w:pPr>
    </w:p>
    <w:p w:rsidR="00007FD1" w:rsidRDefault="002146F0">
      <w:pPr>
        <w:pStyle w:val="Nagwek1"/>
      </w:pPr>
      <w:bookmarkStart w:id="53" w:name="CHAPTER_VI_-_Submission_of_the_declarati"/>
      <w:bookmarkStart w:id="54" w:name="_bookmark26"/>
      <w:bookmarkEnd w:id="53"/>
      <w:bookmarkEnd w:id="54"/>
      <w:r>
        <w:rPr>
          <w:color w:val="333333"/>
        </w:rPr>
        <w:t>CHAPTER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VI 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Submission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declaration</w:t>
      </w:r>
    </w:p>
    <w:p w:rsidR="00007FD1" w:rsidRDefault="002146F0">
      <w:pPr>
        <w:pStyle w:val="Nagwek2"/>
        <w:numPr>
          <w:ilvl w:val="1"/>
          <w:numId w:val="10"/>
        </w:numPr>
        <w:tabs>
          <w:tab w:val="left" w:pos="2032"/>
          <w:tab w:val="left" w:pos="2033"/>
        </w:tabs>
        <w:spacing w:before="163"/>
        <w:ind w:hanging="709"/>
      </w:pPr>
      <w:bookmarkStart w:id="55" w:name="6.1._Registration_or_updating_data_in_SI"/>
      <w:bookmarkStart w:id="56" w:name="_bookmark27"/>
      <w:bookmarkEnd w:id="55"/>
      <w:bookmarkEnd w:id="56"/>
      <w:r>
        <w:rPr>
          <w:color w:val="333333"/>
        </w:rPr>
        <w:t>Registration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updating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SISC</w:t>
      </w:r>
    </w:p>
    <w:p w:rsidR="00007FD1" w:rsidRDefault="002146F0">
      <w:pPr>
        <w:pStyle w:val="Tekstpodstawowy"/>
        <w:spacing w:before="158" w:line="271" w:lineRule="auto"/>
        <w:ind w:right="939"/>
      </w:pPr>
      <w:r>
        <w:t>In line with Article 10a § 1 and 2 of the Customs Law, the exchange of information with the customs</w:t>
      </w:r>
      <w:r>
        <w:rPr>
          <w:spacing w:val="-47"/>
        </w:rPr>
        <w:t xml:space="preserve"> </w:t>
      </w:r>
      <w:r>
        <w:t>authorities electronically, particularly declarations or notifications, shall be carried out by means of</w:t>
      </w:r>
      <w:r>
        <w:rPr>
          <w:spacing w:val="1"/>
        </w:rPr>
        <w:t xml:space="preserve"> </w:t>
      </w:r>
      <w:r>
        <w:t>PUESC,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SISC:</w:t>
      </w:r>
    </w:p>
    <w:p w:rsidR="00007FD1" w:rsidRDefault="002146F0">
      <w:pPr>
        <w:pStyle w:val="Akapitzlist"/>
        <w:numPr>
          <w:ilvl w:val="0"/>
          <w:numId w:val="9"/>
        </w:numPr>
        <w:tabs>
          <w:tab w:val="left" w:pos="1336"/>
          <w:tab w:val="left" w:pos="1337"/>
        </w:tabs>
        <w:spacing w:before="160"/>
        <w:ind w:hanging="361"/>
      </w:pP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obliged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INTRASTAT</w:t>
      </w:r>
      <w:r>
        <w:rPr>
          <w:spacing w:val="-2"/>
        </w:rPr>
        <w:t xml:space="preserve"> </w:t>
      </w:r>
      <w:r>
        <w:t>declarations,</w:t>
      </w:r>
    </w:p>
    <w:p w:rsidR="00007FD1" w:rsidRDefault="002146F0">
      <w:pPr>
        <w:pStyle w:val="Akapitzlist"/>
        <w:numPr>
          <w:ilvl w:val="0"/>
          <w:numId w:val="9"/>
        </w:numPr>
        <w:tabs>
          <w:tab w:val="left" w:pos="1336"/>
          <w:tab w:val="left" w:pos="1337"/>
        </w:tabs>
        <w:spacing w:before="34"/>
        <w:ind w:hanging="361"/>
      </w:pPr>
      <w:r>
        <w:t>the data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person,</w:t>
      </w:r>
      <w:r>
        <w:rPr>
          <w:spacing w:val="1"/>
        </w:rPr>
        <w:t xml:space="preserve"> </w:t>
      </w:r>
      <w:r>
        <w:t>and</w:t>
      </w:r>
    </w:p>
    <w:p w:rsidR="00007FD1" w:rsidRDefault="002146F0">
      <w:pPr>
        <w:pStyle w:val="Akapitzlist"/>
        <w:numPr>
          <w:ilvl w:val="0"/>
          <w:numId w:val="9"/>
        </w:numPr>
        <w:tabs>
          <w:tab w:val="left" w:pos="1336"/>
          <w:tab w:val="left" w:pos="1337"/>
        </w:tabs>
        <w:spacing w:before="34"/>
        <w:ind w:hanging="361"/>
      </w:pPr>
      <w:r>
        <w:t>the</w:t>
      </w:r>
      <w:r>
        <w:rPr>
          <w:spacing w:val="-1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obliged</w:t>
      </w:r>
      <w:r>
        <w:rPr>
          <w:spacing w:val="-1"/>
        </w:rPr>
        <w:t xml:space="preserve"> </w:t>
      </w:r>
      <w:r>
        <w:t>person.</w:t>
      </w:r>
    </w:p>
    <w:p w:rsidR="00007FD1" w:rsidRDefault="002146F0">
      <w:pPr>
        <w:pStyle w:val="Tekstpodstawowy"/>
        <w:spacing w:before="195"/>
      </w:pPr>
      <w:r>
        <w:t>Registration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reference requires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customs</w:t>
      </w:r>
      <w:r>
        <w:rPr>
          <w:spacing w:val="-2"/>
        </w:rPr>
        <w:t xml:space="preserve"> </w:t>
      </w:r>
      <w:r>
        <w:t>authority:</w:t>
      </w:r>
    </w:p>
    <w:p w:rsidR="00007FD1" w:rsidRDefault="002146F0">
      <w:pPr>
        <w:pStyle w:val="Akapitzlist"/>
        <w:numPr>
          <w:ilvl w:val="0"/>
          <w:numId w:val="9"/>
        </w:numPr>
        <w:tabs>
          <w:tab w:val="left" w:pos="1336"/>
          <w:tab w:val="left" w:pos="1337"/>
        </w:tabs>
        <w:spacing w:before="195" w:line="271" w:lineRule="auto"/>
        <w:ind w:right="929"/>
      </w:pPr>
      <w:r>
        <w:t>document, which states the right to file INTRASTAT (in case the person is to be authorized</w:t>
      </w:r>
      <w:r>
        <w:rPr>
          <w:spacing w:val="1"/>
        </w:rPr>
        <w:t xml:space="preserve"> </w:t>
      </w:r>
      <w:r>
        <w:t>employee of the company, it can be e.g. a statement of the person entitled to represent the</w:t>
      </w:r>
      <w:r>
        <w:rPr>
          <w:spacing w:val="-47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liable,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employee sends declarations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assigned duties, etc.)</w:t>
      </w:r>
      <w:r>
        <w:rPr>
          <w:spacing w:val="-3"/>
        </w:rPr>
        <w:t xml:space="preserve"> </w:t>
      </w:r>
      <w:r>
        <w:t>or</w:t>
      </w:r>
    </w:p>
    <w:p w:rsidR="00007FD1" w:rsidRDefault="002146F0">
      <w:pPr>
        <w:pStyle w:val="Akapitzlist"/>
        <w:numPr>
          <w:ilvl w:val="0"/>
          <w:numId w:val="9"/>
        </w:numPr>
        <w:tabs>
          <w:tab w:val="left" w:pos="1336"/>
          <w:tab w:val="left" w:pos="1337"/>
        </w:tabs>
        <w:spacing w:line="405" w:lineRule="auto"/>
        <w:ind w:left="616" w:right="2064" w:firstLine="360"/>
      </w:pPr>
      <w:r>
        <w:t>power of attorney, in case, INTRASTAT declaration is made by a representative.</w:t>
      </w:r>
      <w:r>
        <w:rPr>
          <w:spacing w:val="-47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rPr>
          <w:b/>
        </w:rPr>
        <w:t xml:space="preserve">submission </w:t>
      </w:r>
      <w:r>
        <w:t>of</w:t>
      </w:r>
      <w:r>
        <w:rPr>
          <w:spacing w:val="-2"/>
        </w:rPr>
        <w:t xml:space="preserve"> </w:t>
      </w:r>
      <w:r>
        <w:t>INTRASTAT</w:t>
      </w:r>
      <w:r>
        <w:rPr>
          <w:spacing w:val="-3"/>
        </w:rPr>
        <w:t xml:space="preserve"> </w:t>
      </w:r>
      <w:r>
        <w:t>declaration.</w:t>
      </w:r>
    </w:p>
    <w:p w:rsidR="00007FD1" w:rsidRDefault="002146F0">
      <w:pPr>
        <w:pStyle w:val="Tekstpodstawowy"/>
        <w:spacing w:before="18" w:line="271" w:lineRule="auto"/>
        <w:ind w:right="910"/>
      </w:pPr>
      <w:r>
        <w:rPr>
          <w:b/>
        </w:rPr>
        <w:t>Example</w:t>
      </w:r>
      <w:r>
        <w:t>: Company X authorizes the Y agency to make INTRASTAT declarations on its behalf. Agency</w:t>
      </w:r>
      <w:r>
        <w:rPr>
          <w:spacing w:val="-47"/>
        </w:rPr>
        <w:t xml:space="preserve"> </w:t>
      </w:r>
      <w:r>
        <w:t>Y employs two workers: A and B. The agency is run by the agency’s owner in the form of economic</w:t>
      </w:r>
      <w:r>
        <w:rPr>
          <w:spacing w:val="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 by</w:t>
      </w:r>
      <w:r>
        <w:rPr>
          <w:spacing w:val="-2"/>
        </w:rPr>
        <w:t xml:space="preserve"> </w:t>
      </w:r>
      <w:r>
        <w:t>a natural</w:t>
      </w:r>
      <w:r>
        <w:rPr>
          <w:spacing w:val="-1"/>
        </w:rPr>
        <w:t xml:space="preserve"> </w:t>
      </w:r>
      <w:r>
        <w:t>person.</w:t>
      </w:r>
    </w:p>
    <w:p w:rsidR="00007FD1" w:rsidRDefault="002146F0">
      <w:pPr>
        <w:pStyle w:val="Tekstpodstawowy"/>
        <w:spacing w:before="160"/>
      </w:pPr>
      <w:r>
        <w:t>In</w:t>
      </w:r>
      <w:r>
        <w:rPr>
          <w:spacing w:val="-2"/>
        </w:rPr>
        <w:t xml:space="preserve"> </w:t>
      </w:r>
      <w:r>
        <w:t>that case:</w:t>
      </w:r>
    </w:p>
    <w:p w:rsidR="00007FD1" w:rsidRDefault="002146F0">
      <w:pPr>
        <w:pStyle w:val="Akapitzlist"/>
        <w:numPr>
          <w:ilvl w:val="0"/>
          <w:numId w:val="8"/>
        </w:numPr>
        <w:tabs>
          <w:tab w:val="left" w:pos="977"/>
        </w:tabs>
        <w:spacing w:before="195"/>
        <w:ind w:hanging="361"/>
      </w:pPr>
      <w:r>
        <w:t>the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agency’s</w:t>
      </w:r>
      <w:r>
        <w:rPr>
          <w:spacing w:val="-1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rPr>
          <w:b/>
        </w:rPr>
        <w:t>their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natural</w:t>
      </w:r>
      <w:r>
        <w:rPr>
          <w:spacing w:val="-1"/>
        </w:rPr>
        <w:t xml:space="preserve"> </w:t>
      </w:r>
      <w:r>
        <w:t>person,</w:t>
      </w:r>
    </w:p>
    <w:p w:rsidR="00007FD1" w:rsidRDefault="002146F0">
      <w:pPr>
        <w:pStyle w:val="Akapitzlist"/>
        <w:numPr>
          <w:ilvl w:val="0"/>
          <w:numId w:val="8"/>
        </w:numPr>
        <w:tabs>
          <w:tab w:val="left" w:pos="977"/>
        </w:tabs>
        <w:spacing w:before="33"/>
        <w:ind w:hanging="361"/>
      </w:pPr>
      <w:r>
        <w:t>the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agency’s owner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authorized)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rPr>
          <w:b/>
        </w:rPr>
        <w:t>agency</w:t>
      </w:r>
      <w:r>
        <w:rPr>
          <w:b/>
          <w:spacing w:val="-1"/>
        </w:rPr>
        <w:t xml:space="preserve"> </w:t>
      </w:r>
      <w:r>
        <w:rPr>
          <w:b/>
        </w:rPr>
        <w:t>as an</w:t>
      </w:r>
      <w:r>
        <w:rPr>
          <w:b/>
          <w:spacing w:val="-3"/>
        </w:rPr>
        <w:t xml:space="preserve"> </w:t>
      </w:r>
      <w:r>
        <w:rPr>
          <w:b/>
        </w:rPr>
        <w:t>entity</w:t>
      </w:r>
      <w:r>
        <w:t>,</w:t>
      </w:r>
    </w:p>
    <w:p w:rsidR="00007FD1" w:rsidRDefault="002146F0">
      <w:pPr>
        <w:pStyle w:val="Akapitzlist"/>
        <w:numPr>
          <w:ilvl w:val="0"/>
          <w:numId w:val="8"/>
        </w:numPr>
        <w:tabs>
          <w:tab w:val="left" w:pos="977"/>
        </w:tabs>
        <w:spacing w:before="34"/>
        <w:ind w:hanging="361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 time the</w:t>
      </w:r>
      <w:r>
        <w:rPr>
          <w:spacing w:val="-2"/>
        </w:rPr>
        <w:t xml:space="preserve"> </w:t>
      </w:r>
      <w:r>
        <w:rPr>
          <w:b/>
        </w:rPr>
        <w:t>person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B</w:t>
      </w:r>
      <w:r>
        <w:rPr>
          <w:b/>
          <w:spacing w:val="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rPr>
          <w:b/>
        </w:rPr>
        <w:t>their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individuals,</w:t>
      </w:r>
    </w:p>
    <w:p w:rsidR="00007FD1" w:rsidRDefault="002146F0">
      <w:pPr>
        <w:pStyle w:val="Akapitzlist"/>
        <w:numPr>
          <w:ilvl w:val="0"/>
          <w:numId w:val="8"/>
        </w:numPr>
        <w:tabs>
          <w:tab w:val="left" w:pos="977"/>
        </w:tabs>
        <w:spacing w:before="37" w:line="271" w:lineRule="auto"/>
        <w:ind w:right="1310"/>
      </w:pPr>
      <w:r>
        <w:t xml:space="preserve">the Y agency’s owner (or a person authorized) register the </w:t>
      </w:r>
      <w:r>
        <w:rPr>
          <w:b/>
        </w:rPr>
        <w:t xml:space="preserve">power of attorney </w:t>
      </w:r>
      <w:r>
        <w:t>for A and B to</w:t>
      </w:r>
      <w:r>
        <w:rPr>
          <w:spacing w:val="-47"/>
        </w:rPr>
        <w:t xml:space="preserve"> </w:t>
      </w:r>
      <w:r>
        <w:t>represent</w:t>
      </w:r>
      <w:r>
        <w:rPr>
          <w:spacing w:val="-2"/>
        </w:rPr>
        <w:t xml:space="preserve"> </w:t>
      </w:r>
      <w:r>
        <w:t>Y agency,</w:t>
      </w:r>
    </w:p>
    <w:p w:rsidR="00007FD1" w:rsidRDefault="002146F0">
      <w:pPr>
        <w:pStyle w:val="Akapitzlist"/>
        <w:numPr>
          <w:ilvl w:val="0"/>
          <w:numId w:val="8"/>
        </w:numPr>
        <w:tabs>
          <w:tab w:val="left" w:pos="977"/>
        </w:tabs>
        <w:spacing w:line="271" w:lineRule="auto"/>
        <w:ind w:right="1062"/>
      </w:pPr>
      <w:r>
        <w:t>the Y agency’s owner (or a person authorized) or a person authorized to represent the entity X</w:t>
      </w:r>
      <w:r>
        <w:rPr>
          <w:spacing w:val="-47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rPr>
          <w:b/>
        </w:rPr>
        <w:t>X entity’s</w:t>
      </w:r>
      <w:r>
        <w:rPr>
          <w:b/>
          <w:spacing w:val="1"/>
        </w:rPr>
        <w:t xml:space="preserve"> </w:t>
      </w:r>
      <w:r>
        <w:rPr>
          <w:b/>
        </w:rPr>
        <w:t>data</w:t>
      </w:r>
      <w:r>
        <w:t>,</w:t>
      </w:r>
    </w:p>
    <w:p w:rsidR="00007FD1" w:rsidRDefault="002146F0">
      <w:pPr>
        <w:pStyle w:val="Akapitzlist"/>
        <w:numPr>
          <w:ilvl w:val="0"/>
          <w:numId w:val="8"/>
        </w:numPr>
        <w:tabs>
          <w:tab w:val="left" w:pos="977"/>
        </w:tabs>
        <w:ind w:hanging="361"/>
      </w:pPr>
      <w:r>
        <w:t>the</w:t>
      </w:r>
      <w:r>
        <w:rPr>
          <w:spacing w:val="-1"/>
        </w:rPr>
        <w:t xml:space="preserve"> </w:t>
      </w:r>
      <w:r>
        <w:t>Y agency’s</w:t>
      </w:r>
      <w:r>
        <w:rPr>
          <w:spacing w:val="-1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authorized)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represent the</w:t>
      </w:r>
      <w:r>
        <w:rPr>
          <w:spacing w:val="-3"/>
        </w:rPr>
        <w:t xml:space="preserve"> </w:t>
      </w:r>
      <w:r>
        <w:t>entity X,</w:t>
      </w:r>
    </w:p>
    <w:p w:rsidR="00007FD1" w:rsidRDefault="002146F0">
      <w:pPr>
        <w:pStyle w:val="Nagwek3"/>
        <w:spacing w:before="32"/>
        <w:ind w:left="976"/>
        <w:rPr>
          <w:b w:val="0"/>
        </w:rPr>
      </w:pPr>
      <w:r>
        <w:rPr>
          <w:b w:val="0"/>
        </w:rPr>
        <w:t>registers</w:t>
      </w:r>
      <w:r>
        <w:rPr>
          <w:b w:val="0"/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granted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X company</w:t>
      </w:r>
      <w:r>
        <w:rPr>
          <w:b w:val="0"/>
        </w:rPr>
        <w:t>.</w:t>
      </w:r>
    </w:p>
    <w:p w:rsidR="00007FD1" w:rsidRDefault="002146F0">
      <w:pPr>
        <w:spacing w:before="195" w:line="271" w:lineRule="auto"/>
        <w:ind w:left="616" w:right="899"/>
      </w:pPr>
      <w:r>
        <w:t xml:space="preserve">All the above-mentioned activities </w:t>
      </w:r>
      <w:r>
        <w:rPr>
          <w:b/>
        </w:rPr>
        <w:t xml:space="preserve">are performed only once </w:t>
      </w:r>
      <w:r>
        <w:t>and they are valid throughout the</w:t>
      </w:r>
      <w:r>
        <w:rPr>
          <w:spacing w:val="1"/>
        </w:rPr>
        <w:t xml:space="preserve"> </w:t>
      </w:r>
      <w:r>
        <w:t>validity period of the data. Therefore, if data on individuals or entities were registered in SISC earlier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valid,</w:t>
      </w:r>
      <w:r>
        <w:rPr>
          <w:spacing w:val="-1"/>
        </w:rPr>
        <w:t xml:space="preserve"> </w:t>
      </w:r>
      <w:r>
        <w:rPr>
          <w:b/>
        </w:rPr>
        <w:t>these</w:t>
      </w:r>
      <w:r>
        <w:rPr>
          <w:b/>
          <w:spacing w:val="-1"/>
        </w:rPr>
        <w:t xml:space="preserve"> </w:t>
      </w:r>
      <w:r>
        <w:rPr>
          <w:b/>
        </w:rPr>
        <w:t>steps</w:t>
      </w:r>
      <w:r>
        <w:rPr>
          <w:b/>
          <w:spacing w:val="-2"/>
        </w:rPr>
        <w:t xml:space="preserve"> </w:t>
      </w:r>
      <w:r>
        <w:rPr>
          <w:b/>
        </w:rPr>
        <w:t>should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omitted</w:t>
      </w:r>
      <w:r>
        <w:t>.</w:t>
      </w:r>
    </w:p>
    <w:p w:rsidR="00007FD1" w:rsidRDefault="002146F0">
      <w:pPr>
        <w:pStyle w:val="Tekstpodstawowy"/>
        <w:spacing w:before="160" w:line="271" w:lineRule="auto"/>
        <w:ind w:right="872"/>
      </w:pPr>
      <w:r>
        <w:rPr>
          <w:b/>
        </w:rPr>
        <w:t>NOTE</w:t>
      </w:r>
      <w:r>
        <w:t>: The lack of links in the SISC registration system between the person submitting declaration</w:t>
      </w:r>
      <w:r>
        <w:rPr>
          <w:spacing w:val="1"/>
        </w:rPr>
        <w:t xml:space="preserve"> </w:t>
      </w:r>
      <w:r>
        <w:t>and the person obligated to submit declaration might lead to the failure of submission of INTRASTAT</w:t>
      </w:r>
      <w:r>
        <w:rPr>
          <w:spacing w:val="-47"/>
        </w:rPr>
        <w:t xml:space="preserve"> </w:t>
      </w:r>
      <w:r>
        <w:t>declaration.</w:t>
      </w:r>
    </w:p>
    <w:p w:rsidR="00007FD1" w:rsidRDefault="002146F0">
      <w:pPr>
        <w:pStyle w:val="Tekstpodstawowy"/>
        <w:spacing w:before="160"/>
      </w:pPr>
      <w:r>
        <w:t>Registration</w:t>
      </w:r>
      <w:r>
        <w:rPr>
          <w:spacing w:val="-2"/>
        </w:rPr>
        <w:t xml:space="preserve"> </w:t>
      </w:r>
      <w:r>
        <w:t>applications can</w:t>
      </w:r>
      <w:r>
        <w:rPr>
          <w:spacing w:val="-1"/>
        </w:rPr>
        <w:t xml:space="preserve"> </w:t>
      </w:r>
      <w:r>
        <w:t>be found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PUESC portal in</w:t>
      </w:r>
      <w:r>
        <w:rPr>
          <w:spacing w:val="-4"/>
        </w:rPr>
        <w:t xml:space="preserve"> </w:t>
      </w:r>
      <w:r>
        <w:t>the panel</w:t>
      </w:r>
      <w:r>
        <w:rPr>
          <w:spacing w:val="-3"/>
        </w:rPr>
        <w:t xml:space="preserve"> </w:t>
      </w:r>
      <w:r>
        <w:t>“</w:t>
      </w:r>
      <w:hyperlink r:id="rId17">
        <w:r>
          <w:rPr>
            <w:color w:val="0462C1"/>
            <w:u w:val="single" w:color="0462C1"/>
          </w:rPr>
          <w:t>Forms</w:t>
        </w:r>
      </w:hyperlink>
      <w:r>
        <w:t>”.</w:t>
      </w:r>
    </w:p>
    <w:p w:rsidR="00007FD1" w:rsidRDefault="002146F0">
      <w:pPr>
        <w:pStyle w:val="Nagwek2"/>
        <w:numPr>
          <w:ilvl w:val="1"/>
          <w:numId w:val="10"/>
        </w:numPr>
        <w:tabs>
          <w:tab w:val="left" w:pos="2032"/>
          <w:tab w:val="left" w:pos="2033"/>
        </w:tabs>
        <w:spacing w:before="197"/>
        <w:ind w:hanging="709"/>
      </w:pPr>
      <w:bookmarkStart w:id="57" w:name="6.2._Message_authentication"/>
      <w:bookmarkStart w:id="58" w:name="_bookmark28"/>
      <w:bookmarkEnd w:id="57"/>
      <w:bookmarkEnd w:id="58"/>
      <w:r>
        <w:rPr>
          <w:color w:val="333333"/>
        </w:rPr>
        <w:t>Message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authentication</w:t>
      </w:r>
    </w:p>
    <w:p w:rsidR="00007FD1" w:rsidRDefault="002146F0">
      <w:pPr>
        <w:pStyle w:val="Tekstpodstawowy"/>
        <w:spacing w:before="158" w:line="271" w:lineRule="auto"/>
        <w:ind w:right="1741"/>
      </w:pPr>
      <w:r>
        <w:t>According to Article 10b (1) of the Customs Law, electronic documents sent to the customs</w:t>
      </w:r>
      <w:r>
        <w:rPr>
          <w:spacing w:val="-47"/>
        </w:rPr>
        <w:t xml:space="preserve"> </w:t>
      </w:r>
      <w:r>
        <w:t>authorities</w:t>
      </w:r>
      <w:r>
        <w:rPr>
          <w:spacing w:val="-4"/>
        </w:rPr>
        <w:t xml:space="preserve"> </w:t>
      </w:r>
      <w:r>
        <w:t>shall be</w:t>
      </w:r>
      <w:r>
        <w:rPr>
          <w:spacing w:val="-3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by:</w:t>
      </w:r>
    </w:p>
    <w:p w:rsidR="00007FD1" w:rsidRDefault="002146F0">
      <w:pPr>
        <w:pStyle w:val="Akapitzlist"/>
        <w:numPr>
          <w:ilvl w:val="0"/>
          <w:numId w:val="7"/>
        </w:numPr>
        <w:tabs>
          <w:tab w:val="left" w:pos="977"/>
        </w:tabs>
        <w:spacing w:before="158"/>
        <w:ind w:hanging="361"/>
      </w:pPr>
      <w:r>
        <w:t>qualified</w:t>
      </w:r>
      <w:r>
        <w:rPr>
          <w:spacing w:val="-3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signature,</w:t>
      </w:r>
    </w:p>
    <w:p w:rsidR="00007FD1" w:rsidRDefault="00007FD1">
      <w:pPr>
        <w:sectPr w:rsidR="00007FD1">
          <w:pgSz w:w="11910" w:h="16840"/>
          <w:pgMar w:top="1320" w:right="620" w:bottom="1060" w:left="800" w:header="0" w:footer="789" w:gutter="0"/>
          <w:cols w:space="708"/>
        </w:sectPr>
      </w:pPr>
    </w:p>
    <w:p w:rsidR="00007FD1" w:rsidRDefault="002146F0">
      <w:pPr>
        <w:pStyle w:val="Akapitzlist"/>
        <w:numPr>
          <w:ilvl w:val="0"/>
          <w:numId w:val="7"/>
        </w:numPr>
        <w:tabs>
          <w:tab w:val="left" w:pos="977"/>
        </w:tabs>
        <w:spacing w:before="37"/>
        <w:ind w:hanging="361"/>
      </w:pPr>
      <w:r>
        <w:t>trusted</w:t>
      </w:r>
      <w:r>
        <w:rPr>
          <w:spacing w:val="-1"/>
        </w:rPr>
        <w:t xml:space="preserve"> </w:t>
      </w:r>
      <w:r>
        <w:t>signature,</w:t>
      </w:r>
    </w:p>
    <w:p w:rsidR="00007FD1" w:rsidRDefault="002146F0">
      <w:pPr>
        <w:pStyle w:val="Akapitzlist"/>
        <w:numPr>
          <w:ilvl w:val="0"/>
          <w:numId w:val="7"/>
        </w:numPr>
        <w:tabs>
          <w:tab w:val="left" w:pos="977"/>
        </w:tabs>
        <w:spacing w:before="36"/>
        <w:ind w:hanging="361"/>
      </w:pPr>
      <w:r>
        <w:t>personal</w:t>
      </w:r>
      <w:r>
        <w:rPr>
          <w:spacing w:val="-2"/>
        </w:rPr>
        <w:t xml:space="preserve"> </w:t>
      </w:r>
      <w:r>
        <w:t>signature,</w:t>
      </w:r>
    </w:p>
    <w:p w:rsidR="00007FD1" w:rsidRDefault="002146F0">
      <w:pPr>
        <w:pStyle w:val="Akapitzlist"/>
        <w:numPr>
          <w:ilvl w:val="0"/>
          <w:numId w:val="7"/>
        </w:numPr>
        <w:tabs>
          <w:tab w:val="left" w:pos="977"/>
        </w:tabs>
        <w:spacing w:before="34"/>
        <w:ind w:hanging="361"/>
      </w:pPr>
      <w:r>
        <w:t>customs</w:t>
      </w:r>
      <w:r>
        <w:rPr>
          <w:spacing w:val="-3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signature.</w:t>
      </w:r>
    </w:p>
    <w:p w:rsidR="00007FD1" w:rsidRDefault="002146F0">
      <w:pPr>
        <w:pStyle w:val="Tekstpodstawowy"/>
        <w:spacing w:before="195" w:line="271" w:lineRule="auto"/>
        <w:ind w:right="804"/>
      </w:pPr>
      <w:r>
        <w:t>Customs electronic signature may obtain a person with the status of the registered person, i.e. with a</w:t>
      </w:r>
      <w:r>
        <w:rPr>
          <w:spacing w:val="-47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SISC number.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 to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a certificate customs proceed</w:t>
      </w:r>
      <w:r>
        <w:rPr>
          <w:spacing w:val="-1"/>
        </w:rPr>
        <w:t xml:space="preserve"> </w:t>
      </w:r>
      <w:r>
        <w:t>as follows:</w:t>
      </w:r>
    </w:p>
    <w:p w:rsidR="00007FD1" w:rsidRDefault="002146F0">
      <w:pPr>
        <w:pStyle w:val="Akapitzlist"/>
        <w:numPr>
          <w:ilvl w:val="0"/>
          <w:numId w:val="6"/>
        </w:numPr>
        <w:tabs>
          <w:tab w:val="left" w:pos="977"/>
        </w:tabs>
        <w:spacing w:before="161"/>
        <w:ind w:hanging="361"/>
      </w:pPr>
      <w:r>
        <w:t>after</w:t>
      </w:r>
      <w:r>
        <w:rPr>
          <w:spacing w:val="-1"/>
        </w:rPr>
        <w:t xml:space="preserve"> </w:t>
      </w:r>
      <w:r>
        <w:t>logging in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PUESC</w:t>
      </w:r>
      <w:r>
        <w:rPr>
          <w:spacing w:val="-4"/>
        </w:rPr>
        <w:t xml:space="preserve"> </w:t>
      </w:r>
      <w:r>
        <w:t>open the</w:t>
      </w:r>
      <w:r>
        <w:rPr>
          <w:spacing w:val="-1"/>
        </w:rPr>
        <w:t xml:space="preserve"> </w:t>
      </w:r>
      <w:r>
        <w:t>"My</w:t>
      </w:r>
      <w:r>
        <w:rPr>
          <w:spacing w:val="-2"/>
        </w:rPr>
        <w:t xml:space="preserve"> </w:t>
      </w:r>
      <w:r>
        <w:t>Account",</w:t>
      </w:r>
    </w:p>
    <w:p w:rsidR="00007FD1" w:rsidRDefault="002146F0">
      <w:pPr>
        <w:pStyle w:val="Akapitzlist"/>
        <w:numPr>
          <w:ilvl w:val="0"/>
          <w:numId w:val="6"/>
        </w:numPr>
        <w:tabs>
          <w:tab w:val="left" w:pos="977"/>
        </w:tabs>
        <w:spacing w:before="34"/>
        <w:ind w:hanging="361"/>
      </w:pPr>
      <w:r>
        <w:t>use the</w:t>
      </w:r>
      <w:r>
        <w:rPr>
          <w:spacing w:val="-3"/>
        </w:rPr>
        <w:t xml:space="preserve"> </w:t>
      </w:r>
      <w:r>
        <w:t>"Generate</w:t>
      </w:r>
      <w:r>
        <w:rPr>
          <w:spacing w:val="-2"/>
        </w:rPr>
        <w:t xml:space="preserve"> </w:t>
      </w:r>
      <w:r>
        <w:t>customs</w:t>
      </w:r>
      <w:r>
        <w:rPr>
          <w:spacing w:val="-4"/>
        </w:rPr>
        <w:t xml:space="preserve"> </w:t>
      </w:r>
      <w:r>
        <w:t>certificate"</w:t>
      </w:r>
      <w:r>
        <w:rPr>
          <w:spacing w:val="-3"/>
        </w:rPr>
        <w:t xml:space="preserve"> </w:t>
      </w:r>
      <w:r>
        <w:t>button,</w:t>
      </w:r>
    </w:p>
    <w:p w:rsidR="00007FD1" w:rsidRDefault="002146F0">
      <w:pPr>
        <w:pStyle w:val="Akapitzlist"/>
        <w:numPr>
          <w:ilvl w:val="0"/>
          <w:numId w:val="6"/>
        </w:numPr>
        <w:tabs>
          <w:tab w:val="left" w:pos="977"/>
        </w:tabs>
        <w:spacing w:before="34"/>
        <w:ind w:hanging="361"/>
      </w:pP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system.</w:t>
      </w:r>
    </w:p>
    <w:p w:rsidR="00007FD1" w:rsidRDefault="002146F0">
      <w:pPr>
        <w:pStyle w:val="Tekstpodstawowy"/>
        <w:spacing w:before="194" w:line="271" w:lineRule="auto"/>
        <w:ind w:right="1040"/>
      </w:pPr>
      <w:r>
        <w:rPr>
          <w:b/>
        </w:rPr>
        <w:t>NOTE</w:t>
      </w:r>
      <w:r>
        <w:t>: In order to facilitate obtaining of the customs signature and its use, the following document</w:t>
      </w:r>
      <w:r>
        <w:rPr>
          <w:spacing w:val="-47"/>
        </w:rPr>
        <w:t xml:space="preserve"> </w:t>
      </w:r>
      <w:r>
        <w:t>have been prepared "Instructions for obtaining a customs certificate and creating an electronic</w:t>
      </w:r>
      <w:r>
        <w:rPr>
          <w:spacing w:val="1"/>
        </w:rPr>
        <w:t xml:space="preserve"> </w:t>
      </w:r>
      <w:r>
        <w:t>signature",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PUESC,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CertSign</w:t>
      </w:r>
      <w:r>
        <w:rPr>
          <w:spacing w:val="-4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Manual in</w:t>
      </w:r>
      <w:r>
        <w:rPr>
          <w:spacing w:val="-1"/>
        </w:rPr>
        <w:t xml:space="preserve"> </w:t>
      </w:r>
      <w:r>
        <w:t>the subject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“STREFA</w:t>
      </w:r>
    </w:p>
    <w:p w:rsidR="00007FD1" w:rsidRPr="00D8161D" w:rsidRDefault="002146F0">
      <w:pPr>
        <w:pStyle w:val="Tekstpodstawowy"/>
        <w:spacing w:line="273" w:lineRule="auto"/>
        <w:ind w:right="1281"/>
        <w:rPr>
          <w:lang w:val="pl-PL"/>
        </w:rPr>
      </w:pPr>
      <w:r w:rsidRPr="00D8161D">
        <w:rPr>
          <w:lang w:val="pl-PL"/>
        </w:rPr>
        <w:t>KLIENTA KAS” &gt; “Elektroniczne podpisywanie dokumentów” &gt; “Uzyskaj lub unieważnij certyfikat</w:t>
      </w:r>
      <w:r w:rsidRPr="00D8161D">
        <w:rPr>
          <w:spacing w:val="-47"/>
          <w:lang w:val="pl-PL"/>
        </w:rPr>
        <w:t xml:space="preserve"> </w:t>
      </w:r>
      <w:r w:rsidRPr="00D8161D">
        <w:rPr>
          <w:lang w:val="pl-PL"/>
        </w:rPr>
        <w:t>celny”.</w:t>
      </w:r>
    </w:p>
    <w:p w:rsidR="00007FD1" w:rsidRDefault="002146F0">
      <w:pPr>
        <w:pStyle w:val="Nagwek2"/>
        <w:numPr>
          <w:ilvl w:val="1"/>
          <w:numId w:val="10"/>
        </w:numPr>
        <w:tabs>
          <w:tab w:val="left" w:pos="2032"/>
          <w:tab w:val="left" w:pos="2033"/>
        </w:tabs>
        <w:spacing w:before="157"/>
        <w:ind w:hanging="709"/>
      </w:pPr>
      <w:bookmarkStart w:id="59" w:name="6.3._Sending_the_declaration"/>
      <w:bookmarkStart w:id="60" w:name="_bookmark29"/>
      <w:bookmarkEnd w:id="59"/>
      <w:bookmarkEnd w:id="60"/>
      <w:r>
        <w:rPr>
          <w:color w:val="333333"/>
        </w:rPr>
        <w:t>Sending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declaration</w:t>
      </w:r>
    </w:p>
    <w:p w:rsidR="00007FD1" w:rsidRDefault="002146F0">
      <w:pPr>
        <w:pStyle w:val="Tekstpodstawowy"/>
        <w:spacing w:before="159" w:line="271" w:lineRule="auto"/>
        <w:ind w:right="1270"/>
      </w:pPr>
      <w:r>
        <w:t>The declaration, after being signed with an electronic signature, should be sent via PUESC to the</w:t>
      </w:r>
      <w:r>
        <w:rPr>
          <w:spacing w:val="-47"/>
        </w:rPr>
        <w:t xml:space="preserve"> </w:t>
      </w:r>
      <w:r>
        <w:t>AIS/INTRASTAT</w:t>
      </w:r>
      <w:r>
        <w:rPr>
          <w:spacing w:val="-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ways:</w:t>
      </w:r>
    </w:p>
    <w:p w:rsidR="00007FD1" w:rsidRDefault="002146F0">
      <w:pPr>
        <w:pStyle w:val="Akapitzlist"/>
        <w:numPr>
          <w:ilvl w:val="0"/>
          <w:numId w:val="5"/>
        </w:numPr>
        <w:tabs>
          <w:tab w:val="left" w:pos="977"/>
        </w:tabs>
        <w:spacing w:before="158" w:line="271" w:lineRule="auto"/>
        <w:ind w:right="1109"/>
        <w:jc w:val="both"/>
      </w:pPr>
      <w:r>
        <w:t>making the upload of the xml file created outside PUESC (e.g. with the program ist@t or other</w:t>
      </w:r>
      <w:r>
        <w:rPr>
          <w:spacing w:val="-47"/>
        </w:rPr>
        <w:t xml:space="preserve"> </w:t>
      </w:r>
      <w:r>
        <w:t>dedicated application). Properly generated declaration should be uploaded to the PUESC, and</w:t>
      </w:r>
      <w:r>
        <w:rPr>
          <w:spacing w:val="-47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portal) send</w:t>
      </w:r>
      <w:r>
        <w:rPr>
          <w:spacing w:val="-2"/>
        </w:rPr>
        <w:t xml:space="preserve"> </w:t>
      </w:r>
      <w:r>
        <w:t>to AIS/INTRASTAT</w:t>
      </w:r>
      <w:r>
        <w:rPr>
          <w:spacing w:val="-1"/>
        </w:rPr>
        <w:t xml:space="preserve"> </w:t>
      </w:r>
      <w:r>
        <w:t>system;</w:t>
      </w:r>
    </w:p>
    <w:p w:rsidR="00007FD1" w:rsidRDefault="002146F0">
      <w:pPr>
        <w:pStyle w:val="Akapitzlist"/>
        <w:numPr>
          <w:ilvl w:val="0"/>
          <w:numId w:val="5"/>
        </w:numPr>
        <w:tabs>
          <w:tab w:val="left" w:pos="977"/>
        </w:tabs>
        <w:spacing w:line="271" w:lineRule="auto"/>
        <w:ind w:right="1690"/>
      </w:pPr>
      <w:r>
        <w:t>filling out the form available on the PUESC. When all required boxes are completed the</w:t>
      </w:r>
      <w:r>
        <w:rPr>
          <w:spacing w:val="1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generated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AIS/INTRASTAT</w:t>
      </w:r>
      <w:r>
        <w:rPr>
          <w:spacing w:val="-2"/>
        </w:rPr>
        <w:t xml:space="preserve"> </w:t>
      </w:r>
      <w:r>
        <w:t>system;</w:t>
      </w:r>
    </w:p>
    <w:p w:rsidR="00007FD1" w:rsidRDefault="002146F0">
      <w:pPr>
        <w:pStyle w:val="Akapitzlist"/>
        <w:numPr>
          <w:ilvl w:val="0"/>
          <w:numId w:val="5"/>
        </w:numPr>
        <w:tabs>
          <w:tab w:val="left" w:pos="977"/>
        </w:tabs>
        <w:spacing w:line="271" w:lineRule="auto"/>
        <w:ind w:right="966"/>
      </w:pPr>
      <w:r>
        <w:t>submitting xml file in a form of an attachment to e-mail address:</w:t>
      </w:r>
      <w:r>
        <w:rPr>
          <w:color w:val="0462C1"/>
        </w:rPr>
        <w:t xml:space="preserve"> </w:t>
      </w:r>
      <w:hyperlink r:id="rId18">
        <w:r>
          <w:rPr>
            <w:color w:val="0462C1"/>
            <w:u w:val="single" w:color="0462C1"/>
          </w:rPr>
          <w:t>mailto:puesc@mf.gov.pl</w:t>
        </w:r>
        <w:r>
          <w:t>.</w:t>
        </w:r>
      </w:hyperlink>
      <w:r>
        <w:rPr>
          <w:spacing w:val="1"/>
        </w:rPr>
        <w:t xml:space="preserve"> </w:t>
      </w:r>
      <w:r>
        <w:rPr>
          <w:b/>
        </w:rPr>
        <w:t>Before</w:t>
      </w:r>
      <w:r>
        <w:rPr>
          <w:b/>
          <w:spacing w:val="-3"/>
        </w:rPr>
        <w:t xml:space="preserve"> </w:t>
      </w:r>
      <w:r>
        <w:rPr>
          <w:b/>
        </w:rPr>
        <w:t>sending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</w:rPr>
        <w:t>email,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declaration</w:t>
      </w:r>
      <w:r>
        <w:rPr>
          <w:b/>
          <w:spacing w:val="-5"/>
        </w:rPr>
        <w:t xml:space="preserve"> </w:t>
      </w:r>
      <w:r>
        <w:rPr>
          <w:b/>
        </w:rPr>
        <w:t>must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signed</w:t>
      </w:r>
      <w:r>
        <w:rPr>
          <w:b/>
          <w:spacing w:val="-3"/>
        </w:rPr>
        <w:t xml:space="preserve"> </w:t>
      </w:r>
      <w:r>
        <w:rPr>
          <w:b/>
        </w:rPr>
        <w:t>electronically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case</w:t>
      </w:r>
      <w:r>
        <w:rPr>
          <w:b/>
          <w:spacing w:val="-3"/>
        </w:rPr>
        <w:t xml:space="preserve"> </w:t>
      </w:r>
      <w:r>
        <w:rPr>
          <w:b/>
        </w:rPr>
        <w:t>it</w:t>
      </w:r>
      <w:r>
        <w:rPr>
          <w:b/>
          <w:spacing w:val="-2"/>
        </w:rPr>
        <w:t xml:space="preserve"> </w:t>
      </w:r>
      <w:r>
        <w:rPr>
          <w:b/>
        </w:rPr>
        <w:t>must</w:t>
      </w:r>
      <w:r>
        <w:rPr>
          <w:b/>
          <w:spacing w:val="-47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filled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box</w:t>
      </w:r>
      <w:r>
        <w:rPr>
          <w:b/>
          <w:spacing w:val="-1"/>
        </w:rPr>
        <w:t xml:space="preserve"> </w:t>
      </w:r>
      <w:r>
        <w:rPr>
          <w:b/>
        </w:rPr>
        <w:t>"subject" 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message</w:t>
      </w:r>
      <w:r>
        <w:t>;</w:t>
      </w:r>
    </w:p>
    <w:p w:rsidR="00007FD1" w:rsidRDefault="002146F0">
      <w:pPr>
        <w:pStyle w:val="Akapitzlist"/>
        <w:numPr>
          <w:ilvl w:val="0"/>
          <w:numId w:val="4"/>
        </w:numPr>
        <w:tabs>
          <w:tab w:val="left" w:pos="977"/>
        </w:tabs>
        <w:spacing w:line="271" w:lineRule="auto"/>
        <w:ind w:right="1050"/>
      </w:pPr>
      <w:r>
        <w:t>4.</w:t>
      </w:r>
      <w:r>
        <w:rPr>
          <w:spacing w:val="1"/>
        </w:rPr>
        <w:t xml:space="preserve"> </w:t>
      </w:r>
      <w:r>
        <w:t>sending via non-visual interface in accordance with the documentation for SEAP and BCP</w:t>
      </w:r>
      <w:r>
        <w:rPr>
          <w:spacing w:val="1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channels</w:t>
      </w:r>
      <w:r>
        <w:rPr>
          <w:spacing w:val="-2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web-site</w:t>
      </w:r>
      <w:r>
        <w:rPr>
          <w:color w:val="0462C1"/>
          <w:spacing w:val="-1"/>
        </w:rPr>
        <w:t xml:space="preserve"> </w:t>
      </w:r>
      <w:hyperlink r:id="rId19">
        <w:r w:rsidRPr="008F59B4">
          <w:rPr>
            <w:color w:val="0462C1"/>
            <w:u w:val="single" w:color="0462C1"/>
            <w:lang w:val="en-GB"/>
          </w:rPr>
          <w:t>Usługi</w:t>
        </w:r>
        <w:r w:rsidRPr="008F59B4">
          <w:rPr>
            <w:color w:val="0462C1"/>
            <w:spacing w:val="-2"/>
            <w:u w:val="single" w:color="0462C1"/>
            <w:lang w:val="en-GB"/>
          </w:rPr>
          <w:t xml:space="preserve"> </w:t>
        </w:r>
        <w:r w:rsidRPr="008F59B4">
          <w:rPr>
            <w:color w:val="0462C1"/>
            <w:u w:val="single" w:color="0462C1"/>
            <w:lang w:val="en-GB"/>
          </w:rPr>
          <w:t>sieciowe</w:t>
        </w:r>
        <w:r w:rsidRPr="008F59B4">
          <w:rPr>
            <w:color w:val="0462C1"/>
            <w:spacing w:val="1"/>
            <w:u w:val="single" w:color="0462C1"/>
            <w:lang w:val="en-GB"/>
          </w:rPr>
          <w:t xml:space="preserve"> </w:t>
        </w:r>
        <w:r w:rsidRPr="008F59B4">
          <w:rPr>
            <w:color w:val="0462C1"/>
            <w:u w:val="single" w:color="0462C1"/>
            <w:lang w:val="en-GB"/>
          </w:rPr>
          <w:t>-</w:t>
        </w:r>
        <w:r w:rsidRPr="008F59B4">
          <w:rPr>
            <w:color w:val="0462C1"/>
            <w:spacing w:val="-2"/>
            <w:u w:val="single" w:color="0462C1"/>
            <w:lang w:val="en-GB"/>
          </w:rPr>
          <w:t xml:space="preserve"> </w:t>
        </w:r>
        <w:r w:rsidRPr="008F59B4">
          <w:rPr>
            <w:color w:val="0462C1"/>
            <w:u w:val="single" w:color="0462C1"/>
            <w:lang w:val="en-GB"/>
          </w:rPr>
          <w:t>informacje</w:t>
        </w:r>
        <w:r w:rsidRPr="008F59B4">
          <w:rPr>
            <w:color w:val="0462C1"/>
            <w:spacing w:val="-4"/>
            <w:u w:val="single" w:color="0462C1"/>
            <w:lang w:val="en-GB"/>
          </w:rPr>
          <w:t xml:space="preserve"> </w:t>
        </w:r>
        <w:r w:rsidRPr="008F59B4">
          <w:rPr>
            <w:color w:val="0462C1"/>
            <w:u w:val="single" w:color="0462C1"/>
            <w:lang w:val="en-GB"/>
          </w:rPr>
          <w:t>i</w:t>
        </w:r>
        <w:r w:rsidRPr="008F59B4">
          <w:rPr>
            <w:color w:val="0462C1"/>
            <w:spacing w:val="-2"/>
            <w:u w:val="single" w:color="0462C1"/>
            <w:lang w:val="en-GB"/>
          </w:rPr>
          <w:t xml:space="preserve"> </w:t>
        </w:r>
        <w:r w:rsidRPr="008F59B4">
          <w:rPr>
            <w:color w:val="0462C1"/>
            <w:u w:val="single" w:color="0462C1"/>
            <w:lang w:val="en-GB"/>
          </w:rPr>
          <w:t>specyfikacje</w:t>
        </w:r>
      </w:hyperlink>
      <w:r>
        <w:t>.</w:t>
      </w:r>
    </w:p>
    <w:p w:rsidR="00007FD1" w:rsidRDefault="00007FD1">
      <w:pPr>
        <w:pStyle w:val="Tekstpodstawowy"/>
        <w:spacing w:before="4"/>
        <w:ind w:left="0"/>
        <w:rPr>
          <w:sz w:val="8"/>
        </w:rPr>
      </w:pPr>
    </w:p>
    <w:p w:rsidR="00007FD1" w:rsidRDefault="002146F0">
      <w:pPr>
        <w:pStyle w:val="Tekstpodstawowy"/>
        <w:spacing w:before="56" w:line="271" w:lineRule="auto"/>
        <w:ind w:right="1062"/>
      </w:pPr>
      <w:r>
        <w:rPr>
          <w:b/>
        </w:rPr>
        <w:t>NOTE</w:t>
      </w:r>
      <w:r>
        <w:t>: No contracts, agreements, invoices, consignment notes, etc., on the basis of which the data</w:t>
      </w:r>
      <w:r>
        <w:rPr>
          <w:spacing w:val="-4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declared, should</w:t>
      </w:r>
      <w:r>
        <w:rPr>
          <w:spacing w:val="-1"/>
        </w:rPr>
        <w:t xml:space="preserve"> </w:t>
      </w:r>
      <w:r>
        <w:t>be enclosed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declaration.</w:t>
      </w:r>
    </w:p>
    <w:p w:rsidR="00007FD1" w:rsidRDefault="002146F0">
      <w:pPr>
        <w:pStyle w:val="Tekstpodstawowy"/>
        <w:spacing w:before="161" w:line="271" w:lineRule="auto"/>
        <w:ind w:right="1102"/>
      </w:pPr>
      <w:r>
        <w:t>Communication with AIS/INTRASTAT system carries out through the portal PUESC and the rules of</w:t>
      </w:r>
      <w:r>
        <w:rPr>
          <w:spacing w:val="-4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available 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20">
        <w:r>
          <w:rPr>
            <w:color w:val="0462C1"/>
            <w:u w:val="single" w:color="0462C1"/>
          </w:rPr>
          <w:t>website</w:t>
        </w:r>
        <w:r>
          <w:t>.</w:t>
        </w:r>
      </w:hyperlink>
    </w:p>
    <w:p w:rsidR="00007FD1" w:rsidRDefault="00007FD1">
      <w:pPr>
        <w:pStyle w:val="Tekstpodstawowy"/>
        <w:spacing w:before="5"/>
        <w:ind w:left="0"/>
        <w:rPr>
          <w:sz w:val="8"/>
        </w:rPr>
      </w:pPr>
    </w:p>
    <w:p w:rsidR="00007FD1" w:rsidRDefault="002146F0">
      <w:pPr>
        <w:pStyle w:val="Nagwek3"/>
        <w:spacing w:before="56" w:line="271" w:lineRule="auto"/>
        <w:ind w:right="1197"/>
      </w:pPr>
      <w:r>
        <w:t>NOTE: If the PUESC portal is not available, please send an electronic declaration in a form of an</w:t>
      </w:r>
      <w:r>
        <w:rPr>
          <w:spacing w:val="-48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address</w:t>
      </w:r>
      <w:r>
        <w:rPr>
          <w:spacing w:val="2"/>
        </w:rPr>
        <w:t xml:space="preserve"> </w:t>
      </w:r>
      <w:hyperlink r:id="rId21">
        <w:r>
          <w:rPr>
            <w:color w:val="0462C1"/>
            <w:u w:val="single" w:color="0462C1"/>
          </w:rPr>
          <w:t>puesc@mf.gov.pl</w:t>
        </w:r>
      </w:hyperlink>
      <w:r>
        <w:t>.</w:t>
      </w:r>
    </w:p>
    <w:p w:rsidR="00007FD1" w:rsidRDefault="002146F0">
      <w:pPr>
        <w:pStyle w:val="Nagwek2"/>
        <w:numPr>
          <w:ilvl w:val="1"/>
          <w:numId w:val="10"/>
        </w:numPr>
        <w:tabs>
          <w:tab w:val="left" w:pos="2032"/>
          <w:tab w:val="left" w:pos="2033"/>
        </w:tabs>
        <w:spacing w:before="161" w:line="271" w:lineRule="auto"/>
        <w:ind w:left="1324" w:right="1322" w:firstLine="0"/>
      </w:pPr>
      <w:bookmarkStart w:id="61" w:name="6.4._Messages_generated_by_the_system_af"/>
      <w:bookmarkStart w:id="62" w:name="_bookmark30"/>
      <w:bookmarkEnd w:id="61"/>
      <w:bookmarkEnd w:id="62"/>
      <w:r>
        <w:rPr>
          <w:color w:val="333333"/>
        </w:rPr>
        <w:t>Messages generated by the system after submitting the</w:t>
      </w:r>
      <w:r>
        <w:rPr>
          <w:color w:val="333333"/>
          <w:spacing w:val="-73"/>
        </w:rPr>
        <w:t xml:space="preserve"> </w:t>
      </w:r>
      <w:r>
        <w:rPr>
          <w:color w:val="333333"/>
        </w:rPr>
        <w:t>declaration.</w:t>
      </w:r>
    </w:p>
    <w:p w:rsidR="00007FD1" w:rsidRDefault="002146F0">
      <w:pPr>
        <w:pStyle w:val="Akapitzlist"/>
        <w:numPr>
          <w:ilvl w:val="1"/>
          <w:numId w:val="4"/>
        </w:numPr>
        <w:tabs>
          <w:tab w:val="left" w:pos="1336"/>
          <w:tab w:val="left" w:pos="1337"/>
        </w:tabs>
        <w:spacing w:before="120" w:line="271" w:lineRule="auto"/>
        <w:ind w:right="1110"/>
      </w:pPr>
      <w:r>
        <w:rPr>
          <w:b/>
        </w:rPr>
        <w:t xml:space="preserve">UPP </w:t>
      </w:r>
      <w:r>
        <w:t>– The Official Confirmation of Submission is a message confirming that the submitted</w:t>
      </w:r>
      <w:r>
        <w:rPr>
          <w:spacing w:val="-47"/>
        </w:rPr>
        <w:t xml:space="preserve"> </w:t>
      </w:r>
      <w:r>
        <w:t>declaration is in accordance with the required XML scheme and has been accepted for</w:t>
      </w:r>
      <w:r>
        <w:rPr>
          <w:spacing w:val="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PUESC.</w:t>
      </w:r>
    </w:p>
    <w:p w:rsidR="00007FD1" w:rsidRDefault="002146F0">
      <w:pPr>
        <w:pStyle w:val="Akapitzlist"/>
        <w:numPr>
          <w:ilvl w:val="1"/>
          <w:numId w:val="4"/>
        </w:numPr>
        <w:tabs>
          <w:tab w:val="left" w:pos="1336"/>
          <w:tab w:val="left" w:pos="1337"/>
        </w:tabs>
        <w:spacing w:line="271" w:lineRule="auto"/>
        <w:ind w:right="1159"/>
      </w:pPr>
      <w:r>
        <w:rPr>
          <w:b/>
        </w:rPr>
        <w:t xml:space="preserve">NPP </w:t>
      </w:r>
      <w:r>
        <w:t>– The Official Confirmation of Notification is a message informing that the submitted</w:t>
      </w:r>
      <w:r>
        <w:rPr>
          <w:spacing w:val="-47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rejected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PUESC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incorrect file</w:t>
      </w:r>
    </w:p>
    <w:p w:rsidR="00007FD1" w:rsidRDefault="00007FD1">
      <w:pPr>
        <w:spacing w:line="271" w:lineRule="auto"/>
        <w:sectPr w:rsidR="00007FD1">
          <w:pgSz w:w="11910" w:h="16840"/>
          <w:pgMar w:top="1360" w:right="620" w:bottom="1060" w:left="800" w:header="0" w:footer="789" w:gutter="0"/>
          <w:cols w:space="708"/>
        </w:sectPr>
      </w:pPr>
    </w:p>
    <w:p w:rsidR="00007FD1" w:rsidRDefault="002146F0">
      <w:pPr>
        <w:pStyle w:val="Tekstpodstawowy"/>
        <w:spacing w:before="37" w:line="273" w:lineRule="auto"/>
        <w:ind w:left="1336" w:right="1412"/>
      </w:pPr>
      <w:r>
        <w:t>format, lack of compliance with the XML schema, due to other technical reasons) - it is</w:t>
      </w:r>
      <w:r>
        <w:rPr>
          <w:spacing w:val="-47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again.</w:t>
      </w:r>
    </w:p>
    <w:p w:rsidR="00007FD1" w:rsidRDefault="002146F0">
      <w:pPr>
        <w:pStyle w:val="Akapitzlist"/>
        <w:numPr>
          <w:ilvl w:val="1"/>
          <w:numId w:val="4"/>
        </w:numPr>
        <w:tabs>
          <w:tab w:val="left" w:pos="1336"/>
          <w:tab w:val="left" w:pos="1337"/>
        </w:tabs>
        <w:spacing w:line="271" w:lineRule="auto"/>
        <w:ind w:right="924"/>
      </w:pPr>
      <w:r>
        <w:rPr>
          <w:b/>
        </w:rPr>
        <w:t xml:space="preserve">UPO </w:t>
      </w:r>
      <w:r>
        <w:t>– Official Confirmation of Acceptance. It is a message which confirms that the</w:t>
      </w:r>
      <w:r>
        <w:rPr>
          <w:spacing w:val="1"/>
        </w:rPr>
        <w:t xml:space="preserve"> </w:t>
      </w:r>
      <w:r>
        <w:t>declaration has been processed correctly at PUESC and was directed to service in the</w:t>
      </w:r>
      <w:r>
        <w:rPr>
          <w:spacing w:val="1"/>
        </w:rPr>
        <w:t xml:space="preserve"> </w:t>
      </w:r>
      <w:r>
        <w:t>AIS/INTRASTAT system. THIS IS NOT A MESSAGE CONFIRMING THAT THE DECLARATION HAS</w:t>
      </w:r>
      <w:r>
        <w:rPr>
          <w:spacing w:val="-47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AIS/INTRASTAT</w:t>
      </w:r>
      <w:r>
        <w:rPr>
          <w:spacing w:val="-2"/>
        </w:rPr>
        <w:t xml:space="preserve"> </w:t>
      </w:r>
      <w:r>
        <w:t>SYSTEM.</w:t>
      </w:r>
    </w:p>
    <w:p w:rsidR="00007FD1" w:rsidRDefault="002146F0">
      <w:pPr>
        <w:pStyle w:val="Akapitzlist"/>
        <w:numPr>
          <w:ilvl w:val="1"/>
          <w:numId w:val="4"/>
        </w:numPr>
        <w:tabs>
          <w:tab w:val="left" w:pos="1336"/>
          <w:tab w:val="left" w:pos="1337"/>
        </w:tabs>
        <w:spacing w:line="271" w:lineRule="auto"/>
        <w:ind w:right="800"/>
      </w:pPr>
      <w:r>
        <w:rPr>
          <w:b/>
        </w:rPr>
        <w:t xml:space="preserve">Rejection of the message </w:t>
      </w:r>
      <w:r>
        <w:t>– a message informing that the declaration has been directed to be</w:t>
      </w:r>
      <w:r>
        <w:rPr>
          <w:spacing w:val="-47"/>
        </w:rPr>
        <w:t xml:space="preserve"> </w:t>
      </w:r>
      <w:r>
        <w:t>further</w:t>
      </w:r>
      <w:r>
        <w:rPr>
          <w:spacing w:val="2"/>
        </w:rPr>
        <w:t xml:space="preserve"> </w:t>
      </w:r>
      <w:r>
        <w:t>processed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AIS/INTRASTAT system,</w:t>
      </w:r>
      <w:r>
        <w:rPr>
          <w:spacing w:val="3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 of</w:t>
      </w:r>
      <w:r>
        <w:rPr>
          <w:spacing w:val="-1"/>
        </w:rPr>
        <w:t xml:space="preserve"> </w:t>
      </w:r>
      <w:r>
        <w:t>errors</w:t>
      </w:r>
      <w:r>
        <w:rPr>
          <w:spacing w:val="3"/>
        </w:rPr>
        <w:t xml:space="preserve"> </w:t>
      </w:r>
      <w:r>
        <w:t>detected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framework of the minimal control (e.g. repeating own identification number in</w:t>
      </w:r>
      <w:r>
        <w:rPr>
          <w:spacing w:val="1"/>
        </w:rPr>
        <w:t xml:space="preserve"> </w:t>
      </w:r>
      <w:r>
        <w:t>INTRASTAT declaration) was rejected at the initial processing stage - it is necessary to send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 declaration</w:t>
      </w:r>
      <w:r>
        <w:rPr>
          <w:spacing w:val="-4"/>
        </w:rPr>
        <w:t xml:space="preserve"> </w:t>
      </w:r>
      <w:r>
        <w:t>again.</w:t>
      </w:r>
    </w:p>
    <w:p w:rsidR="00007FD1" w:rsidRDefault="002146F0">
      <w:pPr>
        <w:pStyle w:val="Akapitzlist"/>
        <w:numPr>
          <w:ilvl w:val="1"/>
          <w:numId w:val="4"/>
        </w:numPr>
        <w:tabs>
          <w:tab w:val="left" w:pos="1336"/>
          <w:tab w:val="left" w:pos="1337"/>
        </w:tabs>
        <w:spacing w:line="271" w:lineRule="auto"/>
        <w:ind w:right="1351"/>
      </w:pPr>
      <w:r>
        <w:rPr>
          <w:b/>
        </w:rPr>
        <w:t xml:space="preserve">ISTC </w:t>
      </w:r>
      <w:r>
        <w:t>– a message informing about the suspension of acceptance of the declaration. The</w:t>
      </w:r>
      <w:r>
        <w:rPr>
          <w:spacing w:val="-47"/>
        </w:rPr>
        <w:t xml:space="preserve"> </w:t>
      </w:r>
      <w:r>
        <w:t>message gives</w:t>
      </w:r>
      <w:r>
        <w:rPr>
          <w:spacing w:val="-1"/>
        </w:rPr>
        <w:t xml:space="preserve"> </w:t>
      </w:r>
      <w:r>
        <w:t>the reason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suspension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acceptance.</w:t>
      </w:r>
    </w:p>
    <w:p w:rsidR="00007FD1" w:rsidRDefault="002146F0">
      <w:pPr>
        <w:pStyle w:val="Akapitzlist"/>
        <w:numPr>
          <w:ilvl w:val="1"/>
          <w:numId w:val="4"/>
        </w:numPr>
        <w:tabs>
          <w:tab w:val="left" w:pos="1336"/>
          <w:tab w:val="left" w:pos="1337"/>
        </w:tabs>
        <w:spacing w:line="271" w:lineRule="auto"/>
        <w:ind w:right="1535"/>
      </w:pPr>
      <w:r>
        <w:rPr>
          <w:b/>
        </w:rPr>
        <w:t xml:space="preserve">ISTB </w:t>
      </w:r>
      <w:r>
        <w:t>– a message indicating rejection of the INTRASTAT declaration due to the formal</w:t>
      </w:r>
      <w:r>
        <w:rPr>
          <w:spacing w:val="-47"/>
        </w:rPr>
        <w:t xml:space="preserve"> </w:t>
      </w:r>
      <w:r>
        <w:t>reasons.</w:t>
      </w:r>
      <w:r>
        <w:rPr>
          <w:spacing w:val="-3"/>
        </w:rPr>
        <w:t xml:space="preserve"> </w:t>
      </w:r>
      <w:r>
        <w:t>The reason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rejection</w:t>
      </w:r>
      <w:r>
        <w:rPr>
          <w:spacing w:val="-1"/>
        </w:rPr>
        <w:t xml:space="preserve"> </w:t>
      </w:r>
      <w:r>
        <w:t>is given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message.</w:t>
      </w:r>
    </w:p>
    <w:p w:rsidR="00007FD1" w:rsidRDefault="002146F0">
      <w:pPr>
        <w:pStyle w:val="Akapitzlist"/>
        <w:numPr>
          <w:ilvl w:val="1"/>
          <w:numId w:val="4"/>
        </w:numPr>
        <w:tabs>
          <w:tab w:val="left" w:pos="1336"/>
          <w:tab w:val="left" w:pos="1337"/>
        </w:tabs>
        <w:spacing w:line="271" w:lineRule="auto"/>
        <w:ind w:right="858"/>
      </w:pPr>
      <w:r>
        <w:rPr>
          <w:b/>
        </w:rPr>
        <w:t xml:space="preserve">ISTD </w:t>
      </w:r>
      <w:r>
        <w:t>– a message informing that the document has been successfully registered in the</w:t>
      </w:r>
      <w:r>
        <w:rPr>
          <w:spacing w:val="1"/>
        </w:rPr>
        <w:t xml:space="preserve"> </w:t>
      </w:r>
      <w:r>
        <w:t>system. It contains a list of logical errors that can need to be corrected and / or formal errors</w:t>
      </w:r>
      <w:r>
        <w:rPr>
          <w:spacing w:val="-47"/>
        </w:rPr>
        <w:t xml:space="preserve"> </w:t>
      </w:r>
      <w:r>
        <w:t>that need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corrected.</w:t>
      </w:r>
    </w:p>
    <w:p w:rsidR="00007FD1" w:rsidRDefault="002146F0">
      <w:pPr>
        <w:pStyle w:val="Akapitzlist"/>
        <w:numPr>
          <w:ilvl w:val="1"/>
          <w:numId w:val="4"/>
        </w:numPr>
        <w:tabs>
          <w:tab w:val="left" w:pos="1336"/>
          <w:tab w:val="left" w:pos="1337"/>
        </w:tabs>
        <w:spacing w:line="268" w:lineRule="exact"/>
        <w:ind w:hanging="361"/>
      </w:pPr>
      <w:r>
        <w:rPr>
          <w:b/>
        </w:rPr>
        <w:t>ISTA</w:t>
      </w:r>
      <w:r>
        <w:rPr>
          <w:b/>
          <w:spacing w:val="-3"/>
        </w:rPr>
        <w:t xml:space="preserve"> </w:t>
      </w:r>
      <w:r>
        <w:t>– a</w:t>
      </w:r>
      <w:r>
        <w:rPr>
          <w:spacing w:val="-5"/>
        </w:rPr>
        <w:t xml:space="preserve"> </w:t>
      </w:r>
      <w:r>
        <w:t>confirmation</w:t>
      </w:r>
      <w:r>
        <w:rPr>
          <w:spacing w:val="-4"/>
        </w:rPr>
        <w:t xml:space="preserve"> </w:t>
      </w:r>
      <w:r>
        <w:t>message</w:t>
      </w:r>
      <w:r>
        <w:rPr>
          <w:spacing w:val="-1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declaration.</w:t>
      </w:r>
    </w:p>
    <w:p w:rsidR="00007FD1" w:rsidRDefault="002146F0">
      <w:pPr>
        <w:pStyle w:val="Akapitzlist"/>
        <w:numPr>
          <w:ilvl w:val="1"/>
          <w:numId w:val="4"/>
        </w:numPr>
        <w:tabs>
          <w:tab w:val="left" w:pos="1336"/>
          <w:tab w:val="left" w:pos="1337"/>
        </w:tabs>
        <w:spacing w:before="27" w:line="271" w:lineRule="auto"/>
        <w:ind w:right="1228"/>
      </w:pPr>
      <w:r>
        <w:rPr>
          <w:b/>
        </w:rPr>
        <w:t xml:space="preserve">ISTE </w:t>
      </w:r>
      <w:r>
        <w:t>– a message confirming the cancellation of the document. The reason of rejection is</w:t>
      </w:r>
      <w:r>
        <w:rPr>
          <w:spacing w:val="-47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 the</w:t>
      </w:r>
      <w:r>
        <w:rPr>
          <w:spacing w:val="-5"/>
        </w:rPr>
        <w:t xml:space="preserve"> </w:t>
      </w:r>
      <w:r>
        <w:t>message.</w:t>
      </w:r>
    </w:p>
    <w:p w:rsidR="00007FD1" w:rsidRDefault="002146F0">
      <w:pPr>
        <w:pStyle w:val="Tekstpodstawowy"/>
        <w:spacing w:before="159" w:line="271" w:lineRule="auto"/>
        <w:ind w:right="967"/>
      </w:pPr>
      <w:r>
        <w:rPr>
          <w:b/>
        </w:rPr>
        <w:t>NOTE</w:t>
      </w:r>
      <w:r>
        <w:t>: Messages ISTA, ISTB, ISTC, ISTD, ISTE are visible only in entity context. In order to change the</w:t>
      </w:r>
      <w:r>
        <w:rPr>
          <w:spacing w:val="-47"/>
        </w:rPr>
        <w:t xml:space="preserve"> </w:t>
      </w:r>
      <w:r>
        <w:t>context, select the relevant entity in the upper right corner of the screen in first and/or in second</w:t>
      </w:r>
      <w:r>
        <w:rPr>
          <w:spacing w:val="1"/>
        </w:rPr>
        <w:t xml:space="preserve"> </w:t>
      </w:r>
      <w:r>
        <w:t>connection.</w:t>
      </w:r>
    </w:p>
    <w:p w:rsidR="00007FD1" w:rsidRDefault="00007FD1">
      <w:pPr>
        <w:spacing w:line="271" w:lineRule="auto"/>
        <w:sectPr w:rsidR="00007FD1">
          <w:pgSz w:w="11910" w:h="16840"/>
          <w:pgMar w:top="1360" w:right="620" w:bottom="1060" w:left="800" w:header="0" w:footer="789" w:gutter="0"/>
          <w:cols w:space="708"/>
        </w:sectPr>
      </w:pPr>
    </w:p>
    <w:p w:rsidR="00007FD1" w:rsidRDefault="002146F0">
      <w:pPr>
        <w:pStyle w:val="Nagwek1"/>
      </w:pPr>
      <w:bookmarkStart w:id="63" w:name="CHAPTER_VII_-_Annexes"/>
      <w:bookmarkStart w:id="64" w:name="_bookmark31"/>
      <w:bookmarkEnd w:id="63"/>
      <w:bookmarkEnd w:id="64"/>
      <w:r>
        <w:rPr>
          <w:color w:val="333333"/>
        </w:rPr>
        <w:t>CHAPTER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VII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 Annexes</w:t>
      </w:r>
    </w:p>
    <w:p w:rsidR="00007FD1" w:rsidRDefault="002146F0">
      <w:pPr>
        <w:pStyle w:val="Nagwek2"/>
        <w:spacing w:before="163" w:line="271" w:lineRule="auto"/>
        <w:ind w:right="909"/>
      </w:pPr>
      <w:bookmarkStart w:id="65" w:name="Annex_No._1_-_List_of_commodities_of_whi"/>
      <w:bookmarkStart w:id="66" w:name="_bookmark32"/>
      <w:bookmarkEnd w:id="65"/>
      <w:bookmarkEnd w:id="66"/>
      <w:r>
        <w:rPr>
          <w:color w:val="333333"/>
        </w:rPr>
        <w:t>Annex No. 1 - List of commodities of which arrival or dispatch is</w:t>
      </w:r>
      <w:r>
        <w:rPr>
          <w:color w:val="333333"/>
          <w:spacing w:val="-73"/>
        </w:rPr>
        <w:t xml:space="preserve"> </w:t>
      </w:r>
      <w:r>
        <w:rPr>
          <w:color w:val="333333"/>
        </w:rPr>
        <w:t>exempted from the reporting obligation within the framework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INTRASTAT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system</w:t>
      </w:r>
    </w:p>
    <w:p w:rsidR="00007FD1" w:rsidRDefault="002146F0">
      <w:pPr>
        <w:pStyle w:val="Akapitzlist"/>
        <w:numPr>
          <w:ilvl w:val="0"/>
          <w:numId w:val="3"/>
        </w:numPr>
        <w:tabs>
          <w:tab w:val="left" w:pos="977"/>
        </w:tabs>
        <w:spacing w:before="117"/>
        <w:ind w:hanging="361"/>
      </w:pPr>
      <w:r>
        <w:t>monetary</w:t>
      </w:r>
      <w:r>
        <w:rPr>
          <w:spacing w:val="-3"/>
        </w:rPr>
        <w:t xml:space="preserve"> </w:t>
      </w:r>
      <w:r>
        <w:t>gold;</w:t>
      </w:r>
    </w:p>
    <w:p w:rsidR="00007FD1" w:rsidRDefault="002146F0">
      <w:pPr>
        <w:pStyle w:val="Akapitzlist"/>
        <w:numPr>
          <w:ilvl w:val="0"/>
          <w:numId w:val="3"/>
        </w:numPr>
        <w:tabs>
          <w:tab w:val="left" w:pos="977"/>
        </w:tabs>
        <w:spacing w:before="33" w:line="271" w:lineRule="auto"/>
        <w:ind w:right="1152"/>
      </w:pPr>
      <w:r>
        <w:t>means of payment which are legal tenders and securities, including the payments for services</w:t>
      </w:r>
      <w:r>
        <w:rPr>
          <w:spacing w:val="-47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 postal services,</w:t>
      </w:r>
      <w:r>
        <w:rPr>
          <w:spacing w:val="-1"/>
        </w:rPr>
        <w:t xml:space="preserve"> </w:t>
      </w:r>
      <w:r>
        <w:t>taxes,</w:t>
      </w:r>
      <w:r>
        <w:rPr>
          <w:spacing w:val="1"/>
        </w:rPr>
        <w:t xml:space="preserve"> </w:t>
      </w:r>
      <w:r>
        <w:t>compensations</w:t>
      </w:r>
      <w:r>
        <w:rPr>
          <w:spacing w:val="-1"/>
        </w:rPr>
        <w:t xml:space="preserve"> </w:t>
      </w:r>
      <w:r>
        <w:t>for use;</w:t>
      </w:r>
    </w:p>
    <w:p w:rsidR="00007FD1" w:rsidRDefault="002146F0">
      <w:pPr>
        <w:pStyle w:val="Akapitzlist"/>
        <w:numPr>
          <w:ilvl w:val="0"/>
          <w:numId w:val="3"/>
        </w:numPr>
        <w:tabs>
          <w:tab w:val="left" w:pos="977"/>
        </w:tabs>
        <w:spacing w:before="1"/>
        <w:ind w:hanging="361"/>
      </w:pPr>
      <w:r>
        <w:t>goods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temporary</w:t>
      </w:r>
      <w:r>
        <w:rPr>
          <w:spacing w:val="-1"/>
        </w:rPr>
        <w:t xml:space="preserve"> </w:t>
      </w:r>
      <w:r>
        <w:t>use or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hire, loan,</w:t>
      </w:r>
      <w:r>
        <w:rPr>
          <w:spacing w:val="-4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leasing), provided</w:t>
      </w:r>
      <w:r>
        <w:rPr>
          <w:spacing w:val="-1"/>
        </w:rPr>
        <w:t xml:space="preserve"> </w:t>
      </w:r>
      <w:r>
        <w:t>that:</w:t>
      </w:r>
    </w:p>
    <w:p w:rsidR="00007FD1" w:rsidRDefault="002146F0">
      <w:pPr>
        <w:pStyle w:val="Akapitzlist"/>
        <w:numPr>
          <w:ilvl w:val="1"/>
          <w:numId w:val="3"/>
        </w:numPr>
        <w:tabs>
          <w:tab w:val="left" w:pos="1337"/>
        </w:tabs>
        <w:spacing w:before="36"/>
        <w:ind w:hanging="361"/>
      </w:pPr>
      <w:r>
        <w:t>no processing</w:t>
      </w:r>
      <w:r>
        <w:rPr>
          <w:spacing w:val="-2"/>
        </w:rPr>
        <w:t xml:space="preserve"> </w:t>
      </w:r>
      <w:r>
        <w:t>is,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planned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 such</w:t>
      </w:r>
      <w:r>
        <w:rPr>
          <w:spacing w:val="-3"/>
        </w:rPr>
        <w:t xml:space="preserve"> </w:t>
      </w:r>
      <w:r>
        <w:t>commodities,</w:t>
      </w:r>
    </w:p>
    <w:p w:rsidR="00007FD1" w:rsidRDefault="002146F0">
      <w:pPr>
        <w:pStyle w:val="Akapitzlist"/>
        <w:numPr>
          <w:ilvl w:val="1"/>
          <w:numId w:val="3"/>
        </w:numPr>
        <w:tabs>
          <w:tab w:val="left" w:pos="1337"/>
        </w:tabs>
        <w:spacing w:before="34"/>
        <w:ind w:hanging="361"/>
      </w:pPr>
      <w:r>
        <w:t>expected</w:t>
      </w:r>
      <w:r>
        <w:rPr>
          <w:spacing w:val="-1"/>
        </w:rPr>
        <w:t xml:space="preserve"> </w:t>
      </w:r>
      <w: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temporary</w:t>
      </w:r>
      <w:r>
        <w:rPr>
          <w:spacing w:val="-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wasn’t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24</w:t>
      </w:r>
    </w:p>
    <w:p w:rsidR="00007FD1" w:rsidRDefault="002146F0">
      <w:pPr>
        <w:pStyle w:val="Tekstpodstawowy"/>
        <w:spacing w:before="34"/>
        <w:ind w:left="1336"/>
      </w:pPr>
      <w:r>
        <w:t>months,</w:t>
      </w:r>
    </w:p>
    <w:p w:rsidR="00007FD1" w:rsidRDefault="002146F0">
      <w:pPr>
        <w:pStyle w:val="Akapitzlist"/>
        <w:numPr>
          <w:ilvl w:val="1"/>
          <w:numId w:val="3"/>
        </w:numPr>
        <w:tabs>
          <w:tab w:val="left" w:pos="1337"/>
        </w:tabs>
        <w:spacing w:before="36"/>
        <w:ind w:hanging="361"/>
      </w:pPr>
      <w:r>
        <w:t>dispatches/arrivals</w:t>
      </w:r>
      <w:r>
        <w:rPr>
          <w:spacing w:val="-4"/>
        </w:rPr>
        <w:t xml:space="preserve"> </w:t>
      </w:r>
      <w:r>
        <w:t>are not</w:t>
      </w:r>
      <w:r>
        <w:rPr>
          <w:spacing w:val="-3"/>
        </w:rPr>
        <w:t xml:space="preserve"> </w:t>
      </w:r>
      <w:r>
        <w:t>declared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 supplies/acquisitions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tax purposes.</w:t>
      </w:r>
    </w:p>
    <w:p w:rsidR="00007FD1" w:rsidRDefault="002146F0">
      <w:pPr>
        <w:pStyle w:val="Akapitzlist"/>
        <w:numPr>
          <w:ilvl w:val="0"/>
          <w:numId w:val="3"/>
        </w:numPr>
        <w:tabs>
          <w:tab w:val="left" w:pos="977"/>
        </w:tabs>
        <w:spacing w:before="34"/>
        <w:ind w:hanging="361"/>
      </w:pPr>
      <w:r>
        <w:t>commodities</w:t>
      </w:r>
      <w:r>
        <w:rPr>
          <w:spacing w:val="-3"/>
        </w:rPr>
        <w:t xml:space="preserve"> </w:t>
      </w:r>
      <w:r>
        <w:t>moving</w:t>
      </w:r>
      <w:r>
        <w:rPr>
          <w:spacing w:val="-3"/>
        </w:rPr>
        <w:t xml:space="preserve"> </w:t>
      </w:r>
      <w:r>
        <w:t>between:</w:t>
      </w:r>
    </w:p>
    <w:p w:rsidR="00007FD1" w:rsidRDefault="002146F0">
      <w:pPr>
        <w:pStyle w:val="Akapitzlist"/>
        <w:numPr>
          <w:ilvl w:val="1"/>
          <w:numId w:val="3"/>
        </w:numPr>
        <w:tabs>
          <w:tab w:val="left" w:pos="1337"/>
        </w:tabs>
        <w:spacing w:before="34"/>
        <w:ind w:hanging="361"/>
      </w:pPr>
      <w:r>
        <w:t>a Member</w:t>
      </w:r>
      <w:r>
        <w:rPr>
          <w:spacing w:val="-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territorial</w:t>
      </w:r>
      <w:r>
        <w:rPr>
          <w:spacing w:val="-2"/>
        </w:rPr>
        <w:t xml:space="preserve"> </w:t>
      </w:r>
      <w:r>
        <w:t>enclaves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States,</w:t>
      </w:r>
      <w:r>
        <w:rPr>
          <w:spacing w:val="1"/>
        </w:rPr>
        <w:t xml:space="preserve"> </w:t>
      </w:r>
      <w:r>
        <w:t>and</w:t>
      </w:r>
    </w:p>
    <w:p w:rsidR="00007FD1" w:rsidRDefault="002146F0">
      <w:pPr>
        <w:pStyle w:val="Akapitzlist"/>
        <w:numPr>
          <w:ilvl w:val="1"/>
          <w:numId w:val="3"/>
        </w:numPr>
        <w:tabs>
          <w:tab w:val="left" w:pos="1337"/>
        </w:tabs>
        <w:spacing w:before="36" w:line="271" w:lineRule="auto"/>
        <w:ind w:right="819"/>
      </w:pPr>
      <w:r>
        <w:t>a Member State and enclaves of other Member States or international organizations situated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territory.</w:t>
      </w:r>
    </w:p>
    <w:p w:rsidR="00007FD1" w:rsidRDefault="002146F0">
      <w:pPr>
        <w:pStyle w:val="Tekstpodstawowy"/>
        <w:spacing w:before="159" w:line="271" w:lineRule="auto"/>
        <w:ind w:right="886"/>
      </w:pPr>
      <w:r>
        <w:t>Territorial enclaves include embassies, consulates, military and scientific bases stationed outside the</w:t>
      </w:r>
      <w:r>
        <w:rPr>
          <w:spacing w:val="-47"/>
        </w:rPr>
        <w:t xml:space="preserve"> </w:t>
      </w:r>
      <w:r>
        <w:t>territory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mother</w:t>
      </w:r>
      <w:r>
        <w:rPr>
          <w:spacing w:val="-2"/>
        </w:rPr>
        <w:t xml:space="preserve"> </w:t>
      </w:r>
      <w:r>
        <w:t>country.</w:t>
      </w:r>
    </w:p>
    <w:p w:rsidR="00007FD1" w:rsidRDefault="002146F0">
      <w:pPr>
        <w:pStyle w:val="Akapitzlist"/>
        <w:numPr>
          <w:ilvl w:val="0"/>
          <w:numId w:val="3"/>
        </w:numPr>
        <w:tabs>
          <w:tab w:val="left" w:pos="977"/>
        </w:tabs>
        <w:spacing w:before="159"/>
        <w:ind w:hanging="361"/>
      </w:pPr>
      <w:r>
        <w:t>commodities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carriers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customized</w:t>
      </w:r>
      <w:r>
        <w:rPr>
          <w:spacing w:val="-4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 software;</w:t>
      </w:r>
    </w:p>
    <w:p w:rsidR="00007FD1" w:rsidRDefault="002146F0">
      <w:pPr>
        <w:pStyle w:val="Akapitzlist"/>
        <w:numPr>
          <w:ilvl w:val="0"/>
          <w:numId w:val="3"/>
        </w:numPr>
        <w:tabs>
          <w:tab w:val="left" w:pos="977"/>
        </w:tabs>
        <w:spacing w:before="36"/>
        <w:ind w:hanging="361"/>
      </w:pPr>
      <w:r>
        <w:t>data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downloaded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Internet;</w:t>
      </w:r>
    </w:p>
    <w:p w:rsidR="00007FD1" w:rsidRDefault="002146F0">
      <w:pPr>
        <w:pStyle w:val="Akapitzlist"/>
        <w:numPr>
          <w:ilvl w:val="0"/>
          <w:numId w:val="3"/>
        </w:numPr>
        <w:tabs>
          <w:tab w:val="left" w:pos="977"/>
        </w:tabs>
        <w:spacing w:before="34" w:line="271" w:lineRule="auto"/>
        <w:ind w:right="1290"/>
      </w:pPr>
      <w:r>
        <w:t>commodities supplied free of charge which themselves are not the subject of a commercial</w:t>
      </w:r>
      <w:r>
        <w:rPr>
          <w:spacing w:val="1"/>
        </w:rPr>
        <w:t xml:space="preserve"> </w:t>
      </w:r>
      <w:r>
        <w:t>transaction, provided that the sole intention of their movement is to prepare or sup-port an</w:t>
      </w:r>
      <w:r>
        <w:rPr>
          <w:spacing w:val="-47"/>
        </w:rPr>
        <w:t xml:space="preserve"> </w:t>
      </w:r>
      <w:r>
        <w:t>intended commercial transaction by demonstrating the features or characteristics of those</w:t>
      </w:r>
      <w:r>
        <w:rPr>
          <w:spacing w:val="1"/>
        </w:rPr>
        <w:t xml:space="preserve"> </w:t>
      </w:r>
      <w:r>
        <w:t>commodities</w:t>
      </w:r>
      <w:r>
        <w:rPr>
          <w:spacing w:val="-2"/>
        </w:rPr>
        <w:t xml:space="preserve"> </w:t>
      </w:r>
      <w:r>
        <w:t>or services,</w:t>
      </w:r>
      <w:r>
        <w:rPr>
          <w:spacing w:val="1"/>
        </w:rPr>
        <w:t xml:space="preserve"> </w:t>
      </w:r>
      <w:r>
        <w:t>such as:</w:t>
      </w:r>
    </w:p>
    <w:p w:rsidR="00007FD1" w:rsidRDefault="002146F0">
      <w:pPr>
        <w:pStyle w:val="Akapitzlist"/>
        <w:numPr>
          <w:ilvl w:val="1"/>
          <w:numId w:val="3"/>
        </w:numPr>
        <w:tabs>
          <w:tab w:val="left" w:pos="1337"/>
        </w:tabs>
        <w:spacing w:line="267" w:lineRule="exact"/>
        <w:ind w:hanging="361"/>
      </w:pPr>
      <w:r>
        <w:t>advertising</w:t>
      </w:r>
      <w:r>
        <w:rPr>
          <w:spacing w:val="-4"/>
        </w:rPr>
        <w:t xml:space="preserve"> </w:t>
      </w:r>
      <w:r>
        <w:t>materials,</w:t>
      </w:r>
    </w:p>
    <w:p w:rsidR="00007FD1" w:rsidRDefault="002146F0">
      <w:pPr>
        <w:pStyle w:val="Akapitzlist"/>
        <w:numPr>
          <w:ilvl w:val="1"/>
          <w:numId w:val="3"/>
        </w:numPr>
        <w:tabs>
          <w:tab w:val="left" w:pos="1337"/>
        </w:tabs>
        <w:spacing w:before="36"/>
        <w:ind w:hanging="361"/>
      </w:pPr>
      <w:r>
        <w:t>commercial</w:t>
      </w:r>
      <w:r>
        <w:rPr>
          <w:spacing w:val="-4"/>
        </w:rPr>
        <w:t xml:space="preserve"> </w:t>
      </w:r>
      <w:r>
        <w:t>samples;</w:t>
      </w:r>
    </w:p>
    <w:p w:rsidR="00007FD1" w:rsidRDefault="002146F0">
      <w:pPr>
        <w:pStyle w:val="Akapitzlist"/>
        <w:numPr>
          <w:ilvl w:val="0"/>
          <w:numId w:val="3"/>
        </w:numPr>
        <w:tabs>
          <w:tab w:val="left" w:pos="977"/>
        </w:tabs>
        <w:spacing w:before="34" w:line="271" w:lineRule="auto"/>
        <w:ind w:right="852"/>
      </w:pPr>
      <w:r>
        <w:t>commodities for and after repair or maintenance and replacement parts that are incorporated in</w:t>
      </w:r>
      <w:r>
        <w:rPr>
          <w:spacing w:val="-47"/>
        </w:rPr>
        <w:t xml:space="preserve"> </w:t>
      </w:r>
      <w:r>
        <w:t>the repair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replaced</w:t>
      </w:r>
      <w:r>
        <w:rPr>
          <w:spacing w:val="-3"/>
        </w:rPr>
        <w:t xml:space="preserve"> </w:t>
      </w:r>
      <w:r>
        <w:t>defective</w:t>
      </w:r>
      <w:r>
        <w:rPr>
          <w:spacing w:val="1"/>
        </w:rPr>
        <w:t xml:space="preserve"> </w:t>
      </w:r>
      <w:r>
        <w:t>parts;</w:t>
      </w:r>
    </w:p>
    <w:p w:rsidR="00007FD1" w:rsidRDefault="002146F0">
      <w:pPr>
        <w:pStyle w:val="Akapitzlist"/>
        <w:numPr>
          <w:ilvl w:val="0"/>
          <w:numId w:val="3"/>
        </w:numPr>
        <w:tabs>
          <w:tab w:val="left" w:pos="977"/>
        </w:tabs>
        <w:spacing w:line="271" w:lineRule="auto"/>
        <w:ind w:right="1102"/>
      </w:pPr>
      <w:r>
        <w:t>means of transport travelling in the course of their work, including the spacecraft launchers at</w:t>
      </w:r>
      <w:r>
        <w:rPr>
          <w:spacing w:val="-47"/>
        </w:rPr>
        <w:t xml:space="preserve"> </w:t>
      </w:r>
      <w:r>
        <w:t>the time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spacecraft launching;</w:t>
      </w:r>
    </w:p>
    <w:p w:rsidR="00007FD1" w:rsidRDefault="002146F0">
      <w:pPr>
        <w:pStyle w:val="Akapitzlist"/>
        <w:numPr>
          <w:ilvl w:val="0"/>
          <w:numId w:val="3"/>
        </w:numPr>
        <w:tabs>
          <w:tab w:val="left" w:pos="977"/>
        </w:tabs>
        <w:ind w:hanging="361"/>
      </w:pPr>
      <w:r>
        <w:t>goods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charitable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philanthropic</w:t>
      </w:r>
      <w:r>
        <w:rPr>
          <w:spacing w:val="-3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disaster</w:t>
      </w:r>
      <w:r>
        <w:rPr>
          <w:spacing w:val="-4"/>
        </w:rPr>
        <w:t xml:space="preserve"> </w:t>
      </w:r>
      <w:r>
        <w:t>victims;</w:t>
      </w:r>
    </w:p>
    <w:p w:rsidR="00007FD1" w:rsidRDefault="002146F0">
      <w:pPr>
        <w:pStyle w:val="Akapitzlist"/>
        <w:numPr>
          <w:ilvl w:val="0"/>
          <w:numId w:val="3"/>
        </w:numPr>
        <w:tabs>
          <w:tab w:val="left" w:pos="977"/>
        </w:tabs>
        <w:spacing w:before="34"/>
        <w:ind w:hanging="361"/>
      </w:pPr>
      <w:r>
        <w:t>electrical</w:t>
      </w:r>
      <w:r>
        <w:rPr>
          <w:spacing w:val="-1"/>
        </w:rPr>
        <w:t xml:space="preserve"> </w:t>
      </w:r>
      <w:r>
        <w:t>energy –</w:t>
      </w:r>
      <w:r>
        <w:rPr>
          <w:spacing w:val="-2"/>
        </w:rPr>
        <w:t xml:space="preserve"> </w:t>
      </w:r>
      <w:r>
        <w:t>CN</w:t>
      </w:r>
      <w:r>
        <w:rPr>
          <w:spacing w:val="-2"/>
        </w:rPr>
        <w:t xml:space="preserve"> </w:t>
      </w:r>
      <w:r>
        <w:t>code:</w:t>
      </w:r>
      <w:r>
        <w:rPr>
          <w:spacing w:val="-1"/>
        </w:rPr>
        <w:t xml:space="preserve"> </w:t>
      </w:r>
      <w:r>
        <w:t>2716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00;</w:t>
      </w:r>
    </w:p>
    <w:p w:rsidR="00007FD1" w:rsidRDefault="002146F0">
      <w:pPr>
        <w:pStyle w:val="Akapitzlist"/>
        <w:numPr>
          <w:ilvl w:val="0"/>
          <w:numId w:val="3"/>
        </w:numPr>
        <w:tabs>
          <w:tab w:val="left" w:pos="977"/>
        </w:tabs>
        <w:spacing w:before="34"/>
        <w:ind w:hanging="361"/>
      </w:pPr>
      <w:r>
        <w:t>natural</w:t>
      </w:r>
      <w:r>
        <w:rPr>
          <w:spacing w:val="-1"/>
        </w:rPr>
        <w:t xml:space="preserve"> </w:t>
      </w:r>
      <w:r>
        <w:t>gas –</w:t>
      </w:r>
      <w:r>
        <w:rPr>
          <w:spacing w:val="-3"/>
        </w:rPr>
        <w:t xml:space="preserve"> </w:t>
      </w:r>
      <w:r>
        <w:t>CN</w:t>
      </w:r>
      <w:r>
        <w:rPr>
          <w:spacing w:val="-1"/>
        </w:rPr>
        <w:t xml:space="preserve"> </w:t>
      </w:r>
      <w:r>
        <w:t>codes:</w:t>
      </w:r>
      <w:r>
        <w:rPr>
          <w:spacing w:val="-1"/>
        </w:rPr>
        <w:t xml:space="preserve"> </w:t>
      </w:r>
      <w:r>
        <w:t>2711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00 and</w:t>
      </w:r>
      <w:r>
        <w:rPr>
          <w:spacing w:val="-4"/>
        </w:rPr>
        <w:t xml:space="preserve"> </w:t>
      </w:r>
      <w:r>
        <w:t>2711</w:t>
      </w:r>
      <w:r>
        <w:rPr>
          <w:spacing w:val="-2"/>
        </w:rPr>
        <w:t xml:space="preserve"> </w:t>
      </w:r>
      <w:r>
        <w:t>21 00.</w:t>
      </w:r>
    </w:p>
    <w:p w:rsidR="00007FD1" w:rsidRDefault="00007FD1">
      <w:pPr>
        <w:sectPr w:rsidR="00007FD1">
          <w:pgSz w:w="11910" w:h="16840"/>
          <w:pgMar w:top="1320" w:right="620" w:bottom="1060" w:left="800" w:header="0" w:footer="789" w:gutter="0"/>
          <w:cols w:space="708"/>
        </w:sectPr>
      </w:pPr>
    </w:p>
    <w:p w:rsidR="00007FD1" w:rsidRDefault="002146F0">
      <w:pPr>
        <w:pStyle w:val="Nagwek2"/>
        <w:spacing w:line="271" w:lineRule="auto"/>
        <w:ind w:right="1900"/>
      </w:pPr>
      <w:bookmarkStart w:id="67" w:name="Annex_No._2_-_List_of_country_codes_(ent"/>
      <w:bookmarkStart w:id="68" w:name="_bookmark33"/>
      <w:bookmarkEnd w:id="67"/>
      <w:bookmarkEnd w:id="68"/>
      <w:r>
        <w:rPr>
          <w:color w:val="333333"/>
        </w:rPr>
        <w:t>Annex No. 2 - List of country codes (entered in box 11 of</w:t>
      </w:r>
      <w:r>
        <w:rPr>
          <w:color w:val="333333"/>
          <w:spacing w:val="-73"/>
        </w:rPr>
        <w:t xml:space="preserve"> </w:t>
      </w:r>
      <w:r>
        <w:rPr>
          <w:color w:val="333333"/>
        </w:rPr>
        <w:t>declaration)</w:t>
      </w:r>
    </w:p>
    <w:p w:rsidR="00007FD1" w:rsidRDefault="00007FD1">
      <w:pPr>
        <w:pStyle w:val="Tekstpodstawowy"/>
        <w:spacing w:before="6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6"/>
        <w:gridCol w:w="5816"/>
      </w:tblGrid>
      <w:tr w:rsidR="00007FD1">
        <w:trPr>
          <w:trHeight w:val="570"/>
        </w:trPr>
        <w:tc>
          <w:tcPr>
            <w:tcW w:w="3766" w:type="dxa"/>
            <w:shd w:val="clear" w:color="auto" w:fill="D9D9D9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609" w:right="1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5816" w:type="dxa"/>
            <w:shd w:val="clear" w:color="auto" w:fill="D9D9D9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2590" w:right="2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</w:tr>
      <w:tr w:rsidR="00007FD1">
        <w:trPr>
          <w:trHeight w:val="541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AT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Austria</w:t>
            </w:r>
          </w:p>
        </w:tc>
      </w:tr>
      <w:tr w:rsidR="00007FD1">
        <w:trPr>
          <w:trHeight w:val="544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BE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Belgium</w:t>
            </w:r>
          </w:p>
        </w:tc>
      </w:tr>
      <w:tr w:rsidR="00007FD1">
        <w:trPr>
          <w:trHeight w:val="542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BG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Bulgaria</w:t>
            </w:r>
          </w:p>
        </w:tc>
      </w:tr>
      <w:tr w:rsidR="00007FD1">
        <w:trPr>
          <w:trHeight w:val="544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HR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Croatia</w:t>
            </w:r>
          </w:p>
        </w:tc>
      </w:tr>
      <w:tr w:rsidR="00007FD1">
        <w:trPr>
          <w:trHeight w:val="542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CY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Cyprus</w:t>
            </w:r>
          </w:p>
        </w:tc>
      </w:tr>
      <w:tr w:rsidR="00007FD1">
        <w:trPr>
          <w:trHeight w:val="544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CZ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Czechia</w:t>
            </w:r>
          </w:p>
        </w:tc>
      </w:tr>
      <w:tr w:rsidR="00007FD1">
        <w:trPr>
          <w:trHeight w:val="541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DK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Denmark</w:t>
            </w:r>
          </w:p>
        </w:tc>
      </w:tr>
      <w:tr w:rsidR="00007FD1">
        <w:trPr>
          <w:trHeight w:val="544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EE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Estonia</w:t>
            </w:r>
          </w:p>
        </w:tc>
      </w:tr>
      <w:tr w:rsidR="00007FD1">
        <w:trPr>
          <w:trHeight w:val="542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FI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Finland</w:t>
            </w:r>
          </w:p>
        </w:tc>
      </w:tr>
      <w:tr w:rsidR="00007FD1">
        <w:trPr>
          <w:trHeight w:val="544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FR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France</w:t>
            </w:r>
          </w:p>
        </w:tc>
      </w:tr>
      <w:tr w:rsidR="00007FD1">
        <w:trPr>
          <w:trHeight w:val="542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GR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Greece</w:t>
            </w:r>
          </w:p>
        </w:tc>
      </w:tr>
      <w:tr w:rsidR="00007FD1">
        <w:trPr>
          <w:trHeight w:val="544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ES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Spain</w:t>
            </w:r>
          </w:p>
        </w:tc>
      </w:tr>
      <w:tr w:rsidR="00007FD1">
        <w:trPr>
          <w:trHeight w:val="542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IE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Ireland</w:t>
            </w:r>
          </w:p>
        </w:tc>
      </w:tr>
      <w:tr w:rsidR="00007FD1">
        <w:trPr>
          <w:trHeight w:val="544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LT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Lithuania</w:t>
            </w:r>
          </w:p>
        </w:tc>
      </w:tr>
      <w:tr w:rsidR="00007FD1">
        <w:trPr>
          <w:trHeight w:val="541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LU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Luxembourg</w:t>
            </w:r>
          </w:p>
        </w:tc>
      </w:tr>
      <w:tr w:rsidR="00007FD1">
        <w:trPr>
          <w:trHeight w:val="544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LV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Latvia</w:t>
            </w:r>
          </w:p>
        </w:tc>
      </w:tr>
      <w:tr w:rsidR="00007FD1">
        <w:trPr>
          <w:trHeight w:val="541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MT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Malta</w:t>
            </w:r>
          </w:p>
        </w:tc>
      </w:tr>
      <w:tr w:rsidR="00007FD1">
        <w:trPr>
          <w:trHeight w:val="544"/>
        </w:trPr>
        <w:tc>
          <w:tcPr>
            <w:tcW w:w="3766" w:type="dxa"/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007FD1" w:rsidRDefault="002146F0">
            <w:pPr>
              <w:pStyle w:val="TableParagraph"/>
            </w:pPr>
            <w:r>
              <w:t>NL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007FD1" w:rsidRDefault="002146F0">
            <w:pPr>
              <w:pStyle w:val="TableParagraph"/>
            </w:pPr>
            <w:r>
              <w:t>Netherlands</w:t>
            </w:r>
          </w:p>
        </w:tc>
      </w:tr>
      <w:tr w:rsidR="00007FD1">
        <w:trPr>
          <w:trHeight w:val="542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DE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Germany</w:t>
            </w:r>
          </w:p>
        </w:tc>
      </w:tr>
      <w:tr w:rsidR="00007FD1">
        <w:trPr>
          <w:trHeight w:val="544"/>
        </w:trPr>
        <w:tc>
          <w:tcPr>
            <w:tcW w:w="3766" w:type="dxa"/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007FD1" w:rsidRDefault="002146F0">
            <w:pPr>
              <w:pStyle w:val="TableParagraph"/>
            </w:pPr>
            <w:r>
              <w:t>PT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007FD1" w:rsidRDefault="002146F0">
            <w:pPr>
              <w:pStyle w:val="TableParagraph"/>
            </w:pPr>
            <w:r>
              <w:t>Portugal</w:t>
            </w:r>
          </w:p>
        </w:tc>
      </w:tr>
      <w:tr w:rsidR="00007FD1">
        <w:trPr>
          <w:trHeight w:val="541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RO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Romania</w:t>
            </w:r>
          </w:p>
        </w:tc>
      </w:tr>
      <w:tr w:rsidR="00007FD1">
        <w:trPr>
          <w:trHeight w:val="544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11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SK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11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Slovakia</w:t>
            </w:r>
          </w:p>
        </w:tc>
      </w:tr>
    </w:tbl>
    <w:p w:rsidR="00007FD1" w:rsidRDefault="00007FD1">
      <w:pPr>
        <w:sectPr w:rsidR="00007FD1">
          <w:pgSz w:w="11910" w:h="16840"/>
          <w:pgMar w:top="1320" w:right="620" w:bottom="1060" w:left="800" w:header="0" w:footer="789" w:gutter="0"/>
          <w:cols w:space="708"/>
        </w:sect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6"/>
        <w:gridCol w:w="5816"/>
      </w:tblGrid>
      <w:tr w:rsidR="00007FD1">
        <w:trPr>
          <w:trHeight w:val="571"/>
        </w:trPr>
        <w:tc>
          <w:tcPr>
            <w:tcW w:w="3766" w:type="dxa"/>
            <w:shd w:val="clear" w:color="auto" w:fill="D9D9D9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609" w:right="1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5816" w:type="dxa"/>
            <w:shd w:val="clear" w:color="auto" w:fill="D9D9D9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2590" w:right="2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</w:tr>
      <w:tr w:rsidR="00007FD1">
        <w:trPr>
          <w:trHeight w:val="544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SI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Slovenia</w:t>
            </w:r>
          </w:p>
        </w:tc>
      </w:tr>
      <w:tr w:rsidR="00007FD1">
        <w:trPr>
          <w:trHeight w:val="542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SE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Sweden</w:t>
            </w:r>
          </w:p>
        </w:tc>
      </w:tr>
      <w:tr w:rsidR="00007FD1">
        <w:trPr>
          <w:trHeight w:val="544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HU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Hungary</w:t>
            </w:r>
          </w:p>
        </w:tc>
      </w:tr>
      <w:tr w:rsidR="00007FD1">
        <w:trPr>
          <w:trHeight w:val="541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IT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Italy</w:t>
            </w:r>
          </w:p>
        </w:tc>
      </w:tr>
      <w:tr w:rsidR="00007FD1">
        <w:trPr>
          <w:trHeight w:val="544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XI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United</w:t>
            </w:r>
            <w:r>
              <w:rPr>
                <w:spacing w:val="-1"/>
              </w:rPr>
              <w:t xml:space="preserve"> </w:t>
            </w:r>
            <w:r>
              <w:t>Kingdom</w:t>
            </w:r>
            <w:r>
              <w:rPr>
                <w:spacing w:val="-1"/>
              </w:rPr>
              <w:t xml:space="preserve"> </w:t>
            </w:r>
            <w:r>
              <w:t>(Northern</w:t>
            </w:r>
            <w:r>
              <w:rPr>
                <w:spacing w:val="-4"/>
              </w:rPr>
              <w:t xml:space="preserve"> </w:t>
            </w:r>
            <w:r>
              <w:t>Ireland)</w:t>
            </w:r>
          </w:p>
        </w:tc>
      </w:tr>
      <w:tr w:rsidR="00007FD1">
        <w:trPr>
          <w:trHeight w:val="847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QV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:rsidR="00007FD1" w:rsidRDefault="002146F0">
            <w:pPr>
              <w:pStyle w:val="TableParagraph"/>
              <w:spacing w:line="300" w:lineRule="atLeast"/>
            </w:pPr>
            <w:r>
              <w:t>Stocks</w:t>
            </w:r>
            <w:r>
              <w:rPr>
                <w:spacing w:val="18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supply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offshore</w:t>
            </w:r>
            <w:r>
              <w:rPr>
                <w:spacing w:val="16"/>
              </w:rPr>
              <w:t xml:space="preserve"> </w:t>
            </w:r>
            <w:r>
              <w:t>installations</w:t>
            </w:r>
            <w:r>
              <w:rPr>
                <w:spacing w:val="16"/>
              </w:rPr>
              <w:t xml:space="preserve"> </w:t>
            </w:r>
            <w:r>
              <w:t>as</w:t>
            </w:r>
            <w:r>
              <w:rPr>
                <w:spacing w:val="16"/>
              </w:rPr>
              <w:t xml:space="preserve"> </w:t>
            </w:r>
            <w:r>
              <w:t>part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intra-EU</w:t>
            </w:r>
            <w:r>
              <w:rPr>
                <w:spacing w:val="-47"/>
              </w:rPr>
              <w:t xml:space="preserve"> </w:t>
            </w:r>
            <w:r>
              <w:t>trade</w:t>
            </w:r>
          </w:p>
        </w:tc>
      </w:tr>
      <w:tr w:rsidR="00007FD1">
        <w:trPr>
          <w:trHeight w:val="544"/>
        </w:trPr>
        <w:tc>
          <w:tcPr>
            <w:tcW w:w="3766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QR</w:t>
            </w:r>
          </w:p>
        </w:tc>
        <w:tc>
          <w:tcPr>
            <w:tcW w:w="5816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rPr>
                <w:spacing w:val="-1"/>
              </w:rPr>
              <w:t>Stocks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supply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ships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aircrafts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part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intra-EU</w:t>
            </w:r>
            <w:r>
              <w:rPr>
                <w:spacing w:val="-10"/>
              </w:rPr>
              <w:t xml:space="preserve"> </w:t>
            </w:r>
            <w:r>
              <w:t>trade</w:t>
            </w:r>
          </w:p>
        </w:tc>
      </w:tr>
    </w:tbl>
    <w:p w:rsidR="00007FD1" w:rsidRDefault="00007FD1">
      <w:pPr>
        <w:sectPr w:rsidR="00007FD1">
          <w:pgSz w:w="11910" w:h="16840"/>
          <w:pgMar w:top="1400" w:right="620" w:bottom="980" w:left="800" w:header="0" w:footer="789" w:gutter="0"/>
          <w:cols w:space="708"/>
        </w:sectPr>
      </w:pPr>
    </w:p>
    <w:p w:rsidR="00007FD1" w:rsidRDefault="002146F0">
      <w:pPr>
        <w:pStyle w:val="Nagwek2"/>
        <w:spacing w:line="271" w:lineRule="auto"/>
        <w:ind w:right="1239"/>
      </w:pPr>
      <w:bookmarkStart w:id="69" w:name="Annex_No._3_-_Terms_of_delivery_accordin"/>
      <w:bookmarkStart w:id="70" w:name="_bookmark34"/>
      <w:bookmarkEnd w:id="69"/>
      <w:bookmarkEnd w:id="70"/>
      <w:r>
        <w:rPr>
          <w:color w:val="333333"/>
        </w:rPr>
        <w:t>Annex No. 3 - Terms of delivery according to the INCOTERMS</w:t>
      </w:r>
      <w:r>
        <w:rPr>
          <w:color w:val="333333"/>
          <w:spacing w:val="-73"/>
        </w:rPr>
        <w:t xml:space="preserve"> </w:t>
      </w:r>
      <w:r>
        <w:rPr>
          <w:color w:val="333333"/>
        </w:rPr>
        <w:t>2020 rules</w:t>
      </w:r>
    </w:p>
    <w:p w:rsidR="00007FD1" w:rsidRDefault="00007FD1">
      <w:pPr>
        <w:pStyle w:val="Tekstpodstawowy"/>
        <w:spacing w:before="6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5634"/>
      </w:tblGrid>
      <w:tr w:rsidR="00007FD1">
        <w:trPr>
          <w:trHeight w:val="542"/>
        </w:trPr>
        <w:tc>
          <w:tcPr>
            <w:tcW w:w="2864" w:type="dxa"/>
            <w:shd w:val="clear" w:color="auto" w:fill="D9D9D9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453"/>
              <w:rPr>
                <w:b/>
              </w:rPr>
            </w:pPr>
            <w:r>
              <w:rPr>
                <w:b/>
              </w:rPr>
              <w:t>Incoterms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Rules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5634" w:type="dxa"/>
            <w:shd w:val="clear" w:color="auto" w:fill="D9D9D9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900" w:right="1893"/>
              <w:jc w:val="center"/>
              <w:rPr>
                <w:b/>
              </w:rPr>
            </w:pPr>
            <w:r>
              <w:rPr>
                <w:b/>
              </w:rPr>
              <w:t>Incoterms–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ICC/ECE</w:t>
            </w:r>
          </w:p>
        </w:tc>
      </w:tr>
      <w:tr w:rsidR="00007FD1">
        <w:trPr>
          <w:trHeight w:val="5976"/>
        </w:trPr>
        <w:tc>
          <w:tcPr>
            <w:tcW w:w="2864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484" w:lineRule="auto"/>
              <w:ind w:left="1238" w:right="1208" w:hanging="15"/>
              <w:jc w:val="both"/>
            </w:pPr>
            <w:r>
              <w:t>EXW</w:t>
            </w:r>
            <w:r>
              <w:rPr>
                <w:spacing w:val="-48"/>
              </w:rPr>
              <w:t xml:space="preserve"> </w:t>
            </w:r>
            <w:r>
              <w:t>FCA</w:t>
            </w:r>
            <w:r>
              <w:rPr>
                <w:spacing w:val="1"/>
              </w:rPr>
              <w:t xml:space="preserve"> </w:t>
            </w:r>
            <w:r>
              <w:t>CPT</w:t>
            </w:r>
            <w:r>
              <w:rPr>
                <w:spacing w:val="1"/>
              </w:rPr>
              <w:t xml:space="preserve"> </w:t>
            </w:r>
            <w:r>
              <w:t>CIP</w:t>
            </w:r>
            <w:r>
              <w:rPr>
                <w:spacing w:val="1"/>
              </w:rPr>
              <w:t xml:space="preserve"> </w:t>
            </w:r>
            <w:r>
              <w:t>DAP</w:t>
            </w:r>
            <w:r>
              <w:rPr>
                <w:spacing w:val="-48"/>
              </w:rPr>
              <w:t xml:space="preserve"> </w:t>
            </w:r>
            <w:r>
              <w:t>DPU</w:t>
            </w:r>
            <w:r>
              <w:rPr>
                <w:spacing w:val="-48"/>
              </w:rPr>
              <w:t xml:space="preserve"> </w:t>
            </w:r>
            <w:r>
              <w:t>DDP</w:t>
            </w:r>
            <w:r>
              <w:rPr>
                <w:spacing w:val="-48"/>
              </w:rPr>
              <w:t xml:space="preserve"> </w:t>
            </w:r>
            <w:r>
              <w:t>FAS</w:t>
            </w:r>
            <w:r>
              <w:rPr>
                <w:spacing w:val="1"/>
              </w:rPr>
              <w:t xml:space="preserve"> </w:t>
            </w:r>
            <w:r>
              <w:t>FOB</w:t>
            </w:r>
            <w:r>
              <w:rPr>
                <w:spacing w:val="-48"/>
              </w:rPr>
              <w:t xml:space="preserve"> </w:t>
            </w:r>
            <w:r>
              <w:t>CFR</w:t>
            </w:r>
          </w:p>
          <w:p w:rsidR="00007FD1" w:rsidRDefault="002146F0">
            <w:pPr>
              <w:pStyle w:val="TableParagraph"/>
              <w:spacing w:before="9"/>
              <w:ind w:left="1276" w:right="1264"/>
              <w:jc w:val="center"/>
            </w:pPr>
            <w:r>
              <w:t>CIF</w:t>
            </w:r>
          </w:p>
        </w:tc>
        <w:tc>
          <w:tcPr>
            <w:tcW w:w="5634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line="487" w:lineRule="auto"/>
              <w:ind w:right="4474"/>
            </w:pPr>
            <w:r>
              <w:t>Ex works</w:t>
            </w:r>
            <w:r>
              <w:rPr>
                <w:spacing w:val="1"/>
              </w:rPr>
              <w:t xml:space="preserve"> </w:t>
            </w:r>
            <w:r>
              <w:t>Free</w:t>
            </w:r>
            <w:r>
              <w:rPr>
                <w:spacing w:val="-12"/>
              </w:rPr>
              <w:t xml:space="preserve"> </w:t>
            </w:r>
            <w:r>
              <w:t>carrier</w:t>
            </w:r>
          </w:p>
          <w:p w:rsidR="00007FD1" w:rsidRDefault="002146F0">
            <w:pPr>
              <w:pStyle w:val="TableParagraph"/>
              <w:spacing w:line="265" w:lineRule="exact"/>
            </w:pPr>
            <w:r>
              <w:t>Carriage</w:t>
            </w:r>
            <w:r>
              <w:rPr>
                <w:spacing w:val="-1"/>
              </w:rPr>
              <w:t xml:space="preserve"> </w:t>
            </w:r>
            <w:r>
              <w:t>paid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3"/>
              </w:rPr>
            </w:pPr>
          </w:p>
          <w:p w:rsidR="00007FD1" w:rsidRDefault="002146F0">
            <w:pPr>
              <w:pStyle w:val="TableParagraph"/>
              <w:spacing w:line="487" w:lineRule="auto"/>
              <w:ind w:right="2771"/>
            </w:pPr>
            <w:r>
              <w:t>Carriage and insurance paid to</w:t>
            </w:r>
            <w:r>
              <w:rPr>
                <w:spacing w:val="-47"/>
              </w:rPr>
              <w:t xml:space="preserve"> </w:t>
            </w:r>
            <w:r>
              <w:t>Delivered</w:t>
            </w:r>
            <w:r>
              <w:rPr>
                <w:spacing w:val="-3"/>
              </w:rPr>
              <w:t xml:space="preserve"> </w:t>
            </w:r>
            <w:r>
              <w:t>at place</w:t>
            </w:r>
          </w:p>
          <w:p w:rsidR="00007FD1" w:rsidRDefault="002146F0">
            <w:pPr>
              <w:pStyle w:val="TableParagraph"/>
              <w:spacing w:line="484" w:lineRule="auto"/>
              <w:ind w:right="2994"/>
            </w:pPr>
            <w:r>
              <w:t>Delivered at place unloaded</w:t>
            </w:r>
            <w:r>
              <w:rPr>
                <w:spacing w:val="-47"/>
              </w:rPr>
              <w:t xml:space="preserve"> </w:t>
            </w:r>
            <w:r>
              <w:t>Delivered</w:t>
            </w:r>
            <w:r>
              <w:rPr>
                <w:spacing w:val="-1"/>
              </w:rPr>
              <w:t xml:space="preserve"> </w:t>
            </w:r>
            <w:r>
              <w:t>duty paid</w:t>
            </w:r>
          </w:p>
          <w:p w:rsidR="00007FD1" w:rsidRDefault="002146F0">
            <w:pPr>
              <w:pStyle w:val="TableParagraph"/>
              <w:spacing w:line="484" w:lineRule="auto"/>
              <w:ind w:right="3780"/>
            </w:pPr>
            <w:r>
              <w:t>Free alongside ship</w:t>
            </w:r>
            <w:r>
              <w:rPr>
                <w:spacing w:val="-47"/>
              </w:rPr>
              <w:t xml:space="preserve"> </w:t>
            </w:r>
            <w:r>
              <w:t>Free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board</w:t>
            </w:r>
          </w:p>
          <w:p w:rsidR="00007FD1" w:rsidRDefault="002146F0">
            <w:pPr>
              <w:pStyle w:val="TableParagraph"/>
            </w:pPr>
            <w:r>
              <w:t>Cost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freight</w:t>
            </w:r>
          </w:p>
          <w:p w:rsidR="00007FD1" w:rsidRDefault="00007FD1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007FD1" w:rsidRDefault="002146F0">
            <w:pPr>
              <w:pStyle w:val="TableParagraph"/>
            </w:pPr>
            <w:r>
              <w:t>Cost,</w:t>
            </w:r>
            <w:r>
              <w:rPr>
                <w:spacing w:val="-4"/>
              </w:rPr>
              <w:t xml:space="preserve"> </w:t>
            </w:r>
            <w:r>
              <w:t>insurance and</w:t>
            </w:r>
            <w:r>
              <w:rPr>
                <w:spacing w:val="-2"/>
              </w:rPr>
              <w:t xml:space="preserve"> </w:t>
            </w:r>
            <w:r>
              <w:t>freight</w:t>
            </w:r>
          </w:p>
        </w:tc>
      </w:tr>
    </w:tbl>
    <w:p w:rsidR="00007FD1" w:rsidRDefault="00007FD1">
      <w:pPr>
        <w:sectPr w:rsidR="00007FD1">
          <w:pgSz w:w="11910" w:h="16840"/>
          <w:pgMar w:top="1320" w:right="620" w:bottom="980" w:left="800" w:header="0" w:footer="789" w:gutter="0"/>
          <w:cols w:space="708"/>
        </w:sectPr>
      </w:pPr>
    </w:p>
    <w:p w:rsidR="00007FD1" w:rsidRDefault="002146F0">
      <w:pPr>
        <w:pStyle w:val="Nagwek2"/>
      </w:pPr>
      <w:bookmarkStart w:id="71" w:name="Annex_No._4_-_Nature_of_transaction_code"/>
      <w:bookmarkStart w:id="72" w:name="_bookmark35"/>
      <w:bookmarkEnd w:id="71"/>
      <w:bookmarkEnd w:id="72"/>
      <w:r>
        <w:rPr>
          <w:color w:val="333333"/>
        </w:rPr>
        <w:t>Annex No.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4 -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Nature of transaction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codes</w:t>
      </w:r>
    </w:p>
    <w:p w:rsidR="00007FD1" w:rsidRDefault="00007FD1">
      <w:pPr>
        <w:pStyle w:val="Tekstpodstawowy"/>
        <w:spacing w:before="10"/>
        <w:ind w:left="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3593"/>
        <w:gridCol w:w="1644"/>
        <w:gridCol w:w="252"/>
        <w:gridCol w:w="3632"/>
      </w:tblGrid>
      <w:tr w:rsidR="00007FD1">
        <w:trPr>
          <w:trHeight w:val="608"/>
        </w:trPr>
        <w:tc>
          <w:tcPr>
            <w:tcW w:w="38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07FD1" w:rsidRDefault="00007FD1">
            <w:pPr>
              <w:pStyle w:val="TableParagraph"/>
              <w:spacing w:before="4"/>
              <w:ind w:left="0"/>
              <w:rPr>
                <w:rFonts w:ascii="Arial"/>
                <w:b/>
                <w:sz w:val="26"/>
              </w:rPr>
            </w:pPr>
          </w:p>
          <w:p w:rsidR="00007FD1" w:rsidRDefault="002146F0">
            <w:pPr>
              <w:pStyle w:val="TableParagraph"/>
              <w:ind w:left="12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07FD1" w:rsidRDefault="002146F0">
            <w:pPr>
              <w:pStyle w:val="TableParagraph"/>
              <w:spacing w:before="1"/>
              <w:ind w:left="282" w:right="265"/>
              <w:jc w:val="center"/>
            </w:pPr>
            <w:r>
              <w:t>Transaction</w:t>
            </w:r>
          </w:p>
          <w:p w:rsidR="00007FD1" w:rsidRDefault="002146F0">
            <w:pPr>
              <w:pStyle w:val="TableParagraph"/>
              <w:spacing w:before="34"/>
              <w:ind w:left="281" w:right="265"/>
              <w:jc w:val="center"/>
            </w:pPr>
            <w:r>
              <w:t>code</w:t>
            </w:r>
          </w:p>
        </w:tc>
        <w:tc>
          <w:tcPr>
            <w:tcW w:w="38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07FD1" w:rsidRDefault="00007FD1">
            <w:pPr>
              <w:pStyle w:val="TableParagraph"/>
              <w:spacing w:before="4"/>
              <w:ind w:left="0"/>
              <w:rPr>
                <w:rFonts w:ascii="Arial"/>
                <w:b/>
                <w:sz w:val="26"/>
              </w:rPr>
            </w:pPr>
          </w:p>
          <w:p w:rsidR="00007FD1" w:rsidRDefault="002146F0">
            <w:pPr>
              <w:pStyle w:val="TableParagraph"/>
              <w:ind w:left="15"/>
              <w:jc w:val="center"/>
            </w:pPr>
            <w:r>
              <w:t>B</w:t>
            </w:r>
          </w:p>
        </w:tc>
      </w:tr>
      <w:tr w:rsidR="00007FD1">
        <w:trPr>
          <w:trHeight w:val="601"/>
        </w:trPr>
        <w:tc>
          <w:tcPr>
            <w:tcW w:w="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18"/>
              </w:rPr>
            </w:pPr>
          </w:p>
          <w:p w:rsidR="00007FD1" w:rsidRDefault="002146F0">
            <w:pPr>
              <w:pStyle w:val="TableParagraph"/>
              <w:spacing w:before="1"/>
              <w:ind w:left="71"/>
            </w:pPr>
            <w:r>
              <w:t>1</w:t>
            </w:r>
          </w:p>
        </w:tc>
        <w:tc>
          <w:tcPr>
            <w:tcW w:w="3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line="271" w:lineRule="auto"/>
              <w:ind w:left="71" w:right="224"/>
            </w:pPr>
            <w:r>
              <w:t>Transactions involving actual change</w:t>
            </w:r>
            <w:r>
              <w:rPr>
                <w:spacing w:val="-47"/>
              </w:rPr>
              <w:t xml:space="preserve"> </w:t>
            </w:r>
            <w:r>
              <w:t>of ownership with financial</w:t>
            </w:r>
            <w:r>
              <w:rPr>
                <w:spacing w:val="1"/>
              </w:rPr>
              <w:t xml:space="preserve"> </w:t>
            </w:r>
            <w:r>
              <w:t>compensation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50"/>
              <w:ind w:left="710"/>
            </w:pPr>
            <w:r>
              <w:t>11</w:t>
            </w:r>
          </w:p>
        </w:tc>
        <w:tc>
          <w:tcPr>
            <w:tcW w:w="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50"/>
              <w:ind w:left="10"/>
              <w:jc w:val="center"/>
            </w:pPr>
            <w:r>
              <w:t>1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line="267" w:lineRule="exact"/>
              <w:ind w:left="70"/>
            </w:pPr>
            <w:r>
              <w:t>Outright</w:t>
            </w:r>
            <w:r>
              <w:rPr>
                <w:spacing w:val="-3"/>
              </w:rPr>
              <w:t xml:space="preserve"> </w:t>
            </w:r>
            <w:r>
              <w:t>sale/purchase</w:t>
            </w:r>
            <w:r>
              <w:rPr>
                <w:spacing w:val="-5"/>
              </w:rPr>
              <w:t xml:space="preserve"> </w:t>
            </w:r>
            <w:r>
              <w:t>except</w:t>
            </w:r>
            <w:r>
              <w:rPr>
                <w:spacing w:val="-3"/>
              </w:rPr>
              <w:t xml:space="preserve"> </w:t>
            </w:r>
            <w:r>
              <w:t>direct</w:t>
            </w:r>
          </w:p>
          <w:p w:rsidR="00007FD1" w:rsidRDefault="002146F0">
            <w:pPr>
              <w:pStyle w:val="TableParagraph"/>
              <w:spacing w:before="34"/>
              <w:ind w:left="70"/>
            </w:pPr>
            <w:r>
              <w:t>trade</w:t>
            </w:r>
            <w:r>
              <w:rPr>
                <w:spacing w:val="-1"/>
              </w:rPr>
              <w:t xml:space="preserve"> </w:t>
            </w:r>
            <w:r>
              <w:t>with/by</w:t>
            </w:r>
            <w:r>
              <w:rPr>
                <w:spacing w:val="-4"/>
              </w:rPr>
              <w:t xml:space="preserve"> </w:t>
            </w:r>
            <w:r>
              <w:t>private</w:t>
            </w:r>
            <w:r>
              <w:rPr>
                <w:spacing w:val="-1"/>
              </w:rPr>
              <w:t xml:space="preserve"> </w:t>
            </w:r>
            <w:r>
              <w:t>consumers</w:t>
            </w:r>
          </w:p>
        </w:tc>
      </w:tr>
      <w:tr w:rsidR="00007FD1">
        <w:trPr>
          <w:trHeight w:val="618"/>
        </w:trPr>
        <w:tc>
          <w:tcPr>
            <w:tcW w:w="2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59"/>
              <w:ind w:left="710"/>
            </w:pPr>
            <w:r>
              <w:t>12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59"/>
              <w:ind w:left="10"/>
              <w:jc w:val="center"/>
            </w:pPr>
            <w:r>
              <w:t>2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1"/>
              <w:ind w:left="70"/>
            </w:pPr>
            <w:r>
              <w:t>Direct</w:t>
            </w:r>
            <w:r>
              <w:rPr>
                <w:spacing w:val="-2"/>
              </w:rPr>
              <w:t xml:space="preserve"> </w:t>
            </w:r>
            <w:r>
              <w:t>trade</w:t>
            </w:r>
            <w:r>
              <w:rPr>
                <w:spacing w:val="-4"/>
              </w:rPr>
              <w:t xml:space="preserve"> </w:t>
            </w:r>
            <w:r>
              <w:t>with/by</w:t>
            </w:r>
            <w:r>
              <w:rPr>
                <w:spacing w:val="-2"/>
              </w:rPr>
              <w:t xml:space="preserve"> </w:t>
            </w:r>
            <w:r>
              <w:t>private</w:t>
            </w:r>
          </w:p>
          <w:p w:rsidR="00007FD1" w:rsidRDefault="002146F0">
            <w:pPr>
              <w:pStyle w:val="TableParagraph"/>
              <w:spacing w:before="36"/>
              <w:ind w:left="70"/>
            </w:pPr>
            <w:r>
              <w:t>consumers</w:t>
            </w:r>
            <w:r>
              <w:rPr>
                <w:spacing w:val="-3"/>
              </w:rPr>
              <w:t xml:space="preserve"> </w:t>
            </w:r>
            <w:r>
              <w:t>(incl. distance</w:t>
            </w:r>
            <w:r>
              <w:rPr>
                <w:spacing w:val="-3"/>
              </w:rPr>
              <w:t xml:space="preserve"> </w:t>
            </w:r>
            <w:r>
              <w:t>sale)</w:t>
            </w:r>
          </w:p>
        </w:tc>
      </w:tr>
      <w:tr w:rsidR="00007FD1">
        <w:trPr>
          <w:trHeight w:val="311"/>
        </w:trPr>
        <w:tc>
          <w:tcPr>
            <w:tcW w:w="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spacing w:before="7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spacing w:before="1"/>
              <w:ind w:left="71"/>
            </w:pPr>
            <w:r>
              <w:t>2</w:t>
            </w:r>
          </w:p>
        </w:tc>
        <w:tc>
          <w:tcPr>
            <w:tcW w:w="3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line="271" w:lineRule="auto"/>
              <w:ind w:left="71" w:right="78"/>
            </w:pPr>
            <w:r>
              <w:t>Return and replacement of goods free</w:t>
            </w:r>
            <w:r>
              <w:rPr>
                <w:spacing w:val="-47"/>
              </w:rPr>
              <w:t xml:space="preserve"> </w:t>
            </w:r>
            <w:r>
              <w:t>of charge after registration of the</w:t>
            </w:r>
            <w:r>
              <w:rPr>
                <w:spacing w:val="1"/>
              </w:rPr>
              <w:t xml:space="preserve"> </w:t>
            </w:r>
            <w:r>
              <w:t>original</w:t>
            </w:r>
            <w:r>
              <w:rPr>
                <w:spacing w:val="-1"/>
              </w:rPr>
              <w:t xml:space="preserve"> </w:t>
            </w:r>
            <w:r>
              <w:t>transaction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6"/>
              <w:ind w:left="710"/>
            </w:pPr>
            <w:r>
              <w:t>21</w:t>
            </w:r>
          </w:p>
        </w:tc>
        <w:tc>
          <w:tcPr>
            <w:tcW w:w="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6"/>
              <w:ind w:left="10"/>
              <w:jc w:val="center"/>
            </w:pPr>
            <w:r>
              <w:t>1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line="267" w:lineRule="exact"/>
              <w:ind w:left="70"/>
            </w:pPr>
            <w:r>
              <w:t>Return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goods</w:t>
            </w:r>
          </w:p>
        </w:tc>
      </w:tr>
      <w:tr w:rsidR="00007FD1">
        <w:trPr>
          <w:trHeight w:val="313"/>
        </w:trPr>
        <w:tc>
          <w:tcPr>
            <w:tcW w:w="2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1"/>
              <w:ind w:left="710"/>
            </w:pPr>
            <w:r>
              <w:t>22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1"/>
              <w:ind w:left="10"/>
              <w:jc w:val="center"/>
            </w:pPr>
            <w:r>
              <w:t>2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3"/>
              <w:ind w:left="70"/>
            </w:pPr>
            <w:r>
              <w:t>Replacement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returned</w:t>
            </w:r>
            <w:r>
              <w:rPr>
                <w:spacing w:val="-4"/>
              </w:rPr>
              <w:t xml:space="preserve"> </w:t>
            </w:r>
            <w:r>
              <w:t>goods</w:t>
            </w:r>
          </w:p>
        </w:tc>
      </w:tr>
      <w:tr w:rsidR="00007FD1">
        <w:trPr>
          <w:trHeight w:val="620"/>
        </w:trPr>
        <w:tc>
          <w:tcPr>
            <w:tcW w:w="2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62"/>
              <w:ind w:left="710"/>
            </w:pPr>
            <w:r>
              <w:t>23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62"/>
              <w:ind w:left="10"/>
              <w:jc w:val="center"/>
            </w:pPr>
            <w:r>
              <w:t>3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6"/>
              <w:ind w:left="70"/>
            </w:pPr>
            <w:r>
              <w:t>Replacement</w:t>
            </w:r>
            <w:r>
              <w:rPr>
                <w:spacing w:val="-3"/>
              </w:rPr>
              <w:t xml:space="preserve"> </w:t>
            </w:r>
            <w:r>
              <w:t>(e.g.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warranty) for</w:t>
            </w:r>
          </w:p>
          <w:p w:rsidR="00007FD1" w:rsidRDefault="002146F0">
            <w:pPr>
              <w:pStyle w:val="TableParagraph"/>
              <w:spacing w:before="34"/>
              <w:ind w:left="70"/>
            </w:pPr>
            <w:r>
              <w:t>goods</w:t>
            </w:r>
            <w:r>
              <w:rPr>
                <w:spacing w:val="-1"/>
              </w:rPr>
              <w:t xml:space="preserve"> </w:t>
            </w:r>
            <w:r>
              <w:t>not being</w:t>
            </w:r>
            <w:r>
              <w:rPr>
                <w:spacing w:val="-1"/>
              </w:rPr>
              <w:t xml:space="preserve"> </w:t>
            </w:r>
            <w:r>
              <w:t>returned</w:t>
            </w:r>
          </w:p>
        </w:tc>
      </w:tr>
      <w:tr w:rsidR="00007FD1">
        <w:trPr>
          <w:trHeight w:val="904"/>
        </w:trPr>
        <w:tc>
          <w:tcPr>
            <w:tcW w:w="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2146F0">
            <w:pPr>
              <w:pStyle w:val="TableParagraph"/>
              <w:spacing w:before="136"/>
              <w:ind w:left="71"/>
            </w:pPr>
            <w:r>
              <w:t>3</w:t>
            </w:r>
          </w:p>
        </w:tc>
        <w:tc>
          <w:tcPr>
            <w:tcW w:w="3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line="271" w:lineRule="auto"/>
              <w:ind w:left="71" w:right="456"/>
            </w:pPr>
            <w:r>
              <w:t>Transactions involving intended</w:t>
            </w:r>
            <w:r>
              <w:rPr>
                <w:spacing w:val="1"/>
              </w:rPr>
              <w:t xml:space="preserve"> </w:t>
            </w:r>
            <w:r>
              <w:t>change of ownership or change of</w:t>
            </w:r>
            <w:r>
              <w:rPr>
                <w:spacing w:val="-47"/>
              </w:rPr>
              <w:t xml:space="preserve"> </w:t>
            </w:r>
            <w:r>
              <w:t>ownership without financial</w:t>
            </w:r>
            <w:r>
              <w:rPr>
                <w:spacing w:val="1"/>
              </w:rPr>
              <w:t xml:space="preserve"> </w:t>
            </w:r>
            <w:r>
              <w:t>compensation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spacing w:before="5"/>
              <w:ind w:left="0"/>
              <w:rPr>
                <w:rFonts w:ascii="Arial"/>
                <w:b/>
                <w:sz w:val="26"/>
              </w:rPr>
            </w:pPr>
          </w:p>
          <w:p w:rsidR="00007FD1" w:rsidRDefault="002146F0">
            <w:pPr>
              <w:pStyle w:val="TableParagraph"/>
              <w:ind w:left="710"/>
            </w:pPr>
            <w:r>
              <w:t>31</w:t>
            </w:r>
          </w:p>
        </w:tc>
        <w:tc>
          <w:tcPr>
            <w:tcW w:w="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spacing w:before="5"/>
              <w:ind w:left="0"/>
              <w:rPr>
                <w:rFonts w:ascii="Arial"/>
                <w:b/>
                <w:sz w:val="26"/>
              </w:rPr>
            </w:pPr>
          </w:p>
          <w:p w:rsidR="00007FD1" w:rsidRDefault="002146F0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line="267" w:lineRule="exact"/>
              <w:ind w:left="70"/>
            </w:pPr>
            <w:r>
              <w:t>Movements</w:t>
            </w:r>
            <w:r>
              <w:rPr>
                <w:spacing w:val="-2"/>
              </w:rPr>
              <w:t xml:space="preserve"> </w:t>
            </w:r>
            <w:r>
              <w:t>to/from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warehouse</w:t>
            </w:r>
          </w:p>
          <w:p w:rsidR="00007FD1" w:rsidRDefault="002146F0">
            <w:pPr>
              <w:pStyle w:val="TableParagraph"/>
              <w:spacing w:before="5" w:line="300" w:lineRule="atLeast"/>
              <w:ind w:left="70" w:right="308"/>
            </w:pPr>
            <w:r>
              <w:t>(excluding call- off and consignment</w:t>
            </w:r>
            <w:r>
              <w:rPr>
                <w:spacing w:val="-47"/>
              </w:rPr>
              <w:t xml:space="preserve"> </w:t>
            </w:r>
            <w:r>
              <w:t>stock)</w:t>
            </w:r>
          </w:p>
        </w:tc>
      </w:tr>
      <w:tr w:rsidR="00007FD1">
        <w:trPr>
          <w:trHeight w:val="911"/>
        </w:trPr>
        <w:tc>
          <w:tcPr>
            <w:tcW w:w="2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 w:rsidR="00007FD1" w:rsidRDefault="002146F0">
            <w:pPr>
              <w:pStyle w:val="TableParagraph"/>
              <w:ind w:left="710"/>
            </w:pPr>
            <w:r>
              <w:t>32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 w:rsidR="00007FD1" w:rsidRDefault="002146F0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6" w:line="271" w:lineRule="auto"/>
              <w:ind w:left="70" w:right="383"/>
            </w:pPr>
            <w:r>
              <w:t>Supply for sale on approval or after</w:t>
            </w:r>
            <w:r>
              <w:rPr>
                <w:spacing w:val="-47"/>
              </w:rPr>
              <w:t xml:space="preserve"> </w:t>
            </w:r>
            <w:r>
              <w:t>trial</w:t>
            </w:r>
            <w:r>
              <w:rPr>
                <w:spacing w:val="-1"/>
              </w:rPr>
              <w:t xml:space="preserve"> </w:t>
            </w:r>
            <w:r>
              <w:t>(including</w:t>
            </w:r>
            <w:r>
              <w:rPr>
                <w:spacing w:val="-1"/>
              </w:rPr>
              <w:t xml:space="preserve"> </w:t>
            </w:r>
            <w:r>
              <w:t>call-off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007FD1" w:rsidRDefault="002146F0">
            <w:pPr>
              <w:pStyle w:val="TableParagraph"/>
              <w:spacing w:line="266" w:lineRule="exact"/>
              <w:ind w:left="70"/>
            </w:pPr>
            <w:r>
              <w:t>consignment</w:t>
            </w:r>
            <w:r>
              <w:rPr>
                <w:spacing w:val="-2"/>
              </w:rPr>
              <w:t xml:space="preserve"> </w:t>
            </w:r>
            <w:r>
              <w:t>stock)</w:t>
            </w:r>
          </w:p>
        </w:tc>
      </w:tr>
      <w:tr w:rsidR="00007FD1">
        <w:trPr>
          <w:trHeight w:val="313"/>
        </w:trPr>
        <w:tc>
          <w:tcPr>
            <w:tcW w:w="2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8"/>
              <w:ind w:left="710"/>
            </w:pPr>
            <w:r>
              <w:t>33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8"/>
              <w:ind w:left="10"/>
              <w:jc w:val="center"/>
            </w:pPr>
            <w:r>
              <w:t>3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3"/>
              <w:ind w:left="70"/>
            </w:pP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leasing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(1)</w:t>
            </w:r>
          </w:p>
        </w:tc>
      </w:tr>
      <w:tr w:rsidR="00007FD1">
        <w:trPr>
          <w:trHeight w:val="916"/>
        </w:trPr>
        <w:tc>
          <w:tcPr>
            <w:tcW w:w="2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 w:rsidR="00007FD1" w:rsidRDefault="002146F0">
            <w:pPr>
              <w:pStyle w:val="TableParagraph"/>
              <w:ind w:left="710"/>
            </w:pPr>
            <w:r>
              <w:t>34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 w:rsidR="00007FD1" w:rsidRDefault="002146F0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6" w:line="271" w:lineRule="auto"/>
              <w:ind w:left="70" w:right="556"/>
            </w:pPr>
            <w:r>
              <w:t>Transactions involving transfer of</w:t>
            </w:r>
            <w:r>
              <w:rPr>
                <w:spacing w:val="-48"/>
              </w:rPr>
              <w:t xml:space="preserve"> </w:t>
            </w:r>
            <w:r>
              <w:t>ownership</w:t>
            </w:r>
            <w:r>
              <w:rPr>
                <w:spacing w:val="-2"/>
              </w:rPr>
              <w:t xml:space="preserve"> </w:t>
            </w:r>
            <w:r>
              <w:t>without</w:t>
            </w:r>
            <w:r>
              <w:rPr>
                <w:spacing w:val="-1"/>
              </w:rPr>
              <w:t xml:space="preserve"> </w:t>
            </w:r>
            <w:r>
              <w:t>financial</w:t>
            </w:r>
          </w:p>
          <w:p w:rsidR="00007FD1" w:rsidRDefault="002146F0">
            <w:pPr>
              <w:pStyle w:val="TableParagraph"/>
              <w:spacing w:line="266" w:lineRule="exact"/>
              <w:ind w:left="70"/>
            </w:pPr>
            <w:r>
              <w:t>compensation</w:t>
            </w:r>
          </w:p>
        </w:tc>
      </w:tr>
      <w:tr w:rsidR="00007FD1">
        <w:trPr>
          <w:trHeight w:val="601"/>
        </w:trPr>
        <w:tc>
          <w:tcPr>
            <w:tcW w:w="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18"/>
              </w:rPr>
            </w:pPr>
          </w:p>
          <w:p w:rsidR="00007FD1" w:rsidRDefault="002146F0">
            <w:pPr>
              <w:pStyle w:val="TableParagraph"/>
              <w:spacing w:before="1"/>
              <w:ind w:left="71"/>
            </w:pPr>
            <w:r>
              <w:t>4</w:t>
            </w:r>
          </w:p>
        </w:tc>
        <w:tc>
          <w:tcPr>
            <w:tcW w:w="3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line="271" w:lineRule="auto"/>
              <w:ind w:left="71" w:right="50"/>
            </w:pPr>
            <w:r>
              <w:t>Transactions with a view to processing</w:t>
            </w:r>
            <w:r>
              <w:rPr>
                <w:spacing w:val="-48"/>
              </w:rPr>
              <w:t xml:space="preserve"> </w:t>
            </w:r>
            <w:r>
              <w:t>under contract (not involving change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ownership)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50"/>
              <w:ind w:left="710"/>
            </w:pPr>
            <w:r>
              <w:t>41</w:t>
            </w:r>
          </w:p>
        </w:tc>
        <w:tc>
          <w:tcPr>
            <w:tcW w:w="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50"/>
              <w:ind w:left="10"/>
              <w:jc w:val="center"/>
            </w:pPr>
            <w:r>
              <w:t>1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line="267" w:lineRule="exact"/>
              <w:ind w:left="70"/>
            </w:pPr>
            <w:r>
              <w:t>Goods</w:t>
            </w:r>
            <w:r>
              <w:rPr>
                <w:spacing w:val="-4"/>
              </w:rPr>
              <w:t xml:space="preserve"> </w:t>
            </w:r>
            <w:r>
              <w:t>expected to return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initial</w:t>
            </w:r>
          </w:p>
          <w:p w:rsidR="00007FD1" w:rsidRDefault="002146F0">
            <w:pPr>
              <w:pStyle w:val="TableParagraph"/>
              <w:spacing w:before="34"/>
              <w:ind w:left="70"/>
            </w:pPr>
            <w:r>
              <w:t>Member</w:t>
            </w:r>
            <w:r>
              <w:rPr>
                <w:spacing w:val="-2"/>
              </w:rPr>
              <w:t xml:space="preserve"> </w:t>
            </w:r>
            <w:r>
              <w:t>State/country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export</w:t>
            </w:r>
          </w:p>
        </w:tc>
      </w:tr>
      <w:tr w:rsidR="00007FD1">
        <w:trPr>
          <w:trHeight w:val="618"/>
        </w:trPr>
        <w:tc>
          <w:tcPr>
            <w:tcW w:w="2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59"/>
              <w:ind w:left="710"/>
            </w:pPr>
            <w:r>
              <w:t>42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59"/>
              <w:ind w:left="10"/>
              <w:jc w:val="center"/>
            </w:pPr>
            <w:r>
              <w:t>2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3"/>
              <w:ind w:left="70"/>
            </w:pPr>
            <w:r>
              <w:t>Goods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expected to return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:rsidR="00007FD1" w:rsidRDefault="002146F0">
            <w:pPr>
              <w:pStyle w:val="TableParagraph"/>
              <w:spacing w:before="35"/>
              <w:ind w:left="70"/>
            </w:pPr>
            <w:r>
              <w:t>initial</w:t>
            </w:r>
            <w:r>
              <w:rPr>
                <w:spacing w:val="-2"/>
              </w:rPr>
              <w:t xml:space="preserve"> </w:t>
            </w:r>
            <w:r>
              <w:t>Member</w:t>
            </w:r>
            <w:r>
              <w:rPr>
                <w:spacing w:val="-3"/>
              </w:rPr>
              <w:t xml:space="preserve"> </w:t>
            </w:r>
            <w:r>
              <w:t>State/country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export</w:t>
            </w:r>
          </w:p>
        </w:tc>
      </w:tr>
      <w:tr w:rsidR="00007FD1">
        <w:trPr>
          <w:trHeight w:val="601"/>
        </w:trPr>
        <w:tc>
          <w:tcPr>
            <w:tcW w:w="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18"/>
              </w:rPr>
            </w:pPr>
          </w:p>
          <w:p w:rsidR="00007FD1" w:rsidRDefault="002146F0">
            <w:pPr>
              <w:pStyle w:val="TableParagraph"/>
              <w:ind w:left="71"/>
            </w:pPr>
            <w:r>
              <w:t>5</w:t>
            </w:r>
          </w:p>
        </w:tc>
        <w:tc>
          <w:tcPr>
            <w:tcW w:w="3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" w:line="271" w:lineRule="auto"/>
              <w:ind w:left="71" w:right="197"/>
            </w:pPr>
            <w:r>
              <w:t>Transactions following processing</w:t>
            </w:r>
            <w:r>
              <w:rPr>
                <w:spacing w:val="1"/>
              </w:rPr>
              <w:t xml:space="preserve"> </w:t>
            </w:r>
            <w:r>
              <w:t>under contract (not involving change</w:t>
            </w:r>
            <w:r>
              <w:rPr>
                <w:spacing w:val="-4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ownership)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52"/>
              <w:ind w:left="710"/>
            </w:pPr>
            <w:r>
              <w:t>51</w:t>
            </w:r>
          </w:p>
        </w:tc>
        <w:tc>
          <w:tcPr>
            <w:tcW w:w="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52"/>
              <w:ind w:left="10"/>
              <w:jc w:val="center"/>
            </w:pPr>
            <w:r>
              <w:t>1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"/>
              <w:ind w:left="70"/>
            </w:pPr>
            <w:r>
              <w:t>Goods</w:t>
            </w:r>
            <w:r>
              <w:rPr>
                <w:spacing w:val="-4"/>
              </w:rPr>
              <w:t xml:space="preserve"> </w:t>
            </w:r>
            <w:r>
              <w:t>returning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initial Member</w:t>
            </w:r>
          </w:p>
          <w:p w:rsidR="00007FD1" w:rsidRDefault="002146F0">
            <w:pPr>
              <w:pStyle w:val="TableParagraph"/>
              <w:spacing w:before="34"/>
              <w:ind w:left="70"/>
            </w:pPr>
            <w:r>
              <w:t>State/ country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export</w:t>
            </w:r>
          </w:p>
        </w:tc>
      </w:tr>
      <w:tr w:rsidR="00007FD1">
        <w:trPr>
          <w:trHeight w:val="620"/>
        </w:trPr>
        <w:tc>
          <w:tcPr>
            <w:tcW w:w="2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62"/>
              <w:ind w:left="710"/>
            </w:pPr>
            <w:r>
              <w:t>52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62"/>
              <w:ind w:left="10"/>
              <w:jc w:val="center"/>
            </w:pPr>
            <w:r>
              <w:t>2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3"/>
              <w:ind w:left="70"/>
            </w:pPr>
            <w:r>
              <w:t>Goods</w:t>
            </w:r>
            <w:r>
              <w:rPr>
                <w:spacing w:val="-3"/>
              </w:rPr>
              <w:t xml:space="preserve"> </w:t>
            </w:r>
            <w:r>
              <w:t>not returning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initial</w:t>
            </w:r>
          </w:p>
          <w:p w:rsidR="00007FD1" w:rsidRDefault="002146F0">
            <w:pPr>
              <w:pStyle w:val="TableParagraph"/>
              <w:spacing w:before="36"/>
              <w:ind w:left="70"/>
            </w:pPr>
            <w:r>
              <w:t>Member</w:t>
            </w:r>
            <w:r>
              <w:rPr>
                <w:spacing w:val="-2"/>
              </w:rPr>
              <w:t xml:space="preserve"> </w:t>
            </w:r>
            <w:r>
              <w:t>State/</w:t>
            </w:r>
            <w:r>
              <w:rPr>
                <w:spacing w:val="-1"/>
              </w:rPr>
              <w:t xml:space="preserve"> </w:t>
            </w:r>
            <w:r>
              <w:t>country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export</w:t>
            </w:r>
          </w:p>
        </w:tc>
      </w:tr>
      <w:tr w:rsidR="00007FD1">
        <w:trPr>
          <w:trHeight w:val="299"/>
        </w:trPr>
        <w:tc>
          <w:tcPr>
            <w:tcW w:w="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spacing w:before="1"/>
              <w:ind w:left="0"/>
              <w:rPr>
                <w:rFonts w:ascii="Arial"/>
                <w:b/>
                <w:sz w:val="29"/>
              </w:rPr>
            </w:pPr>
          </w:p>
          <w:p w:rsidR="00007FD1" w:rsidRDefault="002146F0">
            <w:pPr>
              <w:pStyle w:val="TableParagraph"/>
              <w:ind w:left="71"/>
            </w:pPr>
            <w:r>
              <w:t>6</w:t>
            </w:r>
          </w:p>
        </w:tc>
        <w:tc>
          <w:tcPr>
            <w:tcW w:w="3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line="271" w:lineRule="auto"/>
              <w:ind w:left="71" w:right="311"/>
            </w:pPr>
            <w:r>
              <w:t>Particular transactions recorded for</w:t>
            </w:r>
            <w:r>
              <w:rPr>
                <w:spacing w:val="-47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purposes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line="267" w:lineRule="exact"/>
              <w:ind w:left="710"/>
            </w:pPr>
            <w:r>
              <w:t>61</w:t>
            </w:r>
          </w:p>
        </w:tc>
        <w:tc>
          <w:tcPr>
            <w:tcW w:w="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line="267" w:lineRule="exact"/>
              <w:ind w:left="10"/>
              <w:jc w:val="center"/>
            </w:pPr>
            <w:r>
              <w:t>1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line="267" w:lineRule="exact"/>
              <w:ind w:left="70"/>
            </w:pPr>
            <w:r>
              <w:t>Intra-EU</w:t>
            </w:r>
            <w:r>
              <w:rPr>
                <w:spacing w:val="-2"/>
              </w:rPr>
              <w:t xml:space="preserve"> </w:t>
            </w:r>
            <w:r>
              <w:t>acquisition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biocomponents</w:t>
            </w:r>
          </w:p>
        </w:tc>
      </w:tr>
      <w:tr w:rsidR="00007FD1">
        <w:trPr>
          <w:trHeight w:val="301"/>
        </w:trPr>
        <w:tc>
          <w:tcPr>
            <w:tcW w:w="2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3"/>
              <w:ind w:left="710"/>
            </w:pPr>
            <w:r>
              <w:t>62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3"/>
              <w:ind w:left="10"/>
              <w:jc w:val="center"/>
            </w:pPr>
            <w:r>
              <w:t>2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3"/>
              <w:ind w:left="70"/>
            </w:pPr>
            <w:r>
              <w:t>Intra-EU</w:t>
            </w:r>
            <w:r>
              <w:rPr>
                <w:spacing w:val="-2"/>
              </w:rPr>
              <w:t xml:space="preserve"> </w:t>
            </w:r>
            <w:r>
              <w:t>acquisition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biomasses</w:t>
            </w:r>
          </w:p>
        </w:tc>
      </w:tr>
      <w:tr w:rsidR="00007FD1">
        <w:trPr>
          <w:trHeight w:val="335"/>
        </w:trPr>
        <w:tc>
          <w:tcPr>
            <w:tcW w:w="2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8"/>
              <w:ind w:left="710"/>
            </w:pPr>
            <w:r>
              <w:t>63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8"/>
              <w:ind w:left="10"/>
              <w:jc w:val="center"/>
            </w:pPr>
            <w:r>
              <w:t>3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32"/>
              <w:ind w:left="70"/>
            </w:pPr>
            <w:r>
              <w:t>Intra-EU</w:t>
            </w:r>
            <w:r>
              <w:rPr>
                <w:spacing w:val="-1"/>
              </w:rPr>
              <w:t xml:space="preserve"> </w:t>
            </w:r>
            <w:r>
              <w:t>acquisition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biofuels</w:t>
            </w:r>
          </w:p>
        </w:tc>
      </w:tr>
      <w:tr w:rsidR="00007FD1">
        <w:trPr>
          <w:trHeight w:val="908"/>
        </w:trPr>
        <w:tc>
          <w:tcPr>
            <w:tcW w:w="2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2146F0">
            <w:pPr>
              <w:pStyle w:val="TableParagraph"/>
              <w:spacing w:before="161"/>
              <w:ind w:left="71"/>
            </w:pPr>
            <w:r>
              <w:t>7</w:t>
            </w:r>
          </w:p>
        </w:tc>
        <w:tc>
          <w:tcPr>
            <w:tcW w:w="35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line="271" w:lineRule="auto"/>
              <w:ind w:left="71" w:right="52"/>
            </w:pPr>
            <w:r>
              <w:t>Transactions with a view to/following</w:t>
            </w:r>
            <w:r>
              <w:rPr>
                <w:spacing w:val="1"/>
              </w:rPr>
              <w:t xml:space="preserve"> </w:t>
            </w:r>
            <w:r>
              <w:t>customs clearance (not involving</w:t>
            </w:r>
            <w:r>
              <w:rPr>
                <w:spacing w:val="1"/>
              </w:rPr>
              <w:t xml:space="preserve"> </w:t>
            </w:r>
            <w:r>
              <w:t>change of ownership, related to goods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quasi-import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export)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spacing w:before="4"/>
              <w:ind w:left="0"/>
              <w:rPr>
                <w:rFonts w:ascii="Arial"/>
                <w:b/>
                <w:sz w:val="26"/>
              </w:rPr>
            </w:pPr>
          </w:p>
          <w:p w:rsidR="00007FD1" w:rsidRDefault="002146F0">
            <w:pPr>
              <w:pStyle w:val="TableParagraph"/>
              <w:ind w:left="710"/>
            </w:pPr>
            <w:r>
              <w:t>71</w:t>
            </w:r>
          </w:p>
        </w:tc>
        <w:tc>
          <w:tcPr>
            <w:tcW w:w="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spacing w:before="4"/>
              <w:ind w:left="0"/>
              <w:rPr>
                <w:rFonts w:ascii="Arial"/>
                <w:b/>
                <w:sz w:val="26"/>
              </w:rPr>
            </w:pPr>
          </w:p>
          <w:p w:rsidR="00007FD1" w:rsidRDefault="002146F0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line="267" w:lineRule="exact"/>
              <w:ind w:left="70"/>
            </w:pPr>
            <w:r>
              <w:t>Release</w:t>
            </w:r>
            <w:r>
              <w:rPr>
                <w:spacing w:val="-3"/>
              </w:rPr>
              <w:t xml:space="preserve"> </w:t>
            </w:r>
            <w:r>
              <w:t>of goods for free</w:t>
            </w:r>
            <w:r>
              <w:rPr>
                <w:spacing w:val="-3"/>
              </w:rPr>
              <w:t xml:space="preserve"> </w:t>
            </w:r>
            <w:r>
              <w:t>circulation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  <w:p w:rsidR="00007FD1" w:rsidRDefault="002146F0">
            <w:pPr>
              <w:pStyle w:val="TableParagraph"/>
              <w:spacing w:before="5" w:line="300" w:lineRule="atLeast"/>
              <w:ind w:left="70" w:right="394"/>
            </w:pPr>
            <w:r>
              <w:t>a Member State with a subsequent</w:t>
            </w:r>
            <w:r>
              <w:rPr>
                <w:spacing w:val="-47"/>
              </w:rPr>
              <w:t xml:space="preserve"> </w:t>
            </w:r>
            <w:r>
              <w:t>export</w:t>
            </w:r>
            <w:r>
              <w:rPr>
                <w:spacing w:val="-1"/>
              </w:rPr>
              <w:t xml:space="preserve"> </w:t>
            </w:r>
            <w:r>
              <w:t>to another</w:t>
            </w:r>
            <w:r>
              <w:rPr>
                <w:spacing w:val="-2"/>
              </w:rPr>
              <w:t xml:space="preserve"> </w:t>
            </w:r>
            <w:r>
              <w:t>Member</w:t>
            </w:r>
            <w:r>
              <w:rPr>
                <w:spacing w:val="-3"/>
              </w:rPr>
              <w:t xml:space="preserve"> </w:t>
            </w:r>
            <w:r>
              <w:t>State</w:t>
            </w:r>
          </w:p>
        </w:tc>
      </w:tr>
      <w:tr w:rsidR="00007FD1">
        <w:trPr>
          <w:trHeight w:val="1224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 w:rsidR="00007FD1" w:rsidRDefault="002146F0">
            <w:pPr>
              <w:pStyle w:val="TableParagraph"/>
              <w:ind w:left="710"/>
            </w:pPr>
            <w:r>
              <w:t>72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 w:rsidR="00007FD1" w:rsidRDefault="002146F0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1" w:line="271" w:lineRule="auto"/>
              <w:ind w:left="70" w:right="417"/>
            </w:pPr>
            <w:r>
              <w:t>Transportation of goods from one</w:t>
            </w:r>
            <w:r>
              <w:rPr>
                <w:spacing w:val="1"/>
              </w:rPr>
              <w:t xml:space="preserve"> </w:t>
            </w:r>
            <w:r>
              <w:t>Member State to another Member</w:t>
            </w:r>
            <w:r>
              <w:rPr>
                <w:spacing w:val="-47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t>to place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goods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  <w:p w:rsidR="00007FD1" w:rsidRDefault="002146F0">
            <w:pPr>
              <w:pStyle w:val="TableParagraph"/>
              <w:spacing w:line="268" w:lineRule="exact"/>
              <w:ind w:left="70"/>
            </w:pPr>
            <w:r>
              <w:t>export</w:t>
            </w:r>
            <w:r>
              <w:rPr>
                <w:spacing w:val="-1"/>
              </w:rPr>
              <w:t xml:space="preserve"> </w:t>
            </w:r>
            <w:r>
              <w:t>procedure</w:t>
            </w:r>
          </w:p>
        </w:tc>
      </w:tr>
    </w:tbl>
    <w:p w:rsidR="00007FD1" w:rsidRDefault="00007FD1">
      <w:pPr>
        <w:spacing w:line="268" w:lineRule="exact"/>
        <w:sectPr w:rsidR="00007FD1">
          <w:pgSz w:w="11910" w:h="16840"/>
          <w:pgMar w:top="1320" w:right="620" w:bottom="1060" w:left="800" w:header="0" w:footer="789" w:gutter="0"/>
          <w:cols w:space="708"/>
        </w:sectPr>
      </w:pPr>
    </w:p>
    <w:tbl>
      <w:tblPr>
        <w:tblStyle w:val="TableNormal"/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3593"/>
        <w:gridCol w:w="1644"/>
        <w:gridCol w:w="252"/>
        <w:gridCol w:w="3632"/>
      </w:tblGrid>
      <w:tr w:rsidR="00007FD1">
        <w:trPr>
          <w:trHeight w:val="606"/>
        </w:trPr>
        <w:tc>
          <w:tcPr>
            <w:tcW w:w="38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07FD1" w:rsidRDefault="00007FD1">
            <w:pPr>
              <w:pStyle w:val="TableParagraph"/>
              <w:spacing w:before="2"/>
              <w:ind w:left="0"/>
              <w:rPr>
                <w:rFonts w:ascii="Arial"/>
                <w:b/>
                <w:sz w:val="26"/>
              </w:rPr>
            </w:pPr>
          </w:p>
          <w:p w:rsidR="00007FD1" w:rsidRDefault="002146F0">
            <w:pPr>
              <w:pStyle w:val="TableParagraph"/>
              <w:ind w:left="12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07FD1" w:rsidRDefault="002146F0">
            <w:pPr>
              <w:pStyle w:val="TableParagraph"/>
              <w:spacing w:line="267" w:lineRule="exact"/>
              <w:ind w:left="282" w:right="265"/>
              <w:jc w:val="center"/>
            </w:pPr>
            <w:r>
              <w:t>Transaction</w:t>
            </w:r>
          </w:p>
          <w:p w:rsidR="00007FD1" w:rsidRDefault="002146F0">
            <w:pPr>
              <w:pStyle w:val="TableParagraph"/>
              <w:spacing w:before="34"/>
              <w:ind w:left="281" w:right="265"/>
              <w:jc w:val="center"/>
            </w:pPr>
            <w:r>
              <w:t>code</w:t>
            </w:r>
          </w:p>
        </w:tc>
        <w:tc>
          <w:tcPr>
            <w:tcW w:w="38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07FD1" w:rsidRDefault="00007FD1">
            <w:pPr>
              <w:pStyle w:val="TableParagraph"/>
              <w:spacing w:before="2"/>
              <w:ind w:left="0"/>
              <w:rPr>
                <w:rFonts w:ascii="Arial"/>
                <w:b/>
                <w:sz w:val="26"/>
              </w:rPr>
            </w:pPr>
          </w:p>
          <w:p w:rsidR="00007FD1" w:rsidRDefault="002146F0">
            <w:pPr>
              <w:pStyle w:val="TableParagraph"/>
              <w:ind w:left="15"/>
              <w:jc w:val="center"/>
            </w:pPr>
            <w:r>
              <w:t>B</w:t>
            </w:r>
          </w:p>
        </w:tc>
      </w:tr>
      <w:tr w:rsidR="00007FD1">
        <w:trPr>
          <w:trHeight w:val="2416"/>
        </w:trPr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spacing w:before="3"/>
              <w:ind w:left="0"/>
              <w:rPr>
                <w:rFonts w:ascii="Arial"/>
                <w:b/>
                <w:sz w:val="25"/>
              </w:rPr>
            </w:pPr>
          </w:p>
          <w:p w:rsidR="00007FD1" w:rsidRDefault="002146F0">
            <w:pPr>
              <w:pStyle w:val="TableParagraph"/>
              <w:ind w:left="71"/>
            </w:pPr>
            <w:r>
              <w:t>8</w:t>
            </w:r>
          </w:p>
        </w:tc>
        <w:tc>
          <w:tcPr>
            <w:tcW w:w="3593" w:type="dxa"/>
            <w:tcBorders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line="271" w:lineRule="auto"/>
              <w:ind w:left="71" w:right="137"/>
            </w:pPr>
            <w:r>
              <w:t>Transactions involving the supply of</w:t>
            </w:r>
            <w:r>
              <w:rPr>
                <w:spacing w:val="1"/>
              </w:rPr>
              <w:t xml:space="preserve"> </w:t>
            </w:r>
            <w:r>
              <w:t>building materials and technical</w:t>
            </w:r>
            <w:r>
              <w:rPr>
                <w:spacing w:val="1"/>
              </w:rPr>
              <w:t xml:space="preserve"> </w:t>
            </w:r>
            <w:r>
              <w:t>equipment under a general</w:t>
            </w:r>
            <w:r>
              <w:rPr>
                <w:spacing w:val="1"/>
              </w:rPr>
              <w:t xml:space="preserve"> </w:t>
            </w:r>
            <w:r>
              <w:t>construction or civil engineering</w:t>
            </w:r>
            <w:r>
              <w:rPr>
                <w:spacing w:val="1"/>
              </w:rPr>
              <w:t xml:space="preserve"> </w:t>
            </w:r>
            <w:r>
              <w:t>contract for which no separate</w:t>
            </w:r>
            <w:r>
              <w:rPr>
                <w:spacing w:val="1"/>
              </w:rPr>
              <w:t xml:space="preserve"> </w:t>
            </w:r>
            <w:r>
              <w:t>invoicing of the goods is required and</w:t>
            </w:r>
            <w:r>
              <w:rPr>
                <w:spacing w:val="-47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invoice</w:t>
            </w:r>
            <w:r>
              <w:rPr>
                <w:spacing w:val="1"/>
              </w:rPr>
              <w:t xml:space="preserve"> </w:t>
            </w:r>
            <w:r>
              <w:t>for the</w:t>
            </w:r>
            <w:r>
              <w:rPr>
                <w:spacing w:val="1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contract</w:t>
            </w:r>
            <w:r>
              <w:rPr>
                <w:spacing w:val="1"/>
              </w:rPr>
              <w:t xml:space="preserve"> </w:t>
            </w:r>
            <w:r>
              <w:t>is</w:t>
            </w:r>
          </w:p>
          <w:p w:rsidR="00007FD1" w:rsidRDefault="002146F0">
            <w:pPr>
              <w:pStyle w:val="TableParagraph"/>
              <w:spacing w:line="266" w:lineRule="exact"/>
              <w:ind w:left="71"/>
            </w:pPr>
            <w:r>
              <w:t>issued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07FD1" w:rsidRDefault="00007FD1">
            <w:pPr>
              <w:pStyle w:val="TableParagraph"/>
              <w:spacing w:before="3"/>
              <w:ind w:left="0"/>
              <w:rPr>
                <w:rFonts w:ascii="Arial"/>
                <w:b/>
                <w:sz w:val="25"/>
              </w:rPr>
            </w:pPr>
          </w:p>
          <w:p w:rsidR="00007FD1" w:rsidRDefault="002146F0">
            <w:pPr>
              <w:pStyle w:val="TableParagraph"/>
              <w:ind w:left="710"/>
            </w:pPr>
            <w:r>
              <w:t>80</w:t>
            </w: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32" w:type="dxa"/>
            <w:tcBorders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07FD1">
        <w:trPr>
          <w:trHeight w:val="601"/>
        </w:trPr>
        <w:tc>
          <w:tcPr>
            <w:tcW w:w="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pStyle w:val="TableParagraph"/>
              <w:spacing w:before="3"/>
              <w:ind w:left="0"/>
              <w:rPr>
                <w:rFonts w:ascii="Arial"/>
                <w:b/>
                <w:sz w:val="28"/>
              </w:rPr>
            </w:pPr>
          </w:p>
          <w:p w:rsidR="00007FD1" w:rsidRDefault="002146F0">
            <w:pPr>
              <w:pStyle w:val="TableParagraph"/>
              <w:ind w:left="71"/>
            </w:pPr>
            <w:r>
              <w:t>9</w:t>
            </w:r>
          </w:p>
        </w:tc>
        <w:tc>
          <w:tcPr>
            <w:tcW w:w="3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line="271" w:lineRule="auto"/>
              <w:ind w:left="71" w:right="298"/>
            </w:pPr>
            <w:r>
              <w:t>Other transactions which cannot be</w:t>
            </w:r>
            <w:r>
              <w:rPr>
                <w:spacing w:val="-47"/>
              </w:rPr>
              <w:t xml:space="preserve"> </w:t>
            </w:r>
            <w:r>
              <w:t>classified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codes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50"/>
              <w:ind w:left="710"/>
            </w:pPr>
            <w:r>
              <w:t>91</w:t>
            </w:r>
          </w:p>
        </w:tc>
        <w:tc>
          <w:tcPr>
            <w:tcW w:w="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50"/>
              <w:ind w:left="10"/>
              <w:jc w:val="center"/>
            </w:pPr>
            <w:r>
              <w:t>1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line="267" w:lineRule="exact"/>
              <w:ind w:left="70"/>
            </w:pPr>
            <w:r>
              <w:t>Hire, loan,</w:t>
            </w:r>
            <w:r>
              <w:rPr>
                <w:spacing w:val="-3"/>
              </w:rPr>
              <w:t xml:space="preserve"> </w:t>
            </w:r>
            <w:r>
              <w:t>and operational</w:t>
            </w:r>
            <w:r>
              <w:rPr>
                <w:spacing w:val="-3"/>
              </w:rPr>
              <w:t xml:space="preserve"> </w:t>
            </w:r>
            <w:r>
              <w:t>leasing</w:t>
            </w:r>
          </w:p>
          <w:p w:rsidR="00007FD1" w:rsidRDefault="002146F0">
            <w:pPr>
              <w:pStyle w:val="TableParagraph"/>
              <w:spacing w:before="34"/>
              <w:ind w:left="70"/>
            </w:pPr>
            <w:r>
              <w:t>longer than</w:t>
            </w:r>
            <w:r>
              <w:rPr>
                <w:spacing w:val="-2"/>
              </w:rPr>
              <w:t xml:space="preserve"> </w:t>
            </w:r>
            <w:r>
              <w:t>24</w:t>
            </w:r>
            <w:r>
              <w:rPr>
                <w:spacing w:val="-1"/>
              </w:rPr>
              <w:t xml:space="preserve"> </w:t>
            </w:r>
            <w:r>
              <w:t>months</w:t>
            </w:r>
          </w:p>
        </w:tc>
      </w:tr>
      <w:tr w:rsidR="00007FD1">
        <w:trPr>
          <w:trHeight w:val="337"/>
        </w:trPr>
        <w:tc>
          <w:tcPr>
            <w:tcW w:w="2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FD1" w:rsidRDefault="00007FD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5"/>
              <w:ind w:left="710"/>
            </w:pPr>
            <w:r>
              <w:t>99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15"/>
              <w:ind w:left="10"/>
              <w:jc w:val="center"/>
            </w:pPr>
            <w:r>
              <w:t>9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FD1" w:rsidRDefault="002146F0">
            <w:pPr>
              <w:pStyle w:val="TableParagraph"/>
              <w:spacing w:before="30"/>
              <w:ind w:left="70"/>
            </w:pPr>
            <w:r>
              <w:t>Other</w:t>
            </w:r>
          </w:p>
        </w:tc>
      </w:tr>
    </w:tbl>
    <w:p w:rsidR="00007FD1" w:rsidRDefault="00007FD1">
      <w:pPr>
        <w:pStyle w:val="Tekstpodstawowy"/>
        <w:ind w:left="0"/>
        <w:rPr>
          <w:rFonts w:ascii="Arial"/>
          <w:b/>
          <w:sz w:val="20"/>
        </w:rPr>
      </w:pPr>
    </w:p>
    <w:p w:rsidR="00007FD1" w:rsidRDefault="00007FD1">
      <w:pPr>
        <w:pStyle w:val="Tekstpodstawowy"/>
        <w:ind w:left="0"/>
        <w:rPr>
          <w:rFonts w:ascii="Arial"/>
          <w:b/>
          <w:sz w:val="20"/>
        </w:rPr>
      </w:pPr>
    </w:p>
    <w:p w:rsidR="00007FD1" w:rsidRDefault="002146F0">
      <w:pPr>
        <w:pStyle w:val="Tekstpodstawowy"/>
        <w:tabs>
          <w:tab w:val="left" w:pos="1259"/>
        </w:tabs>
        <w:spacing w:line="271" w:lineRule="auto"/>
        <w:ind w:left="1259" w:right="1002" w:hanging="360"/>
      </w:pPr>
      <w:r>
        <w:rPr>
          <w:vertAlign w:val="superscript"/>
        </w:rPr>
        <w:t>(1)</w:t>
      </w:r>
      <w:r>
        <w:tab/>
        <w:t>Financial leasing covers operations where the lease instalments are calculated in such a way</w:t>
      </w:r>
      <w:r>
        <w:rPr>
          <w:spacing w:val="-47"/>
        </w:rPr>
        <w:t xml:space="preserve"> </w:t>
      </w:r>
      <w:r>
        <w:t>as to cover all or virtually all of the value of commodities. The risk and rewards connected</w:t>
      </w:r>
      <w:r>
        <w:rPr>
          <w:spacing w:val="1"/>
        </w:rPr>
        <w:t xml:space="preserve"> </w:t>
      </w:r>
      <w:r>
        <w:t>with the ownership are transferred to the lessee. At the end of the contract, the lessee</w:t>
      </w:r>
      <w:r>
        <w:rPr>
          <w:spacing w:val="1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commodities.</w:t>
      </w:r>
    </w:p>
    <w:p w:rsidR="00007FD1" w:rsidRDefault="00007FD1">
      <w:pPr>
        <w:spacing w:line="271" w:lineRule="auto"/>
        <w:sectPr w:rsidR="00007FD1">
          <w:pgSz w:w="11910" w:h="16840"/>
          <w:pgMar w:top="1400" w:right="620" w:bottom="1060" w:left="800" w:header="0" w:footer="789" w:gutter="0"/>
          <w:cols w:space="708"/>
        </w:sectPr>
      </w:pPr>
    </w:p>
    <w:p w:rsidR="00007FD1" w:rsidRDefault="002146F0">
      <w:pPr>
        <w:pStyle w:val="Nagwek2"/>
      </w:pPr>
      <w:bookmarkStart w:id="73" w:name="Annex_No._5_-_Mode_of_transport_codes"/>
      <w:bookmarkStart w:id="74" w:name="_bookmark36"/>
      <w:bookmarkEnd w:id="73"/>
      <w:bookmarkEnd w:id="74"/>
      <w:r>
        <w:rPr>
          <w:color w:val="333333"/>
        </w:rPr>
        <w:t>Annex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Mode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transport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codes</w:t>
      </w:r>
    </w:p>
    <w:p w:rsidR="00007FD1" w:rsidRDefault="00007FD1">
      <w:pPr>
        <w:pStyle w:val="Tekstpodstawowy"/>
        <w:spacing w:before="10"/>
        <w:ind w:left="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7307"/>
      </w:tblGrid>
      <w:tr w:rsidR="00007FD1">
        <w:trPr>
          <w:trHeight w:val="544"/>
        </w:trPr>
        <w:tc>
          <w:tcPr>
            <w:tcW w:w="1190" w:type="dxa"/>
            <w:shd w:val="clear" w:color="auto" w:fill="D9D9D9"/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007FD1" w:rsidRDefault="002146F0">
            <w:pPr>
              <w:pStyle w:val="TableParagraph"/>
              <w:ind w:left="344" w:right="331"/>
              <w:jc w:val="center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7307" w:type="dxa"/>
            <w:shd w:val="clear" w:color="auto" w:fill="D9D9D9"/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007FD1" w:rsidRDefault="002146F0">
            <w:pPr>
              <w:pStyle w:val="TableParagraph"/>
              <w:ind w:left="3435" w:right="3417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</w:tr>
      <w:tr w:rsidR="00007FD1">
        <w:trPr>
          <w:trHeight w:val="544"/>
        </w:trPr>
        <w:tc>
          <w:tcPr>
            <w:tcW w:w="1190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7307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Sea</w:t>
            </w:r>
            <w:r>
              <w:rPr>
                <w:spacing w:val="-3"/>
              </w:rPr>
              <w:t xml:space="preserve"> </w:t>
            </w:r>
            <w:r>
              <w:t>transport</w:t>
            </w:r>
          </w:p>
        </w:tc>
      </w:tr>
      <w:tr w:rsidR="00007FD1">
        <w:trPr>
          <w:trHeight w:val="542"/>
        </w:trPr>
        <w:tc>
          <w:tcPr>
            <w:tcW w:w="1190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6"/>
              <w:jc w:val="center"/>
            </w:pPr>
            <w:r>
              <w:t>2</w:t>
            </w:r>
          </w:p>
        </w:tc>
        <w:tc>
          <w:tcPr>
            <w:tcW w:w="7307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Railway</w:t>
            </w:r>
            <w:r>
              <w:rPr>
                <w:spacing w:val="-3"/>
              </w:rPr>
              <w:t xml:space="preserve"> </w:t>
            </w:r>
            <w:r>
              <w:t>transport</w:t>
            </w:r>
          </w:p>
        </w:tc>
      </w:tr>
      <w:tr w:rsidR="00007FD1">
        <w:trPr>
          <w:trHeight w:val="544"/>
        </w:trPr>
        <w:tc>
          <w:tcPr>
            <w:tcW w:w="1190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6"/>
              <w:jc w:val="center"/>
            </w:pPr>
            <w:r>
              <w:t>3</w:t>
            </w:r>
          </w:p>
        </w:tc>
        <w:tc>
          <w:tcPr>
            <w:tcW w:w="7307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Road</w:t>
            </w:r>
            <w:r>
              <w:rPr>
                <w:spacing w:val="-2"/>
              </w:rPr>
              <w:t xml:space="preserve"> </w:t>
            </w:r>
            <w:r>
              <w:t>transport</w:t>
            </w:r>
          </w:p>
        </w:tc>
      </w:tr>
      <w:tr w:rsidR="00007FD1">
        <w:trPr>
          <w:trHeight w:val="541"/>
        </w:trPr>
        <w:tc>
          <w:tcPr>
            <w:tcW w:w="1190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6"/>
              <w:jc w:val="center"/>
            </w:pPr>
            <w:r>
              <w:t>4</w:t>
            </w:r>
          </w:p>
        </w:tc>
        <w:tc>
          <w:tcPr>
            <w:tcW w:w="7307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Air</w:t>
            </w:r>
            <w:r>
              <w:rPr>
                <w:spacing w:val="-3"/>
              </w:rPr>
              <w:t xml:space="preserve"> </w:t>
            </w:r>
            <w:r>
              <w:t>transport</w:t>
            </w:r>
          </w:p>
        </w:tc>
      </w:tr>
      <w:tr w:rsidR="00007FD1">
        <w:trPr>
          <w:trHeight w:val="544"/>
        </w:trPr>
        <w:tc>
          <w:tcPr>
            <w:tcW w:w="1190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6"/>
              <w:jc w:val="center"/>
            </w:pPr>
            <w:r>
              <w:t>5</w:t>
            </w:r>
          </w:p>
        </w:tc>
        <w:tc>
          <w:tcPr>
            <w:tcW w:w="7307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Postal</w:t>
            </w:r>
            <w:r>
              <w:rPr>
                <w:spacing w:val="-2"/>
              </w:rPr>
              <w:t xml:space="preserve"> </w:t>
            </w:r>
            <w:r>
              <w:t>consignments</w:t>
            </w:r>
          </w:p>
        </w:tc>
      </w:tr>
      <w:tr w:rsidR="00007FD1">
        <w:trPr>
          <w:trHeight w:val="844"/>
        </w:trPr>
        <w:tc>
          <w:tcPr>
            <w:tcW w:w="1190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6"/>
              <w:jc w:val="center"/>
            </w:pPr>
            <w:r>
              <w:t>7</w:t>
            </w:r>
          </w:p>
        </w:tc>
        <w:tc>
          <w:tcPr>
            <w:tcW w:w="7307" w:type="dxa"/>
          </w:tcPr>
          <w:p w:rsidR="00007FD1" w:rsidRDefault="00007FD1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:rsidR="00007FD1" w:rsidRDefault="002146F0">
            <w:pPr>
              <w:pStyle w:val="TableParagraph"/>
              <w:spacing w:line="300" w:lineRule="atLeast"/>
              <w:ind w:left="110" w:right="942"/>
            </w:pPr>
            <w:r>
              <w:t>Fixed transport installations (e.g. gas piping, water supply systems, oil</w:t>
            </w:r>
            <w:r>
              <w:rPr>
                <w:spacing w:val="-47"/>
              </w:rPr>
              <w:t xml:space="preserve"> </w:t>
            </w:r>
            <w:r>
              <w:t>pipelines, cable</w:t>
            </w:r>
            <w:r>
              <w:rPr>
                <w:spacing w:val="-2"/>
              </w:rPr>
              <w:t xml:space="preserve"> </w:t>
            </w:r>
            <w:r>
              <w:t>railways)</w:t>
            </w:r>
          </w:p>
        </w:tc>
      </w:tr>
      <w:tr w:rsidR="00007FD1">
        <w:trPr>
          <w:trHeight w:val="544"/>
        </w:trPr>
        <w:tc>
          <w:tcPr>
            <w:tcW w:w="1190" w:type="dxa"/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007FD1" w:rsidRDefault="002146F0">
            <w:pPr>
              <w:pStyle w:val="TableParagraph"/>
              <w:ind w:left="16"/>
              <w:jc w:val="center"/>
            </w:pPr>
            <w:r>
              <w:t>8</w:t>
            </w:r>
          </w:p>
        </w:tc>
        <w:tc>
          <w:tcPr>
            <w:tcW w:w="7307" w:type="dxa"/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007FD1" w:rsidRDefault="002146F0">
            <w:pPr>
              <w:pStyle w:val="TableParagraph"/>
              <w:ind w:left="110"/>
            </w:pPr>
            <w:r>
              <w:t>Inland</w:t>
            </w:r>
            <w:r>
              <w:rPr>
                <w:spacing w:val="-3"/>
              </w:rPr>
              <w:t xml:space="preserve"> </w:t>
            </w:r>
            <w:r>
              <w:t>waterway</w:t>
            </w:r>
            <w:r>
              <w:rPr>
                <w:spacing w:val="-4"/>
              </w:rPr>
              <w:t xml:space="preserve"> </w:t>
            </w:r>
            <w:r>
              <w:t>transport</w:t>
            </w:r>
          </w:p>
        </w:tc>
      </w:tr>
      <w:tr w:rsidR="00007FD1">
        <w:trPr>
          <w:trHeight w:val="846"/>
        </w:trPr>
        <w:tc>
          <w:tcPr>
            <w:tcW w:w="1190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6"/>
              <w:jc w:val="center"/>
            </w:pPr>
            <w:r>
              <w:t>9</w:t>
            </w:r>
          </w:p>
        </w:tc>
        <w:tc>
          <w:tcPr>
            <w:tcW w:w="7307" w:type="dxa"/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007FD1" w:rsidRDefault="002146F0">
            <w:pPr>
              <w:pStyle w:val="TableParagraph"/>
              <w:spacing w:line="300" w:lineRule="atLeast"/>
              <w:ind w:left="110" w:right="1044"/>
            </w:pPr>
            <w:r>
              <w:t>Own propulsion (e.g. the ship or aircraft moving by means of its own</w:t>
            </w:r>
            <w:r>
              <w:rPr>
                <w:spacing w:val="-47"/>
              </w:rPr>
              <w:t xml:space="preserve"> </w:t>
            </w:r>
            <w:r>
              <w:t>propulsion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is a</w:t>
            </w:r>
            <w:r>
              <w:rPr>
                <w:spacing w:val="-2"/>
              </w:rPr>
              <w:t xml:space="preserve"> </w:t>
            </w:r>
            <w:r>
              <w:t>commodity)</w:t>
            </w:r>
          </w:p>
        </w:tc>
      </w:tr>
    </w:tbl>
    <w:p w:rsidR="00007FD1" w:rsidRDefault="00007FD1">
      <w:pPr>
        <w:spacing w:line="300" w:lineRule="atLeast"/>
        <w:sectPr w:rsidR="00007FD1">
          <w:pgSz w:w="11910" w:h="16840"/>
          <w:pgMar w:top="1320" w:right="620" w:bottom="1060" w:left="800" w:header="0" w:footer="789" w:gutter="0"/>
          <w:cols w:space="708"/>
        </w:sectPr>
      </w:pPr>
    </w:p>
    <w:p w:rsidR="00007FD1" w:rsidRDefault="002146F0">
      <w:pPr>
        <w:pStyle w:val="Nagwek2"/>
        <w:spacing w:line="271" w:lineRule="auto"/>
        <w:ind w:right="1900"/>
      </w:pPr>
      <w:bookmarkStart w:id="75" w:name="Annex_No._6_-_List_of_country_codes_(ent"/>
      <w:bookmarkStart w:id="76" w:name="_bookmark37"/>
      <w:bookmarkEnd w:id="75"/>
      <w:bookmarkEnd w:id="76"/>
      <w:r>
        <w:rPr>
          <w:color w:val="333333"/>
        </w:rPr>
        <w:t>Annex No. 6 - List of country codes (entered in box 16 of</w:t>
      </w:r>
      <w:r>
        <w:rPr>
          <w:color w:val="333333"/>
          <w:spacing w:val="-73"/>
        </w:rPr>
        <w:t xml:space="preserve"> </w:t>
      </w:r>
      <w:r>
        <w:rPr>
          <w:color w:val="333333"/>
        </w:rPr>
        <w:t>declaration)</w:t>
      </w:r>
    </w:p>
    <w:p w:rsidR="00007FD1" w:rsidRDefault="00007FD1">
      <w:pPr>
        <w:pStyle w:val="Tekstpodstawowy"/>
        <w:spacing w:before="6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7499"/>
      </w:tblGrid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AD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Andorra</w:t>
            </w:r>
          </w:p>
        </w:tc>
      </w:tr>
      <w:tr w:rsidR="00007FD1">
        <w:trPr>
          <w:trHeight w:val="6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United</w:t>
            </w:r>
            <w:r>
              <w:rPr>
                <w:spacing w:val="-1"/>
              </w:rPr>
              <w:t xml:space="preserve"> </w:t>
            </w:r>
            <w:r>
              <w:t>Arab</w:t>
            </w:r>
            <w:r>
              <w:rPr>
                <w:spacing w:val="-1"/>
              </w:rPr>
              <w:t xml:space="preserve"> </w:t>
            </w:r>
            <w:r>
              <w:t>Emirates (Abu</w:t>
            </w:r>
            <w:r>
              <w:rPr>
                <w:spacing w:val="-3"/>
              </w:rPr>
              <w:t xml:space="preserve"> </w:t>
            </w:r>
            <w:r>
              <w:t>Dhabi,</w:t>
            </w:r>
            <w:r>
              <w:rPr>
                <w:spacing w:val="-1"/>
              </w:rPr>
              <w:t xml:space="preserve"> </w:t>
            </w:r>
            <w:r>
              <w:t>Ajman, Dubai,</w:t>
            </w:r>
            <w:r>
              <w:rPr>
                <w:spacing w:val="-3"/>
              </w:rPr>
              <w:t xml:space="preserve"> </w:t>
            </w:r>
            <w:r>
              <w:t>Fujairah,</w:t>
            </w:r>
            <w:r>
              <w:rPr>
                <w:spacing w:val="-1"/>
              </w:rPr>
              <w:t xml:space="preserve"> </w:t>
            </w:r>
            <w:r>
              <w:t>Ras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Khaimah,</w:t>
            </w:r>
          </w:p>
          <w:p w:rsidR="00007FD1" w:rsidRDefault="002146F0">
            <w:pPr>
              <w:pStyle w:val="TableParagraph"/>
              <w:spacing w:before="34"/>
            </w:pPr>
            <w:r>
              <w:t>Sharjah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Umm</w:t>
            </w:r>
            <w:r>
              <w:rPr>
                <w:spacing w:val="1"/>
              </w:rPr>
              <w:t xml:space="preserve"> </w:t>
            </w:r>
            <w:r>
              <w:t>al-Quwain)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before="1"/>
            </w:pPr>
            <w:r>
              <w:t>AF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before="1"/>
            </w:pPr>
            <w:r>
              <w:t>Afghanistan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AG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Antigua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Barbuda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AI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Anguilla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AL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Albania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AM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Armenia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AO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Angola</w:t>
            </w:r>
            <w:r>
              <w:rPr>
                <w:spacing w:val="-2"/>
              </w:rPr>
              <w:t xml:space="preserve"> </w:t>
            </w:r>
            <w:r>
              <w:t>(including</w:t>
            </w:r>
            <w:r>
              <w:rPr>
                <w:spacing w:val="-3"/>
              </w:rPr>
              <w:t xml:space="preserve"> </w:t>
            </w:r>
            <w:r>
              <w:t>Cabinda)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AQ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Antarctica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AR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Argentina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AS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American</w:t>
            </w:r>
            <w:r>
              <w:rPr>
                <w:spacing w:val="-4"/>
              </w:rPr>
              <w:t xml:space="preserve"> </w:t>
            </w:r>
            <w:r>
              <w:t>Samoa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AT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Austria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AU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Australia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AW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Aruba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AZ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Azerbaijan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BA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Bosnia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Herzegovina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BB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Barbados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BD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Bangladesh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Belgium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BF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Burkina</w:t>
            </w:r>
            <w:r>
              <w:rPr>
                <w:spacing w:val="-2"/>
              </w:rPr>
              <w:t xml:space="preserve"> </w:t>
            </w:r>
            <w:r>
              <w:t>Faso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BG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Bulgaria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BH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Bahrain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BI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Burundi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before="1"/>
            </w:pPr>
            <w:r>
              <w:t>BJ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before="1"/>
            </w:pPr>
            <w:r>
              <w:t>Benin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BL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Saint-Barthelemy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before="1"/>
            </w:pPr>
            <w:r>
              <w:t>BM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before="1"/>
            </w:pPr>
            <w:r>
              <w:t>Bermuda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BN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Brunei</w:t>
            </w:r>
            <w:r>
              <w:rPr>
                <w:spacing w:val="-3"/>
              </w:rPr>
              <w:t xml:space="preserve"> </w:t>
            </w:r>
            <w:r>
              <w:t>Darussalam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before="1"/>
            </w:pPr>
            <w:r>
              <w:t>BO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before="1"/>
            </w:pPr>
            <w:r>
              <w:t>Bolivia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BQ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Bonaire,</w:t>
            </w:r>
            <w:r>
              <w:rPr>
                <w:spacing w:val="-4"/>
              </w:rPr>
              <w:t xml:space="preserve"> </w:t>
            </w:r>
            <w:r>
              <w:t>St. Eustatius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Saba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before="1"/>
            </w:pPr>
            <w:r>
              <w:t>BR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before="1"/>
            </w:pPr>
            <w:r>
              <w:t>Brazil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BS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Bahamas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before="1"/>
            </w:pPr>
            <w:r>
              <w:t>BT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before="1"/>
            </w:pPr>
            <w:r>
              <w:t>Bhutan</w:t>
            </w:r>
          </w:p>
        </w:tc>
      </w:tr>
      <w:tr w:rsidR="00007FD1">
        <w:trPr>
          <w:trHeight w:val="305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BV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Bouvet</w:t>
            </w:r>
            <w:r>
              <w:rPr>
                <w:spacing w:val="-1"/>
              </w:rPr>
              <w:t xml:space="preserve"> </w:t>
            </w:r>
            <w:r>
              <w:t>Island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BW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Botswana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BY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Belarus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BZ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Belize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CA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Canada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CC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Cocos</w:t>
            </w:r>
            <w:r>
              <w:rPr>
                <w:spacing w:val="-2"/>
              </w:rPr>
              <w:t xml:space="preserve"> </w:t>
            </w:r>
            <w:r>
              <w:t>Islands</w:t>
            </w:r>
            <w:r>
              <w:rPr>
                <w:spacing w:val="-2"/>
              </w:rPr>
              <w:t xml:space="preserve"> </w:t>
            </w:r>
            <w:r>
              <w:t>(Keeling</w:t>
            </w:r>
            <w:r>
              <w:rPr>
                <w:spacing w:val="-2"/>
              </w:rPr>
              <w:t xml:space="preserve"> </w:t>
            </w:r>
            <w:r>
              <w:t>Islands)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CD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Democratic</w:t>
            </w:r>
            <w:r>
              <w:rPr>
                <w:spacing w:val="-5"/>
              </w:rPr>
              <w:t xml:space="preserve"> </w:t>
            </w:r>
            <w:r>
              <w:t>Republic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Congo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CF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Central</w:t>
            </w:r>
            <w:r>
              <w:rPr>
                <w:spacing w:val="-2"/>
              </w:rPr>
              <w:t xml:space="preserve"> </w:t>
            </w:r>
            <w:r>
              <w:t>African</w:t>
            </w:r>
            <w:r>
              <w:rPr>
                <w:spacing w:val="-4"/>
              </w:rPr>
              <w:t xml:space="preserve"> </w:t>
            </w:r>
            <w:r>
              <w:t>Republic</w:t>
            </w:r>
          </w:p>
        </w:tc>
      </w:tr>
    </w:tbl>
    <w:p w:rsidR="00007FD1" w:rsidRDefault="00007FD1">
      <w:pPr>
        <w:spacing w:line="268" w:lineRule="exact"/>
        <w:sectPr w:rsidR="00007FD1">
          <w:pgSz w:w="11910" w:h="16840"/>
          <w:pgMar w:top="1320" w:right="620" w:bottom="1060" w:left="800" w:header="0" w:footer="789" w:gutter="0"/>
          <w:cols w:space="708"/>
        </w:sectPr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7499"/>
      </w:tblGrid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CG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Congo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CH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Switzerland</w:t>
            </w:r>
            <w:r>
              <w:rPr>
                <w:spacing w:val="-2"/>
              </w:rPr>
              <w:t xml:space="preserve"> </w:t>
            </w:r>
            <w:r>
              <w:t>(including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German</w:t>
            </w:r>
            <w:r>
              <w:rPr>
                <w:spacing w:val="-4"/>
              </w:rPr>
              <w:t xml:space="preserve"> </w:t>
            </w:r>
            <w:r>
              <w:t>territory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Büsingen)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CI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Cote</w:t>
            </w:r>
            <w:r>
              <w:rPr>
                <w:spacing w:val="-3"/>
              </w:rPr>
              <w:t xml:space="preserve"> </w:t>
            </w:r>
            <w:r>
              <w:t>d’Ivoire</w:t>
            </w:r>
            <w:r>
              <w:rPr>
                <w:spacing w:val="-3"/>
              </w:rPr>
              <w:t xml:space="preserve"> </w:t>
            </w:r>
            <w:r>
              <w:t>(Ivory</w:t>
            </w:r>
            <w:r>
              <w:rPr>
                <w:spacing w:val="-2"/>
              </w:rPr>
              <w:t xml:space="preserve"> </w:t>
            </w:r>
            <w:r>
              <w:t>Coast)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CK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Cook Islands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CL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Chile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CM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Cameroon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CN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China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CO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Colombia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CR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Costa</w:t>
            </w:r>
            <w:r>
              <w:rPr>
                <w:spacing w:val="-2"/>
              </w:rPr>
              <w:t xml:space="preserve"> </w:t>
            </w:r>
            <w:r>
              <w:t>Rica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CU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Cuba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CV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Cape</w:t>
            </w:r>
            <w:r>
              <w:rPr>
                <w:spacing w:val="-1"/>
              </w:rPr>
              <w:t xml:space="preserve"> </w:t>
            </w:r>
            <w:r>
              <w:t>Verde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CW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Curacao</w:t>
            </w:r>
          </w:p>
        </w:tc>
      </w:tr>
      <w:tr w:rsidR="00007FD1">
        <w:trPr>
          <w:trHeight w:val="305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CX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Christmas</w:t>
            </w:r>
            <w:r>
              <w:rPr>
                <w:spacing w:val="-3"/>
              </w:rPr>
              <w:t xml:space="preserve"> </w:t>
            </w:r>
            <w:r>
              <w:t>Island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CY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Cyprus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CZ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Czechia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DE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Germany</w:t>
            </w:r>
            <w:r>
              <w:rPr>
                <w:spacing w:val="-2"/>
              </w:rPr>
              <w:t xml:space="preserve"> </w:t>
            </w:r>
            <w:r>
              <w:t>(including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island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Heligoland;</w:t>
            </w:r>
            <w:r>
              <w:rPr>
                <w:spacing w:val="-2"/>
              </w:rPr>
              <w:t xml:space="preserve"> </w:t>
            </w:r>
            <w:r>
              <w:t>excluding</w:t>
            </w:r>
            <w:r>
              <w:rPr>
                <w:spacing w:val="-2"/>
              </w:rPr>
              <w:t xml:space="preserve"> </w:t>
            </w:r>
            <w:r>
              <w:t>the territory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Büsingen)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DJ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Djibouti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DK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Denmark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DM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Dominica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DO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Dominican</w:t>
            </w:r>
            <w:r>
              <w:rPr>
                <w:spacing w:val="-2"/>
              </w:rPr>
              <w:t xml:space="preserve"> </w:t>
            </w:r>
            <w:r>
              <w:t>Republic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DZ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Algeria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EC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Ecuador</w:t>
            </w:r>
            <w:r>
              <w:rPr>
                <w:spacing w:val="-3"/>
              </w:rPr>
              <w:t xml:space="preserve"> </w:t>
            </w:r>
            <w:r>
              <w:t>(including</w:t>
            </w:r>
            <w:r>
              <w:rPr>
                <w:spacing w:val="-4"/>
              </w:rPr>
              <w:t xml:space="preserve"> </w:t>
            </w:r>
            <w:r>
              <w:t>Galapagos</w:t>
            </w:r>
            <w:r>
              <w:rPr>
                <w:spacing w:val="-2"/>
              </w:rPr>
              <w:t xml:space="preserve"> </w:t>
            </w:r>
            <w:r>
              <w:t>Islands)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EE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Estonia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EG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Egypt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EH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Western</w:t>
            </w:r>
            <w:r>
              <w:rPr>
                <w:spacing w:val="-1"/>
              </w:rPr>
              <w:t xml:space="preserve"> </w:t>
            </w:r>
            <w:r>
              <w:t>Sahara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ER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Eritrea</w:t>
            </w:r>
          </w:p>
        </w:tc>
      </w:tr>
      <w:tr w:rsidR="00007FD1">
        <w:trPr>
          <w:trHeight w:val="606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ES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Spain</w:t>
            </w:r>
            <w:r>
              <w:rPr>
                <w:spacing w:val="-3"/>
              </w:rPr>
              <w:t xml:space="preserve"> </w:t>
            </w:r>
            <w:r>
              <w:t>(Including</w:t>
            </w:r>
            <w:r>
              <w:rPr>
                <w:spacing w:val="-3"/>
              </w:rPr>
              <w:t xml:space="preserve"> </w:t>
            </w:r>
            <w:r>
              <w:t>the Balearic</w:t>
            </w:r>
            <w:r>
              <w:rPr>
                <w:spacing w:val="-2"/>
              </w:rPr>
              <w:t xml:space="preserve"> </w:t>
            </w:r>
            <w:r>
              <w:t>Islands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Canary</w:t>
            </w:r>
            <w:r>
              <w:rPr>
                <w:spacing w:val="-2"/>
              </w:rPr>
              <w:t xml:space="preserve"> </w:t>
            </w:r>
            <w:r>
              <w:t>Islands;</w:t>
            </w:r>
            <w:r>
              <w:rPr>
                <w:spacing w:val="-2"/>
              </w:rPr>
              <w:t xml:space="preserve"> </w:t>
            </w:r>
            <w:r>
              <w:t>excluding</w:t>
            </w:r>
            <w:r>
              <w:rPr>
                <w:spacing w:val="-2"/>
              </w:rPr>
              <w:t xml:space="preserve"> </w:t>
            </w:r>
            <w:r>
              <w:t>Ceuta</w:t>
            </w:r>
            <w:r>
              <w:rPr>
                <w:spacing w:val="2"/>
              </w:rPr>
              <w:t xml:space="preserve"> </w:t>
            </w:r>
            <w:r>
              <w:t>(XC)</w:t>
            </w:r>
          </w:p>
          <w:p w:rsidR="00007FD1" w:rsidRDefault="002146F0">
            <w:pPr>
              <w:pStyle w:val="TableParagraph"/>
              <w:spacing w:before="34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Melilla</w:t>
            </w:r>
            <w:r>
              <w:rPr>
                <w:spacing w:val="-1"/>
              </w:rPr>
              <w:t xml:space="preserve"> </w:t>
            </w:r>
            <w:r>
              <w:t>(XL))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ET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Ethiopia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FI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Finland</w:t>
            </w:r>
            <w:r>
              <w:rPr>
                <w:spacing w:val="-2"/>
              </w:rPr>
              <w:t xml:space="preserve"> </w:t>
            </w:r>
            <w:r>
              <w:t>(including</w:t>
            </w:r>
            <w:r>
              <w:rPr>
                <w:spacing w:val="-2"/>
              </w:rPr>
              <w:t xml:space="preserve"> </w:t>
            </w:r>
            <w:r>
              <w:t>the Åland</w:t>
            </w:r>
            <w:r>
              <w:rPr>
                <w:spacing w:val="-2"/>
              </w:rPr>
              <w:t xml:space="preserve"> </w:t>
            </w:r>
            <w:r>
              <w:t>Islands)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FJ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Fiji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FK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Falkland</w:t>
            </w:r>
            <w:r>
              <w:rPr>
                <w:spacing w:val="-2"/>
              </w:rPr>
              <w:t xml:space="preserve"> </w:t>
            </w:r>
            <w:r>
              <w:t>Islands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FM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Federated</w:t>
            </w:r>
            <w:r>
              <w:rPr>
                <w:spacing w:val="-2"/>
              </w:rPr>
              <w:t xml:space="preserve"> </w:t>
            </w:r>
            <w:r>
              <w:t>States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Micronesia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FO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Faroe Islands</w:t>
            </w:r>
          </w:p>
        </w:tc>
      </w:tr>
      <w:tr w:rsidR="00007FD1">
        <w:trPr>
          <w:trHeight w:val="91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FR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France</w:t>
            </w:r>
            <w:r>
              <w:rPr>
                <w:spacing w:val="-1"/>
              </w:rPr>
              <w:t xml:space="preserve"> </w:t>
            </w:r>
            <w:r>
              <w:t>(including</w:t>
            </w:r>
            <w:r>
              <w:rPr>
                <w:spacing w:val="-1"/>
              </w:rPr>
              <w:t xml:space="preserve"> </w:t>
            </w:r>
            <w:r>
              <w:t>Monaco,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French</w:t>
            </w:r>
            <w:r>
              <w:rPr>
                <w:spacing w:val="-4"/>
              </w:rPr>
              <w:t xml:space="preserve"> </w:t>
            </w:r>
            <w:r>
              <w:t>overseas</w:t>
            </w:r>
            <w:r>
              <w:rPr>
                <w:spacing w:val="-1"/>
              </w:rPr>
              <w:t xml:space="preserve"> </w:t>
            </w:r>
            <w:r>
              <w:t>departments</w:t>
            </w:r>
            <w:r>
              <w:rPr>
                <w:spacing w:val="-3"/>
              </w:rPr>
              <w:t xml:space="preserve"> </w:t>
            </w:r>
            <w:r>
              <w:t>(French</w:t>
            </w:r>
            <w:r>
              <w:rPr>
                <w:spacing w:val="-4"/>
              </w:rPr>
              <w:t xml:space="preserve"> </w:t>
            </w:r>
            <w:r>
              <w:t>Guiana,</w:t>
            </w:r>
          </w:p>
          <w:p w:rsidR="00007FD1" w:rsidRDefault="002146F0">
            <w:pPr>
              <w:pStyle w:val="TableParagraph"/>
              <w:spacing w:line="304" w:lineRule="exact"/>
              <w:ind w:right="149"/>
            </w:pPr>
            <w:r>
              <w:t>Guadeloupe, Martinique, Mayotte and Réunion) and the French northern part of</w:t>
            </w:r>
            <w:r>
              <w:rPr>
                <w:spacing w:val="-47"/>
              </w:rPr>
              <w:t xml:space="preserve"> </w:t>
            </w:r>
            <w:r>
              <w:t>St</w:t>
            </w:r>
            <w:r>
              <w:rPr>
                <w:spacing w:val="-1"/>
              </w:rPr>
              <w:t xml:space="preserve"> </w:t>
            </w:r>
            <w:r>
              <w:t>Martin)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GA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Gabon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GB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United</w:t>
            </w:r>
            <w:r>
              <w:rPr>
                <w:spacing w:val="-1"/>
              </w:rPr>
              <w:t xml:space="preserve"> </w:t>
            </w:r>
            <w:r>
              <w:t>Kingdom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GD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Grenada</w:t>
            </w:r>
            <w:r>
              <w:rPr>
                <w:spacing w:val="-2"/>
              </w:rPr>
              <w:t xml:space="preserve"> </w:t>
            </w:r>
            <w:r>
              <w:t>(including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South</w:t>
            </w:r>
            <w:r>
              <w:rPr>
                <w:spacing w:val="-1"/>
              </w:rPr>
              <w:t xml:space="preserve"> </w:t>
            </w:r>
            <w:r>
              <w:t>Grenadines)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Georgia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GH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Ghana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GI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Gibraltar</w:t>
            </w:r>
          </w:p>
        </w:tc>
      </w:tr>
    </w:tbl>
    <w:p w:rsidR="00007FD1" w:rsidRDefault="00007FD1">
      <w:pPr>
        <w:spacing w:line="265" w:lineRule="exact"/>
        <w:sectPr w:rsidR="00007FD1">
          <w:pgSz w:w="11910" w:h="16840"/>
          <w:pgMar w:top="1400" w:right="620" w:bottom="980" w:left="800" w:header="0" w:footer="789" w:gutter="0"/>
          <w:cols w:space="708"/>
        </w:sectPr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7499"/>
      </w:tblGrid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GL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Greenland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GM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Gambia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GN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Guinea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GQ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Equatorial</w:t>
            </w:r>
            <w:r>
              <w:rPr>
                <w:spacing w:val="-1"/>
              </w:rPr>
              <w:t xml:space="preserve"> </w:t>
            </w:r>
            <w:r>
              <w:t>Guinea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GR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Greece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GS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South</w:t>
            </w:r>
            <w:r>
              <w:rPr>
                <w:spacing w:val="-1"/>
              </w:rPr>
              <w:t xml:space="preserve"> </w:t>
            </w:r>
            <w:r>
              <w:t>Georgia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South</w:t>
            </w:r>
            <w:r>
              <w:rPr>
                <w:spacing w:val="-1"/>
              </w:rPr>
              <w:t xml:space="preserve"> </w:t>
            </w:r>
            <w:r>
              <w:t>Sandwich</w:t>
            </w:r>
            <w:r>
              <w:rPr>
                <w:spacing w:val="-1"/>
              </w:rPr>
              <w:t xml:space="preserve"> </w:t>
            </w:r>
            <w:r>
              <w:t>Islands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GT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Guatemala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GU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Guam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GW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Guinea-Bissau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GY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Guyana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HK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Hong</w:t>
            </w:r>
            <w:r>
              <w:rPr>
                <w:spacing w:val="-1"/>
              </w:rPr>
              <w:t xml:space="preserve"> </w:t>
            </w:r>
            <w:r>
              <w:t>Kong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HR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Croatia</w:t>
            </w:r>
          </w:p>
        </w:tc>
      </w:tr>
      <w:tr w:rsidR="00007FD1">
        <w:trPr>
          <w:trHeight w:val="305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HM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Heard</w:t>
            </w:r>
            <w:r>
              <w:rPr>
                <w:spacing w:val="-2"/>
              </w:rPr>
              <w:t xml:space="preserve"> </w:t>
            </w:r>
            <w:r>
              <w:t>Island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McDonald</w:t>
            </w:r>
            <w:r>
              <w:rPr>
                <w:spacing w:val="-2"/>
              </w:rPr>
              <w:t xml:space="preserve"> </w:t>
            </w:r>
            <w:r>
              <w:t>Island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HN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Honduras</w:t>
            </w:r>
            <w:r>
              <w:rPr>
                <w:spacing w:val="-4"/>
              </w:rPr>
              <w:t xml:space="preserve"> </w:t>
            </w:r>
            <w:r>
              <w:t>(including</w:t>
            </w:r>
            <w:r>
              <w:rPr>
                <w:spacing w:val="-4"/>
              </w:rPr>
              <w:t xml:space="preserve"> </w:t>
            </w:r>
            <w:r>
              <w:t>Swan</w:t>
            </w:r>
            <w:r>
              <w:rPr>
                <w:spacing w:val="-3"/>
              </w:rPr>
              <w:t xml:space="preserve"> </w:t>
            </w:r>
            <w:r>
              <w:t>Islands)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HR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Croatia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HT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Haiti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HU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Hungary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IE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Ireland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ID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Indonesia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IL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Israel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IN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India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IO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British Indian</w:t>
            </w:r>
            <w:r>
              <w:rPr>
                <w:spacing w:val="-2"/>
              </w:rPr>
              <w:t xml:space="preserve"> </w:t>
            </w:r>
            <w:r>
              <w:t>Ocean</w:t>
            </w:r>
            <w:r>
              <w:rPr>
                <w:spacing w:val="-3"/>
              </w:rPr>
              <w:t xml:space="preserve"> </w:t>
            </w:r>
            <w:r>
              <w:t>Territory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IQ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Iraq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IR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Islamic</w:t>
            </w:r>
            <w:r>
              <w:rPr>
                <w:spacing w:val="-2"/>
              </w:rPr>
              <w:t xml:space="preserve"> </w:t>
            </w:r>
            <w:r>
              <w:t>Republic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Iran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IS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Iceland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IT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Italy</w:t>
            </w:r>
            <w:r>
              <w:rPr>
                <w:spacing w:val="-1"/>
              </w:rPr>
              <w:t xml:space="preserve"> </w:t>
            </w:r>
            <w:r>
              <w:t>(including</w:t>
            </w:r>
            <w:r>
              <w:rPr>
                <w:spacing w:val="-2"/>
              </w:rPr>
              <w:t xml:space="preserve"> </w:t>
            </w:r>
            <w:r>
              <w:t>Livigno 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municipality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Campione d’Italia)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JM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Jamaica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JO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Jordan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JP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Japan</w:t>
            </w:r>
          </w:p>
        </w:tc>
      </w:tr>
      <w:tr w:rsidR="00007FD1">
        <w:trPr>
          <w:trHeight w:val="606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KE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Kenya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KG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Kyrgyzstan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KH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Cambodia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KI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Kiribati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KM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Comoros</w:t>
            </w:r>
            <w:r>
              <w:rPr>
                <w:spacing w:val="-3"/>
              </w:rPr>
              <w:t xml:space="preserve"> </w:t>
            </w:r>
            <w:r>
              <w:t>(Anjouan, Great</w:t>
            </w:r>
            <w:r>
              <w:rPr>
                <w:spacing w:val="-2"/>
              </w:rPr>
              <w:t xml:space="preserve"> </w:t>
            </w:r>
            <w:r>
              <w:t>Comor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Moheli)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KN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St</w:t>
            </w:r>
            <w:r>
              <w:rPr>
                <w:spacing w:val="-2"/>
              </w:rPr>
              <w:t xml:space="preserve"> </w:t>
            </w:r>
            <w:r>
              <w:t>Kitts and</w:t>
            </w:r>
            <w:r>
              <w:rPr>
                <w:spacing w:val="-1"/>
              </w:rPr>
              <w:t xml:space="preserve"> </w:t>
            </w:r>
            <w:r>
              <w:t>Nevis</w:t>
            </w:r>
          </w:p>
        </w:tc>
      </w:tr>
      <w:tr w:rsidR="00007FD1">
        <w:trPr>
          <w:trHeight w:val="305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KP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Democratic</w:t>
            </w:r>
            <w:r>
              <w:rPr>
                <w:spacing w:val="-4"/>
              </w:rPr>
              <w:t xml:space="preserve"> </w:t>
            </w:r>
            <w:r>
              <w:t>People’s</w:t>
            </w:r>
            <w:r>
              <w:rPr>
                <w:spacing w:val="-1"/>
              </w:rPr>
              <w:t xml:space="preserve"> </w:t>
            </w:r>
            <w:r>
              <w:t>Republic of</w:t>
            </w:r>
            <w:r>
              <w:rPr>
                <w:spacing w:val="-3"/>
              </w:rPr>
              <w:t xml:space="preserve"> </w:t>
            </w:r>
            <w:r>
              <w:t>Korea</w:t>
            </w:r>
            <w:r>
              <w:rPr>
                <w:spacing w:val="1"/>
              </w:rPr>
              <w:t xml:space="preserve"> </w:t>
            </w:r>
            <w:r>
              <w:t>(North</w:t>
            </w:r>
            <w:r>
              <w:rPr>
                <w:spacing w:val="-4"/>
              </w:rPr>
              <w:t xml:space="preserve"> </w:t>
            </w:r>
            <w:r>
              <w:t>Korea)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KR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Republic of</w:t>
            </w:r>
            <w:r>
              <w:rPr>
                <w:spacing w:val="-3"/>
              </w:rPr>
              <w:t xml:space="preserve"> </w:t>
            </w:r>
            <w:r>
              <w:t>Korea</w:t>
            </w:r>
            <w:r>
              <w:rPr>
                <w:spacing w:val="-1"/>
              </w:rPr>
              <w:t xml:space="preserve"> </w:t>
            </w:r>
            <w:r>
              <w:t>(South</w:t>
            </w:r>
            <w:r>
              <w:rPr>
                <w:spacing w:val="-3"/>
              </w:rPr>
              <w:t xml:space="preserve"> </w:t>
            </w:r>
            <w:r>
              <w:t>Korea)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KW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Kuwait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KY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Cayman</w:t>
            </w:r>
            <w:r>
              <w:rPr>
                <w:spacing w:val="-2"/>
              </w:rPr>
              <w:t xml:space="preserve"> </w:t>
            </w:r>
            <w:r>
              <w:t>Islands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KZ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Kazakhstan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LA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Lao</w:t>
            </w:r>
            <w:r>
              <w:rPr>
                <w:spacing w:val="-3"/>
              </w:rPr>
              <w:t xml:space="preserve"> </w:t>
            </w:r>
            <w:r>
              <w:t>People’s</w:t>
            </w:r>
            <w:r>
              <w:rPr>
                <w:spacing w:val="-1"/>
              </w:rPr>
              <w:t xml:space="preserve"> </w:t>
            </w:r>
            <w:r>
              <w:t>Democratic</w:t>
            </w:r>
            <w:r>
              <w:rPr>
                <w:spacing w:val="-3"/>
              </w:rPr>
              <w:t xml:space="preserve"> </w:t>
            </w:r>
            <w:r>
              <w:t>Republic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LB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Leban</w:t>
            </w:r>
          </w:p>
        </w:tc>
      </w:tr>
    </w:tbl>
    <w:p w:rsidR="00007FD1" w:rsidRDefault="00007FD1">
      <w:pPr>
        <w:spacing w:line="265" w:lineRule="exact"/>
        <w:sectPr w:rsidR="00007FD1">
          <w:pgSz w:w="11910" w:h="16840"/>
          <w:pgMar w:top="1400" w:right="620" w:bottom="980" w:left="800" w:header="0" w:footer="789" w:gutter="0"/>
          <w:cols w:space="708"/>
        </w:sectPr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7499"/>
      </w:tblGrid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LC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St</w:t>
            </w:r>
            <w:r>
              <w:rPr>
                <w:spacing w:val="-1"/>
              </w:rPr>
              <w:t xml:space="preserve"> </w:t>
            </w:r>
            <w:r>
              <w:t>Lucia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LI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Liechtenstein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LK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Sri</w:t>
            </w:r>
            <w:r>
              <w:rPr>
                <w:spacing w:val="-1"/>
              </w:rPr>
              <w:t xml:space="preserve"> </w:t>
            </w:r>
            <w:r>
              <w:t>Lanka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LR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Liberia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LS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Lesotho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LT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Lithuania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LU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Luxembourg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LV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Latvia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LY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Libya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MA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Morocco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MD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Republic of</w:t>
            </w:r>
            <w:r>
              <w:rPr>
                <w:spacing w:val="-3"/>
              </w:rPr>
              <w:t xml:space="preserve"> </w:t>
            </w:r>
            <w:r>
              <w:t>Moldova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Montenegro</w:t>
            </w:r>
          </w:p>
        </w:tc>
      </w:tr>
      <w:tr w:rsidR="00007FD1">
        <w:trPr>
          <w:trHeight w:val="305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MG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Madagascar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MH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Marshall</w:t>
            </w:r>
            <w:r>
              <w:rPr>
                <w:spacing w:val="-1"/>
              </w:rPr>
              <w:t xml:space="preserve"> </w:t>
            </w:r>
            <w:r>
              <w:t>Islands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MK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North</w:t>
            </w:r>
            <w:r>
              <w:rPr>
                <w:spacing w:val="-2"/>
              </w:rPr>
              <w:t xml:space="preserve"> </w:t>
            </w:r>
            <w:r>
              <w:t>Macedonia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ML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Mali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MM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Myanmar</w:t>
            </w:r>
            <w:r>
              <w:rPr>
                <w:spacing w:val="-1"/>
              </w:rPr>
              <w:t xml:space="preserve"> </w:t>
            </w:r>
            <w:r>
              <w:t>(Burma)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MN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Mongolia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MO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Macao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MP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Northern</w:t>
            </w:r>
            <w:r>
              <w:rPr>
                <w:spacing w:val="-3"/>
              </w:rPr>
              <w:t xml:space="preserve"> </w:t>
            </w:r>
            <w:r>
              <w:t>Mariana</w:t>
            </w:r>
            <w:r>
              <w:rPr>
                <w:spacing w:val="1"/>
              </w:rPr>
              <w:t xml:space="preserve"> </w:t>
            </w:r>
            <w:r>
              <w:t>Islands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MR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Mauritania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MS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Montserrat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MT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Malta</w:t>
            </w:r>
            <w:r>
              <w:rPr>
                <w:spacing w:val="-4"/>
              </w:rPr>
              <w:t xml:space="preserve"> </w:t>
            </w:r>
            <w:r>
              <w:t>(including</w:t>
            </w:r>
            <w:r>
              <w:rPr>
                <w:spacing w:val="-1"/>
              </w:rPr>
              <w:t xml:space="preserve"> </w:t>
            </w:r>
            <w:r>
              <w:t>Comino</w:t>
            </w:r>
            <w:r>
              <w:rPr>
                <w:spacing w:val="1"/>
              </w:rPr>
              <w:t xml:space="preserve"> </w:t>
            </w:r>
            <w:r>
              <w:t>Island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Gozo</w:t>
            </w:r>
            <w:r>
              <w:rPr>
                <w:spacing w:val="-3"/>
              </w:rPr>
              <w:t xml:space="preserve"> </w:t>
            </w:r>
            <w:r>
              <w:t>Island)</w:t>
            </w:r>
          </w:p>
        </w:tc>
      </w:tr>
      <w:tr w:rsidR="00007FD1">
        <w:trPr>
          <w:trHeight w:val="607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MU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Mauritius</w:t>
            </w:r>
            <w:r>
              <w:rPr>
                <w:spacing w:val="-2"/>
              </w:rPr>
              <w:t xml:space="preserve"> </w:t>
            </w:r>
            <w:r>
              <w:t>(Mauritius,</w:t>
            </w:r>
            <w:r>
              <w:rPr>
                <w:spacing w:val="-3"/>
              </w:rPr>
              <w:t xml:space="preserve"> </w:t>
            </w:r>
            <w:r>
              <w:t>Rodrigues Island,</w:t>
            </w:r>
            <w:r>
              <w:rPr>
                <w:spacing w:val="-1"/>
              </w:rPr>
              <w:t xml:space="preserve"> </w:t>
            </w:r>
            <w:r>
              <w:t>Agalega</w:t>
            </w:r>
            <w:r>
              <w:rPr>
                <w:spacing w:val="-2"/>
              </w:rPr>
              <w:t xml:space="preserve"> </w:t>
            </w:r>
            <w:r>
              <w:t>Islands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Cargados</w:t>
            </w:r>
            <w:r>
              <w:rPr>
                <w:spacing w:val="-4"/>
              </w:rPr>
              <w:t xml:space="preserve"> </w:t>
            </w:r>
            <w:r>
              <w:t>Caraios</w:t>
            </w:r>
          </w:p>
          <w:p w:rsidR="00007FD1" w:rsidRDefault="002146F0">
            <w:pPr>
              <w:pStyle w:val="TableParagraph"/>
              <w:spacing w:before="34"/>
            </w:pPr>
            <w:r>
              <w:t>Bank</w:t>
            </w:r>
            <w:r>
              <w:rPr>
                <w:spacing w:val="-2"/>
              </w:rPr>
              <w:t xml:space="preserve"> </w:t>
            </w:r>
            <w:r>
              <w:t>(Saint</w:t>
            </w:r>
            <w:r>
              <w:rPr>
                <w:spacing w:val="-3"/>
              </w:rPr>
              <w:t xml:space="preserve"> </w:t>
            </w:r>
            <w:r>
              <w:t>Brandon</w:t>
            </w:r>
            <w:r>
              <w:rPr>
                <w:spacing w:val="-4"/>
              </w:rPr>
              <w:t xml:space="preserve"> </w:t>
            </w:r>
            <w:r>
              <w:t>Islands))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MV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Maldives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MW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Malawi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MX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Mexico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MY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Malaysia</w:t>
            </w:r>
            <w:r>
              <w:rPr>
                <w:spacing w:val="-4"/>
              </w:rPr>
              <w:t xml:space="preserve"> </w:t>
            </w:r>
            <w:r>
              <w:t>(Malay</w:t>
            </w:r>
            <w:r>
              <w:rPr>
                <w:spacing w:val="-3"/>
              </w:rPr>
              <w:t xml:space="preserve"> </w:t>
            </w:r>
            <w:r>
              <w:t>Peninsula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East</w:t>
            </w:r>
            <w:r>
              <w:rPr>
                <w:spacing w:val="-3"/>
              </w:rPr>
              <w:t xml:space="preserve"> </w:t>
            </w:r>
            <w:r>
              <w:t>Malaysia</w:t>
            </w:r>
            <w:r>
              <w:rPr>
                <w:spacing w:val="-1"/>
              </w:rPr>
              <w:t xml:space="preserve"> </w:t>
            </w:r>
            <w:r>
              <w:t>(Labuan,</w:t>
            </w:r>
            <w:r>
              <w:rPr>
                <w:spacing w:val="-1"/>
              </w:rPr>
              <w:t xml:space="preserve"> </w:t>
            </w:r>
            <w:r>
              <w:t>Sabah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Sarawak))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MZ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Mozambique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NA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Namibia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NC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New Caledonia</w:t>
            </w:r>
            <w:r>
              <w:rPr>
                <w:spacing w:val="-1"/>
              </w:rPr>
              <w:t xml:space="preserve"> </w:t>
            </w:r>
            <w:r>
              <w:t>(including</w:t>
            </w:r>
            <w:r>
              <w:rPr>
                <w:spacing w:val="-2"/>
              </w:rPr>
              <w:t xml:space="preserve"> </w:t>
            </w:r>
            <w:r>
              <w:t>the Loyalty</w:t>
            </w:r>
            <w:r>
              <w:rPr>
                <w:spacing w:val="-1"/>
              </w:rPr>
              <w:t xml:space="preserve"> </w:t>
            </w:r>
            <w:r>
              <w:t>Islands</w:t>
            </w:r>
            <w:r>
              <w:rPr>
                <w:spacing w:val="-3"/>
              </w:rPr>
              <w:t xml:space="preserve"> </w:t>
            </w:r>
            <w:r>
              <w:t>(Lifou,</w:t>
            </w:r>
            <w:r>
              <w:rPr>
                <w:spacing w:val="-3"/>
              </w:rPr>
              <w:t xml:space="preserve"> </w:t>
            </w:r>
            <w:r>
              <w:t>Maré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Ouvéa))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NE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Niger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NF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Norfolk</w:t>
            </w:r>
            <w:r>
              <w:rPr>
                <w:spacing w:val="-3"/>
              </w:rPr>
              <w:t xml:space="preserve"> </w:t>
            </w:r>
            <w:r>
              <w:t>Islands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NG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Nigeria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NI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Nicaragua</w:t>
            </w:r>
            <w:r>
              <w:rPr>
                <w:spacing w:val="-4"/>
              </w:rPr>
              <w:t xml:space="preserve"> </w:t>
            </w:r>
            <w:r>
              <w:t>(including</w:t>
            </w:r>
            <w:r>
              <w:rPr>
                <w:spacing w:val="-4"/>
              </w:rPr>
              <w:t xml:space="preserve"> </w:t>
            </w:r>
            <w:r>
              <w:t>Corn</w:t>
            </w:r>
            <w:r>
              <w:rPr>
                <w:spacing w:val="-4"/>
              </w:rPr>
              <w:t xml:space="preserve"> </w:t>
            </w:r>
            <w:r>
              <w:t>Islands)</w:t>
            </w:r>
          </w:p>
        </w:tc>
      </w:tr>
      <w:tr w:rsidR="00007FD1">
        <w:trPr>
          <w:trHeight w:val="305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NL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Netherlands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NO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Norway</w:t>
            </w:r>
            <w:r>
              <w:rPr>
                <w:spacing w:val="-1"/>
              </w:rPr>
              <w:t xml:space="preserve"> </w:t>
            </w:r>
            <w:r>
              <w:t>(including</w:t>
            </w:r>
            <w:r>
              <w:rPr>
                <w:spacing w:val="-1"/>
              </w:rPr>
              <w:t xml:space="preserve"> </w:t>
            </w:r>
            <w:r>
              <w:t>Svalbard</w:t>
            </w:r>
            <w:r>
              <w:rPr>
                <w:spacing w:val="-4"/>
              </w:rPr>
              <w:t xml:space="preserve"> </w:t>
            </w:r>
            <w:r>
              <w:t>Archipelago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Jan</w:t>
            </w:r>
            <w:r>
              <w:rPr>
                <w:spacing w:val="-4"/>
              </w:rPr>
              <w:t xml:space="preserve"> </w:t>
            </w:r>
            <w:r>
              <w:t>Mayen</w:t>
            </w:r>
            <w:r>
              <w:rPr>
                <w:spacing w:val="-1"/>
              </w:rPr>
              <w:t xml:space="preserve"> </w:t>
            </w:r>
            <w:r>
              <w:t>Island)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NP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Nepal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NR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Nauru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NU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Niue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NZ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New</w:t>
            </w:r>
            <w:r>
              <w:rPr>
                <w:spacing w:val="-1"/>
              </w:rPr>
              <w:t xml:space="preserve"> </w:t>
            </w:r>
            <w:r>
              <w:t>Zealand</w:t>
            </w:r>
            <w:r>
              <w:rPr>
                <w:spacing w:val="-2"/>
              </w:rPr>
              <w:t xml:space="preserve"> </w:t>
            </w:r>
            <w:r>
              <w:t>(excluding</w:t>
            </w:r>
            <w:r>
              <w:rPr>
                <w:spacing w:val="-2"/>
              </w:rPr>
              <w:t xml:space="preserve"> </w:t>
            </w:r>
            <w:r>
              <w:t>the province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Ross</w:t>
            </w:r>
            <w:r>
              <w:rPr>
                <w:spacing w:val="-1"/>
              </w:rPr>
              <w:t xml:space="preserve"> </w:t>
            </w:r>
            <w:r>
              <w:t>(Antarctica))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OM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Oman</w:t>
            </w:r>
          </w:p>
        </w:tc>
      </w:tr>
    </w:tbl>
    <w:p w:rsidR="00007FD1" w:rsidRDefault="00007FD1">
      <w:pPr>
        <w:spacing w:line="265" w:lineRule="exact"/>
        <w:sectPr w:rsidR="00007FD1">
          <w:pgSz w:w="11910" w:h="16840"/>
          <w:pgMar w:top="1400" w:right="620" w:bottom="980" w:left="800" w:header="0" w:footer="789" w:gutter="0"/>
          <w:cols w:space="708"/>
        </w:sectPr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7499"/>
      </w:tblGrid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PA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Panama</w:t>
            </w:r>
            <w:r>
              <w:rPr>
                <w:spacing w:val="-1"/>
              </w:rPr>
              <w:t xml:space="preserve"> </w:t>
            </w:r>
            <w:r>
              <w:t>(including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former</w:t>
            </w:r>
            <w:r>
              <w:rPr>
                <w:spacing w:val="-3"/>
              </w:rPr>
              <w:t xml:space="preserve"> </w:t>
            </w:r>
            <w:r>
              <w:t>Panama</w:t>
            </w:r>
            <w:r>
              <w:rPr>
                <w:spacing w:val="-1"/>
              </w:rPr>
              <w:t xml:space="preserve"> </w:t>
            </w:r>
            <w:r>
              <w:t>Canal</w:t>
            </w:r>
            <w:r>
              <w:rPr>
                <w:spacing w:val="-3"/>
              </w:rPr>
              <w:t xml:space="preserve"> </w:t>
            </w:r>
            <w:r>
              <w:t>zone)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PE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Peru</w:t>
            </w:r>
          </w:p>
        </w:tc>
      </w:tr>
      <w:tr w:rsidR="00007FD1">
        <w:trPr>
          <w:trHeight w:val="606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PF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French</w:t>
            </w:r>
            <w:r>
              <w:rPr>
                <w:spacing w:val="-3"/>
              </w:rPr>
              <w:t xml:space="preserve"> </w:t>
            </w:r>
            <w:r>
              <w:t>Polynesia</w:t>
            </w:r>
            <w:r>
              <w:rPr>
                <w:spacing w:val="-2"/>
              </w:rPr>
              <w:t xml:space="preserve"> </w:t>
            </w:r>
            <w:r>
              <w:t>(Marquesas</w:t>
            </w:r>
            <w:r>
              <w:rPr>
                <w:spacing w:val="-1"/>
              </w:rPr>
              <w:t xml:space="preserve"> </w:t>
            </w:r>
            <w:r>
              <w:t>Islands,</w:t>
            </w:r>
            <w:r>
              <w:rPr>
                <w:spacing w:val="-2"/>
              </w:rPr>
              <w:t xml:space="preserve"> </w:t>
            </w:r>
            <w:r>
              <w:t>Society</w:t>
            </w:r>
            <w:r>
              <w:rPr>
                <w:spacing w:val="-1"/>
              </w:rPr>
              <w:t xml:space="preserve"> </w:t>
            </w:r>
            <w:r>
              <w:t>Islands</w:t>
            </w:r>
            <w:r>
              <w:rPr>
                <w:spacing w:val="-2"/>
              </w:rPr>
              <w:t xml:space="preserve"> </w:t>
            </w:r>
            <w:r>
              <w:t>(including</w:t>
            </w:r>
            <w:r>
              <w:rPr>
                <w:spacing w:val="-2"/>
              </w:rPr>
              <w:t xml:space="preserve"> </w:t>
            </w:r>
            <w:r>
              <w:t>Tahiti),</w:t>
            </w:r>
            <w:r>
              <w:rPr>
                <w:spacing w:val="-2"/>
              </w:rPr>
              <w:t xml:space="preserve"> </w:t>
            </w:r>
            <w:r>
              <w:t>Tuamotu</w:t>
            </w:r>
          </w:p>
          <w:p w:rsidR="00007FD1" w:rsidRDefault="002146F0">
            <w:pPr>
              <w:pStyle w:val="TableParagraph"/>
              <w:spacing w:before="34"/>
            </w:pPr>
            <w:r>
              <w:t>Archipelago,</w:t>
            </w:r>
            <w:r>
              <w:rPr>
                <w:spacing w:val="-2"/>
              </w:rPr>
              <w:t xml:space="preserve"> </w:t>
            </w:r>
            <w:r>
              <w:t>Gambier</w:t>
            </w:r>
            <w:r>
              <w:rPr>
                <w:spacing w:val="-4"/>
              </w:rPr>
              <w:t xml:space="preserve"> </w:t>
            </w:r>
            <w:r>
              <w:t>Islands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South</w:t>
            </w:r>
            <w:r>
              <w:rPr>
                <w:spacing w:val="-1"/>
              </w:rPr>
              <w:t xml:space="preserve"> </w:t>
            </w:r>
            <w:r>
              <w:t>Australia</w:t>
            </w:r>
            <w:r>
              <w:rPr>
                <w:spacing w:val="-4"/>
              </w:rPr>
              <w:t xml:space="preserve"> </w:t>
            </w:r>
            <w:r>
              <w:t>Islands)</w:t>
            </w:r>
          </w:p>
        </w:tc>
      </w:tr>
      <w:tr w:rsidR="00007FD1">
        <w:trPr>
          <w:trHeight w:val="121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PG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71" w:lineRule="auto"/>
              <w:ind w:right="314"/>
            </w:pPr>
            <w:r>
              <w:t>Papua New Guinea (Eastern New Guinea; Bismarck Archipelago (including New</w:t>
            </w:r>
            <w:r>
              <w:rPr>
                <w:spacing w:val="-47"/>
              </w:rPr>
              <w:t xml:space="preserve"> </w:t>
            </w:r>
            <w:r>
              <w:t>Britain and New Ireland, Lavongai (New Hanover) and Admiralty Island);</w:t>
            </w:r>
            <w:r>
              <w:rPr>
                <w:spacing w:val="1"/>
              </w:rPr>
              <w:t xml:space="preserve"> </w:t>
            </w:r>
            <w:r>
              <w:t>Northern</w:t>
            </w:r>
            <w:r>
              <w:rPr>
                <w:spacing w:val="-2"/>
              </w:rPr>
              <w:t xml:space="preserve"> </w:t>
            </w:r>
            <w:r>
              <w:t>Solomon</w:t>
            </w:r>
            <w:r>
              <w:rPr>
                <w:spacing w:val="-2"/>
              </w:rPr>
              <w:t xml:space="preserve"> </w:t>
            </w:r>
            <w:r>
              <w:t>Islands</w:t>
            </w:r>
            <w:r>
              <w:rPr>
                <w:spacing w:val="-1"/>
              </w:rPr>
              <w:t xml:space="preserve"> </w:t>
            </w:r>
            <w:r>
              <w:t>(Bougainville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Buk);</w:t>
            </w:r>
            <w:r>
              <w:rPr>
                <w:spacing w:val="-1"/>
              </w:rPr>
              <w:t xml:space="preserve"> </w:t>
            </w:r>
            <w:r>
              <w:t>Trobriand</w:t>
            </w:r>
            <w:r>
              <w:rPr>
                <w:spacing w:val="-2"/>
              </w:rPr>
              <w:t xml:space="preserve"> </w:t>
            </w:r>
            <w:r>
              <w:t>Islands,</w:t>
            </w:r>
            <w:r>
              <w:rPr>
                <w:spacing w:val="-1"/>
              </w:rPr>
              <w:t xml:space="preserve"> </w:t>
            </w:r>
            <w:r>
              <w:t>Woodlark</w:t>
            </w:r>
          </w:p>
          <w:p w:rsidR="00007FD1" w:rsidRDefault="002146F0">
            <w:pPr>
              <w:pStyle w:val="TableParagraph"/>
              <w:spacing w:line="268" w:lineRule="exact"/>
            </w:pPr>
            <w:r>
              <w:t>Island;</w:t>
            </w:r>
            <w:r>
              <w:rPr>
                <w:spacing w:val="-2"/>
              </w:rPr>
              <w:t xml:space="preserve"> </w:t>
            </w:r>
            <w:r>
              <w:t>d'Entrecasteaux</w:t>
            </w:r>
            <w:r>
              <w:rPr>
                <w:spacing w:val="-3"/>
              </w:rPr>
              <w:t xml:space="preserve"> </w:t>
            </w:r>
            <w:r>
              <w:t>Islands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Louisiade</w:t>
            </w:r>
            <w:r>
              <w:rPr>
                <w:spacing w:val="-3"/>
              </w:rPr>
              <w:t xml:space="preserve"> </w:t>
            </w:r>
            <w:r>
              <w:t>Archipelago)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PH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Philippines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PK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Pakistan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PL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Poland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PM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St</w:t>
            </w:r>
            <w:r>
              <w:rPr>
                <w:spacing w:val="-1"/>
              </w:rPr>
              <w:t xml:space="preserve"> </w:t>
            </w:r>
            <w:r>
              <w:t>Pierre and</w:t>
            </w:r>
            <w:r>
              <w:rPr>
                <w:spacing w:val="-2"/>
              </w:rPr>
              <w:t xml:space="preserve"> </w:t>
            </w:r>
            <w:r>
              <w:t>Miquelon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PN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Pitcairn</w:t>
            </w:r>
            <w:r>
              <w:rPr>
                <w:spacing w:val="-5"/>
              </w:rPr>
              <w:t xml:space="preserve"> </w:t>
            </w:r>
            <w:r>
              <w:t>(including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islands of</w:t>
            </w:r>
            <w:r>
              <w:rPr>
                <w:spacing w:val="-2"/>
              </w:rPr>
              <w:t xml:space="preserve"> </w:t>
            </w:r>
            <w:r>
              <w:t>Ducie,</w:t>
            </w:r>
            <w:r>
              <w:rPr>
                <w:spacing w:val="-3"/>
              </w:rPr>
              <w:t xml:space="preserve"> </w:t>
            </w:r>
            <w:r>
              <w:t>Henderson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Oeno)</w:t>
            </w:r>
          </w:p>
        </w:tc>
      </w:tr>
      <w:tr w:rsidR="00007FD1">
        <w:trPr>
          <w:trHeight w:val="606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PS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Occupied</w:t>
            </w:r>
            <w:r>
              <w:rPr>
                <w:spacing w:val="-4"/>
              </w:rPr>
              <w:t xml:space="preserve"> </w:t>
            </w:r>
            <w:r>
              <w:t>Palestinian</w:t>
            </w:r>
            <w:r>
              <w:rPr>
                <w:spacing w:val="-4"/>
              </w:rPr>
              <w:t xml:space="preserve"> </w:t>
            </w:r>
            <w:r>
              <w:t>Territory</w:t>
            </w:r>
            <w:r>
              <w:rPr>
                <w:spacing w:val="-1"/>
              </w:rPr>
              <w:t xml:space="preserve"> </w:t>
            </w:r>
            <w:r>
              <w:t>(West</w:t>
            </w:r>
            <w:r>
              <w:rPr>
                <w:spacing w:val="-1"/>
              </w:rPr>
              <w:t xml:space="preserve"> </w:t>
            </w:r>
            <w:r>
              <w:t>Bank</w:t>
            </w:r>
            <w:r>
              <w:rPr>
                <w:spacing w:val="1"/>
              </w:rPr>
              <w:t xml:space="preserve"> </w:t>
            </w:r>
            <w:r>
              <w:t>(including</w:t>
            </w:r>
            <w:r>
              <w:rPr>
                <w:spacing w:val="-2"/>
              </w:rPr>
              <w:t xml:space="preserve"> </w:t>
            </w:r>
            <w:r>
              <w:t>East Jerusalem)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:rsidR="00007FD1" w:rsidRDefault="002146F0">
            <w:pPr>
              <w:pStyle w:val="TableParagraph"/>
              <w:spacing w:before="36"/>
            </w:pPr>
            <w:r>
              <w:t>Gaza</w:t>
            </w:r>
            <w:r>
              <w:rPr>
                <w:spacing w:val="-2"/>
              </w:rPr>
              <w:t xml:space="preserve"> </w:t>
            </w:r>
            <w:r>
              <w:t>Strip)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PT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Portugal (including</w:t>
            </w:r>
            <w:r>
              <w:rPr>
                <w:spacing w:val="-1"/>
              </w:rPr>
              <w:t xml:space="preserve"> </w:t>
            </w:r>
            <w:r>
              <w:t>Azores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Madeira)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PW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Palau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PY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Paraguay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QA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Qatar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RO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Romania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RU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Russian</w:t>
            </w:r>
            <w:r>
              <w:rPr>
                <w:spacing w:val="-3"/>
              </w:rPr>
              <w:t xml:space="preserve"> </w:t>
            </w:r>
            <w:r>
              <w:t>Federation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RW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Rwanda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SA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Saudi</w:t>
            </w:r>
            <w:r>
              <w:rPr>
                <w:spacing w:val="-1"/>
              </w:rPr>
              <w:t xml:space="preserve"> </w:t>
            </w:r>
            <w:r>
              <w:t>Arabia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SB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Solomon</w:t>
            </w:r>
            <w:r>
              <w:rPr>
                <w:spacing w:val="-2"/>
              </w:rPr>
              <w:t xml:space="preserve"> </w:t>
            </w:r>
            <w:r>
              <w:t>Islands</w:t>
            </w:r>
          </w:p>
        </w:tc>
      </w:tr>
      <w:tr w:rsidR="00007FD1">
        <w:trPr>
          <w:trHeight w:val="909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SC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Seychelles</w:t>
            </w:r>
            <w:r>
              <w:rPr>
                <w:spacing w:val="-1"/>
              </w:rPr>
              <w:t xml:space="preserve"> </w:t>
            </w:r>
            <w:r>
              <w:t>(Mahé,</w:t>
            </w:r>
            <w:r>
              <w:rPr>
                <w:spacing w:val="-4"/>
              </w:rPr>
              <w:t xml:space="preserve"> </w:t>
            </w:r>
            <w:r>
              <w:t>Praslin,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Digue,</w:t>
            </w:r>
            <w:r>
              <w:rPr>
                <w:spacing w:val="-2"/>
              </w:rPr>
              <w:t xml:space="preserve"> </w:t>
            </w:r>
            <w:r>
              <w:t>Frégate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Silhouette</w:t>
            </w:r>
            <w:r>
              <w:rPr>
                <w:spacing w:val="-1"/>
              </w:rPr>
              <w:t xml:space="preserve"> </w:t>
            </w:r>
            <w:r>
              <w:t>Islands,</w:t>
            </w:r>
            <w:r>
              <w:rPr>
                <w:spacing w:val="-2"/>
              </w:rPr>
              <w:t xml:space="preserve"> </w:t>
            </w:r>
            <w:r>
              <w:t>Amirante</w:t>
            </w:r>
          </w:p>
          <w:p w:rsidR="00007FD1" w:rsidRDefault="002146F0">
            <w:pPr>
              <w:pStyle w:val="TableParagraph"/>
              <w:spacing w:before="2" w:line="300" w:lineRule="atLeast"/>
              <w:ind w:right="521"/>
            </w:pPr>
            <w:r>
              <w:t>Islands (including Desroches, Alphonse, Platte and Coëtivy), Farquhar Islands</w:t>
            </w:r>
            <w:r>
              <w:rPr>
                <w:spacing w:val="-47"/>
              </w:rPr>
              <w:t xml:space="preserve"> </w:t>
            </w:r>
            <w:r>
              <w:t>(including</w:t>
            </w:r>
            <w:r>
              <w:rPr>
                <w:spacing w:val="-2"/>
              </w:rPr>
              <w:t xml:space="preserve"> </w:t>
            </w:r>
            <w:r>
              <w:t>Providence), Aldabra</w:t>
            </w:r>
            <w:r>
              <w:rPr>
                <w:spacing w:val="-1"/>
              </w:rPr>
              <w:t xml:space="preserve"> </w:t>
            </w:r>
            <w:r>
              <w:t>Islands and</w:t>
            </w:r>
            <w:r>
              <w:rPr>
                <w:spacing w:val="-1"/>
              </w:rPr>
              <w:t xml:space="preserve"> </w:t>
            </w:r>
            <w:r>
              <w:t>Cosmoledo Islands)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SD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Sudan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Sweden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SG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Singapore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SH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Saint</w:t>
            </w:r>
            <w:r>
              <w:rPr>
                <w:spacing w:val="-1"/>
              </w:rPr>
              <w:t xml:space="preserve"> </w:t>
            </w:r>
            <w:r>
              <w:t>Helena, Ascension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Tristan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Cunha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SI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Slovenia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SK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Slovakia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SL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Sierra</w:t>
            </w:r>
            <w:r>
              <w:rPr>
                <w:spacing w:val="-1"/>
              </w:rPr>
              <w:t xml:space="preserve"> </w:t>
            </w:r>
            <w:r>
              <w:t>Leone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SM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San</w:t>
            </w:r>
            <w:r>
              <w:rPr>
                <w:spacing w:val="-1"/>
              </w:rPr>
              <w:t xml:space="preserve"> </w:t>
            </w:r>
            <w:r>
              <w:t>Marino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SN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Senegal</w:t>
            </w:r>
          </w:p>
        </w:tc>
      </w:tr>
      <w:tr w:rsidR="00007FD1">
        <w:trPr>
          <w:trHeight w:val="305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SO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Somalia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SR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Suriname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SS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South</w:t>
            </w:r>
            <w:r>
              <w:rPr>
                <w:spacing w:val="-1"/>
              </w:rPr>
              <w:t xml:space="preserve"> </w:t>
            </w:r>
            <w:r>
              <w:t>Sudan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ST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Sao Tome and</w:t>
            </w:r>
            <w:r>
              <w:rPr>
                <w:spacing w:val="-4"/>
              </w:rPr>
              <w:t xml:space="preserve"> </w:t>
            </w:r>
            <w:r>
              <w:t>Principe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SV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Salvador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SX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Sint</w:t>
            </w:r>
            <w:r>
              <w:rPr>
                <w:spacing w:val="-2"/>
              </w:rPr>
              <w:t xml:space="preserve"> </w:t>
            </w:r>
            <w:r>
              <w:t>Maarten</w:t>
            </w:r>
            <w:r>
              <w:rPr>
                <w:spacing w:val="-1"/>
              </w:rPr>
              <w:t xml:space="preserve"> </w:t>
            </w:r>
            <w:r>
              <w:t>(Dutch</w:t>
            </w:r>
            <w:r>
              <w:rPr>
                <w:spacing w:val="-1"/>
              </w:rPr>
              <w:t xml:space="preserve"> </w:t>
            </w:r>
            <w:r>
              <w:t>southern</w:t>
            </w:r>
            <w:r>
              <w:rPr>
                <w:spacing w:val="-1"/>
              </w:rPr>
              <w:t xml:space="preserve"> </w:t>
            </w:r>
            <w:r>
              <w:t>part)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SY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Syrian</w:t>
            </w:r>
            <w:r>
              <w:rPr>
                <w:spacing w:val="-3"/>
              </w:rPr>
              <w:t xml:space="preserve"> </w:t>
            </w:r>
            <w:r>
              <w:t>Arab</w:t>
            </w:r>
            <w:r>
              <w:rPr>
                <w:spacing w:val="-3"/>
              </w:rPr>
              <w:t xml:space="preserve"> </w:t>
            </w:r>
            <w:r>
              <w:t>Republic</w:t>
            </w:r>
          </w:p>
        </w:tc>
      </w:tr>
    </w:tbl>
    <w:p w:rsidR="00007FD1" w:rsidRDefault="00007FD1">
      <w:pPr>
        <w:spacing w:line="265" w:lineRule="exact"/>
        <w:sectPr w:rsidR="00007FD1">
          <w:pgSz w:w="11910" w:h="16840"/>
          <w:pgMar w:top="1400" w:right="620" w:bottom="980" w:left="800" w:header="0" w:footer="789" w:gutter="0"/>
          <w:cols w:space="708"/>
        </w:sectPr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7499"/>
      </w:tblGrid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SZ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Eswatini</w:t>
            </w:r>
            <w:r>
              <w:rPr>
                <w:spacing w:val="-3"/>
              </w:rPr>
              <w:t xml:space="preserve"> </w:t>
            </w:r>
            <w:r>
              <w:t>(formerly</w:t>
            </w:r>
            <w:r>
              <w:rPr>
                <w:spacing w:val="-3"/>
              </w:rPr>
              <w:t xml:space="preserve"> </w:t>
            </w:r>
            <w:r>
              <w:t>Swaziland)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TC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Turks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Caicos</w:t>
            </w:r>
            <w:r>
              <w:rPr>
                <w:spacing w:val="-3"/>
              </w:rPr>
              <w:t xml:space="preserve"> </w:t>
            </w:r>
            <w:r>
              <w:t>Islands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TD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Chad</w:t>
            </w:r>
          </w:p>
        </w:tc>
      </w:tr>
      <w:tr w:rsidR="00007FD1">
        <w:trPr>
          <w:trHeight w:val="91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TF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71" w:lineRule="auto"/>
              <w:ind w:right="180"/>
            </w:pPr>
            <w:r>
              <w:t>French Southern Territories (including Kerguelena Islands, Amsterdam Island, St.</w:t>
            </w:r>
            <w:r>
              <w:rPr>
                <w:spacing w:val="-47"/>
              </w:rPr>
              <w:t xml:space="preserve"> </w:t>
            </w:r>
            <w:r>
              <w:t>Paul's</w:t>
            </w:r>
            <w:r>
              <w:rPr>
                <w:spacing w:val="-2"/>
              </w:rPr>
              <w:t xml:space="preserve"> </w:t>
            </w:r>
            <w:r>
              <w:t>Island,</w:t>
            </w:r>
            <w:r>
              <w:rPr>
                <w:spacing w:val="-1"/>
              </w:rPr>
              <w:t xml:space="preserve"> </w:t>
            </w:r>
            <w:r>
              <w:t>Crozet</w:t>
            </w:r>
            <w:r>
              <w:rPr>
                <w:spacing w:val="-1"/>
              </w:rPr>
              <w:t xml:space="preserve"> </w:t>
            </w:r>
            <w:r>
              <w:t>Islands,</w:t>
            </w:r>
            <w:r>
              <w:rPr>
                <w:spacing w:val="-1"/>
              </w:rPr>
              <w:t xml:space="preserve"> </w:t>
            </w:r>
            <w:r>
              <w:t>French</w:t>
            </w:r>
            <w:r>
              <w:rPr>
                <w:spacing w:val="-3"/>
              </w:rPr>
              <w:t xml:space="preserve"> </w:t>
            </w:r>
            <w:r>
              <w:t>Indian</w:t>
            </w:r>
            <w:r>
              <w:rPr>
                <w:spacing w:val="-3"/>
              </w:rPr>
              <w:t xml:space="preserve"> </w:t>
            </w:r>
            <w:r>
              <w:t>Ocean</w:t>
            </w:r>
            <w:r>
              <w:rPr>
                <w:spacing w:val="-1"/>
              </w:rPr>
              <w:t xml:space="preserve"> </w:t>
            </w:r>
            <w:r>
              <w:t>Broad</w:t>
            </w:r>
            <w:r>
              <w:rPr>
                <w:spacing w:val="-2"/>
              </w:rPr>
              <w:t xml:space="preserve"> </w:t>
            </w:r>
            <w:r>
              <w:t>Islands</w:t>
            </w:r>
            <w:r>
              <w:rPr>
                <w:spacing w:val="-1"/>
              </w:rPr>
              <w:t xml:space="preserve"> </w:t>
            </w:r>
            <w:r>
              <w:t>(Bassas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India,</w:t>
            </w:r>
          </w:p>
          <w:p w:rsidR="00007FD1" w:rsidRDefault="002146F0">
            <w:pPr>
              <w:pStyle w:val="TableParagraph"/>
              <w:spacing w:line="266" w:lineRule="exact"/>
            </w:pPr>
            <w:r>
              <w:t>Europa,</w:t>
            </w:r>
            <w:r>
              <w:rPr>
                <w:spacing w:val="-2"/>
              </w:rPr>
              <w:t xml:space="preserve"> </w:t>
            </w:r>
            <w:r>
              <w:t>Glorieuses, Juan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Nova,</w:t>
            </w:r>
            <w:r>
              <w:rPr>
                <w:spacing w:val="-3"/>
              </w:rPr>
              <w:t xml:space="preserve"> </w:t>
            </w:r>
            <w:r>
              <w:t>Tromelin))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TG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Togo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TH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Thailand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TJ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Tajikistan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TK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Tokelau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TL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Timor-Leste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TM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Turkmenistan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TN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Tunisia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TO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Tonga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TR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Turkey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TT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Trinidad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Tobago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TV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Tuvalu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TW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Taiwan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TZ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United</w:t>
            </w:r>
            <w:r>
              <w:rPr>
                <w:spacing w:val="-2"/>
              </w:rPr>
              <w:t xml:space="preserve"> </w:t>
            </w:r>
            <w:r>
              <w:t>Republic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Tanzania</w:t>
            </w:r>
            <w:r>
              <w:rPr>
                <w:spacing w:val="-1"/>
              </w:rPr>
              <w:t xml:space="preserve"> </w:t>
            </w:r>
            <w:r>
              <w:t>(Tanganyika,</w:t>
            </w:r>
            <w:r>
              <w:rPr>
                <w:spacing w:val="-1"/>
              </w:rPr>
              <w:t xml:space="preserve"> </w:t>
            </w:r>
            <w:r>
              <w:t>Zanzibar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Pemba)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UA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Ukraine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UG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Uganda</w:t>
            </w:r>
          </w:p>
        </w:tc>
      </w:tr>
      <w:tr w:rsidR="00007FD1">
        <w:trPr>
          <w:trHeight w:val="91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UM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71" w:lineRule="auto"/>
              <w:ind w:right="490"/>
            </w:pPr>
            <w:r>
              <w:t>United States Minor Outlying Islands (including Baker Island, Howland Island,</w:t>
            </w:r>
            <w:r>
              <w:rPr>
                <w:spacing w:val="-47"/>
              </w:rPr>
              <w:t xml:space="preserve"> </w:t>
            </w:r>
            <w:r>
              <w:t>Jarvis Island,</w:t>
            </w:r>
            <w:r>
              <w:rPr>
                <w:spacing w:val="-1"/>
              </w:rPr>
              <w:t xml:space="preserve"> </w:t>
            </w:r>
            <w:r>
              <w:t>Johnston</w:t>
            </w:r>
            <w:r>
              <w:rPr>
                <w:spacing w:val="-1"/>
              </w:rPr>
              <w:t xml:space="preserve"> </w:t>
            </w:r>
            <w:r>
              <w:t>Atoll,</w:t>
            </w:r>
            <w:r>
              <w:rPr>
                <w:spacing w:val="-1"/>
              </w:rPr>
              <w:t xml:space="preserve"> </w:t>
            </w:r>
            <w:r>
              <w:t>Kingman</w:t>
            </w:r>
            <w:r>
              <w:rPr>
                <w:spacing w:val="-3"/>
              </w:rPr>
              <w:t xml:space="preserve"> </w:t>
            </w:r>
            <w:r>
              <w:t>Reef,</w:t>
            </w:r>
            <w:r>
              <w:rPr>
                <w:spacing w:val="-1"/>
              </w:rPr>
              <w:t xml:space="preserve"> </w:t>
            </w:r>
            <w:r>
              <w:t>Midway</w:t>
            </w:r>
            <w:r>
              <w:rPr>
                <w:spacing w:val="-3"/>
              </w:rPr>
              <w:t xml:space="preserve"> </w:t>
            </w:r>
            <w:r>
              <w:t>Islands, Navassa</w:t>
            </w:r>
            <w:r>
              <w:rPr>
                <w:spacing w:val="-3"/>
              </w:rPr>
              <w:t xml:space="preserve"> </w:t>
            </w:r>
            <w:r>
              <w:t>Island,</w:t>
            </w:r>
          </w:p>
          <w:p w:rsidR="00007FD1" w:rsidRDefault="002146F0">
            <w:pPr>
              <w:pStyle w:val="TableParagraph"/>
              <w:spacing w:line="266" w:lineRule="exact"/>
            </w:pPr>
            <w:r>
              <w:t>Palmyra</w:t>
            </w:r>
            <w:r>
              <w:rPr>
                <w:spacing w:val="-1"/>
              </w:rPr>
              <w:t xml:space="preserve"> </w:t>
            </w:r>
            <w:r>
              <w:t>Atoll,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Wake Island)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US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United</w:t>
            </w:r>
            <w:r>
              <w:rPr>
                <w:spacing w:val="-1"/>
              </w:rPr>
              <w:t xml:space="preserve"> </w:t>
            </w:r>
            <w:r>
              <w:t>States (incl.</w:t>
            </w:r>
            <w:r>
              <w:rPr>
                <w:spacing w:val="-4"/>
              </w:rPr>
              <w:t xml:space="preserve"> </w:t>
            </w:r>
            <w:r>
              <w:t>Puerto</w:t>
            </w:r>
            <w:r>
              <w:rPr>
                <w:spacing w:val="-4"/>
              </w:rPr>
              <w:t xml:space="preserve"> </w:t>
            </w:r>
            <w:r>
              <w:t>Rico)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UY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Uruguay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UZ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Uzbekistan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VA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Holy</w:t>
            </w:r>
            <w:r>
              <w:rPr>
                <w:spacing w:val="-1"/>
              </w:rPr>
              <w:t xml:space="preserve"> </w:t>
            </w:r>
            <w:r>
              <w:t>See</w:t>
            </w:r>
            <w:r>
              <w:rPr>
                <w:spacing w:val="-2"/>
              </w:rPr>
              <w:t xml:space="preserve"> </w:t>
            </w:r>
            <w:r>
              <w:t>(Vatican</w:t>
            </w:r>
            <w:r>
              <w:rPr>
                <w:spacing w:val="-2"/>
              </w:rPr>
              <w:t xml:space="preserve"> </w:t>
            </w:r>
            <w:r>
              <w:t>City</w:t>
            </w:r>
            <w:r>
              <w:rPr>
                <w:spacing w:val="-1"/>
              </w:rPr>
              <w:t xml:space="preserve"> </w:t>
            </w:r>
            <w:r>
              <w:t>State)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VC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St</w:t>
            </w:r>
            <w:r>
              <w:rPr>
                <w:spacing w:val="-2"/>
              </w:rPr>
              <w:t xml:space="preserve"> </w:t>
            </w:r>
            <w:r>
              <w:t>Vincent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Grenadines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VE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Bolivarian</w:t>
            </w:r>
            <w:r>
              <w:rPr>
                <w:spacing w:val="-5"/>
              </w:rPr>
              <w:t xml:space="preserve"> </w:t>
            </w:r>
            <w:r>
              <w:t>Republic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Venezuela (Venezuela)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VG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British</w:t>
            </w:r>
            <w:r>
              <w:rPr>
                <w:spacing w:val="-1"/>
              </w:rPr>
              <w:t xml:space="preserve"> </w:t>
            </w:r>
            <w:r>
              <w:t>Virgin</w:t>
            </w:r>
            <w:r>
              <w:rPr>
                <w:spacing w:val="-2"/>
              </w:rPr>
              <w:t xml:space="preserve"> </w:t>
            </w:r>
            <w:r>
              <w:t>Islands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VI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United</w:t>
            </w:r>
            <w:r>
              <w:rPr>
                <w:spacing w:val="-2"/>
              </w:rPr>
              <w:t xml:space="preserve"> </w:t>
            </w:r>
            <w:r>
              <w:t>States Virgin</w:t>
            </w:r>
            <w:r>
              <w:rPr>
                <w:spacing w:val="-2"/>
              </w:rPr>
              <w:t xml:space="preserve"> </w:t>
            </w:r>
            <w:r>
              <w:t>Islands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VN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Viet</w:t>
            </w:r>
            <w:r>
              <w:rPr>
                <w:spacing w:val="-1"/>
              </w:rPr>
              <w:t xml:space="preserve"> </w:t>
            </w:r>
            <w:r>
              <w:t>Nam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VU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Vanuatu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WF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Wallis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Futuna</w:t>
            </w:r>
            <w:r>
              <w:rPr>
                <w:spacing w:val="-2"/>
              </w:rPr>
              <w:t xml:space="preserve"> </w:t>
            </w:r>
            <w:r>
              <w:t>(including</w:t>
            </w:r>
            <w:r>
              <w:rPr>
                <w:spacing w:val="-2"/>
              </w:rPr>
              <w:t xml:space="preserve"> </w:t>
            </w:r>
            <w:r>
              <w:t>Alofi</w:t>
            </w:r>
            <w:r>
              <w:rPr>
                <w:spacing w:val="-2"/>
              </w:rPr>
              <w:t xml:space="preserve"> </w:t>
            </w:r>
            <w:r>
              <w:t>Island)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WS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Samoa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XC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Ceuta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XK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Kosovo</w:t>
            </w:r>
          </w:p>
        </w:tc>
      </w:tr>
      <w:tr w:rsidR="00007FD1">
        <w:trPr>
          <w:trHeight w:val="606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XL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Melilla</w:t>
            </w:r>
            <w:r>
              <w:rPr>
                <w:spacing w:val="-1"/>
              </w:rPr>
              <w:t xml:space="preserve"> </w:t>
            </w:r>
            <w:r>
              <w:t>(including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islands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Penon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Velez de la Gomera,</w:t>
            </w:r>
            <w:r>
              <w:rPr>
                <w:spacing w:val="-3"/>
              </w:rPr>
              <w:t xml:space="preserve"> </w:t>
            </w:r>
            <w:r>
              <w:t>Penon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:rsidR="00007FD1" w:rsidRDefault="002146F0">
            <w:pPr>
              <w:pStyle w:val="TableParagraph"/>
              <w:spacing w:before="34"/>
            </w:pPr>
            <w:r>
              <w:t>Alhucemas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Chafarinas)</w:t>
            </w:r>
          </w:p>
        </w:tc>
      </w:tr>
      <w:tr w:rsidR="00007FD1">
        <w:trPr>
          <w:trHeight w:val="301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XS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Serbia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YE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Yemen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YT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Mayotte</w:t>
            </w:r>
          </w:p>
        </w:tc>
      </w:tr>
    </w:tbl>
    <w:p w:rsidR="00007FD1" w:rsidRDefault="00007FD1">
      <w:pPr>
        <w:spacing w:line="265" w:lineRule="exact"/>
        <w:sectPr w:rsidR="00007FD1">
          <w:pgSz w:w="11910" w:h="16840"/>
          <w:pgMar w:top="1400" w:right="620" w:bottom="980" w:left="800" w:header="0" w:footer="789" w:gutter="0"/>
          <w:cols w:space="708"/>
        </w:sectPr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7499"/>
      </w:tblGrid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007FD1">
        <w:trPr>
          <w:trHeight w:val="302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ZA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6" w:lineRule="exact"/>
            </w:pPr>
            <w:r>
              <w:t>South Africa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ZM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8" w:lineRule="exact"/>
            </w:pPr>
            <w:r>
              <w:t>Zambia</w:t>
            </w:r>
          </w:p>
        </w:tc>
      </w:tr>
      <w:tr w:rsidR="00007FD1">
        <w:trPr>
          <w:trHeight w:val="304"/>
        </w:trPr>
        <w:tc>
          <w:tcPr>
            <w:tcW w:w="972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ZW</w:t>
            </w:r>
          </w:p>
        </w:tc>
        <w:tc>
          <w:tcPr>
            <w:tcW w:w="7499" w:type="dxa"/>
          </w:tcPr>
          <w:p w:rsidR="00007FD1" w:rsidRDefault="002146F0">
            <w:pPr>
              <w:pStyle w:val="TableParagraph"/>
              <w:spacing w:line="265" w:lineRule="exact"/>
            </w:pPr>
            <w:r>
              <w:t>Zimbabwe</w:t>
            </w:r>
          </w:p>
        </w:tc>
      </w:tr>
    </w:tbl>
    <w:p w:rsidR="00007FD1" w:rsidRDefault="00007FD1">
      <w:pPr>
        <w:spacing w:line="265" w:lineRule="exact"/>
        <w:sectPr w:rsidR="00007FD1">
          <w:pgSz w:w="11910" w:h="16840"/>
          <w:pgMar w:top="1400" w:right="620" w:bottom="980" w:left="800" w:header="0" w:footer="789" w:gutter="0"/>
          <w:cols w:space="708"/>
        </w:sectPr>
      </w:pPr>
    </w:p>
    <w:p w:rsidR="00007FD1" w:rsidRDefault="002146F0">
      <w:pPr>
        <w:pStyle w:val="Nagwek2"/>
        <w:spacing w:line="271" w:lineRule="auto"/>
        <w:ind w:right="1465"/>
      </w:pPr>
      <w:bookmarkStart w:id="77" w:name="Annex_No._7_-_Contact_details_of_INTRAST"/>
      <w:bookmarkStart w:id="78" w:name="_bookmark38"/>
      <w:bookmarkEnd w:id="77"/>
      <w:bookmarkEnd w:id="78"/>
      <w:r>
        <w:rPr>
          <w:color w:val="333333"/>
        </w:rPr>
        <w:t>Annex No. 7 - Contact details of INTRASTAT, Help Desk and</w:t>
      </w:r>
      <w:r>
        <w:rPr>
          <w:color w:val="333333"/>
          <w:spacing w:val="-73"/>
        </w:rPr>
        <w:t xml:space="preserve"> </w:t>
      </w:r>
      <w:r>
        <w:rPr>
          <w:color w:val="333333"/>
        </w:rPr>
        <w:t>Department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Central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Registration</w:t>
      </w:r>
    </w:p>
    <w:p w:rsidR="00007FD1" w:rsidRDefault="00007FD1">
      <w:pPr>
        <w:pStyle w:val="Tekstpodstawowy"/>
        <w:spacing w:before="6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8099"/>
      </w:tblGrid>
      <w:tr w:rsidR="00007FD1">
        <w:trPr>
          <w:trHeight w:val="662"/>
        </w:trPr>
        <w:tc>
          <w:tcPr>
            <w:tcW w:w="9748" w:type="dxa"/>
            <w:gridSpan w:val="2"/>
            <w:shd w:val="clear" w:color="auto" w:fill="D9D9D9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INTRASTAT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Chamber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Administration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Szczecin</w:t>
            </w:r>
          </w:p>
        </w:tc>
      </w:tr>
      <w:tr w:rsidR="00007FD1">
        <w:trPr>
          <w:trHeight w:val="1389"/>
        </w:trPr>
        <w:tc>
          <w:tcPr>
            <w:tcW w:w="1649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0" w:right="92"/>
              <w:jc w:val="right"/>
            </w:pPr>
            <w:r>
              <w:t>Address:</w:t>
            </w:r>
          </w:p>
        </w:tc>
        <w:tc>
          <w:tcPr>
            <w:tcW w:w="8099" w:type="dxa"/>
          </w:tcPr>
          <w:p w:rsidR="00007FD1" w:rsidRPr="00D8161D" w:rsidRDefault="002146F0">
            <w:pPr>
              <w:pStyle w:val="TableParagraph"/>
              <w:spacing w:line="268" w:lineRule="exact"/>
              <w:rPr>
                <w:lang w:val="pl-PL"/>
              </w:rPr>
            </w:pPr>
            <w:r w:rsidRPr="00D8161D">
              <w:rPr>
                <w:lang w:val="pl-PL"/>
              </w:rPr>
              <w:t>Izba</w:t>
            </w:r>
            <w:r w:rsidRPr="00D8161D">
              <w:rPr>
                <w:spacing w:val="-2"/>
                <w:lang w:val="pl-PL"/>
              </w:rPr>
              <w:t xml:space="preserve"> </w:t>
            </w:r>
            <w:r w:rsidRPr="00D8161D">
              <w:rPr>
                <w:lang w:val="pl-PL"/>
              </w:rPr>
              <w:t>Administracji</w:t>
            </w:r>
            <w:r w:rsidRPr="00D8161D">
              <w:rPr>
                <w:spacing w:val="-2"/>
                <w:lang w:val="pl-PL"/>
              </w:rPr>
              <w:t xml:space="preserve"> </w:t>
            </w:r>
            <w:r w:rsidRPr="00D8161D">
              <w:rPr>
                <w:lang w:val="pl-PL"/>
              </w:rPr>
              <w:t>Skarbowej</w:t>
            </w:r>
            <w:r w:rsidRPr="00D8161D">
              <w:rPr>
                <w:spacing w:val="-1"/>
                <w:lang w:val="pl-PL"/>
              </w:rPr>
              <w:t xml:space="preserve"> </w:t>
            </w:r>
            <w:r w:rsidRPr="00D8161D">
              <w:rPr>
                <w:lang w:val="pl-PL"/>
              </w:rPr>
              <w:t>w Szczecinie</w:t>
            </w:r>
          </w:p>
          <w:p w:rsidR="00007FD1" w:rsidRPr="00D8161D" w:rsidRDefault="002146F0">
            <w:pPr>
              <w:pStyle w:val="TableParagraph"/>
              <w:spacing w:before="194"/>
              <w:rPr>
                <w:lang w:val="pl-PL"/>
              </w:rPr>
            </w:pPr>
            <w:r w:rsidRPr="00D8161D">
              <w:rPr>
                <w:lang w:val="pl-PL"/>
              </w:rPr>
              <w:t>Wydział</w:t>
            </w:r>
            <w:r w:rsidRPr="00D8161D">
              <w:rPr>
                <w:spacing w:val="-4"/>
                <w:lang w:val="pl-PL"/>
              </w:rPr>
              <w:t xml:space="preserve"> </w:t>
            </w:r>
            <w:r w:rsidRPr="00D8161D">
              <w:rPr>
                <w:lang w:val="pl-PL"/>
              </w:rPr>
              <w:t>INTRASTAT</w:t>
            </w:r>
          </w:p>
          <w:p w:rsidR="00007FD1" w:rsidRDefault="002146F0">
            <w:pPr>
              <w:pStyle w:val="TableParagraph"/>
              <w:spacing w:before="195"/>
            </w:pPr>
            <w:r>
              <w:t>72-002</w:t>
            </w:r>
            <w:r>
              <w:rPr>
                <w:spacing w:val="-1"/>
              </w:rPr>
              <w:t xml:space="preserve"> </w:t>
            </w:r>
            <w:r w:rsidRPr="004C1AE9">
              <w:rPr>
                <w:lang w:val="pl-PL"/>
              </w:rPr>
              <w:t>Dołuje;</w:t>
            </w:r>
            <w:r w:rsidRPr="004C1AE9">
              <w:rPr>
                <w:spacing w:val="-2"/>
                <w:lang w:val="pl-PL"/>
              </w:rPr>
              <w:t xml:space="preserve"> </w:t>
            </w:r>
            <w:r w:rsidRPr="004C1AE9">
              <w:rPr>
                <w:lang w:val="pl-PL"/>
              </w:rPr>
              <w:t>Lubieszyn</w:t>
            </w:r>
            <w:r>
              <w:rPr>
                <w:spacing w:val="-5"/>
              </w:rPr>
              <w:t xml:space="preserve"> </w:t>
            </w:r>
            <w:r>
              <w:t>11i</w:t>
            </w:r>
          </w:p>
        </w:tc>
      </w:tr>
      <w:tr w:rsidR="00007FD1" w:rsidRPr="00F07879">
        <w:trPr>
          <w:trHeight w:val="2220"/>
        </w:trPr>
        <w:tc>
          <w:tcPr>
            <w:tcW w:w="1649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0" w:right="92"/>
              <w:jc w:val="right"/>
            </w:pPr>
            <w:r>
              <w:t>Telephone:</w:t>
            </w:r>
          </w:p>
        </w:tc>
        <w:tc>
          <w:tcPr>
            <w:tcW w:w="8099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Pr="008F59B4" w:rsidRDefault="002146F0">
            <w:pPr>
              <w:pStyle w:val="TableParagraph"/>
              <w:spacing w:line="271" w:lineRule="auto"/>
              <w:ind w:right="326"/>
              <w:rPr>
                <w:lang w:val="en-GB"/>
              </w:rPr>
            </w:pPr>
            <w:r>
              <w:t>Service for entities is carried out in INTRASTAT Department according to the scope of</w:t>
            </w:r>
            <w:r>
              <w:rPr>
                <w:spacing w:val="-47"/>
              </w:rPr>
              <w:t xml:space="preserve"> </w:t>
            </w:r>
            <w:r>
              <w:t>the tax identification numbers. Detailed list of contact numbers by types of handled</w:t>
            </w:r>
            <w:r>
              <w:rPr>
                <w:spacing w:val="1"/>
              </w:rPr>
              <w:t xml:space="preserve"> </w:t>
            </w:r>
            <w:r>
              <w:t xml:space="preserve">cases and the scope of the tax identification numbers can be find at the </w:t>
            </w:r>
            <w:hyperlink r:id="rId22">
              <w:r>
                <w:rPr>
                  <w:color w:val="0462C1"/>
                  <w:u w:val="single" w:color="0462C1"/>
                </w:rPr>
                <w:t>PUESC</w:t>
              </w:r>
            </w:hyperlink>
            <w:r>
              <w:t>, in the</w:t>
            </w:r>
            <w:r>
              <w:rPr>
                <w:spacing w:val="-47"/>
              </w:rPr>
              <w:t xml:space="preserve"> </w:t>
            </w:r>
            <w:r>
              <w:t>webmark: „</w:t>
            </w:r>
            <w:r w:rsidRPr="008F59B4">
              <w:rPr>
                <w:lang w:val="en-GB"/>
              </w:rPr>
              <w:t>Usługi” &gt; „Cło, Granica i Statystyka” &gt; „Statystyka UE (Intrastat)” &gt; „Złóż</w:t>
            </w:r>
            <w:r w:rsidRPr="008F59B4">
              <w:rPr>
                <w:spacing w:val="1"/>
                <w:lang w:val="en-GB"/>
              </w:rPr>
              <w:t xml:space="preserve"> </w:t>
            </w:r>
            <w:r w:rsidRPr="008F59B4">
              <w:rPr>
                <w:lang w:val="en-GB"/>
              </w:rPr>
              <w:t>zgłoszenie INTRASTAT” &gt;</w:t>
            </w:r>
            <w:r w:rsidRPr="008F59B4">
              <w:rPr>
                <w:spacing w:val="-3"/>
                <w:lang w:val="en-GB"/>
              </w:rPr>
              <w:t xml:space="preserve"> </w:t>
            </w:r>
            <w:r w:rsidRPr="008F59B4">
              <w:rPr>
                <w:lang w:val="en-GB"/>
              </w:rPr>
              <w:t>„Jeżeli</w:t>
            </w:r>
            <w:r w:rsidRPr="008F59B4">
              <w:rPr>
                <w:spacing w:val="-2"/>
                <w:lang w:val="en-GB"/>
              </w:rPr>
              <w:t xml:space="preserve"> </w:t>
            </w:r>
            <w:r w:rsidRPr="008F59B4">
              <w:rPr>
                <w:lang w:val="en-GB"/>
              </w:rPr>
              <w:t>potrzebujesz</w:t>
            </w:r>
            <w:r w:rsidRPr="008F59B4">
              <w:rPr>
                <w:spacing w:val="-1"/>
                <w:lang w:val="en-GB"/>
              </w:rPr>
              <w:t xml:space="preserve"> </w:t>
            </w:r>
            <w:r w:rsidRPr="008F59B4">
              <w:rPr>
                <w:lang w:val="en-GB"/>
              </w:rPr>
              <w:t>pomocy</w:t>
            </w:r>
            <w:r w:rsidRPr="008F59B4">
              <w:rPr>
                <w:spacing w:val="-3"/>
                <w:lang w:val="en-GB"/>
              </w:rPr>
              <w:t xml:space="preserve"> </w:t>
            </w:r>
            <w:r w:rsidRPr="008F59B4">
              <w:rPr>
                <w:lang w:val="en-GB"/>
              </w:rPr>
              <w:t>(Help</w:t>
            </w:r>
            <w:r w:rsidRPr="008F59B4">
              <w:rPr>
                <w:spacing w:val="-2"/>
                <w:lang w:val="en-GB"/>
              </w:rPr>
              <w:t xml:space="preserve"> </w:t>
            </w:r>
            <w:r w:rsidRPr="008F59B4">
              <w:rPr>
                <w:lang w:val="en-GB"/>
              </w:rPr>
              <w:t>Desk)” &gt;</w:t>
            </w:r>
            <w:r w:rsidRPr="008F59B4">
              <w:rPr>
                <w:spacing w:val="-3"/>
                <w:lang w:val="en-GB"/>
              </w:rPr>
              <w:t xml:space="preserve"> </w:t>
            </w:r>
            <w:r w:rsidRPr="008F59B4">
              <w:rPr>
                <w:lang w:val="en-GB"/>
              </w:rPr>
              <w:t>„Kontakt</w:t>
            </w:r>
            <w:r w:rsidRPr="008F59B4">
              <w:rPr>
                <w:spacing w:val="-3"/>
                <w:lang w:val="en-GB"/>
              </w:rPr>
              <w:t xml:space="preserve"> </w:t>
            </w:r>
            <w:r w:rsidRPr="008F59B4">
              <w:rPr>
                <w:lang w:val="en-GB"/>
              </w:rPr>
              <w:t>z</w:t>
            </w:r>
          </w:p>
          <w:p w:rsidR="00007FD1" w:rsidRPr="00D8161D" w:rsidRDefault="002146F0">
            <w:pPr>
              <w:pStyle w:val="TableParagraph"/>
              <w:rPr>
                <w:lang w:val="pl-PL"/>
              </w:rPr>
            </w:pPr>
            <w:r w:rsidRPr="004C1AE9">
              <w:rPr>
                <w:lang w:val="pl-PL"/>
              </w:rPr>
              <w:t>Wydziałem Intrastat</w:t>
            </w:r>
            <w:r w:rsidRPr="004C1AE9">
              <w:rPr>
                <w:spacing w:val="-2"/>
                <w:lang w:val="pl-PL"/>
              </w:rPr>
              <w:t xml:space="preserve"> </w:t>
            </w:r>
            <w:r w:rsidRPr="004C1AE9">
              <w:rPr>
                <w:lang w:val="pl-PL"/>
              </w:rPr>
              <w:t>IAS</w:t>
            </w:r>
            <w:r w:rsidRPr="004C1AE9">
              <w:rPr>
                <w:spacing w:val="-1"/>
                <w:lang w:val="pl-PL"/>
              </w:rPr>
              <w:t xml:space="preserve"> </w:t>
            </w:r>
            <w:r w:rsidRPr="004C1AE9">
              <w:rPr>
                <w:lang w:val="pl-PL"/>
              </w:rPr>
              <w:t>w</w:t>
            </w:r>
            <w:r w:rsidRPr="004C1AE9">
              <w:rPr>
                <w:spacing w:val="-2"/>
                <w:lang w:val="pl-PL"/>
              </w:rPr>
              <w:t xml:space="preserve"> </w:t>
            </w:r>
            <w:r w:rsidRPr="004C1AE9">
              <w:rPr>
                <w:lang w:val="pl-PL"/>
              </w:rPr>
              <w:t>Szczecinie</w:t>
            </w:r>
          </w:p>
        </w:tc>
      </w:tr>
      <w:tr w:rsidR="00007FD1">
        <w:trPr>
          <w:trHeight w:val="702"/>
        </w:trPr>
        <w:tc>
          <w:tcPr>
            <w:tcW w:w="1649" w:type="dxa"/>
          </w:tcPr>
          <w:p w:rsidR="00007FD1" w:rsidRPr="00D8161D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  <w:lang w:val="pl-PL"/>
              </w:rPr>
            </w:pPr>
          </w:p>
          <w:p w:rsidR="00007FD1" w:rsidRDefault="002146F0">
            <w:pPr>
              <w:pStyle w:val="TableParagraph"/>
              <w:ind w:left="0" w:right="92"/>
              <w:jc w:val="right"/>
            </w:pPr>
            <w:r>
              <w:t>Fax:</w:t>
            </w:r>
          </w:p>
        </w:tc>
        <w:tc>
          <w:tcPr>
            <w:tcW w:w="8099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(91)</w:t>
            </w:r>
            <w:r>
              <w:rPr>
                <w:spacing w:val="-5"/>
              </w:rPr>
              <w:t xml:space="preserve"> </w:t>
            </w:r>
            <w:r>
              <w:t>425-16-73</w:t>
            </w:r>
          </w:p>
        </w:tc>
      </w:tr>
      <w:tr w:rsidR="00007FD1">
        <w:trPr>
          <w:trHeight w:val="705"/>
        </w:trPr>
        <w:tc>
          <w:tcPr>
            <w:tcW w:w="1649" w:type="dxa"/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007FD1" w:rsidRDefault="002146F0">
            <w:pPr>
              <w:pStyle w:val="TableParagraph"/>
              <w:ind w:left="0" w:right="92"/>
              <w:jc w:val="right"/>
            </w:pPr>
            <w:r>
              <w:t>E-mail:</w:t>
            </w:r>
          </w:p>
        </w:tc>
        <w:tc>
          <w:tcPr>
            <w:tcW w:w="8099" w:type="dxa"/>
          </w:tcPr>
          <w:p w:rsidR="00007FD1" w:rsidRDefault="00007FD1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007FD1" w:rsidRDefault="008620BA">
            <w:pPr>
              <w:pStyle w:val="TableParagraph"/>
              <w:rPr>
                <w:b/>
              </w:rPr>
            </w:pPr>
            <w:hyperlink r:id="rId23">
              <w:r w:rsidR="002146F0">
                <w:rPr>
                  <w:b/>
                  <w:color w:val="0462C1"/>
                  <w:u w:val="single" w:color="0462C1"/>
                </w:rPr>
                <w:t>igi.ias.szczecin@mf.gov.pl</w:t>
              </w:r>
            </w:hyperlink>
          </w:p>
        </w:tc>
      </w:tr>
    </w:tbl>
    <w:p w:rsidR="00007FD1" w:rsidRDefault="00007FD1">
      <w:pPr>
        <w:pStyle w:val="Tekstpodstawowy"/>
        <w:ind w:left="0"/>
        <w:rPr>
          <w:rFonts w:ascii="Arial"/>
          <w:b/>
          <w:sz w:val="20"/>
        </w:rPr>
      </w:pPr>
    </w:p>
    <w:p w:rsidR="00007FD1" w:rsidRDefault="00007FD1">
      <w:pPr>
        <w:pStyle w:val="Tekstpodstawowy"/>
        <w:spacing w:before="3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8099"/>
      </w:tblGrid>
      <w:tr w:rsidR="00007FD1">
        <w:trPr>
          <w:trHeight w:val="662"/>
        </w:trPr>
        <w:tc>
          <w:tcPr>
            <w:tcW w:w="9748" w:type="dxa"/>
            <w:gridSpan w:val="2"/>
            <w:shd w:val="clear" w:color="auto" w:fill="D9D9D9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Nation-wide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INTRASTAT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Desk</w:t>
            </w:r>
          </w:p>
        </w:tc>
      </w:tr>
      <w:tr w:rsidR="00007FD1">
        <w:trPr>
          <w:trHeight w:val="1007"/>
        </w:trPr>
        <w:tc>
          <w:tcPr>
            <w:tcW w:w="1649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0" w:right="91"/>
              <w:jc w:val="right"/>
            </w:pPr>
            <w:r>
              <w:t>Help</w:t>
            </w:r>
            <w:r>
              <w:rPr>
                <w:spacing w:val="-2"/>
              </w:rPr>
              <w:t xml:space="preserve"> </w:t>
            </w:r>
            <w:r>
              <w:t>Desk</w:t>
            </w:r>
            <w:r>
              <w:rPr>
                <w:spacing w:val="1"/>
              </w:rPr>
              <w:t xml:space="preserve"> </w:t>
            </w:r>
            <w:r>
              <w:t>SISC</w:t>
            </w:r>
          </w:p>
        </w:tc>
        <w:tc>
          <w:tcPr>
            <w:tcW w:w="8099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Recommended</w:t>
            </w:r>
            <w:r>
              <w:rPr>
                <w:spacing w:val="-3"/>
              </w:rPr>
              <w:t xml:space="preserve"> </w:t>
            </w: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hyperlink r:id="rId24" w:anchor="portalcsd">
              <w:r>
                <w:rPr>
                  <w:color w:val="0462C1"/>
                  <w:u w:val="single" w:color="0462C1"/>
                </w:rPr>
                <w:t>via</w:t>
              </w:r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the</w:t>
              </w:r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CSD</w:t>
              </w:r>
              <w:r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portal</w:t>
              </w:r>
              <w:r>
                <w:rPr>
                  <w:color w:val="0462C1"/>
                  <w:spacing w:val="-2"/>
                </w:rPr>
                <w:t xml:space="preserve"> </w:t>
              </w:r>
            </w:hyperlink>
            <w:r>
              <w:t>-</w:t>
            </w:r>
            <w:r>
              <w:rPr>
                <w:spacing w:val="-4"/>
              </w:rPr>
              <w:t xml:space="preserve"> </w:t>
            </w:r>
            <w:r>
              <w:t>requires</w:t>
            </w:r>
            <w:r>
              <w:rPr>
                <w:spacing w:val="-2"/>
              </w:rPr>
              <w:t xml:space="preserve"> </w:t>
            </w:r>
            <w:r>
              <w:t>logging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PUESC,</w:t>
            </w:r>
            <w:r>
              <w:rPr>
                <w:spacing w:val="-4"/>
              </w:rPr>
              <w:t xml:space="preserve"> </w:t>
            </w:r>
            <w:r>
              <w:t>going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007FD1" w:rsidRDefault="002146F0">
            <w:pPr>
              <w:pStyle w:val="TableParagraph"/>
              <w:spacing w:before="36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"HELP"</w:t>
            </w:r>
            <w:r>
              <w:rPr>
                <w:spacing w:val="-1"/>
              </w:rPr>
              <w:t xml:space="preserve"> </w:t>
            </w:r>
            <w:r>
              <w:t>page, selecting</w:t>
            </w:r>
            <w:r>
              <w:rPr>
                <w:spacing w:val="-4"/>
              </w:rPr>
              <w:t xml:space="preserve"> </w:t>
            </w:r>
            <w:r>
              <w:t>"Log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Help</w:t>
            </w:r>
            <w:r>
              <w:rPr>
                <w:spacing w:val="-3"/>
              </w:rPr>
              <w:t xml:space="preserve"> </w:t>
            </w:r>
            <w:r>
              <w:t>Desk SISC”</w:t>
            </w:r>
          </w:p>
        </w:tc>
      </w:tr>
      <w:tr w:rsidR="00007FD1">
        <w:trPr>
          <w:trHeight w:val="702"/>
        </w:trPr>
        <w:tc>
          <w:tcPr>
            <w:tcW w:w="1649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0" w:right="92"/>
              <w:jc w:val="right"/>
            </w:pPr>
            <w:r>
              <w:t>Info line:</w:t>
            </w:r>
          </w:p>
        </w:tc>
        <w:tc>
          <w:tcPr>
            <w:tcW w:w="8099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</w:pPr>
            <w:r>
              <w:t>+48</w:t>
            </w:r>
            <w:r>
              <w:rPr>
                <w:spacing w:val="-4"/>
              </w:rPr>
              <w:t xml:space="preserve"> </w:t>
            </w:r>
            <w:r>
              <w:t>33-483-20-55</w:t>
            </w:r>
          </w:p>
        </w:tc>
      </w:tr>
      <w:tr w:rsidR="00007FD1">
        <w:trPr>
          <w:trHeight w:val="1981"/>
        </w:trPr>
        <w:tc>
          <w:tcPr>
            <w:tcW w:w="1649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0" w:right="93"/>
              <w:jc w:val="right"/>
            </w:pPr>
            <w:r>
              <w:t>E-mail:</w:t>
            </w:r>
          </w:p>
        </w:tc>
        <w:tc>
          <w:tcPr>
            <w:tcW w:w="8099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rPr>
                <w:b/>
              </w:rPr>
            </w:pPr>
            <w:r>
              <w:rPr>
                <w:b/>
                <w:color w:val="0462C1"/>
                <w:u w:val="single" w:color="0462C1"/>
              </w:rPr>
              <w:t>helpdesk-eclo@mf.gov.pl;</w:t>
            </w:r>
          </w:p>
          <w:p w:rsidR="00007FD1" w:rsidRDefault="002146F0">
            <w:pPr>
              <w:pStyle w:val="TableParagraph"/>
              <w:spacing w:before="194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use that</w:t>
            </w:r>
            <w:r>
              <w:rPr>
                <w:spacing w:val="-5"/>
              </w:rPr>
              <w:t xml:space="preserve"> </w:t>
            </w:r>
            <w:r>
              <w:t>email,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follow the</w:t>
            </w:r>
            <w:r>
              <w:rPr>
                <w:spacing w:val="-5"/>
              </w:rPr>
              <w:t xml:space="preserve"> </w:t>
            </w:r>
            <w:r>
              <w:t>steps</w:t>
            </w:r>
            <w:r>
              <w:rPr>
                <w:spacing w:val="-1"/>
              </w:rPr>
              <w:t xml:space="preserve"> </w:t>
            </w:r>
            <w:r>
              <w:t>below:</w:t>
            </w:r>
          </w:p>
          <w:p w:rsidR="00007FD1" w:rsidRDefault="002146F0">
            <w:pPr>
              <w:pStyle w:val="TableParagraph"/>
              <w:numPr>
                <w:ilvl w:val="0"/>
                <w:numId w:val="2"/>
              </w:numPr>
              <w:tabs>
                <w:tab w:val="left" w:pos="479"/>
                <w:tab w:val="left" w:pos="480"/>
              </w:tabs>
              <w:spacing w:before="181"/>
              <w:ind w:right="206" w:hanging="284"/>
            </w:pPr>
            <w:r>
              <w:tab/>
              <w:t>use help via the CSD portal at least once beforein the subject line type the name of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relates</w:t>
            </w:r>
          </w:p>
          <w:p w:rsidR="00007FD1" w:rsidRDefault="002146F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1" w:line="261" w:lineRule="exact"/>
              <w:ind w:hanging="285"/>
            </w:pPr>
            <w:r>
              <w:t>send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message 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compatible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user’s</w:t>
            </w:r>
            <w:r>
              <w:rPr>
                <w:spacing w:val="-1"/>
              </w:rPr>
              <w:t xml:space="preserve"> </w:t>
            </w:r>
            <w:r>
              <w:t>login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PUESC</w:t>
            </w:r>
            <w:r>
              <w:rPr>
                <w:spacing w:val="-1"/>
              </w:rPr>
              <w:t xml:space="preserve"> </w:t>
            </w:r>
            <w:r>
              <w:t>portal.</w:t>
            </w:r>
          </w:p>
        </w:tc>
      </w:tr>
    </w:tbl>
    <w:p w:rsidR="00007FD1" w:rsidRDefault="00007FD1">
      <w:pPr>
        <w:spacing w:line="261" w:lineRule="exact"/>
        <w:sectPr w:rsidR="00007FD1">
          <w:pgSz w:w="11910" w:h="16840"/>
          <w:pgMar w:top="1320" w:right="620" w:bottom="980" w:left="800" w:header="0" w:footer="789" w:gutter="0"/>
          <w:cols w:space="708"/>
        </w:sect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8099"/>
      </w:tblGrid>
      <w:tr w:rsidR="00007FD1">
        <w:trPr>
          <w:trHeight w:val="705"/>
        </w:trPr>
        <w:tc>
          <w:tcPr>
            <w:tcW w:w="9748" w:type="dxa"/>
            <w:gridSpan w:val="2"/>
            <w:shd w:val="clear" w:color="auto" w:fill="D9D9D9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Department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Central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Registration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Administration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Poznań</w:t>
            </w:r>
          </w:p>
        </w:tc>
      </w:tr>
      <w:tr w:rsidR="00007FD1">
        <w:trPr>
          <w:trHeight w:val="702"/>
        </w:trPr>
        <w:tc>
          <w:tcPr>
            <w:tcW w:w="1649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0" w:right="93"/>
              <w:jc w:val="right"/>
            </w:pPr>
            <w:r>
              <w:t>E-mail:</w:t>
            </w:r>
          </w:p>
        </w:tc>
        <w:tc>
          <w:tcPr>
            <w:tcW w:w="8099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8620BA">
            <w:pPr>
              <w:pStyle w:val="TableParagraph"/>
            </w:pPr>
            <w:hyperlink r:id="rId25">
              <w:r w:rsidR="002146F0">
                <w:rPr>
                  <w:color w:val="0462C1"/>
                  <w:u w:val="single" w:color="0462C1"/>
                </w:rPr>
                <w:t>centralna.rejestracja@mf.gov.p</w:t>
              </w:r>
              <w:r w:rsidR="002146F0">
                <w:rPr>
                  <w:color w:val="0462C1"/>
                </w:rPr>
                <w:t>l</w:t>
              </w:r>
            </w:hyperlink>
          </w:p>
        </w:tc>
      </w:tr>
      <w:tr w:rsidR="00007FD1">
        <w:trPr>
          <w:trHeight w:val="916"/>
        </w:trPr>
        <w:tc>
          <w:tcPr>
            <w:tcW w:w="1649" w:type="dxa"/>
          </w:tcPr>
          <w:p w:rsidR="00007FD1" w:rsidRDefault="00007FD1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0" w:right="92"/>
              <w:jc w:val="right"/>
            </w:pPr>
            <w:r>
              <w:t>Address:</w:t>
            </w:r>
          </w:p>
        </w:tc>
        <w:tc>
          <w:tcPr>
            <w:tcW w:w="8099" w:type="dxa"/>
          </w:tcPr>
          <w:p w:rsidR="00007FD1" w:rsidRPr="00D8161D" w:rsidRDefault="002146F0">
            <w:pPr>
              <w:pStyle w:val="TableParagraph"/>
              <w:spacing w:line="265" w:lineRule="exact"/>
              <w:rPr>
                <w:lang w:val="pl-PL"/>
              </w:rPr>
            </w:pPr>
            <w:r w:rsidRPr="00D8161D">
              <w:rPr>
                <w:lang w:val="pl-PL"/>
              </w:rPr>
              <w:t>Izba</w:t>
            </w:r>
            <w:r w:rsidRPr="00D8161D">
              <w:rPr>
                <w:spacing w:val="-1"/>
                <w:lang w:val="pl-PL"/>
              </w:rPr>
              <w:t xml:space="preserve"> </w:t>
            </w:r>
            <w:r w:rsidRPr="00D8161D">
              <w:rPr>
                <w:lang w:val="pl-PL"/>
              </w:rPr>
              <w:t>Administracji</w:t>
            </w:r>
            <w:r w:rsidRPr="00D8161D">
              <w:rPr>
                <w:spacing w:val="-1"/>
                <w:lang w:val="pl-PL"/>
              </w:rPr>
              <w:t xml:space="preserve"> </w:t>
            </w:r>
            <w:r w:rsidRPr="00D8161D">
              <w:rPr>
                <w:lang w:val="pl-PL"/>
              </w:rPr>
              <w:t>Skarbowej</w:t>
            </w:r>
            <w:r w:rsidRPr="00D8161D">
              <w:rPr>
                <w:spacing w:val="-1"/>
                <w:lang w:val="pl-PL"/>
              </w:rPr>
              <w:t xml:space="preserve"> </w:t>
            </w:r>
            <w:r w:rsidRPr="00D8161D">
              <w:rPr>
                <w:lang w:val="pl-PL"/>
              </w:rPr>
              <w:t>w</w:t>
            </w:r>
            <w:r w:rsidRPr="00D8161D">
              <w:rPr>
                <w:spacing w:val="-2"/>
                <w:lang w:val="pl-PL"/>
              </w:rPr>
              <w:t xml:space="preserve"> </w:t>
            </w:r>
            <w:r w:rsidRPr="00D8161D">
              <w:rPr>
                <w:lang w:val="pl-PL"/>
              </w:rPr>
              <w:t>Poznaniu</w:t>
            </w:r>
          </w:p>
          <w:p w:rsidR="00007FD1" w:rsidRPr="00D8161D" w:rsidRDefault="002146F0">
            <w:pPr>
              <w:pStyle w:val="TableParagraph"/>
              <w:rPr>
                <w:lang w:val="pl-PL"/>
              </w:rPr>
            </w:pPr>
            <w:r w:rsidRPr="00D8161D">
              <w:rPr>
                <w:lang w:val="pl-PL"/>
              </w:rPr>
              <w:t>Wydział</w:t>
            </w:r>
            <w:r w:rsidRPr="00D8161D">
              <w:rPr>
                <w:spacing w:val="-2"/>
                <w:lang w:val="pl-PL"/>
              </w:rPr>
              <w:t xml:space="preserve"> </w:t>
            </w:r>
            <w:r w:rsidRPr="00D8161D">
              <w:rPr>
                <w:lang w:val="pl-PL"/>
              </w:rPr>
              <w:t>Centralna</w:t>
            </w:r>
            <w:r w:rsidRPr="00D8161D">
              <w:rPr>
                <w:spacing w:val="-2"/>
                <w:lang w:val="pl-PL"/>
              </w:rPr>
              <w:t xml:space="preserve"> </w:t>
            </w:r>
            <w:r w:rsidRPr="00D8161D">
              <w:rPr>
                <w:lang w:val="pl-PL"/>
              </w:rPr>
              <w:t>Rejestracja</w:t>
            </w:r>
          </w:p>
          <w:p w:rsidR="00007FD1" w:rsidRPr="00D8161D" w:rsidRDefault="002146F0">
            <w:pPr>
              <w:pStyle w:val="TableParagraph"/>
              <w:rPr>
                <w:lang w:val="pl-PL"/>
              </w:rPr>
            </w:pPr>
            <w:r w:rsidRPr="00D8161D">
              <w:rPr>
                <w:lang w:val="pl-PL"/>
              </w:rPr>
              <w:t>ul.</w:t>
            </w:r>
            <w:r w:rsidRPr="00D8161D">
              <w:rPr>
                <w:spacing w:val="-2"/>
                <w:lang w:val="pl-PL"/>
              </w:rPr>
              <w:t xml:space="preserve"> </w:t>
            </w:r>
            <w:r w:rsidRPr="00D8161D">
              <w:rPr>
                <w:lang w:val="pl-PL"/>
              </w:rPr>
              <w:t>Smoluchowskiego</w:t>
            </w:r>
            <w:r w:rsidRPr="00D8161D">
              <w:rPr>
                <w:spacing w:val="1"/>
                <w:lang w:val="pl-PL"/>
              </w:rPr>
              <w:t xml:space="preserve"> </w:t>
            </w:r>
            <w:r w:rsidRPr="00D8161D">
              <w:rPr>
                <w:lang w:val="pl-PL"/>
              </w:rPr>
              <w:t>1,</w:t>
            </w:r>
            <w:r w:rsidRPr="00D8161D">
              <w:rPr>
                <w:spacing w:val="-4"/>
                <w:lang w:val="pl-PL"/>
              </w:rPr>
              <w:t xml:space="preserve"> </w:t>
            </w:r>
            <w:r w:rsidRPr="00D8161D">
              <w:rPr>
                <w:lang w:val="pl-PL"/>
              </w:rPr>
              <w:t>60-179</w:t>
            </w:r>
            <w:r w:rsidRPr="00D8161D">
              <w:rPr>
                <w:spacing w:val="-2"/>
                <w:lang w:val="pl-PL"/>
              </w:rPr>
              <w:t xml:space="preserve"> </w:t>
            </w:r>
            <w:r w:rsidRPr="00D8161D">
              <w:rPr>
                <w:lang w:val="pl-PL"/>
              </w:rPr>
              <w:t>Poznań</w:t>
            </w:r>
          </w:p>
        </w:tc>
      </w:tr>
      <w:tr w:rsidR="00007FD1">
        <w:trPr>
          <w:trHeight w:val="918"/>
        </w:trPr>
        <w:tc>
          <w:tcPr>
            <w:tcW w:w="1649" w:type="dxa"/>
          </w:tcPr>
          <w:p w:rsidR="00007FD1" w:rsidRDefault="00007FD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007FD1" w:rsidRDefault="002146F0">
            <w:pPr>
              <w:pStyle w:val="TableParagraph"/>
              <w:ind w:left="0" w:right="92"/>
              <w:jc w:val="right"/>
            </w:pPr>
            <w:r>
              <w:t>Telephone:</w:t>
            </w:r>
          </w:p>
        </w:tc>
        <w:tc>
          <w:tcPr>
            <w:tcW w:w="8099" w:type="dxa"/>
          </w:tcPr>
          <w:p w:rsidR="00007FD1" w:rsidRDefault="002146F0">
            <w:pPr>
              <w:pStyle w:val="TableParagraph"/>
              <w:numPr>
                <w:ilvl w:val="0"/>
                <w:numId w:val="1"/>
              </w:numPr>
              <w:tabs>
                <w:tab w:val="left" w:pos="921"/>
                <w:tab w:val="left" w:pos="922"/>
              </w:tabs>
              <w:spacing w:line="268" w:lineRule="exact"/>
              <w:rPr>
                <w:b/>
              </w:rPr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e-client</w:t>
            </w:r>
            <w:r>
              <w:rPr>
                <w:spacing w:val="-1"/>
              </w:rPr>
              <w:t xml:space="preserve"> </w:t>
            </w:r>
            <w:r>
              <w:t>service:</w:t>
            </w:r>
            <w:r>
              <w:rPr>
                <w:spacing w:val="-1"/>
              </w:rPr>
              <w:t xml:space="preserve"> </w:t>
            </w:r>
            <w:r>
              <w:t>+48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(61)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658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33</w:t>
            </w:r>
          </w:p>
          <w:p w:rsidR="00007FD1" w:rsidRDefault="002146F0">
            <w:pPr>
              <w:pStyle w:val="TableParagraph"/>
              <w:numPr>
                <w:ilvl w:val="0"/>
                <w:numId w:val="1"/>
              </w:numPr>
              <w:tabs>
                <w:tab w:val="left" w:pos="921"/>
                <w:tab w:val="left" w:pos="922"/>
              </w:tabs>
              <w:rPr>
                <w:b/>
              </w:rPr>
            </w:pP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obtain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EORI number:</w:t>
            </w:r>
            <w:r>
              <w:rPr>
                <w:spacing w:val="-3"/>
              </w:rPr>
              <w:t xml:space="preserve"> </w:t>
            </w:r>
            <w:r>
              <w:t xml:space="preserve">+48 </w:t>
            </w:r>
            <w:r>
              <w:rPr>
                <w:b/>
              </w:rPr>
              <w:t>(61)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658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32</w:t>
            </w:r>
          </w:p>
        </w:tc>
      </w:tr>
    </w:tbl>
    <w:p w:rsidR="00007FD1" w:rsidRDefault="00007FD1">
      <w:pPr>
        <w:pStyle w:val="Tekstpodstawowy"/>
        <w:ind w:left="0"/>
        <w:rPr>
          <w:rFonts w:ascii="Arial"/>
          <w:b/>
          <w:sz w:val="20"/>
        </w:rPr>
      </w:pPr>
    </w:p>
    <w:p w:rsidR="00007FD1" w:rsidRDefault="00007FD1">
      <w:pPr>
        <w:pStyle w:val="Tekstpodstawowy"/>
        <w:ind w:left="0"/>
        <w:rPr>
          <w:rFonts w:ascii="Arial"/>
          <w:b/>
          <w:sz w:val="20"/>
        </w:rPr>
      </w:pPr>
    </w:p>
    <w:p w:rsidR="00007FD1" w:rsidRDefault="002146F0" w:rsidP="00D8161D">
      <w:pPr>
        <w:pStyle w:val="Tekstpodstawowy"/>
        <w:spacing w:line="271" w:lineRule="auto"/>
        <w:ind w:right="1203"/>
        <w:rPr>
          <w:rStyle w:val="Hipercze"/>
          <w:rFonts w:asciiTheme="minorHAnsi" w:hAnsiTheme="minorHAnsi" w:cstheme="minorHAnsi"/>
        </w:rPr>
      </w:pPr>
      <w:r>
        <w:rPr>
          <w:b/>
        </w:rPr>
        <w:t>NOTE</w:t>
      </w:r>
      <w:r>
        <w:t>: Please be informed that there is the possibility to receive newsletters containing essential</w:t>
      </w:r>
      <w:r>
        <w:rPr>
          <w:spacing w:val="-47"/>
        </w:rPr>
        <w:t xml:space="preserve"> </w:t>
      </w:r>
      <w:r>
        <w:t>information for those submitting INTRASTAT declarations. To receive newsletters, representative</w:t>
      </w:r>
      <w:r>
        <w:rPr>
          <w:spacing w:val="-47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write down email</w:t>
      </w:r>
      <w:r>
        <w:rPr>
          <w:spacing w:val="-4"/>
        </w:rPr>
        <w:t xml:space="preserve"> </w:t>
      </w:r>
      <w:r>
        <w:t>addresses to</w:t>
      </w:r>
      <w:r>
        <w:rPr>
          <w:spacing w:val="-2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email:</w:t>
      </w:r>
      <w:r>
        <w:rPr>
          <w:spacing w:val="1"/>
        </w:rPr>
        <w:t xml:space="preserve"> </w:t>
      </w:r>
      <w:r w:rsidR="0047075F" w:rsidRPr="0047075F">
        <w:rPr>
          <w:rFonts w:ascii="Arial" w:hAnsi="Arial" w:cstheme="minorBidi"/>
        </w:rPr>
        <w:t xml:space="preserve"> </w:t>
      </w:r>
      <w:hyperlink r:id="rId26" w:history="1">
        <w:r w:rsidR="0047075F">
          <w:rPr>
            <w:rStyle w:val="Hipercze"/>
            <w:rFonts w:asciiTheme="minorHAnsi" w:hAnsiTheme="minorHAnsi" w:cstheme="minorHAnsi"/>
          </w:rPr>
          <w:t>sekretariat.dc</w:t>
        </w:r>
        <w:r w:rsidR="0047075F" w:rsidRPr="00FE1A8B">
          <w:rPr>
            <w:rStyle w:val="Hipercze"/>
            <w:rFonts w:asciiTheme="minorHAnsi" w:hAnsiTheme="minorHAnsi" w:cstheme="minorHAnsi"/>
          </w:rPr>
          <w:t>@mf.gov.pl</w:t>
        </w:r>
      </w:hyperlink>
    </w:p>
    <w:p w:rsidR="0047075F" w:rsidRDefault="0047075F" w:rsidP="00D8161D">
      <w:pPr>
        <w:pStyle w:val="Tekstpodstawowy"/>
        <w:spacing w:line="271" w:lineRule="auto"/>
        <w:ind w:right="1203"/>
      </w:pPr>
      <w:r>
        <w:t xml:space="preserve">If you want to unsubscribe from newsletters, please provide information on this matter, including the type of newsletter you want to unsubscribe from, and send it to the following email address: </w:t>
      </w:r>
      <w:hyperlink r:id="rId27" w:history="1">
        <w:r w:rsidR="00D8161D" w:rsidRPr="00DB579F">
          <w:rPr>
            <w:rStyle w:val="Hipercze"/>
            <w:lang w:val="en"/>
          </w:rPr>
          <w:t>newslettersc.rezygnacja@mf.gov.pl</w:t>
        </w:r>
      </w:hyperlink>
      <w:r w:rsidR="00D8161D">
        <w:rPr>
          <w:rStyle w:val="q4iawc"/>
          <w:lang w:val="en"/>
        </w:rPr>
        <w:t xml:space="preserve"> </w:t>
      </w:r>
    </w:p>
    <w:sectPr w:rsidR="0047075F">
      <w:pgSz w:w="11910" w:h="16840"/>
      <w:pgMar w:top="1400" w:right="620" w:bottom="1060" w:left="800" w:header="0" w:footer="7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F45" w:rsidRDefault="00DF7F45">
      <w:r>
        <w:separator/>
      </w:r>
    </w:p>
  </w:endnote>
  <w:endnote w:type="continuationSeparator" w:id="0">
    <w:p w:rsidR="00DF7F45" w:rsidRDefault="00DF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DA9" w:rsidRDefault="008620BA">
    <w:pPr>
      <w:pStyle w:val="Tekstpodstawowy"/>
      <w:spacing w:line="14" w:lineRule="auto"/>
      <w:ind w:left="0"/>
      <w:rPr>
        <w:sz w:val="17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6467475</wp:posOffset>
              </wp:positionH>
              <wp:positionV relativeFrom="page">
                <wp:posOffset>10000615</wp:posOffset>
              </wp:positionV>
              <wp:extent cx="23241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DA9" w:rsidRDefault="00BF6DA9">
                          <w:pPr>
                            <w:pStyle w:val="Tekstpodstawowy"/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29A2">
                            <w:rPr>
                              <w:rFonts w:ascii="Arial MT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25pt;margin-top:787.45pt;width:18.3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BG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" filled="f" stroked="f">
              <v:textbox inset="0,0,0,0">
                <w:txbxContent>
                  <w:p w:rsidR="00BF6DA9" w:rsidRDefault="00BF6DA9">
                    <w:pPr>
                      <w:pStyle w:val="Tekstpodstawowy"/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29A2">
                      <w:rPr>
                        <w:rFonts w:ascii="Arial MT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F45" w:rsidRDefault="00DF7F45">
      <w:r>
        <w:separator/>
      </w:r>
    </w:p>
  </w:footnote>
  <w:footnote w:type="continuationSeparator" w:id="0">
    <w:p w:rsidR="00DF7F45" w:rsidRDefault="00DF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1B6E"/>
    <w:multiLevelType w:val="hybridMultilevel"/>
    <w:tmpl w:val="E9108FA0"/>
    <w:lvl w:ilvl="0" w:tplc="4EC4401E">
      <w:numFmt w:val="bullet"/>
      <w:lvlText w:val=""/>
      <w:lvlJc w:val="left"/>
      <w:pPr>
        <w:ind w:left="921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D3CB870">
      <w:numFmt w:val="bullet"/>
      <w:lvlText w:val="•"/>
      <w:lvlJc w:val="left"/>
      <w:pPr>
        <w:ind w:left="1636" w:hanging="361"/>
      </w:pPr>
      <w:rPr>
        <w:rFonts w:hint="default"/>
        <w:lang w:val="en-US" w:eastAsia="en-US" w:bidi="ar-SA"/>
      </w:rPr>
    </w:lvl>
    <w:lvl w:ilvl="2" w:tplc="56D4903C">
      <w:numFmt w:val="bullet"/>
      <w:lvlText w:val="•"/>
      <w:lvlJc w:val="left"/>
      <w:pPr>
        <w:ind w:left="2353" w:hanging="361"/>
      </w:pPr>
      <w:rPr>
        <w:rFonts w:hint="default"/>
        <w:lang w:val="en-US" w:eastAsia="en-US" w:bidi="ar-SA"/>
      </w:rPr>
    </w:lvl>
    <w:lvl w:ilvl="3" w:tplc="C27A7F28">
      <w:numFmt w:val="bullet"/>
      <w:lvlText w:val="•"/>
      <w:lvlJc w:val="left"/>
      <w:pPr>
        <w:ind w:left="3070" w:hanging="361"/>
      </w:pPr>
      <w:rPr>
        <w:rFonts w:hint="default"/>
        <w:lang w:val="en-US" w:eastAsia="en-US" w:bidi="ar-SA"/>
      </w:rPr>
    </w:lvl>
    <w:lvl w:ilvl="4" w:tplc="8662DA58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  <w:lvl w:ilvl="5" w:tplc="180280A6">
      <w:numFmt w:val="bullet"/>
      <w:lvlText w:val="•"/>
      <w:lvlJc w:val="left"/>
      <w:pPr>
        <w:ind w:left="4504" w:hanging="361"/>
      </w:pPr>
      <w:rPr>
        <w:rFonts w:hint="default"/>
        <w:lang w:val="en-US" w:eastAsia="en-US" w:bidi="ar-SA"/>
      </w:rPr>
    </w:lvl>
    <w:lvl w:ilvl="6" w:tplc="DAEC1A54">
      <w:numFmt w:val="bullet"/>
      <w:lvlText w:val="•"/>
      <w:lvlJc w:val="left"/>
      <w:pPr>
        <w:ind w:left="5221" w:hanging="361"/>
      </w:pPr>
      <w:rPr>
        <w:rFonts w:hint="default"/>
        <w:lang w:val="en-US" w:eastAsia="en-US" w:bidi="ar-SA"/>
      </w:rPr>
    </w:lvl>
    <w:lvl w:ilvl="7" w:tplc="6D46936E">
      <w:numFmt w:val="bullet"/>
      <w:lvlText w:val="•"/>
      <w:lvlJc w:val="left"/>
      <w:pPr>
        <w:ind w:left="5938" w:hanging="361"/>
      </w:pPr>
      <w:rPr>
        <w:rFonts w:hint="default"/>
        <w:lang w:val="en-US" w:eastAsia="en-US" w:bidi="ar-SA"/>
      </w:rPr>
    </w:lvl>
    <w:lvl w:ilvl="8" w:tplc="5C1AC69E">
      <w:numFmt w:val="bullet"/>
      <w:lvlText w:val="•"/>
      <w:lvlJc w:val="left"/>
      <w:pPr>
        <w:ind w:left="665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D227A43"/>
    <w:multiLevelType w:val="hybridMultilevel"/>
    <w:tmpl w:val="70304722"/>
    <w:lvl w:ilvl="0" w:tplc="422CE954">
      <w:start w:val="1"/>
      <w:numFmt w:val="decimal"/>
      <w:lvlText w:val="%1)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63096C4">
      <w:start w:val="1"/>
      <w:numFmt w:val="lowerLetter"/>
      <w:lvlText w:val="%2)"/>
      <w:lvlJc w:val="left"/>
      <w:pPr>
        <w:ind w:left="133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950BF32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858CF1A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6FAA2536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D090A7E4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6" w:tplc="7150AA88">
      <w:numFmt w:val="bullet"/>
      <w:lvlText w:val="•"/>
      <w:lvlJc w:val="left"/>
      <w:pPr>
        <w:ind w:left="6421" w:hanging="360"/>
      </w:pPr>
      <w:rPr>
        <w:rFonts w:hint="default"/>
        <w:lang w:val="en-US" w:eastAsia="en-US" w:bidi="ar-SA"/>
      </w:rPr>
    </w:lvl>
    <w:lvl w:ilvl="7" w:tplc="C15C841E">
      <w:numFmt w:val="bullet"/>
      <w:lvlText w:val="•"/>
      <w:lvlJc w:val="left"/>
      <w:pPr>
        <w:ind w:left="7437" w:hanging="360"/>
      </w:pPr>
      <w:rPr>
        <w:rFonts w:hint="default"/>
        <w:lang w:val="en-US" w:eastAsia="en-US" w:bidi="ar-SA"/>
      </w:rPr>
    </w:lvl>
    <w:lvl w:ilvl="8" w:tplc="E2A80C6E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62769F"/>
    <w:multiLevelType w:val="hybridMultilevel"/>
    <w:tmpl w:val="1D742CB8"/>
    <w:lvl w:ilvl="0" w:tplc="145EAA42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F0F024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57D26A50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E580F036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EE36491C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4D9E06D4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6" w:tplc="70F297AA">
      <w:numFmt w:val="bullet"/>
      <w:lvlText w:val="•"/>
      <w:lvlJc w:val="left"/>
      <w:pPr>
        <w:ind w:left="6421" w:hanging="360"/>
      </w:pPr>
      <w:rPr>
        <w:rFonts w:hint="default"/>
        <w:lang w:val="en-US" w:eastAsia="en-US" w:bidi="ar-SA"/>
      </w:rPr>
    </w:lvl>
    <w:lvl w:ilvl="7" w:tplc="F20EB1CA">
      <w:numFmt w:val="bullet"/>
      <w:lvlText w:val="•"/>
      <w:lvlJc w:val="left"/>
      <w:pPr>
        <w:ind w:left="7437" w:hanging="360"/>
      </w:pPr>
      <w:rPr>
        <w:rFonts w:hint="default"/>
        <w:lang w:val="en-US" w:eastAsia="en-US" w:bidi="ar-SA"/>
      </w:rPr>
    </w:lvl>
    <w:lvl w:ilvl="8" w:tplc="137E0760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9B434A"/>
    <w:multiLevelType w:val="hybridMultilevel"/>
    <w:tmpl w:val="82BA7F74"/>
    <w:lvl w:ilvl="0" w:tplc="0C8817B4">
      <w:start w:val="1"/>
      <w:numFmt w:val="decimal"/>
      <w:lvlText w:val="%1)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930CF9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32044A7E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3" w:tplc="337EF592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4" w:tplc="9A5419D8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D5ACDDF4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8AFC7C70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7" w:tplc="3990A24A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80B04FB6"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52D06BA"/>
    <w:multiLevelType w:val="hybridMultilevel"/>
    <w:tmpl w:val="727ECE7A"/>
    <w:lvl w:ilvl="0" w:tplc="CB983CA8">
      <w:start w:val="1"/>
      <w:numFmt w:val="decimal"/>
      <w:lvlText w:val="%1)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07CCDDC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2AF0A2EE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3" w:tplc="F5A4570C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4" w:tplc="E8883344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1EE0E624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B7FCB842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7" w:tplc="351CFD00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70C48172"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7194F60"/>
    <w:multiLevelType w:val="hybridMultilevel"/>
    <w:tmpl w:val="A7EC85CC"/>
    <w:lvl w:ilvl="0" w:tplc="57B2C040">
      <w:start w:val="1"/>
      <w:numFmt w:val="decimal"/>
      <w:lvlText w:val="%1)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89C9190">
      <w:numFmt w:val="bullet"/>
      <w:lvlText w:val="•"/>
      <w:lvlJc w:val="left"/>
      <w:pPr>
        <w:ind w:left="133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2" w:tplc="BD60AD02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C888983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D4D8E524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468E38C6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6" w:tplc="6B007DDA">
      <w:numFmt w:val="bullet"/>
      <w:lvlText w:val="•"/>
      <w:lvlJc w:val="left"/>
      <w:pPr>
        <w:ind w:left="6421" w:hanging="360"/>
      </w:pPr>
      <w:rPr>
        <w:rFonts w:hint="default"/>
        <w:lang w:val="en-US" w:eastAsia="en-US" w:bidi="ar-SA"/>
      </w:rPr>
    </w:lvl>
    <w:lvl w:ilvl="7" w:tplc="77C43F24">
      <w:numFmt w:val="bullet"/>
      <w:lvlText w:val="•"/>
      <w:lvlJc w:val="left"/>
      <w:pPr>
        <w:ind w:left="7437" w:hanging="360"/>
      </w:pPr>
      <w:rPr>
        <w:rFonts w:hint="default"/>
        <w:lang w:val="en-US" w:eastAsia="en-US" w:bidi="ar-SA"/>
      </w:rPr>
    </w:lvl>
    <w:lvl w:ilvl="8" w:tplc="A0D6ABF0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542E16"/>
    <w:multiLevelType w:val="multilevel"/>
    <w:tmpl w:val="29BEEA26"/>
    <w:lvl w:ilvl="0">
      <w:start w:val="2"/>
      <w:numFmt w:val="decimal"/>
      <w:lvlText w:val="%1"/>
      <w:lvlJc w:val="left"/>
      <w:pPr>
        <w:ind w:left="1439" w:hanging="38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39" w:hanging="3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157" w:hanging="8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10" w:hanging="8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5" w:hanging="8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0" w:hanging="8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5" w:hanging="8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10" w:hanging="8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36" w:hanging="881"/>
      </w:pPr>
      <w:rPr>
        <w:rFonts w:hint="default"/>
        <w:lang w:val="en-US" w:eastAsia="en-US" w:bidi="ar-SA"/>
      </w:rPr>
    </w:lvl>
  </w:abstractNum>
  <w:abstractNum w:abstractNumId="7" w15:restartNumberingAfterBreak="0">
    <w:nsid w:val="17E13A17"/>
    <w:multiLevelType w:val="multilevel"/>
    <w:tmpl w:val="555C37B0"/>
    <w:lvl w:ilvl="0">
      <w:start w:val="1"/>
      <w:numFmt w:val="decimal"/>
      <w:lvlText w:val="%1"/>
      <w:lvlJc w:val="left"/>
      <w:pPr>
        <w:ind w:left="1715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15" w:hanging="6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73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49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26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03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9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56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3" w:hanging="660"/>
      </w:pPr>
      <w:rPr>
        <w:rFonts w:hint="default"/>
        <w:lang w:val="en-US" w:eastAsia="en-US" w:bidi="ar-SA"/>
      </w:rPr>
    </w:lvl>
  </w:abstractNum>
  <w:abstractNum w:abstractNumId="8" w15:restartNumberingAfterBreak="0">
    <w:nsid w:val="1A0B4E78"/>
    <w:multiLevelType w:val="hybridMultilevel"/>
    <w:tmpl w:val="53D6A7EA"/>
    <w:lvl w:ilvl="0" w:tplc="349488D4">
      <w:start w:val="1"/>
      <w:numFmt w:val="decimal"/>
      <w:lvlText w:val="%1)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3B4CF8C">
      <w:numFmt w:val="bullet"/>
      <w:lvlText w:val="–"/>
      <w:lvlJc w:val="left"/>
      <w:pPr>
        <w:ind w:left="976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CCA2E102">
      <w:numFmt w:val="bullet"/>
      <w:lvlText w:val="•"/>
      <w:lvlJc w:val="left"/>
      <w:pPr>
        <w:ind w:left="2881" w:hanging="161"/>
      </w:pPr>
      <w:rPr>
        <w:rFonts w:hint="default"/>
        <w:lang w:val="en-US" w:eastAsia="en-US" w:bidi="ar-SA"/>
      </w:rPr>
    </w:lvl>
    <w:lvl w:ilvl="3" w:tplc="CE423758">
      <w:numFmt w:val="bullet"/>
      <w:lvlText w:val="•"/>
      <w:lvlJc w:val="left"/>
      <w:pPr>
        <w:ind w:left="3831" w:hanging="161"/>
      </w:pPr>
      <w:rPr>
        <w:rFonts w:hint="default"/>
        <w:lang w:val="en-US" w:eastAsia="en-US" w:bidi="ar-SA"/>
      </w:rPr>
    </w:lvl>
    <w:lvl w:ilvl="4" w:tplc="A54AB4CE">
      <w:numFmt w:val="bullet"/>
      <w:lvlText w:val="•"/>
      <w:lvlJc w:val="left"/>
      <w:pPr>
        <w:ind w:left="4782" w:hanging="161"/>
      </w:pPr>
      <w:rPr>
        <w:rFonts w:hint="default"/>
        <w:lang w:val="en-US" w:eastAsia="en-US" w:bidi="ar-SA"/>
      </w:rPr>
    </w:lvl>
    <w:lvl w:ilvl="5" w:tplc="D2FA7762">
      <w:numFmt w:val="bullet"/>
      <w:lvlText w:val="•"/>
      <w:lvlJc w:val="left"/>
      <w:pPr>
        <w:ind w:left="5733" w:hanging="161"/>
      </w:pPr>
      <w:rPr>
        <w:rFonts w:hint="default"/>
        <w:lang w:val="en-US" w:eastAsia="en-US" w:bidi="ar-SA"/>
      </w:rPr>
    </w:lvl>
    <w:lvl w:ilvl="6" w:tplc="6D92F0C8">
      <w:numFmt w:val="bullet"/>
      <w:lvlText w:val="•"/>
      <w:lvlJc w:val="left"/>
      <w:pPr>
        <w:ind w:left="6683" w:hanging="161"/>
      </w:pPr>
      <w:rPr>
        <w:rFonts w:hint="default"/>
        <w:lang w:val="en-US" w:eastAsia="en-US" w:bidi="ar-SA"/>
      </w:rPr>
    </w:lvl>
    <w:lvl w:ilvl="7" w:tplc="BC06ABC0">
      <w:numFmt w:val="bullet"/>
      <w:lvlText w:val="•"/>
      <w:lvlJc w:val="left"/>
      <w:pPr>
        <w:ind w:left="7634" w:hanging="161"/>
      </w:pPr>
      <w:rPr>
        <w:rFonts w:hint="default"/>
        <w:lang w:val="en-US" w:eastAsia="en-US" w:bidi="ar-SA"/>
      </w:rPr>
    </w:lvl>
    <w:lvl w:ilvl="8" w:tplc="6A7A56CE">
      <w:numFmt w:val="bullet"/>
      <w:lvlText w:val="•"/>
      <w:lvlJc w:val="left"/>
      <w:pPr>
        <w:ind w:left="8585" w:hanging="161"/>
      </w:pPr>
      <w:rPr>
        <w:rFonts w:hint="default"/>
        <w:lang w:val="en-US" w:eastAsia="en-US" w:bidi="ar-SA"/>
      </w:rPr>
    </w:lvl>
  </w:abstractNum>
  <w:abstractNum w:abstractNumId="9" w15:restartNumberingAfterBreak="0">
    <w:nsid w:val="1A11451A"/>
    <w:multiLevelType w:val="hybridMultilevel"/>
    <w:tmpl w:val="887A55B2"/>
    <w:lvl w:ilvl="0" w:tplc="EE60861C">
      <w:start w:val="1"/>
      <w:numFmt w:val="decimal"/>
      <w:lvlText w:val="%1)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496111E">
      <w:start w:val="1"/>
      <w:numFmt w:val="lowerLetter"/>
      <w:lvlText w:val="%2)"/>
      <w:lvlJc w:val="left"/>
      <w:pPr>
        <w:ind w:left="133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0B1C8FB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4364D350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4342C838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A7364314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6" w:tplc="B6C0543A">
      <w:numFmt w:val="bullet"/>
      <w:lvlText w:val="•"/>
      <w:lvlJc w:val="left"/>
      <w:pPr>
        <w:ind w:left="6421" w:hanging="360"/>
      </w:pPr>
      <w:rPr>
        <w:rFonts w:hint="default"/>
        <w:lang w:val="en-US" w:eastAsia="en-US" w:bidi="ar-SA"/>
      </w:rPr>
    </w:lvl>
    <w:lvl w:ilvl="7" w:tplc="B9CE9CEE">
      <w:numFmt w:val="bullet"/>
      <w:lvlText w:val="•"/>
      <w:lvlJc w:val="left"/>
      <w:pPr>
        <w:ind w:left="7437" w:hanging="360"/>
      </w:pPr>
      <w:rPr>
        <w:rFonts w:hint="default"/>
        <w:lang w:val="en-US" w:eastAsia="en-US" w:bidi="ar-SA"/>
      </w:rPr>
    </w:lvl>
    <w:lvl w:ilvl="8" w:tplc="078A805A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EBA741D"/>
    <w:multiLevelType w:val="multilevel"/>
    <w:tmpl w:val="A906FF5C"/>
    <w:lvl w:ilvl="0">
      <w:start w:val="1"/>
      <w:numFmt w:val="decimal"/>
      <w:lvlText w:val="%1)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032" w:hanging="708"/>
        <w:jc w:val="left"/>
      </w:pPr>
      <w:rPr>
        <w:rFonts w:ascii="Arial" w:eastAsia="Arial" w:hAnsi="Arial" w:cs="Arial" w:hint="default"/>
        <w:b/>
        <w:bCs/>
        <w:color w:val="333333"/>
        <w:w w:val="100"/>
        <w:sz w:val="27"/>
        <w:szCs w:val="27"/>
        <w:lang w:val="en-US" w:eastAsia="en-US" w:bidi="ar-SA"/>
      </w:rPr>
    </w:lvl>
    <w:lvl w:ilvl="2">
      <w:numFmt w:val="bullet"/>
      <w:lvlText w:val="•"/>
      <w:lvlJc w:val="left"/>
      <w:pPr>
        <w:ind w:left="2978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6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55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9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32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0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9" w:hanging="708"/>
      </w:pPr>
      <w:rPr>
        <w:rFonts w:hint="default"/>
        <w:lang w:val="en-US" w:eastAsia="en-US" w:bidi="ar-SA"/>
      </w:rPr>
    </w:lvl>
  </w:abstractNum>
  <w:abstractNum w:abstractNumId="11" w15:restartNumberingAfterBreak="0">
    <w:nsid w:val="1F8B5FCF"/>
    <w:multiLevelType w:val="multilevel"/>
    <w:tmpl w:val="F698E9F0"/>
    <w:lvl w:ilvl="0">
      <w:start w:val="2"/>
      <w:numFmt w:val="decimal"/>
      <w:lvlText w:val="%1"/>
      <w:lvlJc w:val="left"/>
      <w:pPr>
        <w:ind w:left="1804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04" w:hanging="480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2">
      <w:numFmt w:val="bullet"/>
      <w:lvlText w:val="•"/>
      <w:lvlJc w:val="left"/>
      <w:pPr>
        <w:ind w:left="3537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05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74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3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1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0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9" w:hanging="480"/>
      </w:pPr>
      <w:rPr>
        <w:rFonts w:hint="default"/>
        <w:lang w:val="en-US" w:eastAsia="en-US" w:bidi="ar-SA"/>
      </w:rPr>
    </w:lvl>
  </w:abstractNum>
  <w:abstractNum w:abstractNumId="12" w15:restartNumberingAfterBreak="0">
    <w:nsid w:val="291F3D89"/>
    <w:multiLevelType w:val="hybridMultilevel"/>
    <w:tmpl w:val="D88E393E"/>
    <w:lvl w:ilvl="0" w:tplc="5FAA9B3C">
      <w:numFmt w:val="bullet"/>
      <w:lvlText w:val=""/>
      <w:lvlJc w:val="left"/>
      <w:pPr>
        <w:ind w:left="429" w:hanging="33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DBAC9DA">
      <w:numFmt w:val="bullet"/>
      <w:lvlText w:val="•"/>
      <w:lvlJc w:val="left"/>
      <w:pPr>
        <w:ind w:left="1186" w:hanging="334"/>
      </w:pPr>
      <w:rPr>
        <w:rFonts w:hint="default"/>
        <w:lang w:val="en-US" w:eastAsia="en-US" w:bidi="ar-SA"/>
      </w:rPr>
    </w:lvl>
    <w:lvl w:ilvl="2" w:tplc="35544978">
      <w:numFmt w:val="bullet"/>
      <w:lvlText w:val="•"/>
      <w:lvlJc w:val="left"/>
      <w:pPr>
        <w:ind w:left="1953" w:hanging="334"/>
      </w:pPr>
      <w:rPr>
        <w:rFonts w:hint="default"/>
        <w:lang w:val="en-US" w:eastAsia="en-US" w:bidi="ar-SA"/>
      </w:rPr>
    </w:lvl>
    <w:lvl w:ilvl="3" w:tplc="0AEA0EF2">
      <w:numFmt w:val="bullet"/>
      <w:lvlText w:val="•"/>
      <w:lvlJc w:val="left"/>
      <w:pPr>
        <w:ind w:left="2720" w:hanging="334"/>
      </w:pPr>
      <w:rPr>
        <w:rFonts w:hint="default"/>
        <w:lang w:val="en-US" w:eastAsia="en-US" w:bidi="ar-SA"/>
      </w:rPr>
    </w:lvl>
    <w:lvl w:ilvl="4" w:tplc="A5A8C7A2">
      <w:numFmt w:val="bullet"/>
      <w:lvlText w:val="•"/>
      <w:lvlJc w:val="left"/>
      <w:pPr>
        <w:ind w:left="3487" w:hanging="334"/>
      </w:pPr>
      <w:rPr>
        <w:rFonts w:hint="default"/>
        <w:lang w:val="en-US" w:eastAsia="en-US" w:bidi="ar-SA"/>
      </w:rPr>
    </w:lvl>
    <w:lvl w:ilvl="5" w:tplc="3B9A076A">
      <w:numFmt w:val="bullet"/>
      <w:lvlText w:val="•"/>
      <w:lvlJc w:val="left"/>
      <w:pPr>
        <w:ind w:left="4254" w:hanging="334"/>
      </w:pPr>
      <w:rPr>
        <w:rFonts w:hint="default"/>
        <w:lang w:val="en-US" w:eastAsia="en-US" w:bidi="ar-SA"/>
      </w:rPr>
    </w:lvl>
    <w:lvl w:ilvl="6" w:tplc="B248DFDC">
      <w:numFmt w:val="bullet"/>
      <w:lvlText w:val="•"/>
      <w:lvlJc w:val="left"/>
      <w:pPr>
        <w:ind w:left="5021" w:hanging="334"/>
      </w:pPr>
      <w:rPr>
        <w:rFonts w:hint="default"/>
        <w:lang w:val="en-US" w:eastAsia="en-US" w:bidi="ar-SA"/>
      </w:rPr>
    </w:lvl>
    <w:lvl w:ilvl="7" w:tplc="7CCC45B4">
      <w:numFmt w:val="bullet"/>
      <w:lvlText w:val="•"/>
      <w:lvlJc w:val="left"/>
      <w:pPr>
        <w:ind w:left="5788" w:hanging="334"/>
      </w:pPr>
      <w:rPr>
        <w:rFonts w:hint="default"/>
        <w:lang w:val="en-US" w:eastAsia="en-US" w:bidi="ar-SA"/>
      </w:rPr>
    </w:lvl>
    <w:lvl w:ilvl="8" w:tplc="5DC24504">
      <w:numFmt w:val="bullet"/>
      <w:lvlText w:val="•"/>
      <w:lvlJc w:val="left"/>
      <w:pPr>
        <w:ind w:left="6555" w:hanging="334"/>
      </w:pPr>
      <w:rPr>
        <w:rFonts w:hint="default"/>
        <w:lang w:val="en-US" w:eastAsia="en-US" w:bidi="ar-SA"/>
      </w:rPr>
    </w:lvl>
  </w:abstractNum>
  <w:abstractNum w:abstractNumId="13" w15:restartNumberingAfterBreak="0">
    <w:nsid w:val="299A3813"/>
    <w:multiLevelType w:val="multilevel"/>
    <w:tmpl w:val="5FC09C7E"/>
    <w:lvl w:ilvl="0">
      <w:start w:val="5"/>
      <w:numFmt w:val="decimal"/>
      <w:lvlText w:val="%1"/>
      <w:lvlJc w:val="left"/>
      <w:pPr>
        <w:ind w:left="2032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032" w:hanging="708"/>
        <w:jc w:val="left"/>
      </w:pPr>
      <w:rPr>
        <w:rFonts w:ascii="Arial" w:eastAsia="Arial" w:hAnsi="Arial" w:cs="Arial" w:hint="default"/>
        <w:b/>
        <w:bCs/>
        <w:color w:val="333333"/>
        <w:w w:val="100"/>
        <w:sz w:val="27"/>
        <w:szCs w:val="27"/>
        <w:lang w:val="en-US" w:eastAsia="en-US" w:bidi="ar-SA"/>
      </w:rPr>
    </w:lvl>
    <w:lvl w:ilvl="2">
      <w:numFmt w:val="bullet"/>
      <w:lvlText w:val="•"/>
      <w:lvlJc w:val="left"/>
      <w:pPr>
        <w:ind w:left="3729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73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1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0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5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7" w:hanging="708"/>
      </w:pPr>
      <w:rPr>
        <w:rFonts w:hint="default"/>
        <w:lang w:val="en-US" w:eastAsia="en-US" w:bidi="ar-SA"/>
      </w:rPr>
    </w:lvl>
  </w:abstractNum>
  <w:abstractNum w:abstractNumId="14" w15:restartNumberingAfterBreak="0">
    <w:nsid w:val="2A8F67BF"/>
    <w:multiLevelType w:val="hybridMultilevel"/>
    <w:tmpl w:val="9C1C65A8"/>
    <w:lvl w:ilvl="0" w:tplc="57DACAA2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F50DFFE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2" w:tplc="9B5EE166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3" w:tplc="8620FB6E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4" w:tplc="58D41B52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5" w:tplc="67E2D1F4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6" w:tplc="FA1C89DC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ar-SA"/>
      </w:rPr>
    </w:lvl>
    <w:lvl w:ilvl="7" w:tplc="4BD6A59A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8" w:tplc="78E42732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B202F08"/>
    <w:multiLevelType w:val="hybridMultilevel"/>
    <w:tmpl w:val="1818BB80"/>
    <w:lvl w:ilvl="0" w:tplc="B1743134">
      <w:start w:val="1"/>
      <w:numFmt w:val="decimal"/>
      <w:lvlText w:val="%1."/>
      <w:lvlJc w:val="left"/>
      <w:pPr>
        <w:ind w:left="974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60E1F0A">
      <w:numFmt w:val="bullet"/>
      <w:lvlText w:val="•"/>
      <w:lvlJc w:val="left"/>
      <w:pPr>
        <w:ind w:left="1930" w:hanging="358"/>
      </w:pPr>
      <w:rPr>
        <w:rFonts w:hint="default"/>
        <w:lang w:val="en-US" w:eastAsia="en-US" w:bidi="ar-SA"/>
      </w:rPr>
    </w:lvl>
    <w:lvl w:ilvl="2" w:tplc="3D9A9A14">
      <w:numFmt w:val="bullet"/>
      <w:lvlText w:val="•"/>
      <w:lvlJc w:val="left"/>
      <w:pPr>
        <w:ind w:left="2881" w:hanging="358"/>
      </w:pPr>
      <w:rPr>
        <w:rFonts w:hint="default"/>
        <w:lang w:val="en-US" w:eastAsia="en-US" w:bidi="ar-SA"/>
      </w:rPr>
    </w:lvl>
    <w:lvl w:ilvl="3" w:tplc="A10A79F0">
      <w:numFmt w:val="bullet"/>
      <w:lvlText w:val="•"/>
      <w:lvlJc w:val="left"/>
      <w:pPr>
        <w:ind w:left="3831" w:hanging="358"/>
      </w:pPr>
      <w:rPr>
        <w:rFonts w:hint="default"/>
        <w:lang w:val="en-US" w:eastAsia="en-US" w:bidi="ar-SA"/>
      </w:rPr>
    </w:lvl>
    <w:lvl w:ilvl="4" w:tplc="511625DA">
      <w:numFmt w:val="bullet"/>
      <w:lvlText w:val="•"/>
      <w:lvlJc w:val="left"/>
      <w:pPr>
        <w:ind w:left="4782" w:hanging="358"/>
      </w:pPr>
      <w:rPr>
        <w:rFonts w:hint="default"/>
        <w:lang w:val="en-US" w:eastAsia="en-US" w:bidi="ar-SA"/>
      </w:rPr>
    </w:lvl>
    <w:lvl w:ilvl="5" w:tplc="85A0ADDE">
      <w:numFmt w:val="bullet"/>
      <w:lvlText w:val="•"/>
      <w:lvlJc w:val="left"/>
      <w:pPr>
        <w:ind w:left="5733" w:hanging="358"/>
      </w:pPr>
      <w:rPr>
        <w:rFonts w:hint="default"/>
        <w:lang w:val="en-US" w:eastAsia="en-US" w:bidi="ar-SA"/>
      </w:rPr>
    </w:lvl>
    <w:lvl w:ilvl="6" w:tplc="CC24FF76">
      <w:numFmt w:val="bullet"/>
      <w:lvlText w:val="•"/>
      <w:lvlJc w:val="left"/>
      <w:pPr>
        <w:ind w:left="6683" w:hanging="358"/>
      </w:pPr>
      <w:rPr>
        <w:rFonts w:hint="default"/>
        <w:lang w:val="en-US" w:eastAsia="en-US" w:bidi="ar-SA"/>
      </w:rPr>
    </w:lvl>
    <w:lvl w:ilvl="7" w:tplc="19A655C0">
      <w:numFmt w:val="bullet"/>
      <w:lvlText w:val="•"/>
      <w:lvlJc w:val="left"/>
      <w:pPr>
        <w:ind w:left="7634" w:hanging="358"/>
      </w:pPr>
      <w:rPr>
        <w:rFonts w:hint="default"/>
        <w:lang w:val="en-US" w:eastAsia="en-US" w:bidi="ar-SA"/>
      </w:rPr>
    </w:lvl>
    <w:lvl w:ilvl="8" w:tplc="3EBCFCD2">
      <w:numFmt w:val="bullet"/>
      <w:lvlText w:val="•"/>
      <w:lvlJc w:val="left"/>
      <w:pPr>
        <w:ind w:left="8585" w:hanging="358"/>
      </w:pPr>
      <w:rPr>
        <w:rFonts w:hint="default"/>
        <w:lang w:val="en-US" w:eastAsia="en-US" w:bidi="ar-SA"/>
      </w:rPr>
    </w:lvl>
  </w:abstractNum>
  <w:abstractNum w:abstractNumId="16" w15:restartNumberingAfterBreak="0">
    <w:nsid w:val="30086C2E"/>
    <w:multiLevelType w:val="hybridMultilevel"/>
    <w:tmpl w:val="BEF2D0D6"/>
    <w:lvl w:ilvl="0" w:tplc="2DCEA80C">
      <w:start w:val="1"/>
      <w:numFmt w:val="decimal"/>
      <w:lvlText w:val="%1)"/>
      <w:lvlJc w:val="left"/>
      <w:pPr>
        <w:ind w:left="974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E82D9E2">
      <w:numFmt w:val="bullet"/>
      <w:lvlText w:val="•"/>
      <w:lvlJc w:val="left"/>
      <w:pPr>
        <w:ind w:left="1930" w:hanging="358"/>
      </w:pPr>
      <w:rPr>
        <w:rFonts w:hint="default"/>
        <w:lang w:val="en-US" w:eastAsia="en-US" w:bidi="ar-SA"/>
      </w:rPr>
    </w:lvl>
    <w:lvl w:ilvl="2" w:tplc="4972F954">
      <w:numFmt w:val="bullet"/>
      <w:lvlText w:val="•"/>
      <w:lvlJc w:val="left"/>
      <w:pPr>
        <w:ind w:left="2881" w:hanging="358"/>
      </w:pPr>
      <w:rPr>
        <w:rFonts w:hint="default"/>
        <w:lang w:val="en-US" w:eastAsia="en-US" w:bidi="ar-SA"/>
      </w:rPr>
    </w:lvl>
    <w:lvl w:ilvl="3" w:tplc="CA7801C2">
      <w:numFmt w:val="bullet"/>
      <w:lvlText w:val="•"/>
      <w:lvlJc w:val="left"/>
      <w:pPr>
        <w:ind w:left="3831" w:hanging="358"/>
      </w:pPr>
      <w:rPr>
        <w:rFonts w:hint="default"/>
        <w:lang w:val="en-US" w:eastAsia="en-US" w:bidi="ar-SA"/>
      </w:rPr>
    </w:lvl>
    <w:lvl w:ilvl="4" w:tplc="F27C0686">
      <w:numFmt w:val="bullet"/>
      <w:lvlText w:val="•"/>
      <w:lvlJc w:val="left"/>
      <w:pPr>
        <w:ind w:left="4782" w:hanging="358"/>
      </w:pPr>
      <w:rPr>
        <w:rFonts w:hint="default"/>
        <w:lang w:val="en-US" w:eastAsia="en-US" w:bidi="ar-SA"/>
      </w:rPr>
    </w:lvl>
    <w:lvl w:ilvl="5" w:tplc="AF32A49E">
      <w:numFmt w:val="bullet"/>
      <w:lvlText w:val="•"/>
      <w:lvlJc w:val="left"/>
      <w:pPr>
        <w:ind w:left="5733" w:hanging="358"/>
      </w:pPr>
      <w:rPr>
        <w:rFonts w:hint="default"/>
        <w:lang w:val="en-US" w:eastAsia="en-US" w:bidi="ar-SA"/>
      </w:rPr>
    </w:lvl>
    <w:lvl w:ilvl="6" w:tplc="C0CCC292">
      <w:numFmt w:val="bullet"/>
      <w:lvlText w:val="•"/>
      <w:lvlJc w:val="left"/>
      <w:pPr>
        <w:ind w:left="6683" w:hanging="358"/>
      </w:pPr>
      <w:rPr>
        <w:rFonts w:hint="default"/>
        <w:lang w:val="en-US" w:eastAsia="en-US" w:bidi="ar-SA"/>
      </w:rPr>
    </w:lvl>
    <w:lvl w:ilvl="7" w:tplc="FB883C3A">
      <w:numFmt w:val="bullet"/>
      <w:lvlText w:val="•"/>
      <w:lvlJc w:val="left"/>
      <w:pPr>
        <w:ind w:left="7634" w:hanging="358"/>
      </w:pPr>
      <w:rPr>
        <w:rFonts w:hint="default"/>
        <w:lang w:val="en-US" w:eastAsia="en-US" w:bidi="ar-SA"/>
      </w:rPr>
    </w:lvl>
    <w:lvl w:ilvl="8" w:tplc="D868C872">
      <w:numFmt w:val="bullet"/>
      <w:lvlText w:val="•"/>
      <w:lvlJc w:val="left"/>
      <w:pPr>
        <w:ind w:left="8585" w:hanging="358"/>
      </w:pPr>
      <w:rPr>
        <w:rFonts w:hint="default"/>
        <w:lang w:val="en-US" w:eastAsia="en-US" w:bidi="ar-SA"/>
      </w:rPr>
    </w:lvl>
  </w:abstractNum>
  <w:abstractNum w:abstractNumId="17" w15:restartNumberingAfterBreak="0">
    <w:nsid w:val="32703EF0"/>
    <w:multiLevelType w:val="hybridMultilevel"/>
    <w:tmpl w:val="8654C8E6"/>
    <w:lvl w:ilvl="0" w:tplc="DD00D31C">
      <w:start w:val="1"/>
      <w:numFmt w:val="decimal"/>
      <w:lvlText w:val="%1)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BBA26FA">
      <w:start w:val="1"/>
      <w:numFmt w:val="lowerLetter"/>
      <w:lvlText w:val="%2)"/>
      <w:lvlJc w:val="left"/>
      <w:pPr>
        <w:ind w:left="133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9222BAC8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3170E4CA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D742BB36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8B34DEA6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6" w:tplc="39CCB758">
      <w:numFmt w:val="bullet"/>
      <w:lvlText w:val="•"/>
      <w:lvlJc w:val="left"/>
      <w:pPr>
        <w:ind w:left="6421" w:hanging="360"/>
      </w:pPr>
      <w:rPr>
        <w:rFonts w:hint="default"/>
        <w:lang w:val="en-US" w:eastAsia="en-US" w:bidi="ar-SA"/>
      </w:rPr>
    </w:lvl>
    <w:lvl w:ilvl="7" w:tplc="4724ADF2">
      <w:numFmt w:val="bullet"/>
      <w:lvlText w:val="•"/>
      <w:lvlJc w:val="left"/>
      <w:pPr>
        <w:ind w:left="7437" w:hanging="360"/>
      </w:pPr>
      <w:rPr>
        <w:rFonts w:hint="default"/>
        <w:lang w:val="en-US" w:eastAsia="en-US" w:bidi="ar-SA"/>
      </w:rPr>
    </w:lvl>
    <w:lvl w:ilvl="8" w:tplc="B27E0C72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9386383"/>
    <w:multiLevelType w:val="hybridMultilevel"/>
    <w:tmpl w:val="D18685D2"/>
    <w:lvl w:ilvl="0" w:tplc="6C7AEF7A">
      <w:start w:val="1"/>
      <w:numFmt w:val="decimal"/>
      <w:lvlText w:val="%1)"/>
      <w:lvlJc w:val="left"/>
      <w:pPr>
        <w:ind w:left="974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2524D6C">
      <w:numFmt w:val="bullet"/>
      <w:lvlText w:val="•"/>
      <w:lvlJc w:val="left"/>
      <w:pPr>
        <w:ind w:left="1930" w:hanging="358"/>
      </w:pPr>
      <w:rPr>
        <w:rFonts w:hint="default"/>
        <w:lang w:val="en-US" w:eastAsia="en-US" w:bidi="ar-SA"/>
      </w:rPr>
    </w:lvl>
    <w:lvl w:ilvl="2" w:tplc="BE427578">
      <w:numFmt w:val="bullet"/>
      <w:lvlText w:val="•"/>
      <w:lvlJc w:val="left"/>
      <w:pPr>
        <w:ind w:left="2881" w:hanging="358"/>
      </w:pPr>
      <w:rPr>
        <w:rFonts w:hint="default"/>
        <w:lang w:val="en-US" w:eastAsia="en-US" w:bidi="ar-SA"/>
      </w:rPr>
    </w:lvl>
    <w:lvl w:ilvl="3" w:tplc="DC9CE5D0">
      <w:numFmt w:val="bullet"/>
      <w:lvlText w:val="•"/>
      <w:lvlJc w:val="left"/>
      <w:pPr>
        <w:ind w:left="3831" w:hanging="358"/>
      </w:pPr>
      <w:rPr>
        <w:rFonts w:hint="default"/>
        <w:lang w:val="en-US" w:eastAsia="en-US" w:bidi="ar-SA"/>
      </w:rPr>
    </w:lvl>
    <w:lvl w:ilvl="4" w:tplc="1C5EA430">
      <w:numFmt w:val="bullet"/>
      <w:lvlText w:val="•"/>
      <w:lvlJc w:val="left"/>
      <w:pPr>
        <w:ind w:left="4782" w:hanging="358"/>
      </w:pPr>
      <w:rPr>
        <w:rFonts w:hint="default"/>
        <w:lang w:val="en-US" w:eastAsia="en-US" w:bidi="ar-SA"/>
      </w:rPr>
    </w:lvl>
    <w:lvl w:ilvl="5" w:tplc="59FEE758">
      <w:numFmt w:val="bullet"/>
      <w:lvlText w:val="•"/>
      <w:lvlJc w:val="left"/>
      <w:pPr>
        <w:ind w:left="5733" w:hanging="358"/>
      </w:pPr>
      <w:rPr>
        <w:rFonts w:hint="default"/>
        <w:lang w:val="en-US" w:eastAsia="en-US" w:bidi="ar-SA"/>
      </w:rPr>
    </w:lvl>
    <w:lvl w:ilvl="6" w:tplc="D6F87FCA">
      <w:numFmt w:val="bullet"/>
      <w:lvlText w:val="•"/>
      <w:lvlJc w:val="left"/>
      <w:pPr>
        <w:ind w:left="6683" w:hanging="358"/>
      </w:pPr>
      <w:rPr>
        <w:rFonts w:hint="default"/>
        <w:lang w:val="en-US" w:eastAsia="en-US" w:bidi="ar-SA"/>
      </w:rPr>
    </w:lvl>
    <w:lvl w:ilvl="7" w:tplc="0E624588">
      <w:numFmt w:val="bullet"/>
      <w:lvlText w:val="•"/>
      <w:lvlJc w:val="left"/>
      <w:pPr>
        <w:ind w:left="7634" w:hanging="358"/>
      </w:pPr>
      <w:rPr>
        <w:rFonts w:hint="default"/>
        <w:lang w:val="en-US" w:eastAsia="en-US" w:bidi="ar-SA"/>
      </w:rPr>
    </w:lvl>
    <w:lvl w:ilvl="8" w:tplc="F6D60B1C">
      <w:numFmt w:val="bullet"/>
      <w:lvlText w:val="•"/>
      <w:lvlJc w:val="left"/>
      <w:pPr>
        <w:ind w:left="8585" w:hanging="358"/>
      </w:pPr>
      <w:rPr>
        <w:rFonts w:hint="default"/>
        <w:lang w:val="en-US" w:eastAsia="en-US" w:bidi="ar-SA"/>
      </w:rPr>
    </w:lvl>
  </w:abstractNum>
  <w:abstractNum w:abstractNumId="19" w15:restartNumberingAfterBreak="0">
    <w:nsid w:val="3EB26BFD"/>
    <w:multiLevelType w:val="hybridMultilevel"/>
    <w:tmpl w:val="1D300BDA"/>
    <w:lvl w:ilvl="0" w:tplc="18BEB4DE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58AACC2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2" w:tplc="3998F7BE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3" w:tplc="B4686938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4" w:tplc="1A5CBD50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5" w:tplc="58DA339E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6" w:tplc="9648E95A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ar-SA"/>
      </w:rPr>
    </w:lvl>
    <w:lvl w:ilvl="7" w:tplc="BF6E6882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8" w:tplc="B560C5D6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05A0704"/>
    <w:multiLevelType w:val="hybridMultilevel"/>
    <w:tmpl w:val="B7002A9C"/>
    <w:lvl w:ilvl="0" w:tplc="15D63C02">
      <w:start w:val="1"/>
      <w:numFmt w:val="decimal"/>
      <w:lvlText w:val="%1.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10ED79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6F2096DC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3" w:tplc="15F228CE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4" w:tplc="BA549D84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4A72828E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FBE645B4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7" w:tplc="8A1CC1D0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E31EBC04"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3085CEB"/>
    <w:multiLevelType w:val="multilevel"/>
    <w:tmpl w:val="0504D7E0"/>
    <w:lvl w:ilvl="0">
      <w:start w:val="2"/>
      <w:numFmt w:val="decimal"/>
      <w:lvlText w:val="%1"/>
      <w:lvlJc w:val="left"/>
      <w:pPr>
        <w:ind w:left="1324" w:hanging="70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24" w:hanging="70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24" w:hanging="708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69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9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6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3" w:hanging="708"/>
      </w:pPr>
      <w:rPr>
        <w:rFonts w:hint="default"/>
        <w:lang w:val="en-US" w:eastAsia="en-US" w:bidi="ar-SA"/>
      </w:rPr>
    </w:lvl>
  </w:abstractNum>
  <w:abstractNum w:abstractNumId="22" w15:restartNumberingAfterBreak="0">
    <w:nsid w:val="4A3B6FDF"/>
    <w:multiLevelType w:val="hybridMultilevel"/>
    <w:tmpl w:val="39364586"/>
    <w:lvl w:ilvl="0" w:tplc="9926DC84">
      <w:start w:val="1"/>
      <w:numFmt w:val="decimal"/>
      <w:lvlText w:val="%1.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4FA8F0A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EDAC8862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3" w:tplc="98522402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4" w:tplc="DFA8C9E2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70B2F394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F89AF808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7" w:tplc="E778AE74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4D401B9C"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DEB00D8"/>
    <w:multiLevelType w:val="hybridMultilevel"/>
    <w:tmpl w:val="0BBEEEF4"/>
    <w:lvl w:ilvl="0" w:tplc="BDCAA690">
      <w:start w:val="1"/>
      <w:numFmt w:val="decimal"/>
      <w:lvlText w:val="%1)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E6AADFA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D14E3C76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3" w:tplc="EA3A5DC2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4" w:tplc="3B6C2C14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4154C79E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7E447AE2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7" w:tplc="AEA226E4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594ADCA0"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EF72A7D"/>
    <w:multiLevelType w:val="multilevel"/>
    <w:tmpl w:val="60A049EE"/>
    <w:lvl w:ilvl="0">
      <w:start w:val="6"/>
      <w:numFmt w:val="decimal"/>
      <w:lvlText w:val="%1"/>
      <w:lvlJc w:val="left"/>
      <w:pPr>
        <w:ind w:left="1715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15" w:hanging="6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73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49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26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03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9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56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3" w:hanging="660"/>
      </w:pPr>
      <w:rPr>
        <w:rFonts w:hint="default"/>
        <w:lang w:val="en-US" w:eastAsia="en-US" w:bidi="ar-SA"/>
      </w:rPr>
    </w:lvl>
  </w:abstractNum>
  <w:abstractNum w:abstractNumId="25" w15:restartNumberingAfterBreak="0">
    <w:nsid w:val="50A0451A"/>
    <w:multiLevelType w:val="multilevel"/>
    <w:tmpl w:val="BC84B9B2"/>
    <w:lvl w:ilvl="0">
      <w:start w:val="2"/>
      <w:numFmt w:val="decimal"/>
      <w:lvlText w:val="%1"/>
      <w:lvlJc w:val="left"/>
      <w:pPr>
        <w:ind w:left="1324" w:hanging="708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24" w:hanging="70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24" w:hanging="708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69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9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6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3" w:hanging="708"/>
      </w:pPr>
      <w:rPr>
        <w:rFonts w:hint="default"/>
        <w:lang w:val="en-US" w:eastAsia="en-US" w:bidi="ar-SA"/>
      </w:rPr>
    </w:lvl>
  </w:abstractNum>
  <w:abstractNum w:abstractNumId="26" w15:restartNumberingAfterBreak="0">
    <w:nsid w:val="56E73398"/>
    <w:multiLevelType w:val="hybridMultilevel"/>
    <w:tmpl w:val="08E44E22"/>
    <w:lvl w:ilvl="0" w:tplc="F0E2A486">
      <w:start w:val="1"/>
      <w:numFmt w:val="decimal"/>
      <w:lvlText w:val="%1)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E18B74A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48543B44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3" w:tplc="0590ADA8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4" w:tplc="97A8894E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E32A84EC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B21EC30C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7" w:tplc="4E7EA81C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B4C69C8C"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8002E7E"/>
    <w:multiLevelType w:val="hybridMultilevel"/>
    <w:tmpl w:val="820ECAE8"/>
    <w:lvl w:ilvl="0" w:tplc="AC32A2F0">
      <w:start w:val="1"/>
      <w:numFmt w:val="decimal"/>
      <w:lvlText w:val="%1)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864CB8E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A77CEE14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3" w:tplc="1960CB70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4" w:tplc="FDE2923A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566C014C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118C9E48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7" w:tplc="A926A5C8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7C24F2E2"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DFC5D60"/>
    <w:multiLevelType w:val="hybridMultilevel"/>
    <w:tmpl w:val="EFCACBB0"/>
    <w:lvl w:ilvl="0" w:tplc="BC244686">
      <w:start w:val="1"/>
      <w:numFmt w:val="decimal"/>
      <w:lvlText w:val="%1)"/>
      <w:lvlJc w:val="left"/>
      <w:pPr>
        <w:ind w:left="974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2EA880A">
      <w:start w:val="1"/>
      <w:numFmt w:val="lowerLetter"/>
      <w:lvlText w:val="%2)"/>
      <w:lvlJc w:val="left"/>
      <w:pPr>
        <w:ind w:left="133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92CE8E8E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3ED00BE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BD421E50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384E5A5C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6" w:tplc="F7E49E28">
      <w:numFmt w:val="bullet"/>
      <w:lvlText w:val="•"/>
      <w:lvlJc w:val="left"/>
      <w:pPr>
        <w:ind w:left="6421" w:hanging="360"/>
      </w:pPr>
      <w:rPr>
        <w:rFonts w:hint="default"/>
        <w:lang w:val="en-US" w:eastAsia="en-US" w:bidi="ar-SA"/>
      </w:rPr>
    </w:lvl>
    <w:lvl w:ilvl="7" w:tplc="F25AF4F4">
      <w:numFmt w:val="bullet"/>
      <w:lvlText w:val="•"/>
      <w:lvlJc w:val="left"/>
      <w:pPr>
        <w:ind w:left="7437" w:hanging="360"/>
      </w:pPr>
      <w:rPr>
        <w:rFonts w:hint="default"/>
        <w:lang w:val="en-US" w:eastAsia="en-US" w:bidi="ar-SA"/>
      </w:rPr>
    </w:lvl>
    <w:lvl w:ilvl="8" w:tplc="C34A798C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3E4707B"/>
    <w:multiLevelType w:val="hybridMultilevel"/>
    <w:tmpl w:val="D4683BFA"/>
    <w:lvl w:ilvl="0" w:tplc="44B422B8">
      <w:start w:val="1"/>
      <w:numFmt w:val="decimal"/>
      <w:lvlText w:val="%1)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8DC0EE8">
      <w:start w:val="1"/>
      <w:numFmt w:val="lowerLetter"/>
      <w:lvlText w:val="%2)"/>
      <w:lvlJc w:val="left"/>
      <w:pPr>
        <w:ind w:left="133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3CB65FA4">
      <w:numFmt w:val="bullet"/>
      <w:lvlText w:val=""/>
      <w:lvlJc w:val="left"/>
      <w:pPr>
        <w:ind w:left="205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92C28C4C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4" w:tplc="C34CCDD8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7004AA5E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4862289C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 w:tplc="6B981A38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 w:tplc="29DC5750">
      <w:numFmt w:val="bullet"/>
      <w:lvlText w:val="•"/>
      <w:lvlJc w:val="left"/>
      <w:pPr>
        <w:ind w:left="8379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4E20E8A"/>
    <w:multiLevelType w:val="hybridMultilevel"/>
    <w:tmpl w:val="D00ABB14"/>
    <w:lvl w:ilvl="0" w:tplc="7C5659D6">
      <w:start w:val="1"/>
      <w:numFmt w:val="decimal"/>
      <w:lvlText w:val="%1)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E06304A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0C542F62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3" w:tplc="32682DB8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4" w:tplc="410AA71A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26B69ADA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34ECB4BE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7" w:tplc="95F09610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74A42586"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8A00E8B"/>
    <w:multiLevelType w:val="hybridMultilevel"/>
    <w:tmpl w:val="25B04166"/>
    <w:lvl w:ilvl="0" w:tplc="69C8B7FC">
      <w:start w:val="1"/>
      <w:numFmt w:val="lowerLetter"/>
      <w:lvlText w:val="%1)"/>
      <w:lvlJc w:val="left"/>
      <w:pPr>
        <w:ind w:left="50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F0D249D6">
      <w:numFmt w:val="bullet"/>
      <w:lvlText w:val=""/>
      <w:lvlJc w:val="left"/>
      <w:pPr>
        <w:ind w:left="12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48E348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3" w:tplc="64720986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4" w:tplc="CC822AA2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5" w:tplc="09EE2E52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6" w:tplc="55A288C2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7" w:tplc="0196258A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8" w:tplc="A9E6883A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C320277"/>
    <w:multiLevelType w:val="multilevel"/>
    <w:tmpl w:val="830C0ABA"/>
    <w:lvl w:ilvl="0">
      <w:start w:val="1"/>
      <w:numFmt w:val="decimal"/>
      <w:lvlText w:val="%1"/>
      <w:lvlJc w:val="left"/>
      <w:pPr>
        <w:ind w:left="1324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24" w:hanging="708"/>
        <w:jc w:val="left"/>
      </w:pPr>
      <w:rPr>
        <w:rFonts w:ascii="Calibri" w:eastAsia="Calibri" w:hAnsi="Calibri" w:cs="Calibri" w:hint="default"/>
        <w:b/>
        <w:bCs/>
        <w:color w:val="333333"/>
        <w:spacing w:val="-2"/>
        <w:w w:val="100"/>
        <w:sz w:val="27"/>
        <w:szCs w:val="27"/>
        <w:lang w:val="en-US" w:eastAsia="en-US" w:bidi="ar-SA"/>
      </w:rPr>
    </w:lvl>
    <w:lvl w:ilvl="2">
      <w:numFmt w:val="bullet"/>
      <w:lvlText w:val="•"/>
      <w:lvlJc w:val="left"/>
      <w:pPr>
        <w:ind w:left="3153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69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9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6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3" w:hanging="708"/>
      </w:pPr>
      <w:rPr>
        <w:rFonts w:hint="default"/>
        <w:lang w:val="en-US" w:eastAsia="en-US" w:bidi="ar-SA"/>
      </w:rPr>
    </w:lvl>
  </w:abstractNum>
  <w:abstractNum w:abstractNumId="33" w15:restartNumberingAfterBreak="0">
    <w:nsid w:val="6D842561"/>
    <w:multiLevelType w:val="multilevel"/>
    <w:tmpl w:val="BD341DB4"/>
    <w:lvl w:ilvl="0">
      <w:start w:val="2"/>
      <w:numFmt w:val="decimal"/>
      <w:lvlText w:val="%1"/>
      <w:lvlJc w:val="left"/>
      <w:pPr>
        <w:ind w:left="1324" w:hanging="70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24" w:hanging="70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24" w:hanging="708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69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9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6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3" w:hanging="708"/>
      </w:pPr>
      <w:rPr>
        <w:rFonts w:hint="default"/>
        <w:lang w:val="en-US" w:eastAsia="en-US" w:bidi="ar-SA"/>
      </w:rPr>
    </w:lvl>
  </w:abstractNum>
  <w:abstractNum w:abstractNumId="34" w15:restartNumberingAfterBreak="0">
    <w:nsid w:val="701A6897"/>
    <w:multiLevelType w:val="hybridMultilevel"/>
    <w:tmpl w:val="4B488670"/>
    <w:lvl w:ilvl="0" w:tplc="11C04954">
      <w:start w:val="1"/>
      <w:numFmt w:val="decimal"/>
      <w:lvlText w:val="%1.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F3EF040">
      <w:start w:val="1"/>
      <w:numFmt w:val="lowerLetter"/>
      <w:lvlText w:val="%2."/>
      <w:lvlJc w:val="left"/>
      <w:pPr>
        <w:ind w:left="133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76484DE8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26C84A0C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4" w:tplc="2B801640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5" w:tplc="0C044EA4">
      <w:numFmt w:val="bullet"/>
      <w:lvlText w:val="•"/>
      <w:lvlJc w:val="left"/>
      <w:pPr>
        <w:ind w:left="4994" w:hanging="360"/>
      </w:pPr>
      <w:rPr>
        <w:rFonts w:hint="default"/>
        <w:lang w:val="en-US" w:eastAsia="en-US" w:bidi="ar-SA"/>
      </w:rPr>
    </w:lvl>
    <w:lvl w:ilvl="6" w:tplc="506A7AD0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7" w:tplc="E3FA8BBC">
      <w:numFmt w:val="bullet"/>
      <w:lvlText w:val="•"/>
      <w:lvlJc w:val="left"/>
      <w:pPr>
        <w:ind w:left="7191" w:hanging="360"/>
      </w:pPr>
      <w:rPr>
        <w:rFonts w:hint="default"/>
        <w:lang w:val="en-US" w:eastAsia="en-US" w:bidi="ar-SA"/>
      </w:rPr>
    </w:lvl>
    <w:lvl w:ilvl="8" w:tplc="35964D26">
      <w:numFmt w:val="bullet"/>
      <w:lvlText w:val="•"/>
      <w:lvlJc w:val="left"/>
      <w:pPr>
        <w:ind w:left="8289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5883965"/>
    <w:multiLevelType w:val="multilevel"/>
    <w:tmpl w:val="C27A3F1E"/>
    <w:lvl w:ilvl="0">
      <w:start w:val="5"/>
      <w:numFmt w:val="decimal"/>
      <w:lvlText w:val="%1"/>
      <w:lvlJc w:val="left"/>
      <w:pPr>
        <w:ind w:left="1715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15" w:hanging="6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73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49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26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03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9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56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3" w:hanging="660"/>
      </w:pPr>
      <w:rPr>
        <w:rFonts w:hint="default"/>
        <w:lang w:val="en-US" w:eastAsia="en-US" w:bidi="ar-SA"/>
      </w:rPr>
    </w:lvl>
  </w:abstractNum>
  <w:abstractNum w:abstractNumId="36" w15:restartNumberingAfterBreak="0">
    <w:nsid w:val="7B460DBC"/>
    <w:multiLevelType w:val="hybridMultilevel"/>
    <w:tmpl w:val="1C08B93E"/>
    <w:lvl w:ilvl="0" w:tplc="2BC6A0C4">
      <w:start w:val="1"/>
      <w:numFmt w:val="decimal"/>
      <w:lvlText w:val="%1)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2601C8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BB6A5CBC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3" w:tplc="F4421976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4" w:tplc="176AA250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49743A84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45A2D8FC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7" w:tplc="C220C604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1AB4B6D0"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CCB3B20"/>
    <w:multiLevelType w:val="hybridMultilevel"/>
    <w:tmpl w:val="184EA704"/>
    <w:lvl w:ilvl="0" w:tplc="AF6C3DD0">
      <w:start w:val="1"/>
      <w:numFmt w:val="decimal"/>
      <w:lvlText w:val="%1.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6946EDE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B4940574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3" w:tplc="73AE5BA4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4" w:tplc="1156805E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F3B85D40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E4A2A786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7" w:tplc="2AE4DF80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AF42F892"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5"/>
  </w:num>
  <w:num w:numId="5">
    <w:abstractNumId w:val="22"/>
  </w:num>
  <w:num w:numId="6">
    <w:abstractNumId w:val="26"/>
  </w:num>
  <w:num w:numId="7">
    <w:abstractNumId w:val="3"/>
  </w:num>
  <w:num w:numId="8">
    <w:abstractNumId w:val="20"/>
  </w:num>
  <w:num w:numId="9">
    <w:abstractNumId w:val="19"/>
  </w:num>
  <w:num w:numId="10">
    <w:abstractNumId w:val="10"/>
  </w:num>
  <w:num w:numId="11">
    <w:abstractNumId w:val="4"/>
  </w:num>
  <w:num w:numId="12">
    <w:abstractNumId w:val="13"/>
  </w:num>
  <w:num w:numId="13">
    <w:abstractNumId w:val="2"/>
  </w:num>
  <w:num w:numId="14">
    <w:abstractNumId w:val="14"/>
  </w:num>
  <w:num w:numId="15">
    <w:abstractNumId w:val="37"/>
  </w:num>
  <w:num w:numId="16">
    <w:abstractNumId w:val="28"/>
  </w:num>
  <w:num w:numId="17">
    <w:abstractNumId w:val="16"/>
  </w:num>
  <w:num w:numId="18">
    <w:abstractNumId w:val="15"/>
  </w:num>
  <w:num w:numId="19">
    <w:abstractNumId w:val="27"/>
  </w:num>
  <w:num w:numId="20">
    <w:abstractNumId w:val="18"/>
  </w:num>
  <w:num w:numId="21">
    <w:abstractNumId w:val="25"/>
  </w:num>
  <w:num w:numId="22">
    <w:abstractNumId w:val="29"/>
  </w:num>
  <w:num w:numId="23">
    <w:abstractNumId w:val="9"/>
  </w:num>
  <w:num w:numId="24">
    <w:abstractNumId w:val="21"/>
  </w:num>
  <w:num w:numId="25">
    <w:abstractNumId w:val="8"/>
  </w:num>
  <w:num w:numId="26">
    <w:abstractNumId w:val="23"/>
  </w:num>
  <w:num w:numId="27">
    <w:abstractNumId w:val="17"/>
  </w:num>
  <w:num w:numId="28">
    <w:abstractNumId w:val="33"/>
  </w:num>
  <w:num w:numId="29">
    <w:abstractNumId w:val="34"/>
  </w:num>
  <w:num w:numId="30">
    <w:abstractNumId w:val="11"/>
  </w:num>
  <w:num w:numId="31">
    <w:abstractNumId w:val="36"/>
  </w:num>
  <w:num w:numId="32">
    <w:abstractNumId w:val="30"/>
  </w:num>
  <w:num w:numId="33">
    <w:abstractNumId w:val="32"/>
  </w:num>
  <w:num w:numId="34">
    <w:abstractNumId w:val="31"/>
  </w:num>
  <w:num w:numId="35">
    <w:abstractNumId w:val="24"/>
  </w:num>
  <w:num w:numId="36">
    <w:abstractNumId w:val="35"/>
  </w:num>
  <w:num w:numId="37">
    <w:abstractNumId w:val="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D1"/>
    <w:rsid w:val="00007FD1"/>
    <w:rsid w:val="000E3B89"/>
    <w:rsid w:val="0014421E"/>
    <w:rsid w:val="002146F0"/>
    <w:rsid w:val="002429A2"/>
    <w:rsid w:val="002E5B05"/>
    <w:rsid w:val="0040624C"/>
    <w:rsid w:val="0047075F"/>
    <w:rsid w:val="004C1AE9"/>
    <w:rsid w:val="007B3282"/>
    <w:rsid w:val="008620BA"/>
    <w:rsid w:val="008F59B4"/>
    <w:rsid w:val="009B2BFA"/>
    <w:rsid w:val="00B867C2"/>
    <w:rsid w:val="00BF6DA9"/>
    <w:rsid w:val="00C3757E"/>
    <w:rsid w:val="00CB7479"/>
    <w:rsid w:val="00D8161D"/>
    <w:rsid w:val="00DF7F45"/>
    <w:rsid w:val="00F0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FF2C0AB-AEB0-4A28-A110-C5435441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79"/>
      <w:ind w:left="61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8"/>
      <w:ind w:left="1324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Nagwek3">
    <w:name w:val="heading 3"/>
    <w:basedOn w:val="Normalny"/>
    <w:uiPriority w:val="1"/>
    <w:qFormat/>
    <w:pPr>
      <w:spacing w:before="159"/>
      <w:ind w:left="616"/>
      <w:outlineLvl w:val="2"/>
    </w:pPr>
    <w:rPr>
      <w:b/>
      <w:bCs/>
    </w:rPr>
  </w:style>
  <w:style w:type="paragraph" w:styleId="Nagwek4">
    <w:name w:val="heading 4"/>
    <w:basedOn w:val="Normalny"/>
    <w:uiPriority w:val="1"/>
    <w:qFormat/>
    <w:pPr>
      <w:spacing w:before="161"/>
      <w:ind w:left="616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51"/>
      <w:ind w:left="616"/>
    </w:pPr>
  </w:style>
  <w:style w:type="paragraph" w:styleId="Spistreci2">
    <w:name w:val="toc 2"/>
    <w:basedOn w:val="Normalny"/>
    <w:uiPriority w:val="1"/>
    <w:qFormat/>
    <w:pPr>
      <w:spacing w:before="120"/>
      <w:ind w:left="837"/>
    </w:pPr>
  </w:style>
  <w:style w:type="paragraph" w:styleId="Spistreci3">
    <w:name w:val="toc 3"/>
    <w:basedOn w:val="Normalny"/>
    <w:uiPriority w:val="1"/>
    <w:qFormat/>
    <w:pPr>
      <w:spacing w:before="120"/>
      <w:ind w:left="1715" w:hanging="661"/>
    </w:pPr>
  </w:style>
  <w:style w:type="paragraph" w:styleId="Spistreci4">
    <w:name w:val="toc 4"/>
    <w:basedOn w:val="Normalny"/>
    <w:uiPriority w:val="1"/>
    <w:qFormat/>
    <w:pPr>
      <w:spacing w:before="122"/>
      <w:ind w:left="2157" w:hanging="882"/>
    </w:pPr>
  </w:style>
  <w:style w:type="paragraph" w:styleId="Tekstpodstawowy">
    <w:name w:val="Body Text"/>
    <w:basedOn w:val="Normalny"/>
    <w:uiPriority w:val="1"/>
    <w:qFormat/>
    <w:pPr>
      <w:ind w:left="616"/>
    </w:pPr>
  </w:style>
  <w:style w:type="paragraph" w:styleId="Tytu">
    <w:name w:val="Title"/>
    <w:basedOn w:val="Normalny"/>
    <w:uiPriority w:val="1"/>
    <w:qFormat/>
    <w:pPr>
      <w:spacing w:before="16"/>
      <w:ind w:right="795"/>
      <w:jc w:val="right"/>
    </w:pPr>
    <w:rPr>
      <w:b/>
      <w:bCs/>
      <w:sz w:val="42"/>
      <w:szCs w:val="42"/>
    </w:rPr>
  </w:style>
  <w:style w:type="paragraph" w:styleId="Akapitzlist">
    <w:name w:val="List Paragraph"/>
    <w:basedOn w:val="Normalny"/>
    <w:uiPriority w:val="1"/>
    <w:qFormat/>
    <w:pPr>
      <w:ind w:left="976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62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24C"/>
    <w:rPr>
      <w:rFonts w:ascii="Tahoma" w:eastAsia="Calibri" w:hAnsi="Tahoma" w:cs="Tahoma"/>
      <w:sz w:val="16"/>
      <w:szCs w:val="16"/>
    </w:rPr>
  </w:style>
  <w:style w:type="character" w:customStyle="1" w:styleId="q4iawc">
    <w:name w:val="q4iawc"/>
    <w:basedOn w:val="Domylnaczcionkaakapitu"/>
    <w:rsid w:val="0014421E"/>
  </w:style>
  <w:style w:type="paragraph" w:customStyle="1" w:styleId="Default">
    <w:name w:val="Default"/>
    <w:rsid w:val="0047075F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470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uesc.gov.pl/uslugi/formularze" TargetMode="External"/><Relationship Id="rId18" Type="http://schemas.openxmlformats.org/officeDocument/2006/relationships/hyperlink" Target="mailto:puesc@mf.gov.pl" TargetMode="External"/><Relationship Id="rId26" Type="http://schemas.openxmlformats.org/officeDocument/2006/relationships/hyperlink" Target="mailto:igi.ias.szczecin@mf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uesc@mf.gov.p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tat.gov.pl/en/intrastat/basic-information-on-intrastat-system/system-of-statistical-thresholds/" TargetMode="External"/><Relationship Id="rId17" Type="http://schemas.openxmlformats.org/officeDocument/2006/relationships/hyperlink" Target="https://puesc.gov.pl/uslugi/formularze" TargetMode="External"/><Relationship Id="rId25" Type="http://schemas.openxmlformats.org/officeDocument/2006/relationships/hyperlink" Target="mailto:centralna.rejestracja@mf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ec.europa.eu/taxation_customs/vies" TargetMode="External"/><Relationship Id="rId20" Type="http://schemas.openxmlformats.org/officeDocument/2006/relationships/hyperlink" Target="https://puesc.gov.pl/uslugi/formularz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esc.gov.pl/uslugi/uslugi-sieciowe-informacje-i-specyfikacje" TargetMode="External"/><Relationship Id="rId24" Type="http://schemas.openxmlformats.org/officeDocument/2006/relationships/hyperlink" Target="https://puesc.gov.pl/help-desk-sis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esc.gov.pl/uslugi/uslugi-sieciowe-informacje-i-specyfikacje" TargetMode="External"/><Relationship Id="rId23" Type="http://schemas.openxmlformats.org/officeDocument/2006/relationships/hyperlink" Target="mailto:igi.ias.szczecin@mf.gov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uesc.gov.pl/" TargetMode="External"/><Relationship Id="rId19" Type="http://schemas.openxmlformats.org/officeDocument/2006/relationships/hyperlink" Target="https://puesc.gov.pl/uslugi/uslugi-sieciowe-informacje-i-specyfika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esc.gov.pl/uslugi/uslugi-sieciowe-informacje-i-specyfikacje" TargetMode="External"/><Relationship Id="rId14" Type="http://schemas.openxmlformats.org/officeDocument/2006/relationships/hyperlink" Target="https://puesc.gov.pl/uslugi/uslugi-sieciowe-informacje-i-specyfikacje" TargetMode="External"/><Relationship Id="rId22" Type="http://schemas.openxmlformats.org/officeDocument/2006/relationships/hyperlink" Target="https://puesc.gov.pl/uslugi/zloz-zgloszenie-intrastat" TargetMode="External"/><Relationship Id="rId27" Type="http://schemas.openxmlformats.org/officeDocument/2006/relationships/hyperlink" Target="mailto:newslettersc.rezygnacja@mf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14386</Words>
  <Characters>86319</Characters>
  <Application>Microsoft Office Word</Application>
  <DocSecurity>0</DocSecurity>
  <Lines>719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 i przesyłania zgłoszeń INTRASTAT wersja angielska</vt:lpstr>
    </vt:vector>
  </TitlesOfParts>
  <Company/>
  <LinksUpToDate>false</LinksUpToDate>
  <CharactersWithSpaces>100504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i przesyłania zgłoszeń INTRASTAT wersja angielska</dc:title>
  <dc:creator>Ryfa Remigiusz</dc:creator>
  <cp:lastModifiedBy>Kubińska Magdalena</cp:lastModifiedBy>
  <cp:revision>2</cp:revision>
  <dcterms:created xsi:type="dcterms:W3CDTF">2022-08-12T09:29:00Z</dcterms:created>
  <dcterms:modified xsi:type="dcterms:W3CDTF">2022-08-12T09:29:00Z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2022-07-19T00:00:00Z</vt:filetime>
  </property>
  <property fmtid="{D5CDD505-2E9C-101B-9397-08002B2CF9AE}" pid="5" name="MFCATEGORY">
    <vt:lpwstr>InformacjePrzeznaczoneWylacznieDoUzytkuWewnetrznego</vt:lpwstr>
  </property>
  <property fmtid="{D5CDD505-2E9C-101B-9397-08002B2CF9AE}" pid="6" name="MFClassifiedBy">
    <vt:lpwstr>MF\DXKX;Szymborski Paweł</vt:lpwstr>
  </property>
  <property fmtid="{D5CDD505-2E9C-101B-9397-08002B2CF9AE}" pid="7" name="MFClassificationDate">
    <vt:lpwstr>2022-07-19T14:20:04.5872700+02:00</vt:lpwstr>
  </property>
  <property fmtid="{D5CDD505-2E9C-101B-9397-08002B2CF9AE}" pid="8" name="MFClassifiedBySID">
    <vt:lpwstr>MF\S-1-5-21-1525952054-1005573771-2909822258-113378</vt:lpwstr>
  </property>
  <property fmtid="{D5CDD505-2E9C-101B-9397-08002B2CF9AE}" pid="9" name="MFGRNItemId">
    <vt:lpwstr>GRN-57bdcbdb-f4db-4946-87d1-4c351d3cb7ee</vt:lpwstr>
  </property>
  <property fmtid="{D5CDD505-2E9C-101B-9397-08002B2CF9AE}" pid="10" name="MFHash">
    <vt:lpwstr>8IifDOqyNJ0jLrSPryF84c2x00fO9fnn/1PGbU5/0PM=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True</vt:lpwstr>
  </property>
</Properties>
</file>