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DAD11F" w14:textId="77777777" w:rsidR="00130D15" w:rsidRDefault="00BA2EA3">
      <w:pPr>
        <w:pStyle w:val="Tekstpodstawowy"/>
        <w:ind w:left="-800"/>
        <w:rPr>
          <w:rFonts w:ascii="Times New Roman" w:hAnsi="Times New Roman"/>
          <w:sz w:val="20"/>
        </w:rPr>
      </w:pPr>
      <w:r>
        <w:rPr>
          <w:noProof/>
          <w:lang w:val="pl-PL" w:eastAsia="pl-PL"/>
        </w:rPr>
        <mc:AlternateContent>
          <mc:Choice Requires="wpg">
            <w:drawing>
              <wp:inline distT="0" distB="0" distL="114300" distR="114300" wp14:anchorId="22B8E5F6" wp14:editId="2A5AC764">
                <wp:extent cx="3462655" cy="206375"/>
                <wp:effectExtent l="0" t="0" r="0" b="0"/>
                <wp:docPr id="1" name="Group 2"/>
                <wp:cNvGraphicFramePr/>
                <a:graphic xmlns:a="http://schemas.openxmlformats.org/drawingml/2006/main">
                  <a:graphicData uri="http://schemas.microsoft.com/office/word/2010/wordprocessingGroup">
                    <wpg:wgp>
                      <wpg:cNvGrpSpPr/>
                      <wpg:grpSpPr>
                        <a:xfrm>
                          <a:off x="0" y="0"/>
                          <a:ext cx="3462120" cy="205920"/>
                          <a:chOff x="0" y="-206280"/>
                          <a:chExt cx="3462120" cy="205920"/>
                        </a:xfrm>
                      </wpg:grpSpPr>
                      <wps:wsp>
                        <wps:cNvPr id="2" name="Prostokąt 2"/>
                        <wps:cNvSpPr/>
                        <wps:spPr>
                          <a:xfrm>
                            <a:off x="0" y="0"/>
                            <a:ext cx="3462120" cy="205920"/>
                          </a:xfrm>
                          <a:prstGeom prst="rect">
                            <a:avLst/>
                          </a:prstGeom>
                          <a:solidFill>
                            <a:srgbClr val="FF0000"/>
                          </a:solidFill>
                          <a:ln w="0">
                            <a:noFill/>
                          </a:ln>
                        </wps:spPr>
                        <wps:bodyPr/>
                      </wps:wsp>
                    </wpg:wgp>
                  </a:graphicData>
                </a:graphic>
              </wp:inline>
            </w:drawing>
          </mc:Choice>
          <mc:Fallback>
            <w:pict>
              <v:group w14:anchorId="11070717" id="Group 2" o:spid="_x0000_s1026" style="width:272.65pt;height:16.25pt;mso-position-horizontal-relative:char;mso-position-vertical-relative:line" coordorigin=",-2062" coordsize="34621,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">
                <v:rect id="Prostokąt 2" o:spid="_x0000_s1027" style="position:absolute;width:34621;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osMA&#10;AADaAAAADwAAAGRycy9kb3ducmV2LnhtbESPQWvCQBSE74X+h+UVvJS6MYRio6sEQfDSQ9IePL5m&#10;n9lg9m3Mrib9992C4HGYmW+Y9XaynbjR4FvHChbzBARx7XTLjYLvr/3bEoQPyBo7x6TglzxsN89P&#10;a8y1G7mkWxUaESHsc1RgQuhzKX1tyKKfu544eic3WAxRDo3UA44RbjuZJsm7tNhyXDDY085Qfa6u&#10;VoHP8FSUxfIzMz94uR6rj/74GpSavUzFCkSgKTzC9/ZBK0jh/0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osMAAADaAAAADwAAAAAAAAAAAAAAAACYAgAAZHJzL2Rv&#10;d25yZXYueG1sUEsFBgAAAAAEAAQA9QAAAIgDAAAAAA==&#10;" fillcolor="red" stroked="f" strokeweight="0"/>
                <w10:anchorlock/>
              </v:group>
            </w:pict>
          </mc:Fallback>
        </mc:AlternateContent>
      </w:r>
    </w:p>
    <w:p w14:paraId="0D9564E9" w14:textId="6D4FBA2A" w:rsidR="00130D15" w:rsidRDefault="00130D15">
      <w:pPr>
        <w:pStyle w:val="Tekstpodstawowy"/>
        <w:spacing w:before="7"/>
        <w:ind w:left="0"/>
        <w:rPr>
          <w:rFonts w:ascii="Times New Roman" w:hAnsi="Times New Roman"/>
          <w:sz w:val="2"/>
        </w:rPr>
      </w:pPr>
    </w:p>
    <w:p w14:paraId="374CFF89" w14:textId="26A5DE10" w:rsidR="00130D15" w:rsidRDefault="00722327">
      <w:pPr>
        <w:pStyle w:val="Tekstpodstawowy"/>
        <w:ind w:left="115"/>
        <w:rPr>
          <w:rFonts w:ascii="Times New Roman" w:hAnsi="Times New Roman"/>
          <w:sz w:val="20"/>
        </w:rPr>
      </w:pPr>
      <w:r>
        <w:rPr>
          <w:noProof/>
          <w:lang w:val="pl-PL" w:eastAsia="pl-PL"/>
        </w:rPr>
        <w:drawing>
          <wp:anchor distT="0" distB="0" distL="114300" distR="114300" simplePos="0" relativeHeight="251658240" behindDoc="0" locked="0" layoutInCell="1" allowOverlap="1" wp14:anchorId="4F30CFC4" wp14:editId="15A54684">
            <wp:simplePos x="0" y="0"/>
            <wp:positionH relativeFrom="margin">
              <wp:align>left</wp:align>
            </wp:positionH>
            <wp:positionV relativeFrom="paragraph">
              <wp:posOffset>200890</wp:posOffset>
            </wp:positionV>
            <wp:extent cx="2872740" cy="596900"/>
            <wp:effectExtent l="0" t="0" r="3810" b="0"/>
            <wp:wrapSquare wrapText="bothSides"/>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2740" cy="596900"/>
                    </a:xfrm>
                    <a:prstGeom prst="rect">
                      <a:avLst/>
                    </a:prstGeom>
                  </pic:spPr>
                </pic:pic>
              </a:graphicData>
            </a:graphic>
          </wp:anchor>
        </w:drawing>
      </w:r>
      <w:r>
        <w:rPr>
          <w:rFonts w:ascii="Times New Roman" w:hAnsi="Times New Roman"/>
          <w:sz w:val="20"/>
        </w:rPr>
        <w:br w:type="textWrapping" w:clear="all"/>
      </w:r>
    </w:p>
    <w:p w14:paraId="1FF3E9C9" w14:textId="77777777" w:rsidR="00130D15" w:rsidRDefault="00130D15">
      <w:pPr>
        <w:pStyle w:val="Tekstpodstawowy"/>
        <w:ind w:left="0"/>
        <w:rPr>
          <w:rFonts w:ascii="Times New Roman" w:hAnsi="Times New Roman"/>
          <w:sz w:val="20"/>
        </w:rPr>
      </w:pPr>
    </w:p>
    <w:p w14:paraId="6B5C94A4" w14:textId="77777777" w:rsidR="00130D15" w:rsidRDefault="00130D15">
      <w:pPr>
        <w:pStyle w:val="Tekstpodstawowy"/>
        <w:ind w:left="0"/>
        <w:rPr>
          <w:rFonts w:ascii="Times New Roman" w:hAnsi="Times New Roman"/>
          <w:sz w:val="20"/>
        </w:rPr>
      </w:pPr>
    </w:p>
    <w:p w14:paraId="59BF4280" w14:textId="77777777" w:rsidR="00130D15" w:rsidRDefault="00130D15">
      <w:pPr>
        <w:pStyle w:val="Tekstpodstawowy"/>
        <w:ind w:left="0"/>
        <w:rPr>
          <w:rFonts w:ascii="Times New Roman" w:hAnsi="Times New Roman"/>
          <w:sz w:val="20"/>
        </w:rPr>
      </w:pPr>
    </w:p>
    <w:p w14:paraId="19670A22" w14:textId="77777777" w:rsidR="00130D15" w:rsidRDefault="00130D15">
      <w:pPr>
        <w:pStyle w:val="Tekstpodstawowy"/>
        <w:ind w:left="0"/>
        <w:rPr>
          <w:rFonts w:ascii="Times New Roman" w:hAnsi="Times New Roman"/>
          <w:sz w:val="20"/>
        </w:rPr>
      </w:pPr>
    </w:p>
    <w:p w14:paraId="20FC87D4" w14:textId="77777777" w:rsidR="00130D15" w:rsidRDefault="00130D15">
      <w:pPr>
        <w:pStyle w:val="Tekstpodstawowy"/>
        <w:ind w:left="0"/>
        <w:rPr>
          <w:rFonts w:ascii="Times New Roman" w:hAnsi="Times New Roman"/>
          <w:sz w:val="20"/>
        </w:rPr>
      </w:pPr>
    </w:p>
    <w:p w14:paraId="12F3A2D1" w14:textId="77777777" w:rsidR="00130D15" w:rsidRDefault="00130D15">
      <w:pPr>
        <w:pStyle w:val="Tekstpodstawowy"/>
        <w:ind w:left="0"/>
        <w:rPr>
          <w:rFonts w:ascii="Times New Roman" w:hAnsi="Times New Roman"/>
          <w:sz w:val="20"/>
        </w:rPr>
      </w:pPr>
    </w:p>
    <w:p w14:paraId="27B9D464" w14:textId="77777777" w:rsidR="00130D15" w:rsidRDefault="00130D15">
      <w:pPr>
        <w:pStyle w:val="Tekstpodstawowy"/>
        <w:ind w:left="0"/>
        <w:rPr>
          <w:rFonts w:ascii="Times New Roman" w:hAnsi="Times New Roman"/>
          <w:sz w:val="20"/>
        </w:rPr>
      </w:pPr>
    </w:p>
    <w:p w14:paraId="1F15B71A" w14:textId="77777777" w:rsidR="00130D15" w:rsidRDefault="00130D15">
      <w:pPr>
        <w:pStyle w:val="Tekstpodstawowy"/>
        <w:ind w:left="0"/>
        <w:rPr>
          <w:rFonts w:ascii="Times New Roman" w:hAnsi="Times New Roman"/>
          <w:sz w:val="20"/>
        </w:rPr>
      </w:pPr>
    </w:p>
    <w:p w14:paraId="1F1E31D2" w14:textId="77777777" w:rsidR="00130D15" w:rsidRDefault="00130D15">
      <w:pPr>
        <w:pStyle w:val="Tekstpodstawowy"/>
        <w:ind w:left="0"/>
        <w:rPr>
          <w:rFonts w:ascii="Times New Roman" w:hAnsi="Times New Roman"/>
          <w:sz w:val="20"/>
        </w:rPr>
      </w:pPr>
    </w:p>
    <w:p w14:paraId="646A02CE" w14:textId="77777777" w:rsidR="00130D15" w:rsidRDefault="00130D15">
      <w:pPr>
        <w:pStyle w:val="Tekstpodstawowy"/>
        <w:ind w:left="0"/>
        <w:rPr>
          <w:rFonts w:ascii="Times New Roman" w:hAnsi="Times New Roman"/>
          <w:sz w:val="20"/>
        </w:rPr>
      </w:pPr>
    </w:p>
    <w:p w14:paraId="51FA778B" w14:textId="77777777" w:rsidR="00130D15" w:rsidRDefault="00130D15">
      <w:pPr>
        <w:pStyle w:val="Tekstpodstawowy"/>
        <w:ind w:left="0"/>
        <w:rPr>
          <w:rFonts w:ascii="Times New Roman" w:hAnsi="Times New Roman"/>
          <w:sz w:val="20"/>
        </w:rPr>
      </w:pPr>
    </w:p>
    <w:p w14:paraId="10C9001E" w14:textId="77777777" w:rsidR="00130D15" w:rsidRDefault="00130D15">
      <w:pPr>
        <w:pStyle w:val="Tekstpodstawowy"/>
        <w:ind w:left="0"/>
        <w:rPr>
          <w:rFonts w:ascii="Times New Roman" w:hAnsi="Times New Roman"/>
          <w:sz w:val="20"/>
        </w:rPr>
      </w:pPr>
    </w:p>
    <w:p w14:paraId="0A16329A" w14:textId="77777777" w:rsidR="00130D15" w:rsidRDefault="00130D15">
      <w:pPr>
        <w:pStyle w:val="Tekstpodstawowy"/>
        <w:ind w:left="0"/>
        <w:rPr>
          <w:rFonts w:ascii="Times New Roman" w:hAnsi="Times New Roman"/>
          <w:sz w:val="20"/>
        </w:rPr>
      </w:pPr>
    </w:p>
    <w:p w14:paraId="109FFE29" w14:textId="77777777" w:rsidR="00130D15" w:rsidRDefault="00130D15">
      <w:pPr>
        <w:pStyle w:val="Tekstpodstawowy"/>
        <w:ind w:left="0"/>
        <w:rPr>
          <w:rFonts w:ascii="Times New Roman" w:hAnsi="Times New Roman"/>
          <w:sz w:val="20"/>
        </w:rPr>
      </w:pPr>
    </w:p>
    <w:p w14:paraId="64E637EB" w14:textId="77777777" w:rsidR="00130D15" w:rsidRDefault="00130D15">
      <w:pPr>
        <w:pStyle w:val="Tekstpodstawowy"/>
        <w:ind w:left="0"/>
        <w:rPr>
          <w:rFonts w:ascii="Times New Roman" w:hAnsi="Times New Roman"/>
          <w:sz w:val="20"/>
        </w:rPr>
      </w:pPr>
    </w:p>
    <w:p w14:paraId="6EFC2815" w14:textId="77777777" w:rsidR="00130D15" w:rsidRDefault="00130D15">
      <w:pPr>
        <w:pStyle w:val="Tekstpodstawowy"/>
        <w:ind w:left="0"/>
        <w:rPr>
          <w:rFonts w:ascii="Times New Roman" w:hAnsi="Times New Roman"/>
          <w:sz w:val="20"/>
        </w:rPr>
      </w:pPr>
    </w:p>
    <w:p w14:paraId="5A9A952E" w14:textId="77777777" w:rsidR="00130D15" w:rsidRDefault="00130D15">
      <w:pPr>
        <w:pStyle w:val="Tekstpodstawowy"/>
        <w:ind w:left="0"/>
        <w:rPr>
          <w:rFonts w:ascii="Times New Roman" w:hAnsi="Times New Roman"/>
          <w:sz w:val="20"/>
        </w:rPr>
      </w:pPr>
    </w:p>
    <w:p w14:paraId="7759E0BF" w14:textId="77777777" w:rsidR="00130D15" w:rsidRDefault="00130D15">
      <w:pPr>
        <w:pStyle w:val="Tekstpodstawowy"/>
        <w:ind w:left="0"/>
        <w:rPr>
          <w:rFonts w:ascii="Times New Roman" w:hAnsi="Times New Roman"/>
          <w:sz w:val="20"/>
        </w:rPr>
      </w:pPr>
    </w:p>
    <w:p w14:paraId="4E0FF3D3" w14:textId="77777777" w:rsidR="00130D15" w:rsidRDefault="00130D15">
      <w:pPr>
        <w:pStyle w:val="Tekstpodstawowy"/>
        <w:ind w:left="0"/>
        <w:rPr>
          <w:rFonts w:ascii="Times New Roman" w:hAnsi="Times New Roman"/>
          <w:sz w:val="20"/>
        </w:rPr>
      </w:pPr>
    </w:p>
    <w:p w14:paraId="5509C9FB" w14:textId="77777777" w:rsidR="00130D15" w:rsidRDefault="00130D15">
      <w:pPr>
        <w:pStyle w:val="Tekstpodstawowy"/>
        <w:ind w:left="0"/>
        <w:rPr>
          <w:rFonts w:ascii="Times New Roman" w:hAnsi="Times New Roman"/>
          <w:sz w:val="20"/>
        </w:rPr>
      </w:pPr>
    </w:p>
    <w:p w14:paraId="73968456" w14:textId="77777777" w:rsidR="00130D15" w:rsidRDefault="00130D15">
      <w:pPr>
        <w:pStyle w:val="Tekstpodstawowy"/>
        <w:ind w:left="0"/>
        <w:rPr>
          <w:rFonts w:ascii="Times New Roman" w:hAnsi="Times New Roman"/>
          <w:sz w:val="20"/>
        </w:rPr>
      </w:pPr>
    </w:p>
    <w:p w14:paraId="705FD57E" w14:textId="77777777" w:rsidR="00130D15" w:rsidRDefault="00130D15">
      <w:pPr>
        <w:pStyle w:val="Tekstpodstawowy"/>
        <w:ind w:left="0"/>
        <w:rPr>
          <w:rFonts w:ascii="Times New Roman" w:hAnsi="Times New Roman"/>
          <w:sz w:val="20"/>
        </w:rPr>
      </w:pPr>
    </w:p>
    <w:p w14:paraId="278E4586" w14:textId="77777777" w:rsidR="00130D15" w:rsidRDefault="00130D15">
      <w:pPr>
        <w:pStyle w:val="Tekstpodstawowy"/>
        <w:ind w:left="0"/>
        <w:rPr>
          <w:rFonts w:ascii="Times New Roman" w:hAnsi="Times New Roman"/>
          <w:sz w:val="20"/>
        </w:rPr>
      </w:pPr>
    </w:p>
    <w:p w14:paraId="180DFE2C" w14:textId="77777777" w:rsidR="00130D15" w:rsidRDefault="00130D15">
      <w:pPr>
        <w:pStyle w:val="Tekstpodstawowy"/>
        <w:ind w:left="0"/>
        <w:rPr>
          <w:rFonts w:ascii="Times New Roman" w:hAnsi="Times New Roman"/>
          <w:sz w:val="20"/>
        </w:rPr>
      </w:pPr>
    </w:p>
    <w:p w14:paraId="6BDCA550" w14:textId="77777777" w:rsidR="00130D15" w:rsidRDefault="00130D15">
      <w:pPr>
        <w:pStyle w:val="Tekstpodstawowy"/>
        <w:ind w:left="0"/>
        <w:rPr>
          <w:rFonts w:ascii="Times New Roman" w:hAnsi="Times New Roman"/>
          <w:sz w:val="26"/>
        </w:rPr>
      </w:pPr>
    </w:p>
    <w:p w14:paraId="0ABEEB45" w14:textId="77777777" w:rsidR="00130D15" w:rsidRDefault="00BA2EA3">
      <w:pPr>
        <w:pStyle w:val="Tytu"/>
      </w:pPr>
      <w:bookmarkStart w:id="1" w:name="_bookmark0"/>
      <w:bookmarkStart w:id="2" w:name="INSTRUCTION_FOR_COMPLETION_AND_SENDING_O"/>
      <w:bookmarkEnd w:id="1"/>
      <w:bookmarkEnd w:id="2"/>
      <w:r>
        <w:rPr>
          <w:color w:val="333333"/>
        </w:rPr>
        <w:t>INSTRUCTION</w:t>
      </w:r>
      <w:r>
        <w:rPr>
          <w:color w:val="333333"/>
          <w:spacing w:val="-5"/>
        </w:rPr>
        <w:t xml:space="preserve"> </w:t>
      </w:r>
      <w:r>
        <w:rPr>
          <w:color w:val="333333"/>
        </w:rPr>
        <w:t>FOR</w:t>
      </w:r>
      <w:r>
        <w:rPr>
          <w:color w:val="333333"/>
          <w:spacing w:val="-5"/>
        </w:rPr>
        <w:t xml:space="preserve"> </w:t>
      </w:r>
      <w:r>
        <w:rPr>
          <w:color w:val="333333"/>
        </w:rPr>
        <w:t>COMPLETION</w:t>
      </w:r>
      <w:r>
        <w:rPr>
          <w:color w:val="333333"/>
          <w:spacing w:val="-6"/>
        </w:rPr>
        <w:t xml:space="preserve"> </w:t>
      </w:r>
      <w:r>
        <w:rPr>
          <w:color w:val="333333"/>
        </w:rPr>
        <w:t>AND</w:t>
      </w:r>
      <w:r>
        <w:rPr>
          <w:color w:val="333333"/>
          <w:spacing w:val="-4"/>
        </w:rPr>
        <w:t xml:space="preserve"> </w:t>
      </w:r>
      <w:r>
        <w:rPr>
          <w:color w:val="333333"/>
        </w:rPr>
        <w:t>SENDING</w:t>
      </w:r>
      <w:r>
        <w:rPr>
          <w:color w:val="333333"/>
          <w:spacing w:val="-4"/>
        </w:rPr>
        <w:t xml:space="preserve"> </w:t>
      </w:r>
      <w:r>
        <w:rPr>
          <w:color w:val="333333"/>
        </w:rPr>
        <w:t>OF</w:t>
      </w:r>
    </w:p>
    <w:p w14:paraId="59547D9F" w14:textId="77777777" w:rsidR="00130D15" w:rsidRDefault="00BA2EA3">
      <w:pPr>
        <w:pStyle w:val="Tytu"/>
        <w:spacing w:before="68"/>
      </w:pPr>
      <w:r>
        <w:rPr>
          <w:color w:val="333333"/>
          <w:spacing w:val="-5"/>
        </w:rPr>
        <w:t>INTRASTAT</w:t>
      </w:r>
      <w:r>
        <w:rPr>
          <w:color w:val="333333"/>
          <w:spacing w:val="-14"/>
        </w:rPr>
        <w:t xml:space="preserve"> </w:t>
      </w:r>
      <w:r>
        <w:rPr>
          <w:color w:val="333333"/>
          <w:spacing w:val="-5"/>
        </w:rPr>
        <w:t>DECLARATIONS</w:t>
      </w:r>
    </w:p>
    <w:p w14:paraId="19642883" w14:textId="77777777" w:rsidR="00130D15" w:rsidRDefault="00130D15">
      <w:pPr>
        <w:pStyle w:val="Tekstpodstawowy"/>
        <w:ind w:left="0"/>
        <w:rPr>
          <w:b/>
          <w:sz w:val="42"/>
        </w:rPr>
      </w:pPr>
    </w:p>
    <w:p w14:paraId="3272E4B6" w14:textId="77777777" w:rsidR="00130D15" w:rsidRDefault="00130D15">
      <w:pPr>
        <w:pStyle w:val="Tekstpodstawowy"/>
        <w:ind w:left="0"/>
        <w:rPr>
          <w:b/>
          <w:sz w:val="42"/>
        </w:rPr>
      </w:pPr>
    </w:p>
    <w:p w14:paraId="7CBCD9A7" w14:textId="77777777" w:rsidR="00130D15" w:rsidRDefault="00130D15">
      <w:pPr>
        <w:pStyle w:val="Tekstpodstawowy"/>
        <w:ind w:left="0"/>
        <w:rPr>
          <w:b/>
          <w:sz w:val="42"/>
        </w:rPr>
      </w:pPr>
    </w:p>
    <w:p w14:paraId="73F6DD11" w14:textId="77777777" w:rsidR="00130D15" w:rsidRDefault="00130D15">
      <w:pPr>
        <w:pStyle w:val="Tekstpodstawowy"/>
        <w:ind w:left="0"/>
        <w:rPr>
          <w:b/>
          <w:sz w:val="42"/>
        </w:rPr>
      </w:pPr>
    </w:p>
    <w:p w14:paraId="608BC9B0" w14:textId="77777777" w:rsidR="00130D15" w:rsidRDefault="00130D15">
      <w:pPr>
        <w:pStyle w:val="Tekstpodstawowy"/>
        <w:ind w:left="0"/>
        <w:rPr>
          <w:b/>
          <w:sz w:val="42"/>
        </w:rPr>
      </w:pPr>
    </w:p>
    <w:p w14:paraId="6DC55028" w14:textId="77777777" w:rsidR="00130D15" w:rsidRDefault="00130D15">
      <w:pPr>
        <w:pStyle w:val="Tekstpodstawowy"/>
        <w:ind w:left="0"/>
        <w:rPr>
          <w:b/>
          <w:sz w:val="42"/>
        </w:rPr>
      </w:pPr>
    </w:p>
    <w:p w14:paraId="45A10BF6" w14:textId="77777777" w:rsidR="00130D15" w:rsidRDefault="00130D15">
      <w:pPr>
        <w:pStyle w:val="Tekstpodstawowy"/>
        <w:ind w:left="0"/>
        <w:rPr>
          <w:b/>
          <w:sz w:val="58"/>
        </w:rPr>
      </w:pPr>
    </w:p>
    <w:p w14:paraId="4E54B8E7" w14:textId="4ABEF1A1" w:rsidR="00130D15" w:rsidRDefault="00BA2EA3">
      <w:pPr>
        <w:pStyle w:val="Tekstpodstawowy"/>
        <w:spacing w:line="271" w:lineRule="auto"/>
        <w:ind w:left="6237" w:right="794" w:hanging="250"/>
        <w:jc w:val="right"/>
      </w:pPr>
      <w:r>
        <w:t>Instruction for completion and sending</w:t>
      </w:r>
      <w:r>
        <w:rPr>
          <w:spacing w:val="-47"/>
        </w:rPr>
        <w:t xml:space="preserve"> </w:t>
      </w:r>
      <w:r>
        <w:t>of</w:t>
      </w:r>
      <w:r>
        <w:rPr>
          <w:spacing w:val="-2"/>
        </w:rPr>
        <w:t xml:space="preserve"> </w:t>
      </w:r>
      <w:r>
        <w:t>Intrastat</w:t>
      </w:r>
      <w:r>
        <w:rPr>
          <w:spacing w:val="-2"/>
        </w:rPr>
        <w:t xml:space="preserve"> </w:t>
      </w:r>
      <w:r>
        <w:t>declarations,</w:t>
      </w:r>
      <w:r>
        <w:rPr>
          <w:spacing w:val="-4"/>
        </w:rPr>
        <w:t xml:space="preserve"> </w:t>
      </w:r>
      <w:r>
        <w:t>version</w:t>
      </w:r>
      <w:r>
        <w:rPr>
          <w:spacing w:val="-5"/>
        </w:rPr>
        <w:t xml:space="preserve"> </w:t>
      </w:r>
      <w:r>
        <w:t>1.16</w:t>
      </w:r>
    </w:p>
    <w:p w14:paraId="23465C46" w14:textId="1A4896D7" w:rsidR="00130D15" w:rsidRDefault="00A978D5">
      <w:pPr>
        <w:pStyle w:val="Tekstpodstawowy"/>
        <w:ind w:left="0" w:right="793"/>
        <w:jc w:val="right"/>
      </w:pPr>
      <w:r>
        <w:t>30.</w:t>
      </w:r>
      <w:r w:rsidR="00BA2EA3">
        <w:t>12.2022</w:t>
      </w:r>
    </w:p>
    <w:p w14:paraId="5D4EA18D" w14:textId="77777777" w:rsidR="00130D15" w:rsidRDefault="00BA2EA3">
      <w:pPr>
        <w:pStyle w:val="Tekstpodstawowy"/>
        <w:spacing w:before="35"/>
        <w:ind w:left="0" w:right="793"/>
        <w:jc w:val="right"/>
      </w:pPr>
      <w:r>
        <w:t>Szczecin</w:t>
      </w:r>
    </w:p>
    <w:p w14:paraId="2C9879F0" w14:textId="77777777" w:rsidR="00130D15" w:rsidRDefault="00130D15">
      <w:pPr>
        <w:pStyle w:val="Tekstpodstawowy"/>
        <w:ind w:left="0"/>
        <w:rPr>
          <w:sz w:val="20"/>
        </w:rPr>
      </w:pPr>
    </w:p>
    <w:p w14:paraId="708AAC40" w14:textId="77777777" w:rsidR="00130D15" w:rsidRDefault="00130D15">
      <w:pPr>
        <w:pStyle w:val="Tekstpodstawowy"/>
        <w:ind w:left="0"/>
        <w:rPr>
          <w:sz w:val="20"/>
        </w:rPr>
      </w:pPr>
    </w:p>
    <w:p w14:paraId="12FEF8B5" w14:textId="77777777" w:rsidR="00130D15" w:rsidRDefault="00130D15">
      <w:pPr>
        <w:pStyle w:val="Tekstpodstawowy"/>
        <w:ind w:left="0"/>
        <w:rPr>
          <w:sz w:val="20"/>
        </w:rPr>
      </w:pPr>
    </w:p>
    <w:p w14:paraId="5A97E921" w14:textId="77777777" w:rsidR="00130D15" w:rsidRDefault="00130D15">
      <w:pPr>
        <w:pStyle w:val="Tekstpodstawowy"/>
        <w:ind w:left="0"/>
        <w:rPr>
          <w:sz w:val="20"/>
        </w:rPr>
      </w:pPr>
    </w:p>
    <w:p w14:paraId="10D78BBB" w14:textId="77777777" w:rsidR="00130D15" w:rsidRDefault="00130D15">
      <w:pPr>
        <w:pStyle w:val="Tekstpodstawowy"/>
        <w:ind w:left="0"/>
        <w:rPr>
          <w:sz w:val="20"/>
        </w:rPr>
      </w:pPr>
    </w:p>
    <w:p w14:paraId="38183843" w14:textId="77777777" w:rsidR="00130D15" w:rsidRDefault="00130D15">
      <w:pPr>
        <w:pStyle w:val="Tekstpodstawowy"/>
        <w:ind w:left="0"/>
        <w:rPr>
          <w:sz w:val="20"/>
        </w:rPr>
      </w:pPr>
    </w:p>
    <w:p w14:paraId="14332614" w14:textId="77777777" w:rsidR="00130D15" w:rsidRDefault="00130D15">
      <w:pPr>
        <w:pStyle w:val="Tekstpodstawowy"/>
        <w:ind w:left="0"/>
        <w:rPr>
          <w:sz w:val="20"/>
        </w:rPr>
      </w:pPr>
    </w:p>
    <w:p w14:paraId="0948888A" w14:textId="77777777" w:rsidR="00130D15" w:rsidRDefault="00130D15">
      <w:pPr>
        <w:pStyle w:val="Tekstpodstawowy"/>
        <w:ind w:left="0"/>
        <w:rPr>
          <w:sz w:val="20"/>
        </w:rPr>
      </w:pPr>
    </w:p>
    <w:p w14:paraId="3EAABD3F" w14:textId="77777777" w:rsidR="00130D15" w:rsidRDefault="00BA2EA3">
      <w:pPr>
        <w:pStyle w:val="Tekstpodstawowy"/>
        <w:spacing w:before="4"/>
        <w:ind w:left="0"/>
        <w:rPr>
          <w:sz w:val="18"/>
        </w:rPr>
      </w:pPr>
      <w:r>
        <w:rPr>
          <w:noProof/>
          <w:sz w:val="18"/>
          <w:lang w:val="pl-PL" w:eastAsia="pl-PL"/>
        </w:rPr>
        <w:drawing>
          <wp:anchor distT="0" distB="0" distL="0" distR="0" simplePos="0" relativeHeight="4" behindDoc="0" locked="0" layoutInCell="0" allowOverlap="1" wp14:anchorId="6A7AF3E5" wp14:editId="09EB9939">
            <wp:simplePos x="0" y="0"/>
            <wp:positionH relativeFrom="page">
              <wp:posOffset>899795</wp:posOffset>
            </wp:positionH>
            <wp:positionV relativeFrom="paragraph">
              <wp:posOffset>166370</wp:posOffset>
            </wp:positionV>
            <wp:extent cx="5318125" cy="5099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noChangeArrowheads="1"/>
                    </pic:cNvPicPr>
                  </pic:nvPicPr>
                  <pic:blipFill>
                    <a:blip r:embed="rId9"/>
                    <a:stretch>
                      <a:fillRect/>
                    </a:stretch>
                  </pic:blipFill>
                  <pic:spPr bwMode="auto">
                    <a:xfrm>
                      <a:off x="0" y="0"/>
                      <a:ext cx="5318125" cy="509905"/>
                    </a:xfrm>
                    <a:prstGeom prst="rect">
                      <a:avLst/>
                    </a:prstGeom>
                  </pic:spPr>
                </pic:pic>
              </a:graphicData>
            </a:graphic>
          </wp:anchor>
        </w:drawing>
      </w:r>
    </w:p>
    <w:p w14:paraId="372AECAF" w14:textId="77777777" w:rsidR="00130D15" w:rsidRDefault="00130D15">
      <w:pPr>
        <w:sectPr w:rsidR="00130D15">
          <w:pgSz w:w="11906" w:h="16838"/>
          <w:pgMar w:top="0" w:right="620" w:bottom="280" w:left="800" w:header="0" w:footer="0" w:gutter="0"/>
          <w:cols w:space="708"/>
          <w:formProt w:val="0"/>
        </w:sectPr>
      </w:pPr>
    </w:p>
    <w:p w14:paraId="04C6C467" w14:textId="77777777" w:rsidR="00130D15" w:rsidRDefault="00BA2EA3">
      <w:pPr>
        <w:spacing w:before="17"/>
        <w:ind w:left="616"/>
        <w:rPr>
          <w:b/>
          <w:sz w:val="32"/>
        </w:rPr>
      </w:pPr>
      <w:r>
        <w:rPr>
          <w:b/>
          <w:sz w:val="32"/>
        </w:rPr>
        <w:lastRenderedPageBreak/>
        <w:t>Imprint</w:t>
      </w:r>
      <w:r>
        <w:rPr>
          <w:b/>
          <w:spacing w:val="-5"/>
          <w:sz w:val="32"/>
        </w:rPr>
        <w:t xml:space="preserve"> </w:t>
      </w:r>
      <w:r>
        <w:rPr>
          <w:b/>
          <w:sz w:val="32"/>
        </w:rPr>
        <w:t>document</w:t>
      </w:r>
    </w:p>
    <w:p w14:paraId="58695A30" w14:textId="77777777" w:rsidR="00130D15" w:rsidRDefault="00130D15">
      <w:pPr>
        <w:pStyle w:val="Tekstpodstawowy"/>
        <w:spacing w:before="5"/>
        <w:ind w:left="0"/>
        <w:rPr>
          <w:b/>
          <w:sz w:val="17"/>
        </w:rPr>
      </w:pPr>
    </w:p>
    <w:tbl>
      <w:tblPr>
        <w:tblStyle w:val="TableNormal"/>
        <w:tblW w:w="9357" w:type="dxa"/>
        <w:tblInd w:w="636" w:type="dxa"/>
        <w:tblLayout w:type="fixed"/>
        <w:tblCellMar>
          <w:left w:w="10" w:type="dxa"/>
          <w:right w:w="10" w:type="dxa"/>
        </w:tblCellMar>
        <w:tblLook w:val="01E0" w:firstRow="1" w:lastRow="1" w:firstColumn="1" w:lastColumn="1" w:noHBand="0" w:noVBand="0"/>
      </w:tblPr>
      <w:tblGrid>
        <w:gridCol w:w="669"/>
        <w:gridCol w:w="779"/>
        <w:gridCol w:w="925"/>
        <w:gridCol w:w="1579"/>
        <w:gridCol w:w="1710"/>
        <w:gridCol w:w="1842"/>
        <w:gridCol w:w="1853"/>
      </w:tblGrid>
      <w:tr w:rsidR="00130D15" w14:paraId="47A60ADD" w14:textId="77777777" w:rsidTr="00D90120">
        <w:trPr>
          <w:gridBefore w:val="1"/>
          <w:wBefore w:w="720" w:type="dxa"/>
          <w:trHeight w:val="435"/>
        </w:trPr>
        <w:tc>
          <w:tcPr>
            <w:tcW w:w="9356" w:type="dxa"/>
            <w:gridSpan w:val="6"/>
            <w:tcBorders>
              <w:top w:val="single" w:sz="8" w:space="0" w:color="000000"/>
              <w:left w:val="single" w:sz="8" w:space="0" w:color="000000"/>
              <w:bottom w:val="single" w:sz="8" w:space="0" w:color="000000"/>
              <w:right w:val="single" w:sz="8" w:space="0" w:color="000000"/>
            </w:tcBorders>
          </w:tcPr>
          <w:p w14:paraId="5CB5DB2C" w14:textId="77777777" w:rsidR="00130D15" w:rsidRDefault="00BA2EA3">
            <w:pPr>
              <w:pStyle w:val="TableParagraph"/>
              <w:spacing w:before="80"/>
              <w:ind w:left="2718" w:right="2694"/>
              <w:jc w:val="center"/>
              <w:rPr>
                <w:sz w:val="16"/>
              </w:rPr>
            </w:pPr>
            <w:r>
              <w:rPr>
                <w:sz w:val="20"/>
              </w:rPr>
              <w:t>M</w:t>
            </w:r>
            <w:r>
              <w:rPr>
                <w:sz w:val="16"/>
              </w:rPr>
              <w:t>INISTRY</w:t>
            </w:r>
            <w:r>
              <w:rPr>
                <w:spacing w:val="-1"/>
                <w:sz w:val="16"/>
              </w:rPr>
              <w:t xml:space="preserve"> </w:t>
            </w:r>
            <w:r>
              <w:rPr>
                <w:sz w:val="16"/>
              </w:rPr>
              <w:t xml:space="preserve">OF </w:t>
            </w:r>
            <w:r>
              <w:rPr>
                <w:sz w:val="20"/>
              </w:rPr>
              <w:t>F</w:t>
            </w:r>
            <w:r>
              <w:rPr>
                <w:sz w:val="16"/>
              </w:rPr>
              <w:t xml:space="preserve">INANCE </w:t>
            </w:r>
            <w:r>
              <w:rPr>
                <w:sz w:val="20"/>
              </w:rPr>
              <w:t>–</w:t>
            </w:r>
            <w:r>
              <w:rPr>
                <w:spacing w:val="-12"/>
                <w:sz w:val="20"/>
              </w:rPr>
              <w:t xml:space="preserve"> </w:t>
            </w:r>
            <w:r>
              <w:rPr>
                <w:sz w:val="20"/>
              </w:rPr>
              <w:t>N</w:t>
            </w:r>
            <w:r>
              <w:rPr>
                <w:sz w:val="16"/>
              </w:rPr>
              <w:t>ATIONAL</w:t>
            </w:r>
            <w:r>
              <w:rPr>
                <w:spacing w:val="-4"/>
                <w:sz w:val="16"/>
              </w:rPr>
              <w:t xml:space="preserve"> </w:t>
            </w:r>
            <w:r>
              <w:rPr>
                <w:sz w:val="16"/>
              </w:rPr>
              <w:t>TAX</w:t>
            </w:r>
            <w:r>
              <w:rPr>
                <w:spacing w:val="-3"/>
                <w:sz w:val="16"/>
              </w:rPr>
              <w:t xml:space="preserve"> </w:t>
            </w:r>
            <w:r>
              <w:rPr>
                <w:sz w:val="16"/>
              </w:rPr>
              <w:t>ADMINISTRATION</w:t>
            </w:r>
          </w:p>
        </w:tc>
      </w:tr>
      <w:tr w:rsidR="00130D15" w14:paraId="38EB12E5" w14:textId="77777777" w:rsidTr="00D90120">
        <w:trPr>
          <w:trHeight w:val="584"/>
        </w:trPr>
        <w:tc>
          <w:tcPr>
            <w:tcW w:w="2554" w:type="dxa"/>
            <w:gridSpan w:val="3"/>
            <w:tcBorders>
              <w:top w:val="single" w:sz="8" w:space="0" w:color="000000"/>
              <w:left w:val="single" w:sz="8" w:space="0" w:color="000000"/>
              <w:bottom w:val="single" w:sz="8" w:space="0" w:color="000000"/>
              <w:right w:val="single" w:sz="8" w:space="0" w:color="000000"/>
            </w:tcBorders>
          </w:tcPr>
          <w:p w14:paraId="47FB9EFF" w14:textId="77777777" w:rsidR="00130D15" w:rsidRDefault="00BA2EA3">
            <w:pPr>
              <w:pStyle w:val="TableParagraph"/>
              <w:spacing w:before="80"/>
              <w:ind w:left="110"/>
              <w:rPr>
                <w:sz w:val="20"/>
              </w:rPr>
            </w:pPr>
            <w:r>
              <w:rPr>
                <w:sz w:val="20"/>
              </w:rPr>
              <w:t>Document</w:t>
            </w:r>
          </w:p>
        </w:tc>
        <w:tc>
          <w:tcPr>
            <w:tcW w:w="6802" w:type="dxa"/>
            <w:gridSpan w:val="4"/>
            <w:tcBorders>
              <w:top w:val="single" w:sz="8" w:space="0" w:color="000000"/>
              <w:left w:val="single" w:sz="8" w:space="0" w:color="000000"/>
              <w:bottom w:val="single" w:sz="8" w:space="0" w:color="000000"/>
              <w:right w:val="single" w:sz="8" w:space="0" w:color="000000"/>
            </w:tcBorders>
          </w:tcPr>
          <w:p w14:paraId="1B0F66E5" w14:textId="77777777" w:rsidR="00130D15" w:rsidRDefault="00BA2EA3">
            <w:pPr>
              <w:pStyle w:val="TableParagraph"/>
              <w:spacing w:before="78"/>
              <w:rPr>
                <w:sz w:val="18"/>
              </w:rPr>
            </w:pPr>
            <w:r>
              <w:t>Instruction</w:t>
            </w:r>
            <w:r>
              <w:rPr>
                <w:spacing w:val="-3"/>
              </w:rPr>
              <w:t xml:space="preserve"> </w:t>
            </w:r>
            <w:r>
              <w:t>for</w:t>
            </w:r>
            <w:r>
              <w:rPr>
                <w:spacing w:val="-3"/>
              </w:rPr>
              <w:t xml:space="preserve"> </w:t>
            </w:r>
            <w:r>
              <w:t>completion</w:t>
            </w:r>
            <w:r>
              <w:rPr>
                <w:spacing w:val="-5"/>
              </w:rPr>
              <w:t xml:space="preserve"> </w:t>
            </w:r>
            <w:r>
              <w:t>and</w:t>
            </w:r>
            <w:r>
              <w:rPr>
                <w:spacing w:val="-2"/>
              </w:rPr>
              <w:t xml:space="preserve"> </w:t>
            </w:r>
            <w:r>
              <w:t>sending</w:t>
            </w:r>
            <w:r>
              <w:rPr>
                <w:spacing w:val="-3"/>
              </w:rPr>
              <w:t xml:space="preserve"> </w:t>
            </w:r>
            <w:r>
              <w:t>of</w:t>
            </w:r>
            <w:r>
              <w:rPr>
                <w:spacing w:val="-2"/>
              </w:rPr>
              <w:t xml:space="preserve"> </w:t>
            </w:r>
            <w:r>
              <w:t>INTRASTAT</w:t>
            </w:r>
            <w:r>
              <w:rPr>
                <w:spacing w:val="-3"/>
              </w:rPr>
              <w:t xml:space="preserve"> </w:t>
            </w:r>
            <w:r>
              <w:t>declarations</w:t>
            </w:r>
          </w:p>
        </w:tc>
      </w:tr>
      <w:tr w:rsidR="00130D15" w14:paraId="29AD6113" w14:textId="77777777" w:rsidTr="00D90120">
        <w:trPr>
          <w:trHeight w:val="584"/>
        </w:trPr>
        <w:tc>
          <w:tcPr>
            <w:tcW w:w="1559" w:type="dxa"/>
            <w:gridSpan w:val="2"/>
            <w:tcBorders>
              <w:top w:val="single" w:sz="8" w:space="0" w:color="000000"/>
              <w:left w:val="single" w:sz="8" w:space="0" w:color="000000"/>
              <w:bottom w:val="single" w:sz="8" w:space="0" w:color="000000"/>
              <w:right w:val="single" w:sz="8" w:space="0" w:color="000000"/>
            </w:tcBorders>
          </w:tcPr>
          <w:p w14:paraId="2D409B68" w14:textId="77777777" w:rsidR="00130D15" w:rsidRDefault="00BA2EA3">
            <w:pPr>
              <w:pStyle w:val="TableParagraph"/>
              <w:spacing w:before="80"/>
              <w:ind w:left="110"/>
              <w:rPr>
                <w:sz w:val="20"/>
              </w:rPr>
            </w:pPr>
            <w:r>
              <w:rPr>
                <w:sz w:val="20"/>
              </w:rPr>
              <w:t>Version</w:t>
            </w:r>
          </w:p>
        </w:tc>
        <w:tc>
          <w:tcPr>
            <w:tcW w:w="995" w:type="dxa"/>
            <w:tcBorders>
              <w:top w:val="single" w:sz="8" w:space="0" w:color="000000"/>
              <w:left w:val="single" w:sz="8" w:space="0" w:color="000000"/>
              <w:bottom w:val="single" w:sz="8" w:space="0" w:color="000000"/>
              <w:right w:val="single" w:sz="8" w:space="0" w:color="000000"/>
            </w:tcBorders>
          </w:tcPr>
          <w:p w14:paraId="2296B1CF" w14:textId="4B4B7132" w:rsidR="00130D15" w:rsidRDefault="00BA2EA3">
            <w:pPr>
              <w:pStyle w:val="TableParagraph"/>
              <w:spacing w:before="80"/>
              <w:ind w:left="321"/>
              <w:rPr>
                <w:sz w:val="20"/>
              </w:rPr>
            </w:pPr>
            <w:r>
              <w:rPr>
                <w:sz w:val="20"/>
              </w:rPr>
              <w:t>1.16</w:t>
            </w:r>
          </w:p>
        </w:tc>
        <w:tc>
          <w:tcPr>
            <w:tcW w:w="1700" w:type="dxa"/>
            <w:tcBorders>
              <w:top w:val="single" w:sz="8" w:space="0" w:color="000000"/>
              <w:left w:val="single" w:sz="8" w:space="0" w:color="000000"/>
              <w:bottom w:val="single" w:sz="8" w:space="0" w:color="000000"/>
              <w:right w:val="single" w:sz="8" w:space="0" w:color="000000"/>
            </w:tcBorders>
          </w:tcPr>
          <w:p w14:paraId="0A30218D" w14:textId="77777777" w:rsidR="00130D15" w:rsidRDefault="00BA2EA3">
            <w:pPr>
              <w:pStyle w:val="TableParagraph"/>
              <w:spacing w:before="80"/>
              <w:rPr>
                <w:sz w:val="20"/>
              </w:rPr>
            </w:pPr>
            <w:r>
              <w:rPr>
                <w:sz w:val="20"/>
              </w:rPr>
              <w:t>Date</w:t>
            </w:r>
          </w:p>
        </w:tc>
        <w:tc>
          <w:tcPr>
            <w:tcW w:w="1842" w:type="dxa"/>
            <w:tcBorders>
              <w:top w:val="single" w:sz="8" w:space="0" w:color="000000"/>
              <w:left w:val="single" w:sz="8" w:space="0" w:color="000000"/>
              <w:bottom w:val="single" w:sz="8" w:space="0" w:color="000000"/>
              <w:right w:val="single" w:sz="8" w:space="0" w:color="000000"/>
            </w:tcBorders>
          </w:tcPr>
          <w:p w14:paraId="7383DF68" w14:textId="28425A37" w:rsidR="00130D15" w:rsidRDefault="00A978D5">
            <w:pPr>
              <w:pStyle w:val="TableParagraph"/>
              <w:spacing w:before="80"/>
              <w:ind w:left="504"/>
              <w:rPr>
                <w:sz w:val="20"/>
              </w:rPr>
            </w:pPr>
            <w:r>
              <w:rPr>
                <w:sz w:val="20"/>
              </w:rPr>
              <w:t>30-</w:t>
            </w:r>
            <w:r w:rsidR="00BA2EA3">
              <w:rPr>
                <w:sz w:val="20"/>
              </w:rPr>
              <w:t>12-2022</w:t>
            </w:r>
          </w:p>
        </w:tc>
        <w:tc>
          <w:tcPr>
            <w:tcW w:w="1984" w:type="dxa"/>
            <w:tcBorders>
              <w:top w:val="single" w:sz="8" w:space="0" w:color="000000"/>
              <w:left w:val="single" w:sz="8" w:space="0" w:color="000000"/>
              <w:bottom w:val="single" w:sz="8" w:space="0" w:color="000000"/>
              <w:right w:val="single" w:sz="8" w:space="0" w:color="000000"/>
            </w:tcBorders>
          </w:tcPr>
          <w:p w14:paraId="251E9A09" w14:textId="77777777" w:rsidR="00130D15" w:rsidRDefault="00BA2EA3">
            <w:pPr>
              <w:pStyle w:val="TableParagraph"/>
              <w:spacing w:before="80"/>
              <w:ind w:left="110"/>
              <w:rPr>
                <w:sz w:val="20"/>
              </w:rPr>
            </w:pPr>
            <w:r>
              <w:rPr>
                <w:sz w:val="20"/>
              </w:rPr>
              <w:t>Numbers</w:t>
            </w:r>
            <w:r>
              <w:rPr>
                <w:spacing w:val="-4"/>
                <w:sz w:val="20"/>
              </w:rPr>
              <w:t xml:space="preserve"> </w:t>
            </w:r>
            <w:r>
              <w:rPr>
                <w:sz w:val="20"/>
              </w:rPr>
              <w:t>of</w:t>
            </w:r>
            <w:r>
              <w:rPr>
                <w:spacing w:val="-4"/>
                <w:sz w:val="20"/>
              </w:rPr>
              <w:t xml:space="preserve"> </w:t>
            </w:r>
            <w:r>
              <w:rPr>
                <w:sz w:val="20"/>
              </w:rPr>
              <w:t>pages</w:t>
            </w:r>
          </w:p>
        </w:tc>
        <w:tc>
          <w:tcPr>
            <w:tcW w:w="1276" w:type="dxa"/>
            <w:tcBorders>
              <w:top w:val="single" w:sz="8" w:space="0" w:color="000000"/>
              <w:left w:val="single" w:sz="8" w:space="0" w:color="000000"/>
              <w:bottom w:val="single" w:sz="8" w:space="0" w:color="000000"/>
              <w:right w:val="single" w:sz="8" w:space="0" w:color="000000"/>
            </w:tcBorders>
          </w:tcPr>
          <w:p w14:paraId="22080B7C" w14:textId="77777777" w:rsidR="00130D15" w:rsidRDefault="00BA2EA3">
            <w:pPr>
              <w:pStyle w:val="TableParagraph"/>
              <w:spacing w:before="80"/>
              <w:ind w:left="108"/>
              <w:rPr>
                <w:sz w:val="20"/>
              </w:rPr>
            </w:pPr>
            <w:r>
              <w:rPr>
                <w:sz w:val="20"/>
              </w:rPr>
              <w:t>53</w:t>
            </w:r>
          </w:p>
        </w:tc>
      </w:tr>
      <w:tr w:rsidR="00130D15" w14:paraId="5B74AFCD" w14:textId="77777777" w:rsidTr="00D90120">
        <w:trPr>
          <w:trHeight w:val="712"/>
        </w:trPr>
        <w:tc>
          <w:tcPr>
            <w:tcW w:w="9356" w:type="dxa"/>
            <w:gridSpan w:val="7"/>
            <w:tcBorders>
              <w:top w:val="single" w:sz="8" w:space="0" w:color="000000"/>
              <w:left w:val="single" w:sz="8" w:space="0" w:color="000000"/>
              <w:bottom w:val="single" w:sz="8" w:space="0" w:color="000000"/>
              <w:right w:val="single" w:sz="8" w:space="0" w:color="000000"/>
            </w:tcBorders>
          </w:tcPr>
          <w:p w14:paraId="7B71E540" w14:textId="77777777" w:rsidR="00130D15" w:rsidRDefault="00BA2EA3">
            <w:pPr>
              <w:pStyle w:val="TableParagraph"/>
              <w:spacing w:before="80" w:line="271" w:lineRule="auto"/>
              <w:ind w:left="110" w:right="80"/>
              <w:rPr>
                <w:sz w:val="20"/>
              </w:rPr>
            </w:pPr>
            <w:r>
              <w:rPr>
                <w:sz w:val="20"/>
              </w:rPr>
              <w:t>Instruction</w:t>
            </w:r>
            <w:r>
              <w:rPr>
                <w:spacing w:val="-3"/>
                <w:sz w:val="20"/>
              </w:rPr>
              <w:t xml:space="preserve"> </w:t>
            </w:r>
            <w:r>
              <w:rPr>
                <w:sz w:val="20"/>
              </w:rPr>
              <w:t>for</w:t>
            </w:r>
            <w:r>
              <w:rPr>
                <w:spacing w:val="-3"/>
                <w:sz w:val="20"/>
              </w:rPr>
              <w:t xml:space="preserve"> </w:t>
            </w:r>
            <w:r>
              <w:rPr>
                <w:sz w:val="20"/>
              </w:rPr>
              <w:t>completion</w:t>
            </w:r>
            <w:r>
              <w:rPr>
                <w:spacing w:val="-2"/>
                <w:sz w:val="20"/>
              </w:rPr>
              <w:t xml:space="preserve"> </w:t>
            </w:r>
            <w:r>
              <w:rPr>
                <w:sz w:val="20"/>
              </w:rPr>
              <w:t>and</w:t>
            </w:r>
            <w:r>
              <w:rPr>
                <w:spacing w:val="-3"/>
                <w:sz w:val="20"/>
              </w:rPr>
              <w:t xml:space="preserve"> </w:t>
            </w:r>
            <w:r>
              <w:rPr>
                <w:sz w:val="20"/>
              </w:rPr>
              <w:t>sending</w:t>
            </w:r>
            <w:r>
              <w:rPr>
                <w:spacing w:val="-3"/>
                <w:sz w:val="20"/>
              </w:rPr>
              <w:t xml:space="preserve"> </w:t>
            </w:r>
            <w:r>
              <w:rPr>
                <w:sz w:val="20"/>
              </w:rPr>
              <w:t>of</w:t>
            </w:r>
            <w:r>
              <w:rPr>
                <w:spacing w:val="-5"/>
                <w:sz w:val="20"/>
              </w:rPr>
              <w:t xml:space="preserve"> </w:t>
            </w:r>
            <w:r>
              <w:rPr>
                <w:sz w:val="20"/>
              </w:rPr>
              <w:t>INTRASTAT</w:t>
            </w:r>
            <w:r>
              <w:rPr>
                <w:spacing w:val="-4"/>
                <w:sz w:val="20"/>
              </w:rPr>
              <w:t xml:space="preserve"> </w:t>
            </w:r>
            <w:r>
              <w:rPr>
                <w:sz w:val="20"/>
              </w:rPr>
              <w:t>declarations</w:t>
            </w:r>
            <w:r>
              <w:rPr>
                <w:spacing w:val="-5"/>
                <w:sz w:val="20"/>
              </w:rPr>
              <w:t xml:space="preserve"> </w:t>
            </w:r>
            <w:r>
              <w:rPr>
                <w:sz w:val="20"/>
              </w:rPr>
              <w:t>brings</w:t>
            </w:r>
            <w:r>
              <w:rPr>
                <w:spacing w:val="-4"/>
                <w:sz w:val="20"/>
              </w:rPr>
              <w:t xml:space="preserve"> </w:t>
            </w:r>
            <w:r>
              <w:rPr>
                <w:sz w:val="20"/>
              </w:rPr>
              <w:t>the</w:t>
            </w:r>
            <w:r>
              <w:rPr>
                <w:spacing w:val="-4"/>
                <w:sz w:val="20"/>
              </w:rPr>
              <w:t xml:space="preserve"> </w:t>
            </w:r>
            <w:r>
              <w:rPr>
                <w:sz w:val="20"/>
              </w:rPr>
              <w:t>person</w:t>
            </w:r>
            <w:r>
              <w:rPr>
                <w:spacing w:val="-2"/>
                <w:sz w:val="20"/>
              </w:rPr>
              <w:t xml:space="preserve"> </w:t>
            </w:r>
            <w:r>
              <w:rPr>
                <w:sz w:val="20"/>
              </w:rPr>
              <w:t>obliged</w:t>
            </w:r>
            <w:r>
              <w:rPr>
                <w:spacing w:val="-3"/>
                <w:sz w:val="20"/>
              </w:rPr>
              <w:t xml:space="preserve"> </w:t>
            </w:r>
            <w:r>
              <w:rPr>
                <w:sz w:val="20"/>
              </w:rPr>
              <w:t>to</w:t>
            </w:r>
            <w:r>
              <w:rPr>
                <w:spacing w:val="-2"/>
                <w:sz w:val="20"/>
              </w:rPr>
              <w:t xml:space="preserve"> </w:t>
            </w:r>
            <w:r>
              <w:rPr>
                <w:sz w:val="20"/>
              </w:rPr>
              <w:t>submit</w:t>
            </w:r>
            <w:r>
              <w:rPr>
                <w:spacing w:val="-42"/>
                <w:sz w:val="20"/>
              </w:rPr>
              <w:t xml:space="preserve"> </w:t>
            </w:r>
            <w:r>
              <w:rPr>
                <w:sz w:val="20"/>
              </w:rPr>
              <w:t>INTRASTAT</w:t>
            </w:r>
            <w:r>
              <w:rPr>
                <w:spacing w:val="-3"/>
                <w:sz w:val="20"/>
              </w:rPr>
              <w:t xml:space="preserve"> </w:t>
            </w:r>
            <w:r>
              <w:rPr>
                <w:sz w:val="20"/>
              </w:rPr>
              <w:t>declarations various</w:t>
            </w:r>
            <w:r>
              <w:rPr>
                <w:spacing w:val="-2"/>
                <w:sz w:val="20"/>
              </w:rPr>
              <w:t xml:space="preserve"> </w:t>
            </w:r>
            <w:r>
              <w:rPr>
                <w:sz w:val="20"/>
              </w:rPr>
              <w:t>issues</w:t>
            </w:r>
            <w:r>
              <w:rPr>
                <w:spacing w:val="-3"/>
                <w:sz w:val="20"/>
              </w:rPr>
              <w:t xml:space="preserve"> </w:t>
            </w:r>
            <w:r>
              <w:rPr>
                <w:sz w:val="20"/>
              </w:rPr>
              <w:t>relevant for</w:t>
            </w:r>
            <w:r>
              <w:rPr>
                <w:spacing w:val="-1"/>
                <w:sz w:val="20"/>
              </w:rPr>
              <w:t xml:space="preserve"> </w:t>
            </w:r>
            <w:r>
              <w:rPr>
                <w:sz w:val="20"/>
              </w:rPr>
              <w:t>the</w:t>
            </w:r>
            <w:r>
              <w:rPr>
                <w:spacing w:val="-1"/>
                <w:sz w:val="20"/>
              </w:rPr>
              <w:t xml:space="preserve"> </w:t>
            </w:r>
            <w:r>
              <w:rPr>
                <w:sz w:val="20"/>
              </w:rPr>
              <w:t>fulfil</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reporting</w:t>
            </w:r>
            <w:r>
              <w:rPr>
                <w:spacing w:val="-1"/>
                <w:sz w:val="20"/>
              </w:rPr>
              <w:t xml:space="preserve"> </w:t>
            </w:r>
            <w:r>
              <w:rPr>
                <w:sz w:val="20"/>
              </w:rPr>
              <w:t>obligation.</w:t>
            </w:r>
          </w:p>
        </w:tc>
      </w:tr>
      <w:tr w:rsidR="00130D15" w14:paraId="76973DAA" w14:textId="77777777" w:rsidTr="00D90120">
        <w:trPr>
          <w:trHeight w:val="457"/>
        </w:trPr>
        <w:tc>
          <w:tcPr>
            <w:tcW w:w="9356" w:type="dxa"/>
            <w:gridSpan w:val="7"/>
            <w:tcBorders>
              <w:top w:val="single" w:sz="8" w:space="0" w:color="000000"/>
              <w:left w:val="single" w:sz="8" w:space="0" w:color="000000"/>
              <w:bottom w:val="single" w:sz="8" w:space="0" w:color="000000"/>
              <w:right w:val="single" w:sz="8" w:space="0" w:color="000000"/>
            </w:tcBorders>
          </w:tcPr>
          <w:p w14:paraId="26892683" w14:textId="77777777" w:rsidR="00130D15" w:rsidRDefault="00BA2EA3">
            <w:pPr>
              <w:pStyle w:val="TableParagraph"/>
              <w:spacing w:before="80"/>
              <w:ind w:left="110"/>
              <w:rPr>
                <w:sz w:val="20"/>
              </w:rPr>
            </w:pPr>
            <w:r>
              <w:rPr>
                <w:sz w:val="20"/>
              </w:rPr>
              <w:t>Implementation</w:t>
            </w:r>
            <w:r>
              <w:rPr>
                <w:spacing w:val="-5"/>
                <w:sz w:val="20"/>
              </w:rPr>
              <w:t xml:space="preserve"> </w:t>
            </w:r>
            <w:r>
              <w:rPr>
                <w:sz w:val="20"/>
              </w:rPr>
              <w:t>document</w:t>
            </w:r>
          </w:p>
        </w:tc>
      </w:tr>
      <w:tr w:rsidR="00130D15" w14:paraId="62C4D876" w14:textId="77777777" w:rsidTr="00D90120">
        <w:trPr>
          <w:trHeight w:val="436"/>
        </w:trPr>
        <w:tc>
          <w:tcPr>
            <w:tcW w:w="4254" w:type="dxa"/>
            <w:gridSpan w:val="4"/>
            <w:tcBorders>
              <w:top w:val="single" w:sz="8" w:space="0" w:color="000000"/>
              <w:left w:val="single" w:sz="8" w:space="0" w:color="000000"/>
              <w:bottom w:val="single" w:sz="8" w:space="0" w:color="000000"/>
              <w:right w:val="single" w:sz="8" w:space="0" w:color="000000"/>
            </w:tcBorders>
          </w:tcPr>
          <w:p w14:paraId="232586F0" w14:textId="77777777" w:rsidR="00130D15" w:rsidRDefault="00130D15">
            <w:pPr>
              <w:pStyle w:val="TableParagraph"/>
              <w:ind w:left="0"/>
              <w:rPr>
                <w:rFonts w:ascii="Times New Roman" w:hAnsi="Times New Roman"/>
                <w:sz w:val="20"/>
              </w:rPr>
            </w:pPr>
          </w:p>
        </w:tc>
        <w:tc>
          <w:tcPr>
            <w:tcW w:w="1842" w:type="dxa"/>
            <w:tcBorders>
              <w:top w:val="single" w:sz="8" w:space="0" w:color="000000"/>
              <w:left w:val="single" w:sz="8" w:space="0" w:color="000000"/>
              <w:bottom w:val="single" w:sz="8" w:space="0" w:color="000000"/>
              <w:right w:val="single" w:sz="8" w:space="0" w:color="000000"/>
            </w:tcBorders>
          </w:tcPr>
          <w:p w14:paraId="71B6797B" w14:textId="77777777" w:rsidR="00130D15" w:rsidRDefault="00BA2EA3">
            <w:pPr>
              <w:pStyle w:val="TableParagraph"/>
              <w:spacing w:before="82"/>
              <w:ind w:left="108"/>
              <w:rPr>
                <w:i/>
                <w:sz w:val="20"/>
              </w:rPr>
            </w:pPr>
            <w:r>
              <w:rPr>
                <w:i/>
                <w:sz w:val="20"/>
              </w:rPr>
              <w:t>Date:</w:t>
            </w:r>
          </w:p>
        </w:tc>
        <w:tc>
          <w:tcPr>
            <w:tcW w:w="3260" w:type="dxa"/>
            <w:gridSpan w:val="2"/>
            <w:tcBorders>
              <w:top w:val="single" w:sz="8" w:space="0" w:color="000000"/>
              <w:left w:val="single" w:sz="8" w:space="0" w:color="000000"/>
              <w:bottom w:val="single" w:sz="8" w:space="0" w:color="000000"/>
              <w:right w:val="single" w:sz="8" w:space="0" w:color="000000"/>
            </w:tcBorders>
          </w:tcPr>
          <w:p w14:paraId="005F4ACA" w14:textId="77777777" w:rsidR="00130D15" w:rsidRDefault="00BA2EA3">
            <w:pPr>
              <w:pStyle w:val="TableParagraph"/>
              <w:spacing w:before="82"/>
              <w:ind w:left="110"/>
              <w:rPr>
                <w:i/>
                <w:sz w:val="20"/>
              </w:rPr>
            </w:pPr>
            <w:r>
              <w:rPr>
                <w:i/>
                <w:sz w:val="20"/>
              </w:rPr>
              <w:t>Signature:</w:t>
            </w:r>
          </w:p>
        </w:tc>
      </w:tr>
      <w:tr w:rsidR="00130D15" w14:paraId="5D34A9A2" w14:textId="77777777" w:rsidTr="00D90120">
        <w:trPr>
          <w:trHeight w:val="1655"/>
        </w:trPr>
        <w:tc>
          <w:tcPr>
            <w:tcW w:w="4254" w:type="dxa"/>
            <w:gridSpan w:val="4"/>
            <w:tcBorders>
              <w:top w:val="single" w:sz="8" w:space="0" w:color="000000"/>
              <w:left w:val="single" w:sz="8" w:space="0" w:color="000000"/>
              <w:bottom w:val="single" w:sz="8" w:space="0" w:color="000000"/>
              <w:right w:val="single" w:sz="8" w:space="0" w:color="000000"/>
            </w:tcBorders>
          </w:tcPr>
          <w:p w14:paraId="054FA17F" w14:textId="12336730" w:rsidR="00130D15" w:rsidRDefault="00BA2EA3" w:rsidP="00722327">
            <w:pPr>
              <w:pStyle w:val="TableParagraph"/>
              <w:spacing w:before="1" w:line="271" w:lineRule="auto"/>
              <w:ind w:left="110" w:right="145"/>
              <w:rPr>
                <w:sz w:val="20"/>
              </w:rPr>
            </w:pPr>
            <w:r>
              <w:rPr>
                <w:sz w:val="20"/>
              </w:rPr>
              <w:t>The team appointed to update e-Intrastat tab on</w:t>
            </w:r>
            <w:r>
              <w:rPr>
                <w:spacing w:val="-43"/>
                <w:sz w:val="20"/>
              </w:rPr>
              <w:t xml:space="preserve"> </w:t>
            </w:r>
            <w:r>
              <w:rPr>
                <w:sz w:val="20"/>
              </w:rPr>
              <w:t>PUESC</w:t>
            </w:r>
            <w:r w:rsidR="00722327">
              <w:rPr>
                <w:sz w:val="20"/>
              </w:rPr>
              <w:t xml:space="preserve"> </w:t>
            </w:r>
            <w:r>
              <w:rPr>
                <w:sz w:val="20"/>
              </w:rPr>
              <w:t>in</w:t>
            </w:r>
            <w:r>
              <w:rPr>
                <w:spacing w:val="-4"/>
                <w:sz w:val="20"/>
              </w:rPr>
              <w:t xml:space="preserve"> </w:t>
            </w:r>
            <w:r>
              <w:rPr>
                <w:sz w:val="20"/>
              </w:rPr>
              <w:t>the</w:t>
            </w:r>
            <w:r>
              <w:rPr>
                <w:spacing w:val="-3"/>
                <w:sz w:val="20"/>
              </w:rPr>
              <w:t xml:space="preserve"> </w:t>
            </w:r>
            <w:r>
              <w:rPr>
                <w:sz w:val="20"/>
              </w:rPr>
              <w:t>Intrastat</w:t>
            </w:r>
            <w:r>
              <w:rPr>
                <w:spacing w:val="-3"/>
                <w:sz w:val="20"/>
              </w:rPr>
              <w:t xml:space="preserve"> </w:t>
            </w:r>
            <w:r>
              <w:rPr>
                <w:sz w:val="20"/>
              </w:rPr>
              <w:t>Department</w:t>
            </w:r>
          </w:p>
          <w:p w14:paraId="5AF34294" w14:textId="77777777" w:rsidR="00130D15" w:rsidRDefault="00BA2EA3">
            <w:pPr>
              <w:pStyle w:val="TableParagraph"/>
              <w:spacing w:before="6" w:line="270" w:lineRule="atLeast"/>
              <w:ind w:left="110" w:right="364"/>
              <w:rPr>
                <w:sz w:val="20"/>
              </w:rPr>
            </w:pPr>
            <w:r>
              <w:rPr>
                <w:sz w:val="20"/>
              </w:rPr>
              <w:t>at</w:t>
            </w:r>
            <w:r>
              <w:rPr>
                <w:spacing w:val="-3"/>
                <w:sz w:val="20"/>
              </w:rPr>
              <w:t xml:space="preserve"> </w:t>
            </w:r>
            <w:r>
              <w:rPr>
                <w:sz w:val="20"/>
              </w:rPr>
              <w:t>the</w:t>
            </w:r>
            <w:r>
              <w:rPr>
                <w:spacing w:val="-4"/>
                <w:sz w:val="20"/>
              </w:rPr>
              <w:t xml:space="preserve"> </w:t>
            </w:r>
            <w:r>
              <w:rPr>
                <w:sz w:val="20"/>
              </w:rPr>
              <w:t>Tax</w:t>
            </w:r>
            <w:r>
              <w:rPr>
                <w:spacing w:val="-3"/>
                <w:sz w:val="20"/>
              </w:rPr>
              <w:t xml:space="preserve"> </w:t>
            </w:r>
            <w:r>
              <w:rPr>
                <w:sz w:val="20"/>
              </w:rPr>
              <w:t>Administration</w:t>
            </w:r>
            <w:r>
              <w:rPr>
                <w:spacing w:val="-3"/>
                <w:sz w:val="20"/>
              </w:rPr>
              <w:t xml:space="preserve"> </w:t>
            </w:r>
            <w:r>
              <w:rPr>
                <w:sz w:val="20"/>
              </w:rPr>
              <w:t>Chamber</w:t>
            </w:r>
            <w:r>
              <w:rPr>
                <w:spacing w:val="-3"/>
                <w:sz w:val="20"/>
              </w:rPr>
              <w:t xml:space="preserve"> </w:t>
            </w:r>
            <w:r>
              <w:rPr>
                <w:sz w:val="20"/>
              </w:rPr>
              <w:t>in</w:t>
            </w:r>
            <w:r>
              <w:rPr>
                <w:spacing w:val="-3"/>
                <w:sz w:val="20"/>
              </w:rPr>
              <w:t xml:space="preserve"> </w:t>
            </w:r>
            <w:r>
              <w:rPr>
                <w:sz w:val="20"/>
              </w:rPr>
              <w:t>Szczecin</w:t>
            </w:r>
            <w:r>
              <w:rPr>
                <w:spacing w:val="-42"/>
                <w:sz w:val="20"/>
              </w:rPr>
              <w:t xml:space="preserve"> </w:t>
            </w:r>
            <w:r>
              <w:rPr>
                <w:sz w:val="20"/>
              </w:rPr>
              <w:t>under the supervision of the Head of the</w:t>
            </w:r>
            <w:r>
              <w:rPr>
                <w:spacing w:val="1"/>
                <w:sz w:val="20"/>
              </w:rPr>
              <w:t xml:space="preserve"> </w:t>
            </w:r>
            <w:r>
              <w:rPr>
                <w:sz w:val="20"/>
              </w:rPr>
              <w:t>Department</w:t>
            </w:r>
          </w:p>
        </w:tc>
        <w:tc>
          <w:tcPr>
            <w:tcW w:w="1842" w:type="dxa"/>
            <w:tcBorders>
              <w:top w:val="single" w:sz="8" w:space="0" w:color="000000"/>
              <w:left w:val="single" w:sz="8" w:space="0" w:color="000000"/>
              <w:bottom w:val="single" w:sz="8" w:space="0" w:color="000000"/>
              <w:right w:val="single" w:sz="8" w:space="0" w:color="000000"/>
            </w:tcBorders>
          </w:tcPr>
          <w:p w14:paraId="414DFF82" w14:textId="148BBBA9" w:rsidR="00130D15" w:rsidRDefault="00A978D5">
            <w:pPr>
              <w:pStyle w:val="TableParagraph"/>
              <w:spacing w:before="81"/>
              <w:ind w:left="504"/>
              <w:rPr>
                <w:sz w:val="20"/>
              </w:rPr>
            </w:pPr>
            <w:r>
              <w:rPr>
                <w:sz w:val="20"/>
              </w:rPr>
              <w:t>30-</w:t>
            </w:r>
            <w:r w:rsidR="00BA2EA3">
              <w:rPr>
                <w:sz w:val="20"/>
              </w:rPr>
              <w:t>12-2022</w:t>
            </w:r>
          </w:p>
        </w:tc>
        <w:tc>
          <w:tcPr>
            <w:tcW w:w="3260" w:type="dxa"/>
            <w:gridSpan w:val="2"/>
            <w:tcBorders>
              <w:top w:val="single" w:sz="8" w:space="0" w:color="000000"/>
              <w:left w:val="single" w:sz="8" w:space="0" w:color="000000"/>
              <w:bottom w:val="single" w:sz="8" w:space="0" w:color="000000"/>
              <w:right w:val="single" w:sz="8" w:space="0" w:color="000000"/>
            </w:tcBorders>
          </w:tcPr>
          <w:p w14:paraId="684FEC99" w14:textId="77777777" w:rsidR="00130D15" w:rsidRDefault="00BA2EA3">
            <w:pPr>
              <w:pStyle w:val="TableParagraph"/>
              <w:spacing w:before="1"/>
              <w:ind w:left="629"/>
              <w:rPr>
                <w:i/>
                <w:sz w:val="20"/>
              </w:rPr>
            </w:pPr>
            <w:r>
              <w:rPr>
                <w:i/>
                <w:sz w:val="20"/>
              </w:rPr>
              <w:t>Signature</w:t>
            </w:r>
            <w:r>
              <w:rPr>
                <w:i/>
                <w:spacing w:val="-2"/>
                <w:sz w:val="20"/>
              </w:rPr>
              <w:t xml:space="preserve"> </w:t>
            </w:r>
            <w:r>
              <w:rPr>
                <w:i/>
                <w:sz w:val="20"/>
              </w:rPr>
              <w:t>on</w:t>
            </w:r>
            <w:r>
              <w:rPr>
                <w:i/>
                <w:spacing w:val="-2"/>
                <w:sz w:val="20"/>
              </w:rPr>
              <w:t xml:space="preserve"> </w:t>
            </w:r>
            <w:r>
              <w:rPr>
                <w:i/>
                <w:sz w:val="20"/>
              </w:rPr>
              <w:t>the</w:t>
            </w:r>
            <w:r>
              <w:rPr>
                <w:i/>
                <w:spacing w:val="-2"/>
                <w:sz w:val="20"/>
              </w:rPr>
              <w:t xml:space="preserve"> </w:t>
            </w:r>
            <w:r>
              <w:rPr>
                <w:i/>
                <w:sz w:val="20"/>
              </w:rPr>
              <w:t>original</w:t>
            </w:r>
          </w:p>
        </w:tc>
      </w:tr>
      <w:tr w:rsidR="00130D15" w14:paraId="22F16CE9" w14:textId="77777777" w:rsidTr="00D90120">
        <w:trPr>
          <w:trHeight w:val="529"/>
        </w:trPr>
        <w:tc>
          <w:tcPr>
            <w:tcW w:w="9356" w:type="dxa"/>
            <w:gridSpan w:val="7"/>
            <w:tcBorders>
              <w:top w:val="single" w:sz="8" w:space="0" w:color="000000"/>
              <w:left w:val="single" w:sz="8" w:space="0" w:color="000000"/>
              <w:bottom w:val="single" w:sz="8" w:space="0" w:color="000000"/>
              <w:right w:val="single" w:sz="8" w:space="0" w:color="000000"/>
            </w:tcBorders>
          </w:tcPr>
          <w:p w14:paraId="485C95F3" w14:textId="77777777" w:rsidR="00130D15" w:rsidRDefault="00BA2EA3">
            <w:pPr>
              <w:pStyle w:val="TableParagraph"/>
              <w:spacing w:before="80"/>
              <w:ind w:left="110"/>
              <w:rPr>
                <w:sz w:val="20"/>
              </w:rPr>
            </w:pPr>
            <w:r>
              <w:rPr>
                <w:sz w:val="20"/>
              </w:rPr>
              <w:t>Approval</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document</w:t>
            </w:r>
          </w:p>
        </w:tc>
      </w:tr>
      <w:tr w:rsidR="00130D15" w14:paraId="7B2E6C90" w14:textId="77777777" w:rsidTr="00D90120">
        <w:trPr>
          <w:trHeight w:val="435"/>
        </w:trPr>
        <w:tc>
          <w:tcPr>
            <w:tcW w:w="4254" w:type="dxa"/>
            <w:gridSpan w:val="4"/>
            <w:tcBorders>
              <w:top w:val="single" w:sz="8" w:space="0" w:color="000000"/>
              <w:left w:val="single" w:sz="8" w:space="0" w:color="000000"/>
              <w:bottom w:val="single" w:sz="8" w:space="0" w:color="000000"/>
              <w:right w:val="single" w:sz="8" w:space="0" w:color="000000"/>
            </w:tcBorders>
          </w:tcPr>
          <w:p w14:paraId="22EBF41F" w14:textId="77777777" w:rsidR="00130D15" w:rsidRDefault="00130D15">
            <w:pPr>
              <w:pStyle w:val="TableParagraph"/>
              <w:ind w:left="0"/>
              <w:rPr>
                <w:rFonts w:ascii="Times New Roman" w:hAnsi="Times New Roman"/>
                <w:sz w:val="20"/>
              </w:rPr>
            </w:pPr>
          </w:p>
        </w:tc>
        <w:tc>
          <w:tcPr>
            <w:tcW w:w="1842" w:type="dxa"/>
            <w:tcBorders>
              <w:top w:val="single" w:sz="8" w:space="0" w:color="000000"/>
              <w:left w:val="single" w:sz="8" w:space="0" w:color="000000"/>
              <w:bottom w:val="single" w:sz="8" w:space="0" w:color="000000"/>
              <w:right w:val="single" w:sz="8" w:space="0" w:color="000000"/>
            </w:tcBorders>
          </w:tcPr>
          <w:p w14:paraId="51011C0F" w14:textId="77777777" w:rsidR="00130D15" w:rsidRDefault="00BA2EA3">
            <w:pPr>
              <w:pStyle w:val="TableParagraph"/>
              <w:spacing w:before="80"/>
              <w:ind w:left="108"/>
              <w:rPr>
                <w:i/>
                <w:sz w:val="20"/>
              </w:rPr>
            </w:pPr>
            <w:r>
              <w:rPr>
                <w:i/>
                <w:sz w:val="20"/>
              </w:rPr>
              <w:t>Date:</w:t>
            </w:r>
          </w:p>
        </w:tc>
        <w:tc>
          <w:tcPr>
            <w:tcW w:w="3260" w:type="dxa"/>
            <w:gridSpan w:val="2"/>
            <w:tcBorders>
              <w:top w:val="single" w:sz="8" w:space="0" w:color="000000"/>
              <w:left w:val="single" w:sz="8" w:space="0" w:color="000000"/>
              <w:bottom w:val="single" w:sz="8" w:space="0" w:color="000000"/>
              <w:right w:val="single" w:sz="8" w:space="0" w:color="000000"/>
            </w:tcBorders>
          </w:tcPr>
          <w:p w14:paraId="329E3A46" w14:textId="77777777" w:rsidR="00130D15" w:rsidRDefault="00BA2EA3">
            <w:pPr>
              <w:pStyle w:val="TableParagraph"/>
              <w:spacing w:before="80"/>
              <w:ind w:left="110"/>
              <w:rPr>
                <w:i/>
                <w:sz w:val="20"/>
              </w:rPr>
            </w:pPr>
            <w:r>
              <w:rPr>
                <w:i/>
                <w:sz w:val="20"/>
              </w:rPr>
              <w:t>Signature:</w:t>
            </w:r>
          </w:p>
        </w:tc>
      </w:tr>
      <w:tr w:rsidR="00130D15" w14:paraId="06B4362D" w14:textId="77777777" w:rsidTr="00D90120">
        <w:trPr>
          <w:trHeight w:val="1026"/>
        </w:trPr>
        <w:tc>
          <w:tcPr>
            <w:tcW w:w="4254" w:type="dxa"/>
            <w:gridSpan w:val="4"/>
            <w:tcBorders>
              <w:top w:val="single" w:sz="8" w:space="0" w:color="000000"/>
              <w:left w:val="single" w:sz="8" w:space="0" w:color="000000"/>
              <w:bottom w:val="single" w:sz="8" w:space="0" w:color="000000"/>
              <w:right w:val="single" w:sz="8" w:space="0" w:color="000000"/>
            </w:tcBorders>
          </w:tcPr>
          <w:p w14:paraId="3F07C80C" w14:textId="77777777" w:rsidR="00130D15" w:rsidRDefault="00BA2EA3">
            <w:pPr>
              <w:pStyle w:val="TableParagraph"/>
              <w:spacing w:before="1" w:line="271" w:lineRule="auto"/>
              <w:ind w:left="110" w:right="1252"/>
              <w:rPr>
                <w:sz w:val="20"/>
              </w:rPr>
            </w:pPr>
            <w:r>
              <w:rPr>
                <w:sz w:val="20"/>
              </w:rPr>
              <w:t>Participation</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PUESC</w:t>
            </w:r>
            <w:r>
              <w:rPr>
                <w:spacing w:val="-4"/>
                <w:sz w:val="20"/>
              </w:rPr>
              <w:t xml:space="preserve"> </w:t>
            </w:r>
            <w:r>
              <w:rPr>
                <w:sz w:val="20"/>
              </w:rPr>
              <w:t>Program</w:t>
            </w:r>
            <w:r>
              <w:rPr>
                <w:spacing w:val="-43"/>
                <w:sz w:val="20"/>
              </w:rPr>
              <w:t xml:space="preserve"> </w:t>
            </w:r>
            <w:r>
              <w:rPr>
                <w:sz w:val="20"/>
              </w:rPr>
              <w:t>Position</w:t>
            </w:r>
            <w:r>
              <w:rPr>
                <w:spacing w:val="-1"/>
                <w:sz w:val="20"/>
              </w:rPr>
              <w:t xml:space="preserve"> </w:t>
            </w:r>
            <w:r>
              <w:rPr>
                <w:sz w:val="20"/>
              </w:rPr>
              <w:t>held</w:t>
            </w:r>
          </w:p>
          <w:p w14:paraId="28925864" w14:textId="77777777" w:rsidR="00130D15" w:rsidRDefault="00BA2EA3">
            <w:pPr>
              <w:pStyle w:val="TableParagraph"/>
              <w:ind w:left="110"/>
              <w:rPr>
                <w:sz w:val="20"/>
              </w:rPr>
            </w:pPr>
            <w:r>
              <w:rPr>
                <w:sz w:val="20"/>
              </w:rPr>
              <w:t>First</w:t>
            </w:r>
            <w:r>
              <w:rPr>
                <w:spacing w:val="-3"/>
                <w:sz w:val="20"/>
              </w:rPr>
              <w:t xml:space="preserve"> </w:t>
            </w:r>
            <w:r>
              <w:rPr>
                <w:sz w:val="20"/>
              </w:rPr>
              <w:t>and</w:t>
            </w:r>
            <w:r>
              <w:rPr>
                <w:spacing w:val="-3"/>
                <w:sz w:val="20"/>
              </w:rPr>
              <w:t xml:space="preserve"> </w:t>
            </w:r>
            <w:r>
              <w:rPr>
                <w:sz w:val="20"/>
              </w:rPr>
              <w:t>last</w:t>
            </w:r>
            <w:r>
              <w:rPr>
                <w:spacing w:val="-2"/>
                <w:sz w:val="20"/>
              </w:rPr>
              <w:t xml:space="preserve"> </w:t>
            </w:r>
            <w:r>
              <w:rPr>
                <w:sz w:val="20"/>
              </w:rPr>
              <w:t>name</w:t>
            </w:r>
          </w:p>
        </w:tc>
        <w:tc>
          <w:tcPr>
            <w:tcW w:w="1842" w:type="dxa"/>
            <w:tcBorders>
              <w:top w:val="single" w:sz="8" w:space="0" w:color="000000"/>
              <w:left w:val="single" w:sz="8" w:space="0" w:color="000000"/>
              <w:bottom w:val="single" w:sz="8" w:space="0" w:color="000000"/>
              <w:right w:val="single" w:sz="8" w:space="0" w:color="000000"/>
            </w:tcBorders>
          </w:tcPr>
          <w:p w14:paraId="1155BA9D" w14:textId="77777777" w:rsidR="00130D15" w:rsidRDefault="00BA2EA3">
            <w:pPr>
              <w:pStyle w:val="TableParagraph"/>
              <w:spacing w:before="80"/>
              <w:ind w:left="0" w:right="348"/>
              <w:jc w:val="right"/>
              <w:rPr>
                <w:sz w:val="20"/>
              </w:rPr>
            </w:pPr>
            <w:r>
              <w:rPr>
                <w:sz w:val="20"/>
              </w:rPr>
              <w:t>DD-MM-YYYY</w:t>
            </w:r>
          </w:p>
        </w:tc>
        <w:tc>
          <w:tcPr>
            <w:tcW w:w="3260" w:type="dxa"/>
            <w:gridSpan w:val="2"/>
            <w:tcBorders>
              <w:top w:val="single" w:sz="8" w:space="0" w:color="000000"/>
              <w:left w:val="single" w:sz="8" w:space="0" w:color="000000"/>
              <w:bottom w:val="single" w:sz="8" w:space="0" w:color="000000"/>
              <w:right w:val="single" w:sz="8" w:space="0" w:color="000000"/>
            </w:tcBorders>
          </w:tcPr>
          <w:p w14:paraId="20E4DB0D" w14:textId="77777777" w:rsidR="00130D15" w:rsidRDefault="00130D15">
            <w:pPr>
              <w:pStyle w:val="TableParagraph"/>
              <w:ind w:left="0"/>
              <w:rPr>
                <w:rFonts w:ascii="Times New Roman" w:hAnsi="Times New Roman"/>
                <w:sz w:val="20"/>
              </w:rPr>
            </w:pPr>
          </w:p>
        </w:tc>
      </w:tr>
      <w:tr w:rsidR="00130D15" w14:paraId="6E39597E" w14:textId="77777777" w:rsidTr="00D90120">
        <w:trPr>
          <w:trHeight w:val="623"/>
        </w:trPr>
        <w:tc>
          <w:tcPr>
            <w:tcW w:w="9356" w:type="dxa"/>
            <w:gridSpan w:val="7"/>
            <w:tcBorders>
              <w:top w:val="single" w:sz="8" w:space="0" w:color="000000"/>
              <w:left w:val="single" w:sz="8" w:space="0" w:color="000000"/>
              <w:bottom w:val="single" w:sz="8" w:space="0" w:color="000000"/>
              <w:right w:val="single" w:sz="8" w:space="0" w:color="000000"/>
            </w:tcBorders>
          </w:tcPr>
          <w:p w14:paraId="4A8F1585" w14:textId="77777777" w:rsidR="00130D15" w:rsidRDefault="00BA2EA3">
            <w:pPr>
              <w:pStyle w:val="TableParagraph"/>
              <w:spacing w:before="80"/>
              <w:ind w:left="110"/>
              <w:rPr>
                <w:sz w:val="20"/>
              </w:rPr>
            </w:pPr>
            <w:r>
              <w:rPr>
                <w:sz w:val="20"/>
              </w:rPr>
              <w:t>The</w:t>
            </w:r>
            <w:r>
              <w:rPr>
                <w:spacing w:val="-5"/>
                <w:sz w:val="20"/>
              </w:rPr>
              <w:t xml:space="preserve"> </w:t>
            </w:r>
            <w:r>
              <w:rPr>
                <w:sz w:val="20"/>
              </w:rPr>
              <w:t>document</w:t>
            </w:r>
            <w:r>
              <w:rPr>
                <w:spacing w:val="-4"/>
                <w:sz w:val="20"/>
              </w:rPr>
              <w:t xml:space="preserve"> </w:t>
            </w:r>
            <w:r>
              <w:rPr>
                <w:sz w:val="20"/>
              </w:rPr>
              <w:t>approved</w:t>
            </w:r>
            <w:r>
              <w:rPr>
                <w:spacing w:val="-4"/>
                <w:sz w:val="20"/>
              </w:rPr>
              <w:t xml:space="preserve"> </w:t>
            </w:r>
            <w:r>
              <w:rPr>
                <w:sz w:val="20"/>
              </w:rPr>
              <w:t>by</w:t>
            </w:r>
            <w:r>
              <w:rPr>
                <w:spacing w:val="-4"/>
                <w:sz w:val="20"/>
              </w:rPr>
              <w:t xml:space="preserve"> </w:t>
            </w:r>
            <w:r>
              <w:rPr>
                <w:sz w:val="20"/>
              </w:rPr>
              <w:t>……………………………..</w:t>
            </w:r>
          </w:p>
        </w:tc>
      </w:tr>
      <w:tr w:rsidR="00130D15" w14:paraId="3478D620" w14:textId="77777777" w:rsidTr="00D90120">
        <w:trPr>
          <w:trHeight w:val="436"/>
        </w:trPr>
        <w:tc>
          <w:tcPr>
            <w:tcW w:w="4254" w:type="dxa"/>
            <w:gridSpan w:val="4"/>
            <w:tcBorders>
              <w:top w:val="single" w:sz="8" w:space="0" w:color="000000"/>
              <w:left w:val="single" w:sz="8" w:space="0" w:color="000000"/>
              <w:bottom w:val="single" w:sz="8" w:space="0" w:color="000000"/>
              <w:right w:val="single" w:sz="8" w:space="0" w:color="000000"/>
            </w:tcBorders>
          </w:tcPr>
          <w:p w14:paraId="292B303C" w14:textId="77777777" w:rsidR="00130D15" w:rsidRDefault="00130D15">
            <w:pPr>
              <w:pStyle w:val="TableParagraph"/>
              <w:ind w:left="0"/>
              <w:rPr>
                <w:rFonts w:ascii="Times New Roman" w:hAnsi="Times New Roman"/>
                <w:sz w:val="20"/>
              </w:rPr>
            </w:pPr>
          </w:p>
        </w:tc>
        <w:tc>
          <w:tcPr>
            <w:tcW w:w="1842" w:type="dxa"/>
            <w:tcBorders>
              <w:top w:val="single" w:sz="8" w:space="0" w:color="000000"/>
              <w:left w:val="single" w:sz="8" w:space="0" w:color="000000"/>
              <w:bottom w:val="single" w:sz="8" w:space="0" w:color="000000"/>
              <w:right w:val="single" w:sz="8" w:space="0" w:color="000000"/>
            </w:tcBorders>
          </w:tcPr>
          <w:p w14:paraId="78E63234" w14:textId="77777777" w:rsidR="00130D15" w:rsidRDefault="00BA2EA3">
            <w:pPr>
              <w:pStyle w:val="TableParagraph"/>
              <w:spacing w:before="80"/>
              <w:ind w:left="108"/>
              <w:rPr>
                <w:i/>
                <w:sz w:val="20"/>
              </w:rPr>
            </w:pPr>
            <w:r>
              <w:rPr>
                <w:i/>
                <w:sz w:val="20"/>
              </w:rPr>
              <w:t>Date:</w:t>
            </w:r>
          </w:p>
        </w:tc>
        <w:tc>
          <w:tcPr>
            <w:tcW w:w="3260" w:type="dxa"/>
            <w:gridSpan w:val="2"/>
            <w:tcBorders>
              <w:top w:val="single" w:sz="8" w:space="0" w:color="000000"/>
              <w:left w:val="single" w:sz="8" w:space="0" w:color="000000"/>
              <w:bottom w:val="single" w:sz="8" w:space="0" w:color="000000"/>
              <w:right w:val="single" w:sz="8" w:space="0" w:color="000000"/>
            </w:tcBorders>
          </w:tcPr>
          <w:p w14:paraId="3220EEE0" w14:textId="77777777" w:rsidR="00130D15" w:rsidRDefault="00BA2EA3">
            <w:pPr>
              <w:pStyle w:val="TableParagraph"/>
              <w:spacing w:before="80"/>
              <w:ind w:left="110"/>
              <w:rPr>
                <w:i/>
                <w:sz w:val="20"/>
              </w:rPr>
            </w:pPr>
            <w:r>
              <w:rPr>
                <w:i/>
                <w:sz w:val="20"/>
              </w:rPr>
              <w:t>Signature:</w:t>
            </w:r>
          </w:p>
        </w:tc>
      </w:tr>
      <w:tr w:rsidR="00130D15" w14:paraId="65EC2AC4" w14:textId="77777777" w:rsidTr="00D90120">
        <w:trPr>
          <w:trHeight w:val="1084"/>
        </w:trPr>
        <w:tc>
          <w:tcPr>
            <w:tcW w:w="4254" w:type="dxa"/>
            <w:gridSpan w:val="4"/>
            <w:tcBorders>
              <w:top w:val="single" w:sz="8" w:space="0" w:color="000000"/>
              <w:left w:val="single" w:sz="8" w:space="0" w:color="000000"/>
              <w:bottom w:val="single" w:sz="8" w:space="0" w:color="000000"/>
              <w:right w:val="single" w:sz="8" w:space="0" w:color="000000"/>
            </w:tcBorders>
          </w:tcPr>
          <w:p w14:paraId="1ABB5FCC" w14:textId="77777777" w:rsidR="00130D15" w:rsidRDefault="00BA2EA3">
            <w:pPr>
              <w:pStyle w:val="TableParagraph"/>
              <w:spacing w:before="1" w:line="271" w:lineRule="auto"/>
              <w:ind w:left="110" w:right="1251"/>
              <w:rPr>
                <w:sz w:val="20"/>
              </w:rPr>
            </w:pPr>
            <w:r>
              <w:rPr>
                <w:sz w:val="20"/>
              </w:rPr>
              <w:t>Participation</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PUESC</w:t>
            </w:r>
            <w:r>
              <w:rPr>
                <w:spacing w:val="-4"/>
                <w:sz w:val="20"/>
              </w:rPr>
              <w:t xml:space="preserve"> </w:t>
            </w:r>
            <w:r>
              <w:rPr>
                <w:sz w:val="20"/>
              </w:rPr>
              <w:t>Program</w:t>
            </w:r>
            <w:r>
              <w:rPr>
                <w:spacing w:val="-43"/>
                <w:sz w:val="20"/>
              </w:rPr>
              <w:t xml:space="preserve"> </w:t>
            </w:r>
            <w:r>
              <w:rPr>
                <w:sz w:val="20"/>
              </w:rPr>
              <w:t>Position</w:t>
            </w:r>
            <w:r>
              <w:rPr>
                <w:spacing w:val="-1"/>
                <w:sz w:val="20"/>
              </w:rPr>
              <w:t xml:space="preserve"> </w:t>
            </w:r>
            <w:r>
              <w:rPr>
                <w:sz w:val="20"/>
              </w:rPr>
              <w:t>held</w:t>
            </w:r>
          </w:p>
          <w:p w14:paraId="2156C43E" w14:textId="77777777" w:rsidR="00130D15" w:rsidRDefault="00BA2EA3">
            <w:pPr>
              <w:pStyle w:val="TableParagraph"/>
              <w:spacing w:before="79"/>
              <w:ind w:left="110"/>
              <w:rPr>
                <w:sz w:val="20"/>
              </w:rPr>
            </w:pPr>
            <w:r>
              <w:rPr>
                <w:sz w:val="20"/>
              </w:rPr>
              <w:t>First</w:t>
            </w:r>
            <w:r>
              <w:rPr>
                <w:spacing w:val="-3"/>
                <w:sz w:val="20"/>
              </w:rPr>
              <w:t xml:space="preserve"> </w:t>
            </w:r>
            <w:r>
              <w:rPr>
                <w:sz w:val="20"/>
              </w:rPr>
              <w:t>and</w:t>
            </w:r>
            <w:r>
              <w:rPr>
                <w:spacing w:val="-3"/>
                <w:sz w:val="20"/>
              </w:rPr>
              <w:t xml:space="preserve"> </w:t>
            </w:r>
            <w:r>
              <w:rPr>
                <w:sz w:val="20"/>
              </w:rPr>
              <w:t>last</w:t>
            </w:r>
            <w:r>
              <w:rPr>
                <w:spacing w:val="-2"/>
                <w:sz w:val="20"/>
              </w:rPr>
              <w:t xml:space="preserve"> </w:t>
            </w:r>
            <w:r>
              <w:rPr>
                <w:sz w:val="20"/>
              </w:rPr>
              <w:t>name</w:t>
            </w:r>
          </w:p>
        </w:tc>
        <w:tc>
          <w:tcPr>
            <w:tcW w:w="1842" w:type="dxa"/>
            <w:tcBorders>
              <w:top w:val="single" w:sz="8" w:space="0" w:color="000000"/>
              <w:left w:val="single" w:sz="8" w:space="0" w:color="000000"/>
              <w:bottom w:val="single" w:sz="8" w:space="0" w:color="000000"/>
              <w:right w:val="single" w:sz="8" w:space="0" w:color="000000"/>
            </w:tcBorders>
          </w:tcPr>
          <w:p w14:paraId="18B33BAB" w14:textId="77777777" w:rsidR="00130D15" w:rsidRDefault="00BA2EA3">
            <w:pPr>
              <w:pStyle w:val="TableParagraph"/>
              <w:spacing w:before="80"/>
              <w:ind w:left="0" w:right="348"/>
              <w:jc w:val="right"/>
              <w:rPr>
                <w:sz w:val="20"/>
              </w:rPr>
            </w:pPr>
            <w:r>
              <w:rPr>
                <w:sz w:val="20"/>
              </w:rPr>
              <w:t>DD-MM-YYYY</w:t>
            </w:r>
          </w:p>
        </w:tc>
        <w:tc>
          <w:tcPr>
            <w:tcW w:w="3260" w:type="dxa"/>
            <w:gridSpan w:val="2"/>
            <w:tcBorders>
              <w:top w:val="single" w:sz="8" w:space="0" w:color="000000"/>
              <w:left w:val="single" w:sz="8" w:space="0" w:color="000000"/>
              <w:bottom w:val="single" w:sz="8" w:space="0" w:color="000000"/>
              <w:right w:val="single" w:sz="8" w:space="0" w:color="000000"/>
            </w:tcBorders>
          </w:tcPr>
          <w:p w14:paraId="2F04CAFD" w14:textId="77777777" w:rsidR="00130D15" w:rsidRDefault="00130D15">
            <w:pPr>
              <w:pStyle w:val="TableParagraph"/>
              <w:ind w:left="0"/>
              <w:rPr>
                <w:rFonts w:ascii="Times New Roman" w:hAnsi="Times New Roman"/>
                <w:sz w:val="20"/>
              </w:rPr>
            </w:pPr>
          </w:p>
        </w:tc>
      </w:tr>
      <w:tr w:rsidR="00130D15" w14:paraId="7FFA4A5A" w14:textId="77777777" w:rsidTr="00D90120">
        <w:trPr>
          <w:trHeight w:val="1083"/>
        </w:trPr>
        <w:tc>
          <w:tcPr>
            <w:tcW w:w="4254" w:type="dxa"/>
            <w:gridSpan w:val="4"/>
            <w:tcBorders>
              <w:top w:val="single" w:sz="8" w:space="0" w:color="000000"/>
              <w:left w:val="single" w:sz="8" w:space="0" w:color="000000"/>
              <w:bottom w:val="single" w:sz="8" w:space="0" w:color="000000"/>
              <w:right w:val="single" w:sz="8" w:space="0" w:color="000000"/>
            </w:tcBorders>
          </w:tcPr>
          <w:p w14:paraId="30319FC2" w14:textId="77777777" w:rsidR="00130D15" w:rsidRDefault="00BA2EA3">
            <w:pPr>
              <w:pStyle w:val="TableParagraph"/>
              <w:spacing w:before="1" w:line="271" w:lineRule="auto"/>
              <w:ind w:left="110" w:right="1252"/>
              <w:rPr>
                <w:sz w:val="20"/>
              </w:rPr>
            </w:pPr>
            <w:r>
              <w:rPr>
                <w:sz w:val="20"/>
              </w:rPr>
              <w:t>Participation</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PUESC</w:t>
            </w:r>
            <w:r>
              <w:rPr>
                <w:spacing w:val="-4"/>
                <w:sz w:val="20"/>
              </w:rPr>
              <w:t xml:space="preserve"> </w:t>
            </w:r>
            <w:r>
              <w:rPr>
                <w:sz w:val="20"/>
              </w:rPr>
              <w:t>Program</w:t>
            </w:r>
            <w:r>
              <w:rPr>
                <w:spacing w:val="-43"/>
                <w:sz w:val="20"/>
              </w:rPr>
              <w:t xml:space="preserve"> </w:t>
            </w:r>
            <w:r>
              <w:rPr>
                <w:sz w:val="20"/>
              </w:rPr>
              <w:t>Position</w:t>
            </w:r>
            <w:r>
              <w:rPr>
                <w:spacing w:val="-1"/>
                <w:sz w:val="20"/>
              </w:rPr>
              <w:t xml:space="preserve"> </w:t>
            </w:r>
            <w:r>
              <w:rPr>
                <w:sz w:val="20"/>
              </w:rPr>
              <w:t>held</w:t>
            </w:r>
          </w:p>
          <w:p w14:paraId="7ACAA74C" w14:textId="77777777" w:rsidR="00130D15" w:rsidRDefault="00BA2EA3">
            <w:pPr>
              <w:pStyle w:val="TableParagraph"/>
              <w:ind w:left="110"/>
              <w:rPr>
                <w:sz w:val="20"/>
              </w:rPr>
            </w:pPr>
            <w:r>
              <w:rPr>
                <w:sz w:val="20"/>
              </w:rPr>
              <w:t>First</w:t>
            </w:r>
            <w:r>
              <w:rPr>
                <w:spacing w:val="-3"/>
                <w:sz w:val="20"/>
              </w:rPr>
              <w:t xml:space="preserve"> </w:t>
            </w:r>
            <w:r>
              <w:rPr>
                <w:sz w:val="20"/>
              </w:rPr>
              <w:t>and</w:t>
            </w:r>
            <w:r>
              <w:rPr>
                <w:spacing w:val="-3"/>
                <w:sz w:val="20"/>
              </w:rPr>
              <w:t xml:space="preserve"> </w:t>
            </w:r>
            <w:r>
              <w:rPr>
                <w:sz w:val="20"/>
              </w:rPr>
              <w:t>last</w:t>
            </w:r>
            <w:r>
              <w:rPr>
                <w:spacing w:val="-2"/>
                <w:sz w:val="20"/>
              </w:rPr>
              <w:t xml:space="preserve"> </w:t>
            </w:r>
            <w:r>
              <w:rPr>
                <w:sz w:val="20"/>
              </w:rPr>
              <w:t>name</w:t>
            </w:r>
          </w:p>
        </w:tc>
        <w:tc>
          <w:tcPr>
            <w:tcW w:w="1842" w:type="dxa"/>
            <w:tcBorders>
              <w:top w:val="single" w:sz="8" w:space="0" w:color="000000"/>
              <w:left w:val="single" w:sz="8" w:space="0" w:color="000000"/>
              <w:bottom w:val="single" w:sz="8" w:space="0" w:color="000000"/>
              <w:right w:val="single" w:sz="8" w:space="0" w:color="000000"/>
            </w:tcBorders>
          </w:tcPr>
          <w:p w14:paraId="4B80F5EF" w14:textId="77777777" w:rsidR="00130D15" w:rsidRDefault="00BA2EA3">
            <w:pPr>
              <w:pStyle w:val="TableParagraph"/>
              <w:spacing w:before="80"/>
              <w:ind w:left="0" w:right="348"/>
              <w:jc w:val="right"/>
              <w:rPr>
                <w:sz w:val="20"/>
              </w:rPr>
            </w:pPr>
            <w:r>
              <w:rPr>
                <w:sz w:val="20"/>
              </w:rPr>
              <w:t>DD-MM-YYYY</w:t>
            </w:r>
          </w:p>
        </w:tc>
        <w:tc>
          <w:tcPr>
            <w:tcW w:w="3260" w:type="dxa"/>
            <w:gridSpan w:val="2"/>
            <w:tcBorders>
              <w:top w:val="single" w:sz="8" w:space="0" w:color="000000"/>
              <w:left w:val="single" w:sz="8" w:space="0" w:color="000000"/>
              <w:bottom w:val="single" w:sz="8" w:space="0" w:color="000000"/>
              <w:right w:val="single" w:sz="8" w:space="0" w:color="000000"/>
            </w:tcBorders>
          </w:tcPr>
          <w:p w14:paraId="2D67BE3F" w14:textId="77777777" w:rsidR="00130D15" w:rsidRDefault="00130D15">
            <w:pPr>
              <w:pStyle w:val="TableParagraph"/>
              <w:ind w:left="0"/>
              <w:rPr>
                <w:rFonts w:ascii="Times New Roman" w:hAnsi="Times New Roman"/>
                <w:sz w:val="20"/>
              </w:rPr>
            </w:pPr>
          </w:p>
        </w:tc>
      </w:tr>
    </w:tbl>
    <w:p w14:paraId="40036C3C" w14:textId="77777777" w:rsidR="00130D15" w:rsidRDefault="00130D15" w:rsidP="00D90120">
      <w:pPr>
        <w:sectPr w:rsidR="00130D15">
          <w:footerReference w:type="default" r:id="rId10"/>
          <w:pgSz w:w="11906" w:h="16838"/>
          <w:pgMar w:top="1380" w:right="620" w:bottom="980" w:left="800" w:header="0" w:footer="789" w:gutter="0"/>
          <w:pgNumType w:start="2"/>
          <w:cols w:space="708"/>
          <w:formProt w:val="0"/>
          <w:docGrid w:linePitch="100" w:charSpace="4096"/>
        </w:sectPr>
      </w:pPr>
    </w:p>
    <w:p w14:paraId="5E5C1848" w14:textId="77777777" w:rsidR="00130D15" w:rsidRDefault="00BA2EA3" w:rsidP="00D90120">
      <w:pPr>
        <w:spacing w:before="17"/>
        <w:ind w:left="360"/>
        <w:rPr>
          <w:sz w:val="32"/>
        </w:rPr>
      </w:pPr>
      <w:r>
        <w:rPr>
          <w:sz w:val="32"/>
        </w:rPr>
        <w:lastRenderedPageBreak/>
        <w:t>Contents</w:t>
      </w:r>
    </w:p>
    <w:p w14:paraId="0E1C5DDF" w14:textId="77777777" w:rsidR="00130D15" w:rsidRDefault="00130D15" w:rsidP="00D90120">
      <w:pPr>
        <w:sectPr w:rsidR="00130D15">
          <w:footerReference w:type="default" r:id="rId11"/>
          <w:pgSz w:w="11906" w:h="16838"/>
          <w:pgMar w:top="1380" w:right="620" w:bottom="1536" w:left="800" w:header="0" w:footer="789" w:gutter="0"/>
          <w:cols w:space="708"/>
          <w:formProt w:val="0"/>
          <w:docGrid w:linePitch="100" w:charSpace="4096"/>
        </w:sectPr>
      </w:pPr>
    </w:p>
    <w:sdt>
      <w:sdtPr>
        <w:id w:val="231526303"/>
        <w:docPartObj>
          <w:docPartGallery w:val="Table of Contents"/>
          <w:docPartUnique/>
        </w:docPartObj>
      </w:sdtPr>
      <w:sdtEndPr/>
      <w:sdtContent>
        <w:p w14:paraId="7149F413" w14:textId="77777777" w:rsidR="00130D15" w:rsidRDefault="00B96E86" w:rsidP="00D90120">
          <w:pPr>
            <w:pStyle w:val="Spistreci1"/>
            <w:tabs>
              <w:tab w:val="left" w:leader="dot" w:pos="9569"/>
            </w:tabs>
            <w:ind w:left="360"/>
            <w:rPr>
              <w:sz w:val="32"/>
            </w:rPr>
          </w:pPr>
          <w:hyperlink w:anchor="_bookmark0">
            <w:r w:rsidR="00BA2EA3">
              <w:t>INSTRUCTION</w:t>
            </w:r>
            <w:r w:rsidR="00BA2EA3">
              <w:rPr>
                <w:spacing w:val="-4"/>
              </w:rPr>
              <w:t xml:space="preserve"> </w:t>
            </w:r>
            <w:r w:rsidR="00BA2EA3">
              <w:t>FOR</w:t>
            </w:r>
            <w:r w:rsidR="00BA2EA3">
              <w:rPr>
                <w:spacing w:val="-5"/>
              </w:rPr>
              <w:t xml:space="preserve"> </w:t>
            </w:r>
            <w:r w:rsidR="00BA2EA3">
              <w:t>COMPLETION</w:t>
            </w:r>
            <w:r w:rsidR="00BA2EA3">
              <w:rPr>
                <w:spacing w:val="-4"/>
              </w:rPr>
              <w:t xml:space="preserve"> </w:t>
            </w:r>
            <w:r w:rsidR="00BA2EA3">
              <w:t>AND</w:t>
            </w:r>
            <w:r w:rsidR="00BA2EA3">
              <w:rPr>
                <w:spacing w:val="-4"/>
              </w:rPr>
              <w:t xml:space="preserve"> </w:t>
            </w:r>
            <w:r w:rsidR="00BA2EA3">
              <w:t>SENDING</w:t>
            </w:r>
            <w:r w:rsidR="00BA2EA3">
              <w:rPr>
                <w:spacing w:val="-5"/>
              </w:rPr>
              <w:t xml:space="preserve"> </w:t>
            </w:r>
            <w:r w:rsidR="00BA2EA3">
              <w:t>OF</w:t>
            </w:r>
            <w:r w:rsidR="00BA2EA3">
              <w:rPr>
                <w:spacing w:val="-2"/>
              </w:rPr>
              <w:t xml:space="preserve"> </w:t>
            </w:r>
            <w:r w:rsidR="00BA2EA3">
              <w:t>INTRASTAT</w:t>
            </w:r>
            <w:r w:rsidR="00BA2EA3">
              <w:rPr>
                <w:spacing w:val="-4"/>
              </w:rPr>
              <w:t xml:space="preserve"> </w:t>
            </w:r>
            <w:r w:rsidR="00BA2EA3">
              <w:t>DECLARATIONS</w:t>
            </w:r>
            <w:r w:rsidR="00BA2EA3">
              <w:tab/>
              <w:t>1</w:t>
            </w:r>
          </w:hyperlink>
        </w:p>
        <w:p w14:paraId="3D25625B" w14:textId="77777777" w:rsidR="00130D15" w:rsidRDefault="00B96E86" w:rsidP="00D90120">
          <w:pPr>
            <w:pStyle w:val="Spistreci2"/>
            <w:tabs>
              <w:tab w:val="left" w:leader="dot" w:pos="9569"/>
            </w:tabs>
            <w:spacing w:before="123"/>
            <w:ind w:left="581"/>
            <w:rPr>
              <w:sz w:val="32"/>
            </w:rPr>
          </w:pPr>
          <w:hyperlink w:anchor="_bookmark1">
            <w:r w:rsidR="00BA2EA3">
              <w:t>Vocabulary</w:t>
            </w:r>
            <w:r w:rsidR="00BA2EA3">
              <w:rPr>
                <w:spacing w:val="-2"/>
              </w:rPr>
              <w:t xml:space="preserve"> </w:t>
            </w:r>
            <w:r w:rsidR="00BA2EA3">
              <w:t>of</w:t>
            </w:r>
            <w:r w:rsidR="00BA2EA3">
              <w:rPr>
                <w:spacing w:val="-2"/>
              </w:rPr>
              <w:t xml:space="preserve"> </w:t>
            </w:r>
            <w:r w:rsidR="00BA2EA3">
              <w:t>adopted abbreviations and</w:t>
            </w:r>
            <w:r w:rsidR="00BA2EA3">
              <w:rPr>
                <w:spacing w:val="-3"/>
              </w:rPr>
              <w:t xml:space="preserve"> </w:t>
            </w:r>
            <w:r w:rsidR="00BA2EA3">
              <w:t>terms</w:t>
            </w:r>
            <w:r w:rsidR="00BA2EA3">
              <w:tab/>
              <w:t>5</w:t>
            </w:r>
          </w:hyperlink>
        </w:p>
        <w:p w14:paraId="5E3B14CC" w14:textId="77777777" w:rsidR="00130D15" w:rsidRDefault="00B96E86" w:rsidP="00D90120">
          <w:pPr>
            <w:pStyle w:val="Spistreci2"/>
            <w:tabs>
              <w:tab w:val="left" w:leader="dot" w:pos="9569"/>
            </w:tabs>
            <w:ind w:left="581"/>
            <w:rPr>
              <w:sz w:val="32"/>
            </w:rPr>
          </w:pPr>
          <w:hyperlink w:anchor="_bookmark2">
            <w:r w:rsidR="00BA2EA3">
              <w:t>CHAPTER</w:t>
            </w:r>
            <w:r w:rsidR="00BA2EA3">
              <w:rPr>
                <w:spacing w:val="-3"/>
              </w:rPr>
              <w:t xml:space="preserve"> </w:t>
            </w:r>
            <w:r w:rsidR="00BA2EA3">
              <w:t>I - Specification</w:t>
            </w:r>
            <w:r w:rsidR="00BA2EA3">
              <w:rPr>
                <w:spacing w:val="-2"/>
              </w:rPr>
              <w:t xml:space="preserve"> </w:t>
            </w:r>
            <w:r w:rsidR="00BA2EA3">
              <w:t>of Legal</w:t>
            </w:r>
            <w:r w:rsidR="00BA2EA3">
              <w:rPr>
                <w:spacing w:val="-1"/>
              </w:rPr>
              <w:t xml:space="preserve"> </w:t>
            </w:r>
            <w:r w:rsidR="00BA2EA3">
              <w:t>Acts</w:t>
            </w:r>
            <w:r w:rsidR="00BA2EA3">
              <w:tab/>
              <w:t>8</w:t>
            </w:r>
          </w:hyperlink>
        </w:p>
        <w:p w14:paraId="1B99CADA" w14:textId="77777777" w:rsidR="00130D15" w:rsidRDefault="00B96E86" w:rsidP="00D90120">
          <w:pPr>
            <w:pStyle w:val="Spistreci3"/>
            <w:numPr>
              <w:ilvl w:val="1"/>
              <w:numId w:val="38"/>
            </w:numPr>
            <w:tabs>
              <w:tab w:val="clear" w:pos="0"/>
              <w:tab w:val="num" w:pos="-256"/>
              <w:tab w:val="left" w:pos="1715"/>
              <w:tab w:val="left" w:pos="1716"/>
              <w:tab w:val="left" w:leader="dot" w:pos="9569"/>
            </w:tabs>
            <w:ind w:left="1459" w:hanging="661"/>
            <w:rPr>
              <w:sz w:val="32"/>
            </w:rPr>
          </w:pPr>
          <w:hyperlink w:anchor="_bookmark3">
            <w:r w:rsidR="00BA2EA3">
              <w:t>EU</w:t>
            </w:r>
            <w:r w:rsidR="00BA2EA3">
              <w:rPr>
                <w:spacing w:val="-2"/>
              </w:rPr>
              <w:t xml:space="preserve"> </w:t>
            </w:r>
            <w:r w:rsidR="00BA2EA3">
              <w:t>rules governing</w:t>
            </w:r>
            <w:r w:rsidR="00BA2EA3">
              <w:rPr>
                <w:spacing w:val="-3"/>
              </w:rPr>
              <w:t xml:space="preserve"> </w:t>
            </w:r>
            <w:r w:rsidR="00BA2EA3">
              <w:t>the principles</w:t>
            </w:r>
            <w:r w:rsidR="00BA2EA3">
              <w:rPr>
                <w:spacing w:val="-2"/>
              </w:rPr>
              <w:t xml:space="preserve"> </w:t>
            </w:r>
            <w:r w:rsidR="00BA2EA3">
              <w:t>of</w:t>
            </w:r>
            <w:r w:rsidR="00BA2EA3">
              <w:rPr>
                <w:spacing w:val="-4"/>
              </w:rPr>
              <w:t xml:space="preserve"> </w:t>
            </w:r>
            <w:r w:rsidR="00BA2EA3">
              <w:t>submitting</w:t>
            </w:r>
            <w:r w:rsidR="00BA2EA3">
              <w:rPr>
                <w:spacing w:val="-2"/>
              </w:rPr>
              <w:t xml:space="preserve"> </w:t>
            </w:r>
            <w:r w:rsidR="00BA2EA3">
              <w:t>INTRASTAT</w:t>
            </w:r>
            <w:r w:rsidR="00BA2EA3">
              <w:rPr>
                <w:spacing w:val="-2"/>
              </w:rPr>
              <w:t xml:space="preserve"> </w:t>
            </w:r>
            <w:r w:rsidR="00BA2EA3">
              <w:t>declarations</w:t>
            </w:r>
            <w:r w:rsidR="00BA2EA3">
              <w:tab/>
              <w:t>8</w:t>
            </w:r>
          </w:hyperlink>
        </w:p>
        <w:p w14:paraId="7607C085" w14:textId="77777777" w:rsidR="00130D15" w:rsidRDefault="00B96E86" w:rsidP="00D90120">
          <w:pPr>
            <w:pStyle w:val="Spistreci3"/>
            <w:numPr>
              <w:ilvl w:val="1"/>
              <w:numId w:val="38"/>
            </w:numPr>
            <w:tabs>
              <w:tab w:val="clear" w:pos="0"/>
              <w:tab w:val="num" w:pos="-256"/>
              <w:tab w:val="left" w:pos="1715"/>
              <w:tab w:val="left" w:pos="1716"/>
              <w:tab w:val="left" w:leader="dot" w:pos="9569"/>
            </w:tabs>
            <w:spacing w:before="123"/>
            <w:ind w:left="1459" w:hanging="661"/>
            <w:rPr>
              <w:sz w:val="32"/>
            </w:rPr>
          </w:pPr>
          <w:hyperlink w:anchor="_bookmark4">
            <w:r w:rsidR="00BA2EA3">
              <w:t>National</w:t>
            </w:r>
            <w:r w:rsidR="00BA2EA3">
              <w:rPr>
                <w:spacing w:val="-2"/>
              </w:rPr>
              <w:t xml:space="preserve"> </w:t>
            </w:r>
            <w:r w:rsidR="00BA2EA3">
              <w:t>provisions</w:t>
            </w:r>
            <w:r w:rsidR="00BA2EA3">
              <w:rPr>
                <w:spacing w:val="-1"/>
              </w:rPr>
              <w:t xml:space="preserve"> </w:t>
            </w:r>
            <w:r w:rsidR="00BA2EA3">
              <w:t>governing</w:t>
            </w:r>
            <w:r w:rsidR="00BA2EA3">
              <w:rPr>
                <w:spacing w:val="-3"/>
              </w:rPr>
              <w:t xml:space="preserve"> </w:t>
            </w:r>
            <w:r w:rsidR="00BA2EA3">
              <w:t>the principles</w:t>
            </w:r>
            <w:r w:rsidR="00BA2EA3">
              <w:rPr>
                <w:spacing w:val="-4"/>
              </w:rPr>
              <w:t xml:space="preserve"> </w:t>
            </w:r>
            <w:r w:rsidR="00BA2EA3">
              <w:t>of</w:t>
            </w:r>
            <w:r w:rsidR="00BA2EA3">
              <w:rPr>
                <w:spacing w:val="-1"/>
              </w:rPr>
              <w:t xml:space="preserve"> </w:t>
            </w:r>
            <w:r w:rsidR="00BA2EA3">
              <w:t>submitting</w:t>
            </w:r>
            <w:r w:rsidR="00BA2EA3">
              <w:rPr>
                <w:spacing w:val="-3"/>
              </w:rPr>
              <w:t xml:space="preserve"> </w:t>
            </w:r>
            <w:r w:rsidR="00BA2EA3">
              <w:t>IN-TRASTAT</w:t>
            </w:r>
            <w:r w:rsidR="00BA2EA3">
              <w:rPr>
                <w:spacing w:val="-1"/>
              </w:rPr>
              <w:t xml:space="preserve"> </w:t>
            </w:r>
            <w:r w:rsidR="00BA2EA3">
              <w:t>declarations</w:t>
            </w:r>
            <w:r w:rsidR="00BA2EA3">
              <w:tab/>
              <w:t>8</w:t>
            </w:r>
          </w:hyperlink>
        </w:p>
        <w:p w14:paraId="2271986B" w14:textId="77777777" w:rsidR="00130D15" w:rsidRDefault="00B96E86" w:rsidP="00D90120">
          <w:pPr>
            <w:pStyle w:val="Spistreci3"/>
            <w:numPr>
              <w:ilvl w:val="1"/>
              <w:numId w:val="38"/>
            </w:numPr>
            <w:tabs>
              <w:tab w:val="clear" w:pos="0"/>
              <w:tab w:val="num" w:pos="-256"/>
              <w:tab w:val="left" w:pos="1715"/>
              <w:tab w:val="left" w:pos="1716"/>
              <w:tab w:val="left" w:leader="dot" w:pos="9569"/>
            </w:tabs>
            <w:ind w:left="1459" w:hanging="661"/>
            <w:rPr>
              <w:sz w:val="32"/>
            </w:rPr>
          </w:pPr>
          <w:hyperlink w:anchor="_bookmark5">
            <w:r w:rsidR="00BA2EA3">
              <w:t>Other</w:t>
            </w:r>
            <w:r w:rsidR="00BA2EA3">
              <w:rPr>
                <w:spacing w:val="-2"/>
              </w:rPr>
              <w:t xml:space="preserve"> </w:t>
            </w:r>
            <w:r w:rsidR="00BA2EA3">
              <w:t>rules</w:t>
            </w:r>
            <w:r w:rsidR="00BA2EA3">
              <w:rPr>
                <w:spacing w:val="-1"/>
              </w:rPr>
              <w:t xml:space="preserve"> </w:t>
            </w:r>
            <w:r w:rsidR="00BA2EA3">
              <w:t>and</w:t>
            </w:r>
            <w:r w:rsidR="00BA2EA3">
              <w:rPr>
                <w:spacing w:val="-2"/>
              </w:rPr>
              <w:t xml:space="preserve"> </w:t>
            </w:r>
            <w:r w:rsidR="00BA2EA3">
              <w:t>provisions</w:t>
            </w:r>
            <w:r w:rsidR="00BA2EA3">
              <w:rPr>
                <w:spacing w:val="-3"/>
              </w:rPr>
              <w:t xml:space="preserve"> </w:t>
            </w:r>
            <w:r w:rsidR="00BA2EA3">
              <w:t>concerning</w:t>
            </w:r>
            <w:r w:rsidR="00BA2EA3">
              <w:rPr>
                <w:spacing w:val="-3"/>
              </w:rPr>
              <w:t xml:space="preserve"> </w:t>
            </w:r>
            <w:r w:rsidR="00BA2EA3">
              <w:t>the submission</w:t>
            </w:r>
            <w:r w:rsidR="00BA2EA3">
              <w:rPr>
                <w:spacing w:val="-6"/>
              </w:rPr>
              <w:t xml:space="preserve"> </w:t>
            </w:r>
            <w:r w:rsidR="00BA2EA3">
              <w:t>of</w:t>
            </w:r>
            <w:r w:rsidR="00BA2EA3">
              <w:rPr>
                <w:spacing w:val="-1"/>
              </w:rPr>
              <w:t xml:space="preserve"> </w:t>
            </w:r>
            <w:r w:rsidR="00BA2EA3">
              <w:t>IN-TRASTAT</w:t>
            </w:r>
            <w:r w:rsidR="00BA2EA3">
              <w:rPr>
                <w:spacing w:val="-1"/>
              </w:rPr>
              <w:t xml:space="preserve"> </w:t>
            </w:r>
            <w:r w:rsidR="00BA2EA3">
              <w:t>declarations</w:t>
            </w:r>
            <w:r w:rsidR="00BA2EA3">
              <w:tab/>
              <w:t>9</w:t>
            </w:r>
          </w:hyperlink>
        </w:p>
        <w:p w14:paraId="7AF0FC23" w14:textId="77777777" w:rsidR="00130D15" w:rsidRDefault="00B96E86" w:rsidP="00D90120">
          <w:pPr>
            <w:pStyle w:val="Spistreci2"/>
            <w:tabs>
              <w:tab w:val="left" w:leader="dot" w:pos="9457"/>
            </w:tabs>
            <w:spacing w:before="123"/>
            <w:ind w:left="581"/>
            <w:rPr>
              <w:sz w:val="32"/>
            </w:rPr>
          </w:pPr>
          <w:hyperlink w:anchor="_bookmark6">
            <w:r w:rsidR="00BA2EA3">
              <w:t>CHAPTER</w:t>
            </w:r>
            <w:r w:rsidR="00BA2EA3">
              <w:rPr>
                <w:spacing w:val="-3"/>
              </w:rPr>
              <w:t xml:space="preserve"> </w:t>
            </w:r>
            <w:r w:rsidR="00BA2EA3">
              <w:t>II</w:t>
            </w:r>
            <w:r w:rsidR="00BA2EA3">
              <w:rPr>
                <w:spacing w:val="-1"/>
              </w:rPr>
              <w:t xml:space="preserve"> </w:t>
            </w:r>
            <w:r w:rsidR="00BA2EA3">
              <w:t>-</w:t>
            </w:r>
            <w:r w:rsidR="00BA2EA3">
              <w:rPr>
                <w:spacing w:val="-1"/>
              </w:rPr>
              <w:t xml:space="preserve"> </w:t>
            </w:r>
            <w:r w:rsidR="00BA2EA3">
              <w:t>Basic</w:t>
            </w:r>
            <w:r w:rsidR="00BA2EA3">
              <w:rPr>
                <w:spacing w:val="-1"/>
              </w:rPr>
              <w:t xml:space="preserve"> </w:t>
            </w:r>
            <w:r w:rsidR="00BA2EA3">
              <w:t>Principles</w:t>
            </w:r>
            <w:r w:rsidR="00BA2EA3">
              <w:tab/>
              <w:t>10</w:t>
            </w:r>
          </w:hyperlink>
        </w:p>
        <w:p w14:paraId="0A05BE8F" w14:textId="77777777" w:rsidR="00130D15" w:rsidRDefault="00B96E86" w:rsidP="00D90120">
          <w:pPr>
            <w:pStyle w:val="Spistreci3"/>
            <w:numPr>
              <w:ilvl w:val="1"/>
              <w:numId w:val="37"/>
            </w:numPr>
            <w:tabs>
              <w:tab w:val="clear" w:pos="0"/>
              <w:tab w:val="num" w:pos="-256"/>
              <w:tab w:val="left" w:pos="1439"/>
              <w:tab w:val="left" w:leader="dot" w:pos="9457"/>
            </w:tabs>
            <w:ind w:left="1183"/>
            <w:rPr>
              <w:sz w:val="32"/>
            </w:rPr>
          </w:pPr>
          <w:hyperlink w:anchor="_bookmark7">
            <w:r w:rsidR="00BA2EA3">
              <w:t>Definitions</w:t>
            </w:r>
            <w:r w:rsidR="00BA2EA3">
              <w:tab/>
              <w:t>10</w:t>
            </w:r>
          </w:hyperlink>
        </w:p>
        <w:p w14:paraId="196C2089" w14:textId="77777777" w:rsidR="00130D15" w:rsidRDefault="00B96E86" w:rsidP="00D90120">
          <w:pPr>
            <w:pStyle w:val="Spistreci3"/>
            <w:numPr>
              <w:ilvl w:val="1"/>
              <w:numId w:val="37"/>
            </w:numPr>
            <w:tabs>
              <w:tab w:val="clear" w:pos="0"/>
              <w:tab w:val="num" w:pos="-256"/>
              <w:tab w:val="left" w:pos="1441"/>
              <w:tab w:val="left" w:leader="dot" w:pos="9457"/>
            </w:tabs>
            <w:spacing w:before="123"/>
            <w:ind w:left="1185" w:hanging="386"/>
            <w:rPr>
              <w:sz w:val="32"/>
            </w:rPr>
          </w:pPr>
          <w:hyperlink w:anchor="_bookmark8">
            <w:r w:rsidR="00BA2EA3">
              <w:t>Reporting</w:t>
            </w:r>
            <w:r w:rsidR="00BA2EA3">
              <w:rPr>
                <w:spacing w:val="-4"/>
              </w:rPr>
              <w:t xml:space="preserve"> </w:t>
            </w:r>
            <w:r w:rsidR="00BA2EA3">
              <w:t>obligation</w:t>
            </w:r>
            <w:r w:rsidR="00BA2EA3">
              <w:tab/>
              <w:t>13</w:t>
            </w:r>
          </w:hyperlink>
        </w:p>
        <w:p w14:paraId="6428DE2A" w14:textId="77777777" w:rsidR="00130D15" w:rsidRDefault="00B96E86" w:rsidP="00D90120">
          <w:pPr>
            <w:pStyle w:val="Spistreci4"/>
            <w:numPr>
              <w:ilvl w:val="2"/>
              <w:numId w:val="37"/>
            </w:numPr>
            <w:tabs>
              <w:tab w:val="clear" w:pos="0"/>
              <w:tab w:val="num" w:pos="-256"/>
              <w:tab w:val="left" w:pos="2157"/>
              <w:tab w:val="left" w:pos="2158"/>
              <w:tab w:val="left" w:leader="dot" w:pos="9457"/>
            </w:tabs>
            <w:spacing w:before="120"/>
            <w:ind w:left="1901" w:hanging="882"/>
            <w:rPr>
              <w:sz w:val="32"/>
            </w:rPr>
          </w:pPr>
          <w:hyperlink w:anchor="_bookmark9">
            <w:r w:rsidR="00BA2EA3">
              <w:t>Trading</w:t>
            </w:r>
            <w:r w:rsidR="00BA2EA3">
              <w:rPr>
                <w:spacing w:val="-3"/>
              </w:rPr>
              <w:t xml:space="preserve"> </w:t>
            </w:r>
            <w:r w:rsidR="00BA2EA3">
              <w:t>in</w:t>
            </w:r>
            <w:r w:rsidR="00BA2EA3">
              <w:rPr>
                <w:spacing w:val="-2"/>
              </w:rPr>
              <w:t xml:space="preserve"> </w:t>
            </w:r>
            <w:r w:rsidR="00BA2EA3">
              <w:t>commodities</w:t>
            </w:r>
            <w:r w:rsidR="00BA2EA3">
              <w:rPr>
                <w:spacing w:val="-2"/>
              </w:rPr>
              <w:t xml:space="preserve"> </w:t>
            </w:r>
            <w:r w:rsidR="00BA2EA3">
              <w:t>which</w:t>
            </w:r>
            <w:r w:rsidR="00BA2EA3">
              <w:rPr>
                <w:spacing w:val="-3"/>
              </w:rPr>
              <w:t xml:space="preserve"> </w:t>
            </w:r>
            <w:r w:rsidR="00BA2EA3">
              <w:t>is</w:t>
            </w:r>
            <w:r w:rsidR="00BA2EA3">
              <w:rPr>
                <w:spacing w:val="-1"/>
              </w:rPr>
              <w:t xml:space="preserve"> </w:t>
            </w:r>
            <w:r w:rsidR="00BA2EA3">
              <w:t>subject</w:t>
            </w:r>
            <w:r w:rsidR="00BA2EA3">
              <w:rPr>
                <w:spacing w:val="-4"/>
              </w:rPr>
              <w:t xml:space="preserve"> </w:t>
            </w:r>
            <w:r w:rsidR="00BA2EA3">
              <w:t>to</w:t>
            </w:r>
            <w:r w:rsidR="00BA2EA3">
              <w:rPr>
                <w:spacing w:val="-1"/>
              </w:rPr>
              <w:t xml:space="preserve"> </w:t>
            </w:r>
            <w:r w:rsidR="00BA2EA3">
              <w:t>declaration</w:t>
            </w:r>
            <w:r w:rsidR="00BA2EA3">
              <w:tab/>
              <w:t>13</w:t>
            </w:r>
          </w:hyperlink>
        </w:p>
        <w:p w14:paraId="0EDFEC85" w14:textId="77777777" w:rsidR="00130D15" w:rsidRDefault="00B96E86" w:rsidP="00D90120">
          <w:pPr>
            <w:pStyle w:val="Spistreci4"/>
            <w:numPr>
              <w:ilvl w:val="2"/>
              <w:numId w:val="37"/>
            </w:numPr>
            <w:tabs>
              <w:tab w:val="clear" w:pos="0"/>
              <w:tab w:val="num" w:pos="-256"/>
              <w:tab w:val="left" w:pos="2157"/>
              <w:tab w:val="left" w:pos="2158"/>
              <w:tab w:val="left" w:leader="dot" w:pos="9457"/>
            </w:tabs>
            <w:spacing w:before="121"/>
            <w:ind w:left="1901" w:hanging="882"/>
            <w:rPr>
              <w:sz w:val="32"/>
            </w:rPr>
          </w:pPr>
          <w:hyperlink w:anchor="_bookmark10">
            <w:r w:rsidR="00BA2EA3">
              <w:t>Manner</w:t>
            </w:r>
            <w:r w:rsidR="00BA2EA3">
              <w:rPr>
                <w:spacing w:val="-3"/>
              </w:rPr>
              <w:t xml:space="preserve"> </w:t>
            </w:r>
            <w:r w:rsidR="00BA2EA3">
              <w:t>of</w:t>
            </w:r>
            <w:r w:rsidR="00BA2EA3">
              <w:rPr>
                <w:spacing w:val="-1"/>
              </w:rPr>
              <w:t xml:space="preserve"> </w:t>
            </w:r>
            <w:r w:rsidR="00BA2EA3">
              <w:t>ascertaining</w:t>
            </w:r>
            <w:r w:rsidR="00BA2EA3">
              <w:rPr>
                <w:spacing w:val="-2"/>
              </w:rPr>
              <w:t xml:space="preserve"> </w:t>
            </w:r>
            <w:r w:rsidR="00BA2EA3">
              <w:t>the</w:t>
            </w:r>
            <w:r w:rsidR="00BA2EA3">
              <w:rPr>
                <w:spacing w:val="-3"/>
              </w:rPr>
              <w:t xml:space="preserve"> </w:t>
            </w:r>
            <w:r w:rsidR="00BA2EA3">
              <w:t>existence</w:t>
            </w:r>
            <w:r w:rsidR="00BA2EA3">
              <w:rPr>
                <w:spacing w:val="-3"/>
              </w:rPr>
              <w:t xml:space="preserve"> </w:t>
            </w:r>
            <w:r w:rsidR="00BA2EA3">
              <w:t>of</w:t>
            </w:r>
            <w:r w:rsidR="00BA2EA3">
              <w:rPr>
                <w:spacing w:val="-1"/>
              </w:rPr>
              <w:t xml:space="preserve"> </w:t>
            </w:r>
            <w:r w:rsidR="00BA2EA3">
              <w:t>reporting</w:t>
            </w:r>
            <w:r w:rsidR="00BA2EA3">
              <w:rPr>
                <w:spacing w:val="-2"/>
              </w:rPr>
              <w:t xml:space="preserve"> </w:t>
            </w:r>
            <w:r w:rsidR="00BA2EA3">
              <w:t>obligation</w:t>
            </w:r>
            <w:r w:rsidR="00BA2EA3">
              <w:tab/>
              <w:t>13</w:t>
            </w:r>
          </w:hyperlink>
        </w:p>
        <w:p w14:paraId="3F815613" w14:textId="77777777" w:rsidR="00130D15" w:rsidRDefault="00B96E86" w:rsidP="00D90120">
          <w:pPr>
            <w:pStyle w:val="Spistreci4"/>
            <w:numPr>
              <w:ilvl w:val="2"/>
              <w:numId w:val="37"/>
            </w:numPr>
            <w:tabs>
              <w:tab w:val="clear" w:pos="0"/>
              <w:tab w:val="num" w:pos="-256"/>
              <w:tab w:val="left" w:pos="2157"/>
              <w:tab w:val="left" w:pos="2158"/>
              <w:tab w:val="left" w:leader="dot" w:pos="9457"/>
            </w:tabs>
            <w:ind w:left="1901" w:hanging="882"/>
            <w:rPr>
              <w:sz w:val="32"/>
            </w:rPr>
          </w:pPr>
          <w:hyperlink w:anchor="_bookmark11">
            <w:r w:rsidR="00BA2EA3">
              <w:t>Inception</w:t>
            </w:r>
            <w:r w:rsidR="00BA2EA3">
              <w:rPr>
                <w:spacing w:val="-4"/>
              </w:rPr>
              <w:t xml:space="preserve"> </w:t>
            </w:r>
            <w:r w:rsidR="00BA2EA3">
              <w:t>time</w:t>
            </w:r>
            <w:r w:rsidR="00BA2EA3">
              <w:rPr>
                <w:spacing w:val="1"/>
              </w:rPr>
              <w:t xml:space="preserve"> </w:t>
            </w:r>
            <w:r w:rsidR="00BA2EA3">
              <w:t>for reporting</w:t>
            </w:r>
            <w:r w:rsidR="00BA2EA3">
              <w:rPr>
                <w:spacing w:val="-2"/>
              </w:rPr>
              <w:t xml:space="preserve"> </w:t>
            </w:r>
            <w:r w:rsidR="00BA2EA3">
              <w:t>obligation</w:t>
            </w:r>
            <w:r w:rsidR="00BA2EA3">
              <w:tab/>
              <w:t>14</w:t>
            </w:r>
          </w:hyperlink>
        </w:p>
        <w:p w14:paraId="5FCFF3BD" w14:textId="77777777" w:rsidR="00130D15" w:rsidRDefault="00B96E86" w:rsidP="00D90120">
          <w:pPr>
            <w:pStyle w:val="Spistreci3"/>
            <w:numPr>
              <w:ilvl w:val="1"/>
              <w:numId w:val="37"/>
            </w:numPr>
            <w:tabs>
              <w:tab w:val="clear" w:pos="0"/>
              <w:tab w:val="num" w:pos="-256"/>
              <w:tab w:val="left" w:pos="1441"/>
              <w:tab w:val="left" w:leader="dot" w:pos="9457"/>
            </w:tabs>
            <w:spacing w:before="121"/>
            <w:ind w:left="1185" w:hanging="386"/>
            <w:rPr>
              <w:sz w:val="32"/>
            </w:rPr>
          </w:pPr>
          <w:hyperlink w:anchor="_bookmark12">
            <w:r w:rsidR="00BA2EA3">
              <w:t>Exclusions</w:t>
            </w:r>
            <w:r w:rsidR="00BA2EA3">
              <w:rPr>
                <w:spacing w:val="-6"/>
              </w:rPr>
              <w:t xml:space="preserve"> </w:t>
            </w:r>
            <w:r w:rsidR="00BA2EA3">
              <w:t>from</w:t>
            </w:r>
            <w:r w:rsidR="00BA2EA3">
              <w:rPr>
                <w:spacing w:val="-1"/>
              </w:rPr>
              <w:t xml:space="preserve"> </w:t>
            </w:r>
            <w:r w:rsidR="00BA2EA3">
              <w:t>reporting</w:t>
            </w:r>
            <w:r w:rsidR="00BA2EA3">
              <w:rPr>
                <w:spacing w:val="-3"/>
              </w:rPr>
              <w:t xml:space="preserve"> </w:t>
            </w:r>
            <w:r w:rsidR="00BA2EA3">
              <w:t>obligation</w:t>
            </w:r>
            <w:r w:rsidR="00BA2EA3">
              <w:tab/>
              <w:t>14</w:t>
            </w:r>
          </w:hyperlink>
        </w:p>
        <w:p w14:paraId="47C67586" w14:textId="77777777" w:rsidR="00130D15" w:rsidRDefault="00B96E86" w:rsidP="00D90120">
          <w:pPr>
            <w:pStyle w:val="Spistreci4"/>
            <w:numPr>
              <w:ilvl w:val="2"/>
              <w:numId w:val="37"/>
            </w:numPr>
            <w:tabs>
              <w:tab w:val="clear" w:pos="0"/>
              <w:tab w:val="num" w:pos="-256"/>
              <w:tab w:val="left" w:pos="2157"/>
              <w:tab w:val="left" w:pos="2158"/>
              <w:tab w:val="left" w:leader="dot" w:pos="9457"/>
            </w:tabs>
            <w:ind w:left="1901" w:hanging="882"/>
            <w:rPr>
              <w:sz w:val="32"/>
            </w:rPr>
          </w:pPr>
          <w:hyperlink w:anchor="_bookmark13">
            <w:r w:rsidR="00BA2EA3">
              <w:t>Objective</w:t>
            </w:r>
            <w:r w:rsidR="00BA2EA3">
              <w:rPr>
                <w:spacing w:val="-4"/>
              </w:rPr>
              <w:t xml:space="preserve"> </w:t>
            </w:r>
            <w:r w:rsidR="00BA2EA3">
              <w:t>exclusions</w:t>
            </w:r>
            <w:r w:rsidR="00BA2EA3">
              <w:tab/>
              <w:t>14</w:t>
            </w:r>
          </w:hyperlink>
        </w:p>
        <w:p w14:paraId="239763AF" w14:textId="77777777" w:rsidR="00130D15" w:rsidRDefault="00B96E86" w:rsidP="00D90120">
          <w:pPr>
            <w:pStyle w:val="Spistreci4"/>
            <w:numPr>
              <w:ilvl w:val="2"/>
              <w:numId w:val="37"/>
            </w:numPr>
            <w:tabs>
              <w:tab w:val="clear" w:pos="0"/>
              <w:tab w:val="num" w:pos="-256"/>
              <w:tab w:val="left" w:pos="2157"/>
              <w:tab w:val="left" w:pos="2158"/>
              <w:tab w:val="left" w:leader="dot" w:pos="9457"/>
            </w:tabs>
            <w:spacing w:before="120"/>
            <w:ind w:left="1901" w:hanging="882"/>
            <w:rPr>
              <w:sz w:val="32"/>
            </w:rPr>
          </w:pPr>
          <w:hyperlink w:anchor="_bookmark14">
            <w:r w:rsidR="00BA2EA3">
              <w:t>Subjective</w:t>
            </w:r>
            <w:r w:rsidR="00BA2EA3">
              <w:rPr>
                <w:spacing w:val="-4"/>
              </w:rPr>
              <w:t xml:space="preserve"> </w:t>
            </w:r>
            <w:r w:rsidR="00BA2EA3">
              <w:t>exclusions</w:t>
            </w:r>
            <w:r w:rsidR="00BA2EA3">
              <w:tab/>
              <w:t>14</w:t>
            </w:r>
          </w:hyperlink>
        </w:p>
        <w:p w14:paraId="01D7E76D" w14:textId="77777777" w:rsidR="00130D15" w:rsidRDefault="00B96E86" w:rsidP="00D90120">
          <w:pPr>
            <w:pStyle w:val="Spistreci3"/>
            <w:numPr>
              <w:ilvl w:val="1"/>
              <w:numId w:val="37"/>
            </w:numPr>
            <w:tabs>
              <w:tab w:val="clear" w:pos="0"/>
              <w:tab w:val="num" w:pos="-256"/>
              <w:tab w:val="left" w:pos="1441"/>
              <w:tab w:val="left" w:leader="dot" w:pos="9457"/>
            </w:tabs>
            <w:spacing w:before="123"/>
            <w:ind w:left="1185" w:hanging="386"/>
            <w:rPr>
              <w:sz w:val="32"/>
            </w:rPr>
          </w:pPr>
          <w:hyperlink w:anchor="_bookmark15">
            <w:r w:rsidR="00BA2EA3">
              <w:t>Simplifications</w:t>
            </w:r>
            <w:r w:rsidR="00BA2EA3">
              <w:rPr>
                <w:spacing w:val="-3"/>
              </w:rPr>
              <w:t xml:space="preserve"> </w:t>
            </w:r>
            <w:r w:rsidR="00BA2EA3">
              <w:t>in</w:t>
            </w:r>
            <w:r w:rsidR="00BA2EA3">
              <w:rPr>
                <w:spacing w:val="-2"/>
              </w:rPr>
              <w:t xml:space="preserve"> </w:t>
            </w:r>
            <w:r w:rsidR="00BA2EA3">
              <w:t>the</w:t>
            </w:r>
            <w:r w:rsidR="00BA2EA3">
              <w:rPr>
                <w:spacing w:val="-5"/>
              </w:rPr>
              <w:t xml:space="preserve"> </w:t>
            </w:r>
            <w:r w:rsidR="00BA2EA3">
              <w:t>INTRASTAT</w:t>
            </w:r>
            <w:r w:rsidR="00BA2EA3">
              <w:rPr>
                <w:spacing w:val="-2"/>
              </w:rPr>
              <w:t xml:space="preserve"> </w:t>
            </w:r>
            <w:r w:rsidR="00BA2EA3">
              <w:t>system</w:t>
            </w:r>
            <w:r w:rsidR="00BA2EA3">
              <w:rPr>
                <w:spacing w:val="-3"/>
              </w:rPr>
              <w:t xml:space="preserve"> </w:t>
            </w:r>
            <w:r w:rsidR="00BA2EA3">
              <w:t>and</w:t>
            </w:r>
            <w:r w:rsidR="00BA2EA3">
              <w:rPr>
                <w:spacing w:val="-3"/>
              </w:rPr>
              <w:t xml:space="preserve"> </w:t>
            </w:r>
            <w:r w:rsidR="00BA2EA3">
              <w:t>exceptional</w:t>
            </w:r>
            <w:r w:rsidR="00BA2EA3">
              <w:rPr>
                <w:spacing w:val="-5"/>
              </w:rPr>
              <w:t xml:space="preserve"> </w:t>
            </w:r>
            <w:r w:rsidR="00BA2EA3">
              <w:t>commodity</w:t>
            </w:r>
            <w:r w:rsidR="00BA2EA3">
              <w:rPr>
                <w:spacing w:val="-4"/>
              </w:rPr>
              <w:t xml:space="preserve"> </w:t>
            </w:r>
            <w:r w:rsidR="00BA2EA3">
              <w:t>trading</w:t>
            </w:r>
            <w:r w:rsidR="00BA2EA3">
              <w:tab/>
              <w:t>15</w:t>
            </w:r>
          </w:hyperlink>
        </w:p>
        <w:p w14:paraId="52D5F293" w14:textId="77777777" w:rsidR="00130D15" w:rsidRDefault="00B96E86" w:rsidP="00D90120">
          <w:pPr>
            <w:pStyle w:val="Spistreci3"/>
            <w:numPr>
              <w:ilvl w:val="1"/>
              <w:numId w:val="37"/>
            </w:numPr>
            <w:tabs>
              <w:tab w:val="clear" w:pos="0"/>
              <w:tab w:val="num" w:pos="-256"/>
              <w:tab w:val="left" w:pos="1441"/>
              <w:tab w:val="left" w:leader="dot" w:pos="9457"/>
            </w:tabs>
            <w:ind w:left="1185" w:hanging="386"/>
            <w:rPr>
              <w:sz w:val="32"/>
            </w:rPr>
          </w:pPr>
          <w:hyperlink w:anchor="_bookmark16">
            <w:r w:rsidR="00BA2EA3">
              <w:t>The deadlines</w:t>
            </w:r>
            <w:r w:rsidR="00BA2EA3">
              <w:rPr>
                <w:spacing w:val="-2"/>
              </w:rPr>
              <w:t xml:space="preserve"> </w:t>
            </w:r>
            <w:r w:rsidR="00BA2EA3">
              <w:t>for</w:t>
            </w:r>
            <w:r w:rsidR="00BA2EA3">
              <w:rPr>
                <w:spacing w:val="-4"/>
              </w:rPr>
              <w:t xml:space="preserve"> </w:t>
            </w:r>
            <w:r w:rsidR="00BA2EA3">
              <w:t>submission</w:t>
            </w:r>
            <w:r w:rsidR="00BA2EA3">
              <w:rPr>
                <w:spacing w:val="-1"/>
              </w:rPr>
              <w:t xml:space="preserve"> </w:t>
            </w:r>
            <w:r w:rsidR="00BA2EA3">
              <w:t>of</w:t>
            </w:r>
            <w:r w:rsidR="00BA2EA3">
              <w:rPr>
                <w:spacing w:val="-4"/>
              </w:rPr>
              <w:t xml:space="preserve"> </w:t>
            </w:r>
            <w:r w:rsidR="00BA2EA3">
              <w:t>the</w:t>
            </w:r>
            <w:r w:rsidR="00BA2EA3">
              <w:rPr>
                <w:spacing w:val="1"/>
              </w:rPr>
              <w:t xml:space="preserve"> </w:t>
            </w:r>
            <w:r w:rsidR="00BA2EA3">
              <w:t>declarations</w:t>
            </w:r>
            <w:r w:rsidR="00BA2EA3">
              <w:tab/>
              <w:t>16</w:t>
            </w:r>
          </w:hyperlink>
        </w:p>
        <w:p w14:paraId="74C7D129" w14:textId="77777777" w:rsidR="00130D15" w:rsidRDefault="00B96E86" w:rsidP="00D90120">
          <w:pPr>
            <w:pStyle w:val="Spistreci3"/>
            <w:numPr>
              <w:ilvl w:val="1"/>
              <w:numId w:val="37"/>
            </w:numPr>
            <w:tabs>
              <w:tab w:val="clear" w:pos="0"/>
              <w:tab w:val="num" w:pos="-256"/>
              <w:tab w:val="left" w:pos="1442"/>
              <w:tab w:val="left" w:leader="dot" w:pos="9457"/>
            </w:tabs>
            <w:spacing w:before="121"/>
            <w:ind w:left="1186" w:hanging="387"/>
            <w:rPr>
              <w:sz w:val="32"/>
            </w:rPr>
          </w:pPr>
          <w:hyperlink w:anchor="_bookmark17">
            <w:r w:rsidR="00BA2EA3">
              <w:t>INTRASTAT</w:t>
            </w:r>
            <w:r w:rsidR="00BA2EA3">
              <w:rPr>
                <w:spacing w:val="-3"/>
              </w:rPr>
              <w:t xml:space="preserve"> </w:t>
            </w:r>
            <w:r w:rsidR="00BA2EA3">
              <w:t>declaration</w:t>
            </w:r>
            <w:r w:rsidR="00BA2EA3">
              <w:tab/>
              <w:t>17</w:t>
            </w:r>
          </w:hyperlink>
        </w:p>
        <w:p w14:paraId="30B007FC" w14:textId="77777777" w:rsidR="00130D15" w:rsidRDefault="00B96E86" w:rsidP="00D90120">
          <w:pPr>
            <w:pStyle w:val="Spistreci4"/>
            <w:numPr>
              <w:ilvl w:val="2"/>
              <w:numId w:val="37"/>
            </w:numPr>
            <w:tabs>
              <w:tab w:val="clear" w:pos="0"/>
              <w:tab w:val="num" w:pos="-256"/>
              <w:tab w:val="left" w:pos="2157"/>
              <w:tab w:val="left" w:pos="2158"/>
              <w:tab w:val="left" w:leader="dot" w:pos="9457"/>
            </w:tabs>
            <w:ind w:left="1901" w:hanging="882"/>
            <w:rPr>
              <w:sz w:val="32"/>
            </w:rPr>
          </w:pPr>
          <w:hyperlink w:anchor="_bookmark18">
            <w:r w:rsidR="00BA2EA3">
              <w:t>Form</w:t>
            </w:r>
            <w:r w:rsidR="00BA2EA3">
              <w:rPr>
                <w:spacing w:val="-2"/>
              </w:rPr>
              <w:t xml:space="preserve"> </w:t>
            </w:r>
            <w:r w:rsidR="00BA2EA3">
              <w:t>of</w:t>
            </w:r>
            <w:r w:rsidR="00BA2EA3">
              <w:rPr>
                <w:spacing w:val="-3"/>
              </w:rPr>
              <w:t xml:space="preserve"> </w:t>
            </w:r>
            <w:r w:rsidR="00BA2EA3">
              <w:t>the</w:t>
            </w:r>
            <w:r w:rsidR="00BA2EA3">
              <w:rPr>
                <w:spacing w:val="1"/>
              </w:rPr>
              <w:t xml:space="preserve"> </w:t>
            </w:r>
            <w:r w:rsidR="00BA2EA3">
              <w:t>declaration</w:t>
            </w:r>
            <w:r w:rsidR="00BA2EA3">
              <w:tab/>
              <w:t>17</w:t>
            </w:r>
          </w:hyperlink>
        </w:p>
        <w:p w14:paraId="6C2F0C36" w14:textId="77777777" w:rsidR="00130D15" w:rsidRDefault="00B96E86" w:rsidP="00D90120">
          <w:pPr>
            <w:pStyle w:val="Spistreci4"/>
            <w:numPr>
              <w:ilvl w:val="2"/>
              <w:numId w:val="37"/>
            </w:numPr>
            <w:tabs>
              <w:tab w:val="clear" w:pos="0"/>
              <w:tab w:val="num" w:pos="-256"/>
              <w:tab w:val="left" w:pos="2157"/>
              <w:tab w:val="left" w:pos="2158"/>
              <w:tab w:val="left" w:leader="dot" w:pos="9457"/>
            </w:tabs>
            <w:spacing w:before="121"/>
            <w:ind w:left="1901" w:hanging="882"/>
            <w:rPr>
              <w:sz w:val="32"/>
            </w:rPr>
          </w:pPr>
          <w:hyperlink w:anchor="_bookmark19">
            <w:r w:rsidR="00BA2EA3">
              <w:t>Informational</w:t>
            </w:r>
            <w:r w:rsidR="00BA2EA3">
              <w:rPr>
                <w:spacing w:val="-4"/>
              </w:rPr>
              <w:t xml:space="preserve"> </w:t>
            </w:r>
            <w:r w:rsidR="00BA2EA3">
              <w:t>scope</w:t>
            </w:r>
            <w:r w:rsidR="00BA2EA3">
              <w:rPr>
                <w:spacing w:val="-2"/>
              </w:rPr>
              <w:t xml:space="preserve"> </w:t>
            </w:r>
            <w:r w:rsidR="00BA2EA3">
              <w:t>of the</w:t>
            </w:r>
            <w:r w:rsidR="00BA2EA3">
              <w:rPr>
                <w:spacing w:val="-5"/>
              </w:rPr>
              <w:t xml:space="preserve"> </w:t>
            </w:r>
            <w:r w:rsidR="00BA2EA3">
              <w:t>declaration</w:t>
            </w:r>
            <w:r w:rsidR="00BA2EA3">
              <w:tab/>
              <w:t>17</w:t>
            </w:r>
          </w:hyperlink>
        </w:p>
        <w:p w14:paraId="63F46043" w14:textId="77777777" w:rsidR="00130D15" w:rsidRDefault="00B96E86" w:rsidP="00D90120">
          <w:pPr>
            <w:pStyle w:val="Spistreci4"/>
            <w:numPr>
              <w:ilvl w:val="2"/>
              <w:numId w:val="37"/>
            </w:numPr>
            <w:tabs>
              <w:tab w:val="clear" w:pos="0"/>
              <w:tab w:val="num" w:pos="-256"/>
              <w:tab w:val="left" w:pos="2157"/>
              <w:tab w:val="left" w:pos="2158"/>
              <w:tab w:val="left" w:leader="dot" w:pos="9457"/>
            </w:tabs>
            <w:spacing w:before="123"/>
            <w:ind w:left="1901" w:hanging="882"/>
            <w:rPr>
              <w:sz w:val="32"/>
            </w:rPr>
          </w:pPr>
          <w:hyperlink w:anchor="_bookmark20">
            <w:r w:rsidR="00BA2EA3">
              <w:t>Nil</w:t>
            </w:r>
            <w:r w:rsidR="00BA2EA3">
              <w:rPr>
                <w:spacing w:val="-3"/>
              </w:rPr>
              <w:t xml:space="preserve"> </w:t>
            </w:r>
            <w:r w:rsidR="00BA2EA3">
              <w:t>declaration</w:t>
            </w:r>
            <w:r w:rsidR="00BA2EA3">
              <w:tab/>
              <w:t>19</w:t>
            </w:r>
          </w:hyperlink>
        </w:p>
        <w:p w14:paraId="311DD2DE" w14:textId="77777777" w:rsidR="00130D15" w:rsidRDefault="00B96E86" w:rsidP="00D90120">
          <w:pPr>
            <w:pStyle w:val="Spistreci2"/>
            <w:tabs>
              <w:tab w:val="left" w:leader="dot" w:pos="9457"/>
            </w:tabs>
            <w:ind w:left="581"/>
            <w:rPr>
              <w:sz w:val="32"/>
            </w:rPr>
          </w:pPr>
          <w:hyperlink w:anchor="_bookmark21">
            <w:r w:rsidR="00BA2EA3">
              <w:t>CHAPTER</w:t>
            </w:r>
            <w:r w:rsidR="00BA2EA3">
              <w:rPr>
                <w:spacing w:val="-3"/>
              </w:rPr>
              <w:t xml:space="preserve"> </w:t>
            </w:r>
            <w:r w:rsidR="00BA2EA3">
              <w:t>III</w:t>
            </w:r>
            <w:r w:rsidR="00BA2EA3">
              <w:rPr>
                <w:spacing w:val="-1"/>
              </w:rPr>
              <w:t xml:space="preserve"> </w:t>
            </w:r>
            <w:r w:rsidR="00BA2EA3">
              <w:t>- Special</w:t>
            </w:r>
            <w:r w:rsidR="00BA2EA3">
              <w:rPr>
                <w:spacing w:val="-2"/>
              </w:rPr>
              <w:t xml:space="preserve"> </w:t>
            </w:r>
            <w:r w:rsidR="00BA2EA3">
              <w:t>Cases</w:t>
            </w:r>
            <w:r w:rsidR="00BA2EA3">
              <w:rPr>
                <w:spacing w:val="-4"/>
              </w:rPr>
              <w:t xml:space="preserve"> </w:t>
            </w:r>
            <w:r w:rsidR="00BA2EA3">
              <w:t>of</w:t>
            </w:r>
            <w:r w:rsidR="00BA2EA3">
              <w:rPr>
                <w:spacing w:val="-2"/>
              </w:rPr>
              <w:t xml:space="preserve"> </w:t>
            </w:r>
            <w:r w:rsidR="00BA2EA3">
              <w:t>Proceedings</w:t>
            </w:r>
            <w:r w:rsidR="00BA2EA3">
              <w:tab/>
              <w:t>21</w:t>
            </w:r>
          </w:hyperlink>
        </w:p>
        <w:p w14:paraId="602F5109" w14:textId="77777777" w:rsidR="00130D15" w:rsidRDefault="00B96E86" w:rsidP="00D90120">
          <w:pPr>
            <w:pStyle w:val="Spistreci2"/>
            <w:tabs>
              <w:tab w:val="left" w:leader="dot" w:pos="9457"/>
            </w:tabs>
            <w:ind w:left="581"/>
            <w:rPr>
              <w:sz w:val="32"/>
            </w:rPr>
          </w:pPr>
          <w:hyperlink w:anchor="_bookmark22">
            <w:r w:rsidR="00BA2EA3">
              <w:t>CHAPTER</w:t>
            </w:r>
            <w:r w:rsidR="00BA2EA3">
              <w:rPr>
                <w:spacing w:val="-3"/>
              </w:rPr>
              <w:t xml:space="preserve"> </w:t>
            </w:r>
            <w:r w:rsidR="00BA2EA3">
              <w:t>IV - Completing</w:t>
            </w:r>
            <w:r w:rsidR="00BA2EA3">
              <w:rPr>
                <w:spacing w:val="-3"/>
              </w:rPr>
              <w:t xml:space="preserve"> </w:t>
            </w:r>
            <w:r w:rsidR="00BA2EA3">
              <w:t>the</w:t>
            </w:r>
            <w:r w:rsidR="00BA2EA3">
              <w:rPr>
                <w:spacing w:val="1"/>
              </w:rPr>
              <w:t xml:space="preserve"> </w:t>
            </w:r>
            <w:r w:rsidR="00BA2EA3">
              <w:t>declaration</w:t>
            </w:r>
            <w:r w:rsidR="00BA2EA3">
              <w:tab/>
              <w:t>24</w:t>
            </w:r>
          </w:hyperlink>
        </w:p>
        <w:p w14:paraId="12449D90" w14:textId="77777777" w:rsidR="00130D15" w:rsidRDefault="00B96E86" w:rsidP="00D90120">
          <w:pPr>
            <w:pStyle w:val="Spistreci2"/>
            <w:tabs>
              <w:tab w:val="left" w:leader="dot" w:pos="9457"/>
            </w:tabs>
            <w:spacing w:before="123"/>
            <w:ind w:left="581"/>
            <w:rPr>
              <w:sz w:val="32"/>
            </w:rPr>
          </w:pPr>
          <w:hyperlink w:anchor="_bookmark23">
            <w:r w:rsidR="00BA2EA3">
              <w:t>CHAPTER</w:t>
            </w:r>
            <w:r w:rsidR="00BA2EA3">
              <w:rPr>
                <w:spacing w:val="-3"/>
              </w:rPr>
              <w:t xml:space="preserve"> </w:t>
            </w:r>
            <w:r w:rsidR="00BA2EA3">
              <w:t>V</w:t>
            </w:r>
            <w:r w:rsidR="00BA2EA3">
              <w:rPr>
                <w:spacing w:val="-1"/>
              </w:rPr>
              <w:t xml:space="preserve"> </w:t>
            </w:r>
            <w:r w:rsidR="00BA2EA3">
              <w:t>- Correction</w:t>
            </w:r>
            <w:r w:rsidR="00BA2EA3">
              <w:rPr>
                <w:spacing w:val="-2"/>
              </w:rPr>
              <w:t xml:space="preserve"> </w:t>
            </w:r>
            <w:r w:rsidR="00BA2EA3">
              <w:t>of</w:t>
            </w:r>
            <w:r w:rsidR="00BA2EA3">
              <w:rPr>
                <w:spacing w:val="-5"/>
              </w:rPr>
              <w:t xml:space="preserve"> </w:t>
            </w:r>
            <w:r w:rsidR="00BA2EA3">
              <w:t>the</w:t>
            </w:r>
            <w:r w:rsidR="00BA2EA3">
              <w:rPr>
                <w:spacing w:val="-1"/>
              </w:rPr>
              <w:t xml:space="preserve"> </w:t>
            </w:r>
            <w:r w:rsidR="00BA2EA3">
              <w:t>declaration</w:t>
            </w:r>
            <w:r w:rsidR="00BA2EA3">
              <w:tab/>
              <w:t>34</w:t>
            </w:r>
          </w:hyperlink>
        </w:p>
        <w:p w14:paraId="6D5D683D" w14:textId="77777777" w:rsidR="00130D15" w:rsidRDefault="00B96E86" w:rsidP="00D90120">
          <w:pPr>
            <w:pStyle w:val="Spistreci3"/>
            <w:numPr>
              <w:ilvl w:val="1"/>
              <w:numId w:val="36"/>
            </w:numPr>
            <w:tabs>
              <w:tab w:val="clear" w:pos="0"/>
              <w:tab w:val="num" w:pos="-256"/>
              <w:tab w:val="left" w:pos="1715"/>
              <w:tab w:val="left" w:pos="1716"/>
              <w:tab w:val="left" w:leader="dot" w:pos="9457"/>
            </w:tabs>
            <w:ind w:left="1459" w:hanging="661"/>
            <w:rPr>
              <w:sz w:val="32"/>
            </w:rPr>
          </w:pPr>
          <w:hyperlink w:anchor="_bookmark24">
            <w:r w:rsidR="00BA2EA3">
              <w:t>Types</w:t>
            </w:r>
            <w:r w:rsidR="00BA2EA3">
              <w:rPr>
                <w:spacing w:val="-1"/>
              </w:rPr>
              <w:t xml:space="preserve"> </w:t>
            </w:r>
            <w:r w:rsidR="00BA2EA3">
              <w:t>of</w:t>
            </w:r>
            <w:r w:rsidR="00BA2EA3">
              <w:rPr>
                <w:spacing w:val="-2"/>
              </w:rPr>
              <w:t xml:space="preserve"> </w:t>
            </w:r>
            <w:r w:rsidR="00BA2EA3">
              <w:t>correction</w:t>
            </w:r>
            <w:r w:rsidR="00BA2EA3">
              <w:tab/>
              <w:t>34</w:t>
            </w:r>
          </w:hyperlink>
        </w:p>
        <w:p w14:paraId="3374DE94" w14:textId="77777777" w:rsidR="00130D15" w:rsidRDefault="00B96E86" w:rsidP="00D90120">
          <w:pPr>
            <w:pStyle w:val="Spistreci3"/>
            <w:numPr>
              <w:ilvl w:val="1"/>
              <w:numId w:val="36"/>
            </w:numPr>
            <w:tabs>
              <w:tab w:val="clear" w:pos="0"/>
              <w:tab w:val="num" w:pos="-256"/>
              <w:tab w:val="left" w:pos="1715"/>
              <w:tab w:val="left" w:pos="1716"/>
              <w:tab w:val="left" w:leader="dot" w:pos="9457"/>
            </w:tabs>
            <w:spacing w:before="123"/>
            <w:ind w:left="1459" w:hanging="661"/>
            <w:rPr>
              <w:sz w:val="32"/>
            </w:rPr>
          </w:pPr>
          <w:hyperlink w:anchor="_bookmark25">
            <w:r w:rsidR="00BA2EA3">
              <w:t>Exclusions</w:t>
            </w:r>
            <w:r w:rsidR="00BA2EA3">
              <w:rPr>
                <w:spacing w:val="-5"/>
              </w:rPr>
              <w:t xml:space="preserve"> </w:t>
            </w:r>
            <w:r w:rsidR="00BA2EA3">
              <w:t>from</w:t>
            </w:r>
            <w:r w:rsidR="00BA2EA3">
              <w:rPr>
                <w:spacing w:val="-2"/>
              </w:rPr>
              <w:t xml:space="preserve"> </w:t>
            </w:r>
            <w:r w:rsidR="00BA2EA3">
              <w:t>the</w:t>
            </w:r>
            <w:r w:rsidR="00BA2EA3">
              <w:rPr>
                <w:spacing w:val="-3"/>
              </w:rPr>
              <w:t xml:space="preserve"> </w:t>
            </w:r>
            <w:r w:rsidR="00BA2EA3">
              <w:t>obligation</w:t>
            </w:r>
            <w:r w:rsidR="00BA2EA3">
              <w:rPr>
                <w:spacing w:val="-3"/>
              </w:rPr>
              <w:t xml:space="preserve"> </w:t>
            </w:r>
            <w:r w:rsidR="00BA2EA3">
              <w:t>to correct</w:t>
            </w:r>
            <w:r w:rsidR="00BA2EA3">
              <w:rPr>
                <w:spacing w:val="-1"/>
              </w:rPr>
              <w:t xml:space="preserve"> </w:t>
            </w:r>
            <w:r w:rsidR="00BA2EA3">
              <w:t>declarations</w:t>
            </w:r>
            <w:r w:rsidR="00BA2EA3">
              <w:tab/>
              <w:t>34</w:t>
            </w:r>
          </w:hyperlink>
        </w:p>
        <w:p w14:paraId="258B9554" w14:textId="77777777" w:rsidR="00130D15" w:rsidRDefault="00B96E86" w:rsidP="00D90120">
          <w:pPr>
            <w:pStyle w:val="Spistreci2"/>
            <w:tabs>
              <w:tab w:val="left" w:leader="dot" w:pos="9457"/>
            </w:tabs>
            <w:ind w:left="581"/>
            <w:rPr>
              <w:sz w:val="32"/>
            </w:rPr>
          </w:pPr>
          <w:hyperlink w:anchor="_bookmark26">
            <w:r w:rsidR="00BA2EA3">
              <w:t>CHAPTER</w:t>
            </w:r>
            <w:r w:rsidR="00BA2EA3">
              <w:rPr>
                <w:spacing w:val="-3"/>
              </w:rPr>
              <w:t xml:space="preserve"> </w:t>
            </w:r>
            <w:r w:rsidR="00BA2EA3">
              <w:t>VI</w:t>
            </w:r>
            <w:r w:rsidR="00BA2EA3">
              <w:rPr>
                <w:spacing w:val="-2"/>
              </w:rPr>
              <w:t xml:space="preserve"> </w:t>
            </w:r>
            <w:r w:rsidR="00BA2EA3">
              <w:t>-</w:t>
            </w:r>
            <w:r w:rsidR="00BA2EA3">
              <w:rPr>
                <w:spacing w:val="-1"/>
              </w:rPr>
              <w:t xml:space="preserve"> </w:t>
            </w:r>
            <w:r w:rsidR="00BA2EA3">
              <w:t>Submission</w:t>
            </w:r>
            <w:r w:rsidR="00BA2EA3">
              <w:rPr>
                <w:spacing w:val="-4"/>
              </w:rPr>
              <w:t xml:space="preserve"> </w:t>
            </w:r>
            <w:r w:rsidR="00BA2EA3">
              <w:t>of</w:t>
            </w:r>
            <w:r w:rsidR="00BA2EA3">
              <w:rPr>
                <w:spacing w:val="-1"/>
              </w:rPr>
              <w:t xml:space="preserve"> </w:t>
            </w:r>
            <w:r w:rsidR="00BA2EA3">
              <w:t>the declaration</w:t>
            </w:r>
            <w:r w:rsidR="00BA2EA3">
              <w:tab/>
              <w:t>35</w:t>
            </w:r>
          </w:hyperlink>
        </w:p>
        <w:p w14:paraId="76EC8EE1" w14:textId="77777777" w:rsidR="00130D15" w:rsidRDefault="00B96E86" w:rsidP="00D90120">
          <w:pPr>
            <w:pStyle w:val="Spistreci3"/>
            <w:numPr>
              <w:ilvl w:val="1"/>
              <w:numId w:val="35"/>
            </w:numPr>
            <w:tabs>
              <w:tab w:val="clear" w:pos="0"/>
              <w:tab w:val="num" w:pos="-256"/>
              <w:tab w:val="left" w:pos="1715"/>
              <w:tab w:val="left" w:pos="1716"/>
              <w:tab w:val="left" w:leader="dot" w:pos="9457"/>
            </w:tabs>
            <w:spacing w:before="122"/>
            <w:ind w:left="1459" w:hanging="661"/>
            <w:rPr>
              <w:sz w:val="32"/>
            </w:rPr>
          </w:pPr>
          <w:hyperlink w:anchor="_bookmark27">
            <w:r w:rsidR="00BA2EA3">
              <w:t>Registration</w:t>
            </w:r>
            <w:r w:rsidR="00BA2EA3">
              <w:rPr>
                <w:spacing w:val="-4"/>
              </w:rPr>
              <w:t xml:space="preserve"> </w:t>
            </w:r>
            <w:r w:rsidR="00BA2EA3">
              <w:t>or updating</w:t>
            </w:r>
            <w:r w:rsidR="00BA2EA3">
              <w:rPr>
                <w:spacing w:val="-1"/>
              </w:rPr>
              <w:t xml:space="preserve"> </w:t>
            </w:r>
            <w:r w:rsidR="00BA2EA3">
              <w:t>data</w:t>
            </w:r>
            <w:r w:rsidR="00BA2EA3">
              <w:rPr>
                <w:spacing w:val="-1"/>
              </w:rPr>
              <w:t xml:space="preserve"> </w:t>
            </w:r>
            <w:r w:rsidR="00BA2EA3">
              <w:t>in</w:t>
            </w:r>
            <w:r w:rsidR="00BA2EA3">
              <w:rPr>
                <w:spacing w:val="-1"/>
              </w:rPr>
              <w:t xml:space="preserve"> </w:t>
            </w:r>
            <w:r w:rsidR="00BA2EA3">
              <w:t>SISC</w:t>
            </w:r>
            <w:r w:rsidR="00BA2EA3">
              <w:tab/>
              <w:t>35</w:t>
            </w:r>
          </w:hyperlink>
        </w:p>
        <w:p w14:paraId="6C3245FF" w14:textId="77777777" w:rsidR="00130D15" w:rsidRDefault="00B96E86" w:rsidP="00D90120">
          <w:pPr>
            <w:pStyle w:val="Spistreci3"/>
            <w:numPr>
              <w:ilvl w:val="1"/>
              <w:numId w:val="35"/>
            </w:numPr>
            <w:tabs>
              <w:tab w:val="clear" w:pos="0"/>
              <w:tab w:val="num" w:pos="-256"/>
              <w:tab w:val="left" w:pos="1715"/>
              <w:tab w:val="left" w:pos="1716"/>
              <w:tab w:val="left" w:leader="dot" w:pos="9457"/>
            </w:tabs>
            <w:spacing w:before="121"/>
            <w:ind w:left="1459" w:hanging="661"/>
            <w:rPr>
              <w:sz w:val="32"/>
            </w:rPr>
          </w:pPr>
          <w:hyperlink w:anchor="_bookmark28">
            <w:r w:rsidR="00BA2EA3">
              <w:t>Message authentication</w:t>
            </w:r>
            <w:r w:rsidR="00BA2EA3">
              <w:tab/>
              <w:t>35</w:t>
            </w:r>
          </w:hyperlink>
        </w:p>
        <w:p w14:paraId="5FB43601" w14:textId="77777777" w:rsidR="00130D15" w:rsidRDefault="00B96E86" w:rsidP="00D90120">
          <w:pPr>
            <w:pStyle w:val="Spistreci3"/>
            <w:numPr>
              <w:ilvl w:val="1"/>
              <w:numId w:val="35"/>
            </w:numPr>
            <w:tabs>
              <w:tab w:val="clear" w:pos="0"/>
              <w:tab w:val="num" w:pos="-256"/>
              <w:tab w:val="left" w:pos="1715"/>
              <w:tab w:val="left" w:pos="1716"/>
              <w:tab w:val="left" w:leader="dot" w:pos="9457"/>
            </w:tabs>
            <w:spacing w:before="121"/>
            <w:ind w:left="1459" w:hanging="661"/>
            <w:rPr>
              <w:sz w:val="32"/>
            </w:rPr>
          </w:pPr>
          <w:hyperlink w:anchor="_bookmark29">
            <w:r w:rsidR="00BA2EA3">
              <w:t>Sending</w:t>
            </w:r>
            <w:r w:rsidR="00BA2EA3">
              <w:rPr>
                <w:spacing w:val="-2"/>
              </w:rPr>
              <w:t xml:space="preserve"> </w:t>
            </w:r>
            <w:r w:rsidR="00BA2EA3">
              <w:t>the</w:t>
            </w:r>
            <w:r w:rsidR="00BA2EA3">
              <w:rPr>
                <w:spacing w:val="1"/>
              </w:rPr>
              <w:t xml:space="preserve"> </w:t>
            </w:r>
            <w:r w:rsidR="00BA2EA3">
              <w:t>declaration</w:t>
            </w:r>
            <w:r w:rsidR="00BA2EA3">
              <w:tab/>
              <w:t>36</w:t>
            </w:r>
          </w:hyperlink>
        </w:p>
        <w:p w14:paraId="1F88B3A2" w14:textId="77777777" w:rsidR="00130D15" w:rsidRDefault="00B96E86" w:rsidP="00D90120">
          <w:pPr>
            <w:pStyle w:val="Spistreci3"/>
            <w:numPr>
              <w:ilvl w:val="1"/>
              <w:numId w:val="35"/>
            </w:numPr>
            <w:tabs>
              <w:tab w:val="clear" w:pos="0"/>
              <w:tab w:val="num" w:pos="-256"/>
              <w:tab w:val="left" w:pos="1715"/>
              <w:tab w:val="left" w:pos="1716"/>
              <w:tab w:val="left" w:leader="dot" w:pos="9457"/>
            </w:tabs>
            <w:spacing w:before="122"/>
            <w:ind w:left="1459" w:hanging="661"/>
            <w:rPr>
              <w:sz w:val="32"/>
            </w:rPr>
          </w:pPr>
          <w:hyperlink w:anchor="_bookmark30">
            <w:r w:rsidR="00BA2EA3">
              <w:t>Messages</w:t>
            </w:r>
            <w:r w:rsidR="00BA2EA3">
              <w:rPr>
                <w:spacing w:val="-1"/>
              </w:rPr>
              <w:t xml:space="preserve"> </w:t>
            </w:r>
            <w:r w:rsidR="00BA2EA3">
              <w:t>generated</w:t>
            </w:r>
            <w:r w:rsidR="00BA2EA3">
              <w:rPr>
                <w:spacing w:val="-1"/>
              </w:rPr>
              <w:t xml:space="preserve"> </w:t>
            </w:r>
            <w:r w:rsidR="00BA2EA3">
              <w:t>by</w:t>
            </w:r>
            <w:r w:rsidR="00BA2EA3">
              <w:rPr>
                <w:spacing w:val="-2"/>
              </w:rPr>
              <w:t xml:space="preserve"> </w:t>
            </w:r>
            <w:r w:rsidR="00BA2EA3">
              <w:t>the</w:t>
            </w:r>
            <w:r w:rsidR="00BA2EA3">
              <w:rPr>
                <w:spacing w:val="-3"/>
              </w:rPr>
              <w:t xml:space="preserve"> </w:t>
            </w:r>
            <w:r w:rsidR="00BA2EA3">
              <w:t>system</w:t>
            </w:r>
            <w:r w:rsidR="00BA2EA3">
              <w:rPr>
                <w:spacing w:val="-1"/>
              </w:rPr>
              <w:t xml:space="preserve"> </w:t>
            </w:r>
            <w:r w:rsidR="00BA2EA3">
              <w:t>after</w:t>
            </w:r>
            <w:r w:rsidR="00BA2EA3">
              <w:rPr>
                <w:spacing w:val="-1"/>
              </w:rPr>
              <w:t xml:space="preserve"> </w:t>
            </w:r>
            <w:r w:rsidR="00BA2EA3">
              <w:t>submitting</w:t>
            </w:r>
            <w:r w:rsidR="00BA2EA3">
              <w:rPr>
                <w:spacing w:val="-3"/>
              </w:rPr>
              <w:t xml:space="preserve"> </w:t>
            </w:r>
            <w:r w:rsidR="00BA2EA3">
              <w:t>the declaration</w:t>
            </w:r>
            <w:r w:rsidR="00BA2EA3">
              <w:tab/>
              <w:t>36</w:t>
            </w:r>
          </w:hyperlink>
        </w:p>
        <w:p w14:paraId="5A601D93" w14:textId="77777777" w:rsidR="00130D15" w:rsidRDefault="00B96E86" w:rsidP="00D90120">
          <w:pPr>
            <w:pStyle w:val="Spistreci2"/>
            <w:tabs>
              <w:tab w:val="left" w:leader="dot" w:pos="9457"/>
            </w:tabs>
            <w:ind w:left="581"/>
            <w:rPr>
              <w:sz w:val="32"/>
            </w:rPr>
          </w:pPr>
          <w:hyperlink w:anchor="_bookmark31">
            <w:r w:rsidR="00BA2EA3">
              <w:t>CHAPTER</w:t>
            </w:r>
            <w:r w:rsidR="00BA2EA3">
              <w:rPr>
                <w:spacing w:val="-3"/>
              </w:rPr>
              <w:t xml:space="preserve"> </w:t>
            </w:r>
            <w:r w:rsidR="00BA2EA3">
              <w:t>VII</w:t>
            </w:r>
            <w:r w:rsidR="00BA2EA3">
              <w:rPr>
                <w:spacing w:val="-1"/>
              </w:rPr>
              <w:t xml:space="preserve"> </w:t>
            </w:r>
            <w:r w:rsidR="00BA2EA3">
              <w:t>- Annexes</w:t>
            </w:r>
            <w:r w:rsidR="00BA2EA3">
              <w:tab/>
              <w:t>38</w:t>
            </w:r>
          </w:hyperlink>
        </w:p>
        <w:p w14:paraId="345B746F" w14:textId="77777777" w:rsidR="00130D15" w:rsidRDefault="00B96E86" w:rsidP="00D90120">
          <w:pPr>
            <w:pStyle w:val="Spistreci3"/>
            <w:tabs>
              <w:tab w:val="left" w:leader="dot" w:pos="9457"/>
            </w:tabs>
            <w:spacing w:before="123" w:line="254" w:lineRule="auto"/>
            <w:ind w:left="799" w:right="801" w:firstLine="0"/>
            <w:rPr>
              <w:sz w:val="32"/>
            </w:rPr>
          </w:pPr>
          <w:hyperlink w:anchor="_bookmark32">
            <w:r w:rsidR="00BA2EA3">
              <w:t>Annex No. 1 - List of commodities of which arrival or dispatch is exempted from the reporting</w:t>
            </w:r>
          </w:hyperlink>
          <w:r w:rsidR="00BA2EA3">
            <w:rPr>
              <w:spacing w:val="1"/>
            </w:rPr>
            <w:t xml:space="preserve"> </w:t>
          </w:r>
          <w:hyperlink w:anchor="_bookmark32">
            <w:r w:rsidR="00BA2EA3">
              <w:t>obligation</w:t>
            </w:r>
            <w:r w:rsidR="00BA2EA3">
              <w:rPr>
                <w:spacing w:val="-4"/>
              </w:rPr>
              <w:t xml:space="preserve"> </w:t>
            </w:r>
            <w:r w:rsidR="00BA2EA3">
              <w:t>within</w:t>
            </w:r>
            <w:r w:rsidR="00BA2EA3">
              <w:rPr>
                <w:spacing w:val="-2"/>
              </w:rPr>
              <w:t xml:space="preserve"> </w:t>
            </w:r>
            <w:r w:rsidR="00BA2EA3">
              <w:t>the framework</w:t>
            </w:r>
            <w:r w:rsidR="00BA2EA3">
              <w:rPr>
                <w:spacing w:val="-3"/>
              </w:rPr>
              <w:t xml:space="preserve"> </w:t>
            </w:r>
            <w:r w:rsidR="00BA2EA3">
              <w:t>of</w:t>
            </w:r>
            <w:r w:rsidR="00BA2EA3">
              <w:rPr>
                <w:spacing w:val="-4"/>
              </w:rPr>
              <w:t xml:space="preserve"> </w:t>
            </w:r>
            <w:r w:rsidR="00BA2EA3">
              <w:t>the</w:t>
            </w:r>
            <w:r w:rsidR="00BA2EA3">
              <w:rPr>
                <w:spacing w:val="-2"/>
              </w:rPr>
              <w:t xml:space="preserve"> </w:t>
            </w:r>
            <w:r w:rsidR="00BA2EA3">
              <w:t>INTRASTAT</w:t>
            </w:r>
            <w:r w:rsidR="00BA2EA3">
              <w:rPr>
                <w:spacing w:val="-3"/>
              </w:rPr>
              <w:t xml:space="preserve"> </w:t>
            </w:r>
            <w:r w:rsidR="00BA2EA3">
              <w:t>system</w:t>
            </w:r>
            <w:r w:rsidR="00BA2EA3">
              <w:tab/>
              <w:t>38</w:t>
            </w:r>
          </w:hyperlink>
        </w:p>
        <w:p w14:paraId="338E8C9C" w14:textId="77777777" w:rsidR="00130D15" w:rsidRDefault="00B96E86" w:rsidP="00D90120">
          <w:pPr>
            <w:pStyle w:val="Spistreci3"/>
            <w:tabs>
              <w:tab w:val="left" w:leader="dot" w:pos="9457"/>
            </w:tabs>
            <w:spacing w:before="104" w:after="20"/>
            <w:ind w:left="799" w:firstLine="0"/>
            <w:rPr>
              <w:sz w:val="32"/>
            </w:rPr>
          </w:pPr>
          <w:hyperlink w:anchor="_bookmark33">
            <w:r w:rsidR="00BA2EA3">
              <w:t>Annex</w:t>
            </w:r>
            <w:r w:rsidR="00BA2EA3">
              <w:rPr>
                <w:spacing w:val="-1"/>
              </w:rPr>
              <w:t xml:space="preserve"> </w:t>
            </w:r>
            <w:r w:rsidR="00BA2EA3">
              <w:t>No.</w:t>
            </w:r>
            <w:r w:rsidR="00BA2EA3">
              <w:rPr>
                <w:spacing w:val="-3"/>
              </w:rPr>
              <w:t xml:space="preserve"> </w:t>
            </w:r>
            <w:r w:rsidR="00BA2EA3">
              <w:t>2</w:t>
            </w:r>
            <w:r w:rsidR="00BA2EA3">
              <w:rPr>
                <w:spacing w:val="1"/>
              </w:rPr>
              <w:t xml:space="preserve"> </w:t>
            </w:r>
            <w:r w:rsidR="00BA2EA3">
              <w:t>-</w:t>
            </w:r>
            <w:r w:rsidR="00BA2EA3">
              <w:rPr>
                <w:spacing w:val="-3"/>
              </w:rPr>
              <w:t xml:space="preserve"> </w:t>
            </w:r>
            <w:r w:rsidR="00BA2EA3">
              <w:t>List</w:t>
            </w:r>
            <w:r w:rsidR="00BA2EA3">
              <w:rPr>
                <w:spacing w:val="-3"/>
              </w:rPr>
              <w:t xml:space="preserve"> </w:t>
            </w:r>
            <w:r w:rsidR="00BA2EA3">
              <w:t>of</w:t>
            </w:r>
            <w:r w:rsidR="00BA2EA3">
              <w:rPr>
                <w:spacing w:val="-2"/>
              </w:rPr>
              <w:t xml:space="preserve"> </w:t>
            </w:r>
            <w:r w:rsidR="00BA2EA3">
              <w:t>country codes</w:t>
            </w:r>
            <w:r w:rsidR="00BA2EA3">
              <w:rPr>
                <w:spacing w:val="-1"/>
              </w:rPr>
              <w:t xml:space="preserve"> </w:t>
            </w:r>
            <w:r w:rsidR="00BA2EA3">
              <w:t>(entered</w:t>
            </w:r>
            <w:r w:rsidR="00BA2EA3">
              <w:rPr>
                <w:spacing w:val="-1"/>
              </w:rPr>
              <w:t xml:space="preserve"> </w:t>
            </w:r>
            <w:r w:rsidR="00BA2EA3">
              <w:t>in</w:t>
            </w:r>
            <w:r w:rsidR="00BA2EA3">
              <w:rPr>
                <w:spacing w:val="-1"/>
              </w:rPr>
              <w:t xml:space="preserve"> </w:t>
            </w:r>
            <w:r w:rsidR="00BA2EA3">
              <w:t>box</w:t>
            </w:r>
            <w:r w:rsidR="00BA2EA3">
              <w:rPr>
                <w:spacing w:val="-2"/>
              </w:rPr>
              <w:t xml:space="preserve"> </w:t>
            </w:r>
            <w:r w:rsidR="00BA2EA3">
              <w:t>11</w:t>
            </w:r>
            <w:r w:rsidR="00BA2EA3">
              <w:rPr>
                <w:spacing w:val="-2"/>
              </w:rPr>
              <w:t xml:space="preserve"> </w:t>
            </w:r>
            <w:r w:rsidR="00BA2EA3">
              <w:t>of</w:t>
            </w:r>
            <w:r w:rsidR="00BA2EA3">
              <w:rPr>
                <w:spacing w:val="-1"/>
              </w:rPr>
              <w:t xml:space="preserve"> </w:t>
            </w:r>
            <w:r w:rsidR="00BA2EA3">
              <w:t>declaration)</w:t>
            </w:r>
            <w:r w:rsidR="00BA2EA3">
              <w:tab/>
              <w:t>39</w:t>
            </w:r>
          </w:hyperlink>
        </w:p>
        <w:p w14:paraId="7EB4FEAE" w14:textId="77777777" w:rsidR="00130D15" w:rsidRDefault="00B96E86" w:rsidP="00D90120">
          <w:pPr>
            <w:pStyle w:val="Spistreci3"/>
            <w:tabs>
              <w:tab w:val="right" w:leader="dot" w:pos="9682"/>
            </w:tabs>
            <w:spacing w:before="37"/>
            <w:ind w:left="799" w:firstLine="0"/>
            <w:rPr>
              <w:sz w:val="32"/>
            </w:rPr>
          </w:pPr>
          <w:hyperlink w:anchor="_bookmark34">
            <w:r w:rsidR="00BA2EA3">
              <w:t>Annex</w:t>
            </w:r>
            <w:r w:rsidR="00BA2EA3">
              <w:rPr>
                <w:spacing w:val="-1"/>
              </w:rPr>
              <w:t xml:space="preserve"> </w:t>
            </w:r>
            <w:r w:rsidR="00BA2EA3">
              <w:t>No.</w:t>
            </w:r>
            <w:r w:rsidR="00BA2EA3">
              <w:rPr>
                <w:spacing w:val="-3"/>
              </w:rPr>
              <w:t xml:space="preserve"> </w:t>
            </w:r>
            <w:r w:rsidR="00BA2EA3">
              <w:t>3</w:t>
            </w:r>
            <w:r w:rsidR="00BA2EA3">
              <w:rPr>
                <w:spacing w:val="1"/>
              </w:rPr>
              <w:t xml:space="preserve"> </w:t>
            </w:r>
            <w:r w:rsidR="00BA2EA3">
              <w:t>-</w:t>
            </w:r>
            <w:r w:rsidR="00BA2EA3">
              <w:rPr>
                <w:spacing w:val="-4"/>
              </w:rPr>
              <w:t xml:space="preserve"> </w:t>
            </w:r>
            <w:r w:rsidR="00BA2EA3">
              <w:t>Terms</w:t>
            </w:r>
            <w:r w:rsidR="00BA2EA3">
              <w:rPr>
                <w:spacing w:val="-2"/>
              </w:rPr>
              <w:t xml:space="preserve"> </w:t>
            </w:r>
            <w:r w:rsidR="00BA2EA3">
              <w:t>of delivery according</w:t>
            </w:r>
            <w:r w:rsidR="00BA2EA3">
              <w:rPr>
                <w:spacing w:val="-2"/>
              </w:rPr>
              <w:t xml:space="preserve"> </w:t>
            </w:r>
            <w:r w:rsidR="00BA2EA3">
              <w:t>to</w:t>
            </w:r>
            <w:r w:rsidR="00BA2EA3">
              <w:rPr>
                <w:spacing w:val="1"/>
              </w:rPr>
              <w:t xml:space="preserve"> </w:t>
            </w:r>
            <w:r w:rsidR="00BA2EA3">
              <w:t>the</w:t>
            </w:r>
            <w:r w:rsidR="00BA2EA3">
              <w:rPr>
                <w:spacing w:val="1"/>
              </w:rPr>
              <w:t xml:space="preserve"> </w:t>
            </w:r>
            <w:r w:rsidR="00BA2EA3">
              <w:t>INCOTERMS</w:t>
            </w:r>
            <w:r w:rsidR="00BA2EA3">
              <w:rPr>
                <w:spacing w:val="-4"/>
              </w:rPr>
              <w:t xml:space="preserve"> </w:t>
            </w:r>
            <w:r w:rsidR="00BA2EA3">
              <w:t>2020 rules</w:t>
            </w:r>
            <w:r w:rsidR="00BA2EA3">
              <w:tab/>
              <w:t>41</w:t>
            </w:r>
          </w:hyperlink>
        </w:p>
        <w:p w14:paraId="009B5A64" w14:textId="77777777" w:rsidR="00130D15" w:rsidRDefault="00B96E86" w:rsidP="00D90120">
          <w:pPr>
            <w:pStyle w:val="Spistreci3"/>
            <w:tabs>
              <w:tab w:val="right" w:leader="dot" w:pos="9682"/>
            </w:tabs>
            <w:spacing w:before="123"/>
            <w:ind w:left="799" w:firstLine="0"/>
            <w:rPr>
              <w:sz w:val="32"/>
            </w:rPr>
          </w:pPr>
          <w:hyperlink w:anchor="_bookmark35">
            <w:r w:rsidR="00BA2EA3">
              <w:t>Annex</w:t>
            </w:r>
            <w:r w:rsidR="00BA2EA3">
              <w:rPr>
                <w:spacing w:val="-1"/>
              </w:rPr>
              <w:t xml:space="preserve"> </w:t>
            </w:r>
            <w:r w:rsidR="00BA2EA3">
              <w:t>No.</w:t>
            </w:r>
            <w:r w:rsidR="00BA2EA3">
              <w:rPr>
                <w:spacing w:val="-3"/>
              </w:rPr>
              <w:t xml:space="preserve"> </w:t>
            </w:r>
            <w:r w:rsidR="00BA2EA3">
              <w:t>4</w:t>
            </w:r>
            <w:r w:rsidR="00BA2EA3">
              <w:rPr>
                <w:spacing w:val="1"/>
              </w:rPr>
              <w:t xml:space="preserve"> </w:t>
            </w:r>
            <w:r w:rsidR="00BA2EA3">
              <w:t>- Nature</w:t>
            </w:r>
            <w:r w:rsidR="00BA2EA3">
              <w:rPr>
                <w:spacing w:val="-2"/>
              </w:rPr>
              <w:t xml:space="preserve"> </w:t>
            </w:r>
            <w:r w:rsidR="00BA2EA3">
              <w:t>of transaction</w:t>
            </w:r>
            <w:r w:rsidR="00BA2EA3">
              <w:rPr>
                <w:spacing w:val="-3"/>
              </w:rPr>
              <w:t xml:space="preserve"> </w:t>
            </w:r>
            <w:r w:rsidR="00BA2EA3">
              <w:t>codes</w:t>
            </w:r>
            <w:r w:rsidR="00BA2EA3">
              <w:tab/>
              <w:t>42</w:t>
            </w:r>
          </w:hyperlink>
        </w:p>
        <w:p w14:paraId="62E7677F" w14:textId="77777777" w:rsidR="00130D15" w:rsidRDefault="00B96E86" w:rsidP="00D90120">
          <w:pPr>
            <w:pStyle w:val="Spistreci3"/>
            <w:tabs>
              <w:tab w:val="right" w:leader="dot" w:pos="9682"/>
            </w:tabs>
            <w:ind w:left="799" w:firstLine="0"/>
            <w:rPr>
              <w:sz w:val="32"/>
            </w:rPr>
          </w:pPr>
          <w:hyperlink w:anchor="_bookmark36">
            <w:r w:rsidR="00BA2EA3">
              <w:t>Annex</w:t>
            </w:r>
            <w:r w:rsidR="00BA2EA3">
              <w:rPr>
                <w:spacing w:val="-1"/>
              </w:rPr>
              <w:t xml:space="preserve"> </w:t>
            </w:r>
            <w:r w:rsidR="00BA2EA3">
              <w:t>No.</w:t>
            </w:r>
            <w:r w:rsidR="00BA2EA3">
              <w:rPr>
                <w:spacing w:val="-3"/>
              </w:rPr>
              <w:t xml:space="preserve"> </w:t>
            </w:r>
            <w:r w:rsidR="00BA2EA3">
              <w:t>5</w:t>
            </w:r>
            <w:r w:rsidR="00BA2EA3">
              <w:rPr>
                <w:spacing w:val="1"/>
              </w:rPr>
              <w:t xml:space="preserve"> </w:t>
            </w:r>
            <w:r w:rsidR="00BA2EA3">
              <w:t>-</w:t>
            </w:r>
            <w:r w:rsidR="00BA2EA3">
              <w:rPr>
                <w:spacing w:val="-3"/>
              </w:rPr>
              <w:t xml:space="preserve"> </w:t>
            </w:r>
            <w:r w:rsidR="00BA2EA3">
              <w:t>Mode</w:t>
            </w:r>
            <w:r w:rsidR="00BA2EA3">
              <w:rPr>
                <w:spacing w:val="-2"/>
              </w:rPr>
              <w:t xml:space="preserve"> </w:t>
            </w:r>
            <w:r w:rsidR="00BA2EA3">
              <w:t>of transport codes</w:t>
            </w:r>
            <w:r w:rsidR="00BA2EA3">
              <w:tab/>
              <w:t>44</w:t>
            </w:r>
          </w:hyperlink>
        </w:p>
        <w:p w14:paraId="627A63AE" w14:textId="77777777" w:rsidR="00130D15" w:rsidRDefault="00B96E86" w:rsidP="00D90120">
          <w:pPr>
            <w:pStyle w:val="Spistreci3"/>
            <w:tabs>
              <w:tab w:val="right" w:leader="dot" w:pos="9682"/>
            </w:tabs>
            <w:spacing w:before="123"/>
            <w:ind w:left="799" w:firstLine="0"/>
            <w:rPr>
              <w:sz w:val="32"/>
            </w:rPr>
          </w:pPr>
          <w:hyperlink w:anchor="_bookmark37">
            <w:r w:rsidR="00BA2EA3">
              <w:t>Annex</w:t>
            </w:r>
            <w:r w:rsidR="00BA2EA3">
              <w:rPr>
                <w:spacing w:val="-1"/>
              </w:rPr>
              <w:t xml:space="preserve"> </w:t>
            </w:r>
            <w:r w:rsidR="00BA2EA3">
              <w:t>No.</w:t>
            </w:r>
            <w:r w:rsidR="00BA2EA3">
              <w:rPr>
                <w:spacing w:val="-3"/>
              </w:rPr>
              <w:t xml:space="preserve"> </w:t>
            </w:r>
            <w:r w:rsidR="00BA2EA3">
              <w:t>6</w:t>
            </w:r>
            <w:r w:rsidR="00BA2EA3">
              <w:rPr>
                <w:spacing w:val="1"/>
              </w:rPr>
              <w:t xml:space="preserve"> </w:t>
            </w:r>
            <w:r w:rsidR="00BA2EA3">
              <w:t>-</w:t>
            </w:r>
            <w:r w:rsidR="00BA2EA3">
              <w:rPr>
                <w:spacing w:val="-3"/>
              </w:rPr>
              <w:t xml:space="preserve"> </w:t>
            </w:r>
            <w:r w:rsidR="00BA2EA3">
              <w:t>List</w:t>
            </w:r>
            <w:r w:rsidR="00BA2EA3">
              <w:rPr>
                <w:spacing w:val="-2"/>
              </w:rPr>
              <w:t xml:space="preserve"> </w:t>
            </w:r>
            <w:r w:rsidR="00BA2EA3">
              <w:t>of</w:t>
            </w:r>
            <w:r w:rsidR="00BA2EA3">
              <w:rPr>
                <w:spacing w:val="-2"/>
              </w:rPr>
              <w:t xml:space="preserve"> </w:t>
            </w:r>
            <w:r w:rsidR="00BA2EA3">
              <w:t>country codes</w:t>
            </w:r>
            <w:r w:rsidR="00BA2EA3">
              <w:rPr>
                <w:spacing w:val="-1"/>
              </w:rPr>
              <w:t xml:space="preserve"> </w:t>
            </w:r>
            <w:r w:rsidR="00BA2EA3">
              <w:t>(entered in</w:t>
            </w:r>
            <w:r w:rsidR="00BA2EA3">
              <w:rPr>
                <w:spacing w:val="-1"/>
              </w:rPr>
              <w:t xml:space="preserve"> </w:t>
            </w:r>
            <w:r w:rsidR="00BA2EA3">
              <w:t>box</w:t>
            </w:r>
            <w:r w:rsidR="00BA2EA3">
              <w:rPr>
                <w:spacing w:val="-2"/>
              </w:rPr>
              <w:t xml:space="preserve"> </w:t>
            </w:r>
            <w:r w:rsidR="00BA2EA3">
              <w:t>16</w:t>
            </w:r>
            <w:r w:rsidR="00BA2EA3">
              <w:rPr>
                <w:spacing w:val="-2"/>
              </w:rPr>
              <w:t xml:space="preserve"> </w:t>
            </w:r>
            <w:r w:rsidR="00BA2EA3">
              <w:t>of declaration)</w:t>
            </w:r>
            <w:r w:rsidR="00BA2EA3">
              <w:tab/>
              <w:t>45</w:t>
            </w:r>
          </w:hyperlink>
        </w:p>
        <w:p w14:paraId="0C4EE8C6" w14:textId="77777777" w:rsidR="00130D15" w:rsidRDefault="00B96E86" w:rsidP="00D90120">
          <w:pPr>
            <w:sectPr w:rsidR="00130D15">
              <w:type w:val="continuous"/>
              <w:pgSz w:w="11906" w:h="16838"/>
              <w:pgMar w:top="1380" w:right="620" w:bottom="1536" w:left="800" w:header="0" w:footer="789" w:gutter="0"/>
              <w:cols w:space="708"/>
              <w:formProt w:val="0"/>
              <w:docGrid w:linePitch="100" w:charSpace="4096"/>
            </w:sectPr>
          </w:pPr>
        </w:p>
      </w:sdtContent>
    </w:sdt>
    <w:p w14:paraId="4A44B03F" w14:textId="77777777" w:rsidR="00130D15" w:rsidRDefault="00B96E86" w:rsidP="00D90120">
      <w:pPr>
        <w:pStyle w:val="Tekstpodstawowy"/>
        <w:spacing w:before="120"/>
        <w:ind w:left="799"/>
        <w:rPr>
          <w:sz w:val="32"/>
        </w:rPr>
      </w:pPr>
      <w:hyperlink w:anchor="_bookmark38">
        <w:r w:rsidR="00BA2EA3">
          <w:t>Annex</w:t>
        </w:r>
        <w:r w:rsidR="00BA2EA3">
          <w:rPr>
            <w:spacing w:val="-1"/>
          </w:rPr>
          <w:t xml:space="preserve"> </w:t>
        </w:r>
        <w:r w:rsidR="00BA2EA3">
          <w:t>No.</w:t>
        </w:r>
        <w:r w:rsidR="00BA2EA3">
          <w:rPr>
            <w:spacing w:val="-4"/>
          </w:rPr>
          <w:t xml:space="preserve"> </w:t>
        </w:r>
        <w:r w:rsidR="00BA2EA3">
          <w:t>7 - Contact</w:t>
        </w:r>
        <w:r w:rsidR="00BA2EA3">
          <w:rPr>
            <w:spacing w:val="-1"/>
          </w:rPr>
          <w:t xml:space="preserve"> </w:t>
        </w:r>
        <w:r w:rsidR="00BA2EA3">
          <w:t>details</w:t>
        </w:r>
        <w:r w:rsidR="00BA2EA3">
          <w:rPr>
            <w:spacing w:val="-1"/>
          </w:rPr>
          <w:t xml:space="preserve"> </w:t>
        </w:r>
        <w:r w:rsidR="00BA2EA3">
          <w:t>of INTRASTAT,</w:t>
        </w:r>
        <w:r w:rsidR="00BA2EA3">
          <w:rPr>
            <w:spacing w:val="-1"/>
          </w:rPr>
          <w:t xml:space="preserve"> </w:t>
        </w:r>
        <w:r w:rsidR="00BA2EA3">
          <w:t>Help</w:t>
        </w:r>
        <w:r w:rsidR="00BA2EA3">
          <w:rPr>
            <w:spacing w:val="-2"/>
          </w:rPr>
          <w:t xml:space="preserve"> </w:t>
        </w:r>
        <w:r w:rsidR="00BA2EA3">
          <w:t>Desk</w:t>
        </w:r>
        <w:r w:rsidR="00BA2EA3">
          <w:rPr>
            <w:spacing w:val="-2"/>
          </w:rPr>
          <w:t xml:space="preserve"> </w:t>
        </w:r>
        <w:r w:rsidR="00BA2EA3">
          <w:t>and</w:t>
        </w:r>
        <w:r w:rsidR="00BA2EA3">
          <w:rPr>
            <w:spacing w:val="-2"/>
          </w:rPr>
          <w:t xml:space="preserve"> </w:t>
        </w:r>
        <w:r w:rsidR="00BA2EA3">
          <w:t>Department</w:t>
        </w:r>
        <w:r w:rsidR="00BA2EA3">
          <w:rPr>
            <w:spacing w:val="-3"/>
          </w:rPr>
          <w:t xml:space="preserve"> </w:t>
        </w:r>
        <w:r w:rsidR="00BA2EA3">
          <w:t>of</w:t>
        </w:r>
        <w:r w:rsidR="00BA2EA3">
          <w:rPr>
            <w:spacing w:val="-1"/>
          </w:rPr>
          <w:t xml:space="preserve"> </w:t>
        </w:r>
        <w:r w:rsidR="00BA2EA3">
          <w:t>Central Registration</w:t>
        </w:r>
      </w:hyperlink>
    </w:p>
    <w:p w14:paraId="482A4331" w14:textId="77777777" w:rsidR="00130D15" w:rsidRDefault="00B96E86" w:rsidP="00D90120">
      <w:pPr>
        <w:pStyle w:val="Tekstpodstawowy"/>
        <w:spacing w:before="22"/>
        <w:ind w:left="821"/>
        <w:rPr>
          <w:sz w:val="32"/>
        </w:rPr>
      </w:pPr>
      <w:hyperlink w:anchor="_bookmark38">
        <w:r w:rsidR="00BA2EA3">
          <w:rPr>
            <w:spacing w:val="-1"/>
          </w:rPr>
          <w:t>.......................................................................................................................................................</w:t>
        </w:r>
        <w:r w:rsidR="00BA2EA3">
          <w:rPr>
            <w:spacing w:val="5"/>
          </w:rPr>
          <w:t xml:space="preserve"> </w:t>
        </w:r>
        <w:r w:rsidR="00BA2EA3">
          <w:t>52</w:t>
        </w:r>
      </w:hyperlink>
    </w:p>
    <w:p w14:paraId="186094A2" w14:textId="77777777" w:rsidR="00130D15" w:rsidRDefault="00130D15" w:rsidP="00D90120">
      <w:pPr>
        <w:sectPr w:rsidR="00130D15">
          <w:type w:val="continuous"/>
          <w:pgSz w:w="11906" w:h="16838"/>
          <w:pgMar w:top="1380" w:right="620" w:bottom="1536" w:left="800" w:header="0" w:footer="789" w:gutter="0"/>
          <w:cols w:space="708"/>
          <w:formProt w:val="0"/>
          <w:docGrid w:linePitch="100" w:charSpace="4096"/>
        </w:sectPr>
      </w:pPr>
    </w:p>
    <w:p w14:paraId="4C32B88F" w14:textId="77777777" w:rsidR="00130D15" w:rsidRDefault="00BA2EA3" w:rsidP="00D90120">
      <w:pPr>
        <w:pStyle w:val="Nagwek1"/>
        <w:spacing w:before="76"/>
        <w:ind w:left="360"/>
        <w:rPr>
          <w:sz w:val="32"/>
        </w:rPr>
      </w:pPr>
      <w:bookmarkStart w:id="3" w:name="_bookmark1"/>
      <w:bookmarkStart w:id="4" w:name="Vocabulary_of_adopted_abbreviations_and_"/>
      <w:bookmarkEnd w:id="3"/>
      <w:bookmarkEnd w:id="4"/>
      <w:r>
        <w:rPr>
          <w:color w:val="333333"/>
        </w:rPr>
        <w:t>Vocabulary</w:t>
      </w:r>
      <w:r>
        <w:rPr>
          <w:color w:val="333333"/>
          <w:spacing w:val="-10"/>
        </w:rPr>
        <w:t xml:space="preserve"> </w:t>
      </w:r>
      <w:r>
        <w:rPr>
          <w:color w:val="333333"/>
        </w:rPr>
        <w:t>of</w:t>
      </w:r>
      <w:r>
        <w:rPr>
          <w:color w:val="333333"/>
          <w:spacing w:val="-1"/>
        </w:rPr>
        <w:t xml:space="preserve"> </w:t>
      </w:r>
      <w:r>
        <w:rPr>
          <w:color w:val="333333"/>
        </w:rPr>
        <w:t>adopted</w:t>
      </w:r>
      <w:r>
        <w:rPr>
          <w:color w:val="333333"/>
          <w:spacing w:val="-4"/>
        </w:rPr>
        <w:t xml:space="preserve"> </w:t>
      </w:r>
      <w:r>
        <w:rPr>
          <w:color w:val="333333"/>
        </w:rPr>
        <w:t>abbreviations</w:t>
      </w:r>
      <w:r>
        <w:rPr>
          <w:color w:val="333333"/>
          <w:spacing w:val="-1"/>
        </w:rPr>
        <w:t xml:space="preserve"> </w:t>
      </w:r>
      <w:r>
        <w:rPr>
          <w:color w:val="333333"/>
        </w:rPr>
        <w:t>and</w:t>
      </w:r>
      <w:r>
        <w:rPr>
          <w:color w:val="333333"/>
          <w:spacing w:val="-4"/>
        </w:rPr>
        <w:t xml:space="preserve"> </w:t>
      </w:r>
      <w:r>
        <w:rPr>
          <w:color w:val="333333"/>
        </w:rPr>
        <w:t>terms</w:t>
      </w:r>
    </w:p>
    <w:p w14:paraId="50DF1825" w14:textId="77777777" w:rsidR="00130D15" w:rsidRDefault="00130D15" w:rsidP="00D90120">
      <w:pPr>
        <w:pStyle w:val="Tekstpodstawowy"/>
        <w:spacing w:before="10"/>
        <w:ind w:left="0"/>
        <w:rPr>
          <w:rFonts w:ascii="Arial" w:hAnsi="Arial"/>
          <w:b/>
          <w:sz w:val="12"/>
        </w:rPr>
      </w:pPr>
    </w:p>
    <w:tbl>
      <w:tblPr>
        <w:tblStyle w:val="TableNormal"/>
        <w:tblW w:w="9063" w:type="dxa"/>
        <w:tblInd w:w="626" w:type="dxa"/>
        <w:tblLayout w:type="fixed"/>
        <w:tblCellMar>
          <w:left w:w="5" w:type="dxa"/>
          <w:right w:w="5" w:type="dxa"/>
        </w:tblCellMar>
        <w:tblLook w:val="01E0" w:firstRow="1" w:lastRow="1" w:firstColumn="1" w:lastColumn="1" w:noHBand="0" w:noVBand="0"/>
      </w:tblPr>
      <w:tblGrid>
        <w:gridCol w:w="2753"/>
        <w:gridCol w:w="6310"/>
      </w:tblGrid>
      <w:tr w:rsidR="00130D15" w14:paraId="1674B5DE" w14:textId="77777777" w:rsidTr="00D90120">
        <w:trPr>
          <w:trHeight w:val="582"/>
        </w:trPr>
        <w:tc>
          <w:tcPr>
            <w:tcW w:w="2753" w:type="dxa"/>
            <w:tcBorders>
              <w:top w:val="single" w:sz="4" w:space="0" w:color="000000"/>
              <w:left w:val="single" w:sz="4" w:space="0" w:color="000000"/>
              <w:bottom w:val="single" w:sz="4" w:space="0" w:color="000000"/>
              <w:right w:val="single" w:sz="4" w:space="0" w:color="000000"/>
            </w:tcBorders>
          </w:tcPr>
          <w:p w14:paraId="19AE2740" w14:textId="77777777" w:rsidR="00130D15" w:rsidRDefault="00BA2EA3">
            <w:pPr>
              <w:pStyle w:val="TableParagraph"/>
              <w:spacing w:before="119"/>
              <w:ind w:left="496"/>
              <w:rPr>
                <w:b/>
              </w:rPr>
            </w:pPr>
            <w:r>
              <w:rPr>
                <w:b/>
              </w:rPr>
              <w:t>Abbreviation/Term</w:t>
            </w:r>
          </w:p>
        </w:tc>
        <w:tc>
          <w:tcPr>
            <w:tcW w:w="6309" w:type="dxa"/>
            <w:tcBorders>
              <w:top w:val="single" w:sz="4" w:space="0" w:color="000000"/>
              <w:left w:val="single" w:sz="4" w:space="0" w:color="000000"/>
              <w:bottom w:val="single" w:sz="4" w:space="0" w:color="000000"/>
              <w:right w:val="single" w:sz="4" w:space="0" w:color="000000"/>
            </w:tcBorders>
          </w:tcPr>
          <w:p w14:paraId="492473A1" w14:textId="77777777" w:rsidR="00130D15" w:rsidRDefault="00BA2EA3">
            <w:pPr>
              <w:pStyle w:val="TableParagraph"/>
              <w:spacing w:before="119"/>
              <w:ind w:left="2594" w:right="2583"/>
              <w:jc w:val="center"/>
              <w:rPr>
                <w:b/>
              </w:rPr>
            </w:pPr>
            <w:r>
              <w:rPr>
                <w:b/>
              </w:rPr>
              <w:t>Explanation</w:t>
            </w:r>
          </w:p>
        </w:tc>
      </w:tr>
      <w:tr w:rsidR="00130D15" w14:paraId="0B8B51D2" w14:textId="77777777" w:rsidTr="00D90120">
        <w:trPr>
          <w:trHeight w:val="1614"/>
        </w:trPr>
        <w:tc>
          <w:tcPr>
            <w:tcW w:w="2753" w:type="dxa"/>
            <w:tcBorders>
              <w:top w:val="single" w:sz="4" w:space="0" w:color="000000"/>
              <w:left w:val="single" w:sz="4" w:space="0" w:color="000000"/>
              <w:bottom w:val="single" w:sz="4" w:space="0" w:color="000000"/>
              <w:right w:val="single" w:sz="4" w:space="0" w:color="000000"/>
            </w:tcBorders>
          </w:tcPr>
          <w:p w14:paraId="1671B8FA" w14:textId="77777777" w:rsidR="00130D15" w:rsidRDefault="00130D15">
            <w:pPr>
              <w:pStyle w:val="TableParagraph"/>
              <w:ind w:left="0"/>
              <w:rPr>
                <w:rFonts w:ascii="Arial" w:hAnsi="Arial"/>
                <w:b/>
              </w:rPr>
            </w:pPr>
          </w:p>
          <w:p w14:paraId="23D2128F" w14:textId="77777777" w:rsidR="00130D15" w:rsidRDefault="00130D15">
            <w:pPr>
              <w:pStyle w:val="TableParagraph"/>
              <w:ind w:left="0"/>
              <w:rPr>
                <w:rFonts w:ascii="Arial" w:hAnsi="Arial"/>
                <w:b/>
              </w:rPr>
            </w:pPr>
          </w:p>
          <w:p w14:paraId="4D1EB338" w14:textId="77777777" w:rsidR="00130D15" w:rsidRDefault="00BA2EA3">
            <w:pPr>
              <w:pStyle w:val="TableParagraph"/>
              <w:spacing w:before="189"/>
              <w:ind w:left="110"/>
              <w:rPr>
                <w:sz w:val="32"/>
              </w:rPr>
            </w:pPr>
            <w:r>
              <w:t>AIS/INTRASTAT</w:t>
            </w:r>
          </w:p>
        </w:tc>
        <w:tc>
          <w:tcPr>
            <w:tcW w:w="6309" w:type="dxa"/>
            <w:tcBorders>
              <w:top w:val="single" w:sz="4" w:space="0" w:color="000000"/>
              <w:left w:val="single" w:sz="4" w:space="0" w:color="000000"/>
              <w:bottom w:val="single" w:sz="4" w:space="0" w:color="000000"/>
              <w:right w:val="single" w:sz="4" w:space="0" w:color="000000"/>
            </w:tcBorders>
          </w:tcPr>
          <w:p w14:paraId="2DCE38D2" w14:textId="77777777" w:rsidR="00130D15" w:rsidRDefault="00130D15">
            <w:pPr>
              <w:pStyle w:val="TableParagraph"/>
              <w:ind w:left="0"/>
              <w:rPr>
                <w:rFonts w:ascii="Arial" w:hAnsi="Arial"/>
                <w:b/>
                <w:sz w:val="21"/>
              </w:rPr>
            </w:pPr>
          </w:p>
          <w:p w14:paraId="5B66A315" w14:textId="11623870" w:rsidR="00130D15" w:rsidRDefault="00BA2EA3">
            <w:pPr>
              <w:pStyle w:val="TableParagraph"/>
              <w:spacing w:line="271" w:lineRule="auto"/>
              <w:ind w:left="108" w:right="110"/>
              <w:rPr>
                <w:sz w:val="32"/>
              </w:rPr>
            </w:pPr>
            <w:r>
              <w:t>AIS subsystem supporting the performance of tasks in the area of</w:t>
            </w:r>
            <w:r>
              <w:rPr>
                <w:spacing w:val="1"/>
              </w:rPr>
              <w:t xml:space="preserve"> </w:t>
            </w:r>
            <w:r>
              <w:t>inventory and statistics of Commodity Trading with EU Member</w:t>
            </w:r>
            <w:r>
              <w:rPr>
                <w:spacing w:val="1"/>
              </w:rPr>
              <w:t xml:space="preserve"> </w:t>
            </w:r>
            <w:r>
              <w:t>States, including handling of applications and analysis of quality and</w:t>
            </w:r>
            <w:r>
              <w:rPr>
                <w:spacing w:val="-48"/>
              </w:rPr>
              <w:t xml:space="preserve"> </w:t>
            </w:r>
            <w:r>
              <w:t>completeness</w:t>
            </w:r>
            <w:r>
              <w:rPr>
                <w:spacing w:val="-3"/>
              </w:rPr>
              <w:t xml:space="preserve"> </w:t>
            </w:r>
            <w:r>
              <w:t>of data collection</w:t>
            </w:r>
            <w:r w:rsidR="00722327">
              <w:t>.</w:t>
            </w:r>
          </w:p>
        </w:tc>
      </w:tr>
      <w:tr w:rsidR="00130D15" w14:paraId="5D27BABB" w14:textId="77777777" w:rsidTr="00D90120">
        <w:trPr>
          <w:trHeight w:val="702"/>
        </w:trPr>
        <w:tc>
          <w:tcPr>
            <w:tcW w:w="2753" w:type="dxa"/>
            <w:tcBorders>
              <w:top w:val="single" w:sz="4" w:space="0" w:color="000000"/>
              <w:left w:val="single" w:sz="4" w:space="0" w:color="000000"/>
              <w:bottom w:val="single" w:sz="4" w:space="0" w:color="000000"/>
              <w:right w:val="single" w:sz="4" w:space="0" w:color="000000"/>
            </w:tcBorders>
          </w:tcPr>
          <w:p w14:paraId="7ACE9C0F" w14:textId="77777777" w:rsidR="00130D15" w:rsidRDefault="00130D15">
            <w:pPr>
              <w:pStyle w:val="TableParagraph"/>
              <w:spacing w:before="9"/>
              <w:ind w:left="0"/>
              <w:rPr>
                <w:rFonts w:ascii="Arial" w:hAnsi="Arial"/>
                <w:b/>
                <w:sz w:val="20"/>
              </w:rPr>
            </w:pPr>
          </w:p>
          <w:p w14:paraId="6345E32F" w14:textId="77777777" w:rsidR="00130D15" w:rsidRDefault="00BA2EA3">
            <w:pPr>
              <w:pStyle w:val="TableParagraph"/>
              <w:ind w:left="110"/>
              <w:rPr>
                <w:sz w:val="32"/>
              </w:rPr>
            </w:pPr>
            <w:r>
              <w:t>declaration</w:t>
            </w:r>
            <w:r>
              <w:rPr>
                <w:spacing w:val="-3"/>
              </w:rPr>
              <w:t xml:space="preserve"> </w:t>
            </w:r>
            <w:r>
              <w:t>document</w:t>
            </w:r>
          </w:p>
        </w:tc>
        <w:tc>
          <w:tcPr>
            <w:tcW w:w="6309" w:type="dxa"/>
            <w:tcBorders>
              <w:top w:val="single" w:sz="4" w:space="0" w:color="000000"/>
              <w:left w:val="single" w:sz="4" w:space="0" w:color="000000"/>
              <w:bottom w:val="single" w:sz="4" w:space="0" w:color="000000"/>
              <w:right w:val="single" w:sz="4" w:space="0" w:color="000000"/>
            </w:tcBorders>
          </w:tcPr>
          <w:p w14:paraId="0B29661B" w14:textId="77777777" w:rsidR="00130D15" w:rsidRDefault="00130D15">
            <w:pPr>
              <w:pStyle w:val="TableParagraph"/>
              <w:spacing w:before="9"/>
              <w:ind w:left="0"/>
              <w:rPr>
                <w:rFonts w:ascii="Arial" w:hAnsi="Arial"/>
                <w:b/>
                <w:sz w:val="20"/>
              </w:rPr>
            </w:pPr>
          </w:p>
          <w:p w14:paraId="4E3EE017" w14:textId="001BE57A" w:rsidR="00130D15" w:rsidRDefault="00BA2EA3">
            <w:pPr>
              <w:pStyle w:val="TableParagraph"/>
              <w:ind w:left="108"/>
              <w:rPr>
                <w:sz w:val="32"/>
              </w:rPr>
            </w:pPr>
            <w:r>
              <w:t>XML</w:t>
            </w:r>
            <w:r>
              <w:rPr>
                <w:spacing w:val="-2"/>
              </w:rPr>
              <w:t xml:space="preserve"> </w:t>
            </w:r>
            <w:r>
              <w:t>file</w:t>
            </w:r>
            <w:r>
              <w:rPr>
                <w:spacing w:val="-2"/>
              </w:rPr>
              <w:t xml:space="preserve"> </w:t>
            </w:r>
            <w:r>
              <w:t>containing</w:t>
            </w:r>
            <w:r>
              <w:rPr>
                <w:spacing w:val="-2"/>
              </w:rPr>
              <w:t xml:space="preserve"> </w:t>
            </w:r>
            <w:r>
              <w:t>the</w:t>
            </w:r>
            <w:r>
              <w:rPr>
                <w:spacing w:val="1"/>
              </w:rPr>
              <w:t xml:space="preserve"> </w:t>
            </w:r>
            <w:r>
              <w:t>data</w:t>
            </w:r>
            <w:r>
              <w:rPr>
                <w:spacing w:val="-1"/>
              </w:rPr>
              <w:t xml:space="preserve"> </w:t>
            </w:r>
            <w:r>
              <w:t>of declaration</w:t>
            </w:r>
            <w:r w:rsidR="00722327">
              <w:t>.</w:t>
            </w:r>
          </w:p>
        </w:tc>
      </w:tr>
      <w:tr w:rsidR="00130D15" w14:paraId="5705CB38" w14:textId="77777777" w:rsidTr="00D90120">
        <w:trPr>
          <w:trHeight w:val="702"/>
        </w:trPr>
        <w:tc>
          <w:tcPr>
            <w:tcW w:w="2753" w:type="dxa"/>
            <w:tcBorders>
              <w:top w:val="single" w:sz="4" w:space="0" w:color="000000"/>
              <w:left w:val="single" w:sz="4" w:space="0" w:color="000000"/>
              <w:bottom w:val="single" w:sz="4" w:space="0" w:color="000000"/>
              <w:right w:val="single" w:sz="4" w:space="0" w:color="000000"/>
            </w:tcBorders>
          </w:tcPr>
          <w:p w14:paraId="583372BF" w14:textId="77777777" w:rsidR="00130D15" w:rsidRDefault="00130D15">
            <w:pPr>
              <w:pStyle w:val="TableParagraph"/>
              <w:spacing w:before="9"/>
              <w:ind w:left="0"/>
              <w:rPr>
                <w:rFonts w:ascii="Arial" w:hAnsi="Arial"/>
                <w:b/>
                <w:sz w:val="20"/>
              </w:rPr>
            </w:pPr>
          </w:p>
          <w:p w14:paraId="48C5E8EC" w14:textId="77777777" w:rsidR="00130D15" w:rsidRDefault="00BA2EA3">
            <w:pPr>
              <w:pStyle w:val="TableParagraph"/>
              <w:ind w:left="110"/>
              <w:rPr>
                <w:sz w:val="32"/>
              </w:rPr>
            </w:pPr>
            <w:r>
              <w:t>ePUAP</w:t>
            </w:r>
          </w:p>
        </w:tc>
        <w:tc>
          <w:tcPr>
            <w:tcW w:w="6309" w:type="dxa"/>
            <w:tcBorders>
              <w:top w:val="single" w:sz="4" w:space="0" w:color="000000"/>
              <w:left w:val="single" w:sz="4" w:space="0" w:color="000000"/>
              <w:bottom w:val="single" w:sz="4" w:space="0" w:color="000000"/>
              <w:right w:val="single" w:sz="4" w:space="0" w:color="000000"/>
            </w:tcBorders>
          </w:tcPr>
          <w:p w14:paraId="6B856FE9" w14:textId="77777777" w:rsidR="00130D15" w:rsidRDefault="00130D15">
            <w:pPr>
              <w:pStyle w:val="TableParagraph"/>
              <w:spacing w:before="9"/>
              <w:ind w:left="0"/>
              <w:rPr>
                <w:rFonts w:ascii="Arial" w:hAnsi="Arial"/>
                <w:b/>
                <w:sz w:val="20"/>
              </w:rPr>
            </w:pPr>
          </w:p>
          <w:p w14:paraId="7923371A" w14:textId="77777777" w:rsidR="00130D15" w:rsidRDefault="00BA2EA3">
            <w:pPr>
              <w:pStyle w:val="TableParagraph"/>
              <w:ind w:left="108"/>
              <w:rPr>
                <w:sz w:val="32"/>
              </w:rPr>
            </w:pPr>
            <w:r>
              <w:t>Electronic</w:t>
            </w:r>
            <w:r>
              <w:rPr>
                <w:spacing w:val="-4"/>
              </w:rPr>
              <w:t xml:space="preserve"> </w:t>
            </w:r>
            <w:r>
              <w:t>Platform</w:t>
            </w:r>
            <w:r>
              <w:rPr>
                <w:spacing w:val="-2"/>
              </w:rPr>
              <w:t xml:space="preserve"> </w:t>
            </w:r>
            <w:r>
              <w:t>of</w:t>
            </w:r>
            <w:r>
              <w:rPr>
                <w:spacing w:val="-2"/>
              </w:rPr>
              <w:t xml:space="preserve"> </w:t>
            </w:r>
            <w:r>
              <w:t>Public</w:t>
            </w:r>
            <w:r>
              <w:rPr>
                <w:spacing w:val="-2"/>
              </w:rPr>
              <w:t xml:space="preserve"> </w:t>
            </w:r>
            <w:r>
              <w:t>Administration</w:t>
            </w:r>
            <w:r>
              <w:rPr>
                <w:spacing w:val="-2"/>
              </w:rPr>
              <w:t xml:space="preserve"> </w:t>
            </w:r>
            <w:r>
              <w:t>Services</w:t>
            </w:r>
          </w:p>
        </w:tc>
      </w:tr>
      <w:tr w:rsidR="00130D15" w14:paraId="39FCEED0" w14:textId="77777777" w:rsidTr="00D90120">
        <w:trPr>
          <w:trHeight w:val="703"/>
        </w:trPr>
        <w:tc>
          <w:tcPr>
            <w:tcW w:w="2753" w:type="dxa"/>
            <w:tcBorders>
              <w:top w:val="single" w:sz="4" w:space="0" w:color="000000"/>
              <w:left w:val="single" w:sz="4" w:space="0" w:color="000000"/>
              <w:bottom w:val="single" w:sz="4" w:space="0" w:color="000000"/>
              <w:right w:val="single" w:sz="4" w:space="0" w:color="000000"/>
            </w:tcBorders>
          </w:tcPr>
          <w:p w14:paraId="1451F70B" w14:textId="77777777" w:rsidR="00130D15" w:rsidRDefault="00130D15">
            <w:pPr>
              <w:pStyle w:val="TableParagraph"/>
              <w:spacing w:before="9"/>
              <w:ind w:left="0"/>
              <w:rPr>
                <w:rFonts w:ascii="Arial" w:hAnsi="Arial"/>
                <w:b/>
                <w:sz w:val="20"/>
              </w:rPr>
            </w:pPr>
          </w:p>
          <w:p w14:paraId="277F105A" w14:textId="77777777" w:rsidR="00130D15" w:rsidRDefault="00BA2EA3">
            <w:pPr>
              <w:pStyle w:val="TableParagraph"/>
              <w:ind w:left="110"/>
              <w:rPr>
                <w:sz w:val="32"/>
              </w:rPr>
            </w:pPr>
            <w:r>
              <w:t>Instruction</w:t>
            </w:r>
          </w:p>
        </w:tc>
        <w:tc>
          <w:tcPr>
            <w:tcW w:w="6309" w:type="dxa"/>
            <w:tcBorders>
              <w:top w:val="single" w:sz="4" w:space="0" w:color="000000"/>
              <w:left w:val="single" w:sz="4" w:space="0" w:color="000000"/>
              <w:bottom w:val="single" w:sz="4" w:space="0" w:color="000000"/>
              <w:right w:val="single" w:sz="4" w:space="0" w:color="000000"/>
            </w:tcBorders>
          </w:tcPr>
          <w:p w14:paraId="50A31EBE" w14:textId="77777777" w:rsidR="00130D15" w:rsidRDefault="00130D15">
            <w:pPr>
              <w:pStyle w:val="TableParagraph"/>
              <w:spacing w:before="9"/>
              <w:ind w:left="0"/>
              <w:rPr>
                <w:rFonts w:ascii="Arial" w:hAnsi="Arial"/>
                <w:b/>
                <w:sz w:val="20"/>
              </w:rPr>
            </w:pPr>
          </w:p>
          <w:p w14:paraId="1CDF34E5" w14:textId="493F230E" w:rsidR="00130D15" w:rsidRDefault="00BA2EA3">
            <w:pPr>
              <w:pStyle w:val="TableParagraph"/>
              <w:ind w:left="108"/>
              <w:rPr>
                <w:sz w:val="32"/>
              </w:rPr>
            </w:pPr>
            <w:r>
              <w:t>This</w:t>
            </w:r>
            <w:r>
              <w:rPr>
                <w:spacing w:val="-2"/>
              </w:rPr>
              <w:t xml:space="preserve"> </w:t>
            </w:r>
            <w:r>
              <w:t>document,</w:t>
            </w:r>
            <w:r>
              <w:rPr>
                <w:spacing w:val="-1"/>
              </w:rPr>
              <w:t xml:space="preserve"> </w:t>
            </w:r>
            <w:r>
              <w:t>including</w:t>
            </w:r>
            <w:r>
              <w:rPr>
                <w:spacing w:val="-2"/>
              </w:rPr>
              <w:t xml:space="preserve"> </w:t>
            </w:r>
            <w:r>
              <w:t>Annexes</w:t>
            </w:r>
            <w:r w:rsidR="00722327">
              <w:t>.</w:t>
            </w:r>
            <w:r>
              <w:t xml:space="preserve"> </w:t>
            </w:r>
          </w:p>
        </w:tc>
      </w:tr>
      <w:tr w:rsidR="00130D15" w14:paraId="07585DA5" w14:textId="77777777" w:rsidTr="00D90120">
        <w:trPr>
          <w:trHeight w:val="1007"/>
        </w:trPr>
        <w:tc>
          <w:tcPr>
            <w:tcW w:w="2753" w:type="dxa"/>
            <w:tcBorders>
              <w:top w:val="single" w:sz="4" w:space="0" w:color="000000"/>
              <w:left w:val="single" w:sz="4" w:space="0" w:color="000000"/>
              <w:bottom w:val="single" w:sz="4" w:space="0" w:color="000000"/>
              <w:right w:val="single" w:sz="4" w:space="0" w:color="000000"/>
            </w:tcBorders>
          </w:tcPr>
          <w:p w14:paraId="37626F30" w14:textId="77777777" w:rsidR="00130D15" w:rsidRDefault="00130D15">
            <w:pPr>
              <w:pStyle w:val="TableParagraph"/>
              <w:spacing w:before="9"/>
              <w:ind w:left="0"/>
              <w:rPr>
                <w:rFonts w:ascii="Arial" w:hAnsi="Arial"/>
                <w:b/>
                <w:sz w:val="20"/>
              </w:rPr>
            </w:pPr>
          </w:p>
          <w:p w14:paraId="5650652B" w14:textId="77777777" w:rsidR="00130D15" w:rsidRDefault="00BA2EA3">
            <w:pPr>
              <w:pStyle w:val="TableParagraph"/>
              <w:ind w:left="110"/>
              <w:rPr>
                <w:sz w:val="32"/>
              </w:rPr>
            </w:pPr>
            <w:r>
              <w:t>INTRASTAT</w:t>
            </w:r>
          </w:p>
        </w:tc>
        <w:tc>
          <w:tcPr>
            <w:tcW w:w="6309" w:type="dxa"/>
            <w:tcBorders>
              <w:top w:val="single" w:sz="4" w:space="0" w:color="000000"/>
              <w:left w:val="single" w:sz="4" w:space="0" w:color="000000"/>
              <w:bottom w:val="single" w:sz="4" w:space="0" w:color="000000"/>
              <w:right w:val="single" w:sz="4" w:space="0" w:color="000000"/>
            </w:tcBorders>
          </w:tcPr>
          <w:p w14:paraId="65460F91" w14:textId="77777777" w:rsidR="00130D15" w:rsidRDefault="00130D15">
            <w:pPr>
              <w:pStyle w:val="TableParagraph"/>
              <w:spacing w:before="9"/>
              <w:ind w:left="0"/>
              <w:rPr>
                <w:rFonts w:ascii="Arial" w:hAnsi="Arial"/>
                <w:b/>
                <w:sz w:val="20"/>
              </w:rPr>
            </w:pPr>
          </w:p>
          <w:p w14:paraId="4BD00B8F" w14:textId="1630B099" w:rsidR="00130D15" w:rsidRDefault="00BA2EA3">
            <w:pPr>
              <w:pStyle w:val="TableParagraph"/>
              <w:spacing w:line="271" w:lineRule="auto"/>
              <w:ind w:left="108" w:right="110"/>
              <w:rPr>
                <w:sz w:val="32"/>
              </w:rPr>
            </w:pPr>
            <w:r>
              <w:t>Statistics</w:t>
            </w:r>
            <w:r>
              <w:rPr>
                <w:spacing w:val="-4"/>
              </w:rPr>
              <w:t xml:space="preserve"> </w:t>
            </w:r>
            <w:r>
              <w:t>system</w:t>
            </w:r>
            <w:r>
              <w:rPr>
                <w:spacing w:val="-2"/>
              </w:rPr>
              <w:t xml:space="preserve"> </w:t>
            </w:r>
            <w:r>
              <w:t>on</w:t>
            </w:r>
            <w:r>
              <w:rPr>
                <w:spacing w:val="-2"/>
              </w:rPr>
              <w:t xml:space="preserve"> </w:t>
            </w:r>
            <w:r>
              <w:t>trade</w:t>
            </w:r>
            <w:r>
              <w:rPr>
                <w:spacing w:val="-3"/>
              </w:rPr>
              <w:t xml:space="preserve"> </w:t>
            </w:r>
            <w:r>
              <w:t>in</w:t>
            </w:r>
            <w:r>
              <w:rPr>
                <w:spacing w:val="-2"/>
              </w:rPr>
              <w:t xml:space="preserve"> </w:t>
            </w:r>
            <w:r>
              <w:t>goods</w:t>
            </w:r>
            <w:r>
              <w:rPr>
                <w:spacing w:val="-4"/>
              </w:rPr>
              <w:t xml:space="preserve"> </w:t>
            </w:r>
            <w:r>
              <w:t>between</w:t>
            </w:r>
            <w:r>
              <w:rPr>
                <w:spacing w:val="-3"/>
              </w:rPr>
              <w:t xml:space="preserve"> </w:t>
            </w:r>
            <w:r>
              <w:t>member</w:t>
            </w:r>
            <w:r>
              <w:rPr>
                <w:spacing w:val="-3"/>
              </w:rPr>
              <w:t xml:space="preserve"> </w:t>
            </w:r>
            <w:r>
              <w:t>states</w:t>
            </w:r>
            <w:r>
              <w:rPr>
                <w:spacing w:val="-3"/>
              </w:rPr>
              <w:t xml:space="preserve"> </w:t>
            </w:r>
            <w:r>
              <w:t>of</w:t>
            </w:r>
            <w:r>
              <w:rPr>
                <w:spacing w:val="-4"/>
              </w:rPr>
              <w:t xml:space="preserve"> </w:t>
            </w:r>
            <w:r>
              <w:t>the</w:t>
            </w:r>
            <w:r>
              <w:rPr>
                <w:spacing w:val="-47"/>
              </w:rPr>
              <w:t xml:space="preserve"> </w:t>
            </w:r>
            <w:r>
              <w:t>European Union</w:t>
            </w:r>
            <w:r w:rsidR="00722327">
              <w:t>.</w:t>
            </w:r>
          </w:p>
        </w:tc>
      </w:tr>
      <w:tr w:rsidR="00130D15" w14:paraId="61FFA7B9" w14:textId="77777777" w:rsidTr="00D90120">
        <w:trPr>
          <w:trHeight w:val="1612"/>
        </w:trPr>
        <w:tc>
          <w:tcPr>
            <w:tcW w:w="2753" w:type="dxa"/>
            <w:tcBorders>
              <w:top w:val="single" w:sz="4" w:space="0" w:color="000000"/>
              <w:left w:val="single" w:sz="4" w:space="0" w:color="000000"/>
              <w:bottom w:val="single" w:sz="4" w:space="0" w:color="000000"/>
              <w:right w:val="single" w:sz="4" w:space="0" w:color="000000"/>
            </w:tcBorders>
          </w:tcPr>
          <w:p w14:paraId="640D3D9C" w14:textId="77777777" w:rsidR="00130D15" w:rsidRDefault="00130D15">
            <w:pPr>
              <w:pStyle w:val="TableParagraph"/>
              <w:spacing w:before="9"/>
              <w:ind w:left="0"/>
              <w:rPr>
                <w:rFonts w:ascii="Arial" w:hAnsi="Arial"/>
                <w:b/>
                <w:sz w:val="20"/>
              </w:rPr>
            </w:pPr>
          </w:p>
          <w:p w14:paraId="6B016C20" w14:textId="77777777" w:rsidR="00130D15" w:rsidRDefault="00BA2EA3">
            <w:pPr>
              <w:pStyle w:val="TableParagraph"/>
              <w:ind w:left="110"/>
              <w:rPr>
                <w:sz w:val="32"/>
              </w:rPr>
            </w:pPr>
            <w:r>
              <w:t>ist@t</w:t>
            </w:r>
          </w:p>
        </w:tc>
        <w:tc>
          <w:tcPr>
            <w:tcW w:w="6309" w:type="dxa"/>
            <w:tcBorders>
              <w:top w:val="single" w:sz="4" w:space="0" w:color="000000"/>
              <w:left w:val="single" w:sz="4" w:space="0" w:color="000000"/>
              <w:bottom w:val="single" w:sz="4" w:space="0" w:color="000000"/>
              <w:right w:val="single" w:sz="4" w:space="0" w:color="000000"/>
            </w:tcBorders>
          </w:tcPr>
          <w:p w14:paraId="309DFB64" w14:textId="77777777" w:rsidR="00130D15" w:rsidRDefault="00130D15">
            <w:pPr>
              <w:pStyle w:val="TableParagraph"/>
              <w:spacing w:before="9"/>
              <w:ind w:left="0"/>
              <w:rPr>
                <w:rFonts w:ascii="Arial" w:hAnsi="Arial"/>
                <w:b/>
                <w:sz w:val="20"/>
              </w:rPr>
            </w:pPr>
          </w:p>
          <w:p w14:paraId="37C1F73B" w14:textId="77777777" w:rsidR="00130D15" w:rsidRDefault="00BA2EA3">
            <w:pPr>
              <w:pStyle w:val="TableParagraph"/>
              <w:spacing w:line="271" w:lineRule="auto"/>
              <w:ind w:left="108" w:right="138"/>
              <w:rPr>
                <w:sz w:val="32"/>
              </w:rPr>
            </w:pPr>
            <w:r>
              <w:t>Program for creating INTRASTAT declarations in the electronic form</w:t>
            </w:r>
            <w:r>
              <w:rPr>
                <w:spacing w:val="-47"/>
              </w:rPr>
              <w:t xml:space="preserve"> </w:t>
            </w:r>
            <w:r>
              <w:t>made available</w:t>
            </w:r>
            <w:r>
              <w:rPr>
                <w:spacing w:val="-3"/>
              </w:rPr>
              <w:t xml:space="preserve"> </w:t>
            </w:r>
            <w:r>
              <w:t>free</w:t>
            </w:r>
            <w:r>
              <w:rPr>
                <w:spacing w:val="-3"/>
              </w:rPr>
              <w:t xml:space="preserve"> </w:t>
            </w:r>
            <w:r>
              <w:t>of</w:t>
            </w:r>
            <w:r>
              <w:rPr>
                <w:spacing w:val="-3"/>
              </w:rPr>
              <w:t xml:space="preserve"> </w:t>
            </w:r>
            <w:r>
              <w:t>charge</w:t>
            </w:r>
            <w:r>
              <w:rPr>
                <w:spacing w:val="1"/>
              </w:rPr>
              <w:t xml:space="preserve"> </w:t>
            </w:r>
            <w:r>
              <w:t>at</w:t>
            </w:r>
            <w:r>
              <w:rPr>
                <w:spacing w:val="-3"/>
              </w:rPr>
              <w:t xml:space="preserve"> </w:t>
            </w:r>
            <w:r>
              <w:t xml:space="preserve">PUESC </w:t>
            </w:r>
            <w:r>
              <w:rPr>
                <w:spacing w:val="-5"/>
              </w:rPr>
              <w:t>(</w:t>
            </w:r>
            <w:hyperlink r:id="rId12">
              <w:r>
                <w:rPr>
                  <w:rStyle w:val="czeinternetowe"/>
                  <w:spacing w:val="-5"/>
                </w:rPr>
                <w:t>https://puesc.gov.pl/en/puesc</w:t>
              </w:r>
            </w:hyperlink>
            <w:r>
              <w:rPr>
                <w:spacing w:val="-5"/>
              </w:rPr>
              <w:t xml:space="preserve">) </w:t>
            </w:r>
            <w:r>
              <w:t>in</w:t>
            </w:r>
            <w:r>
              <w:rPr>
                <w:spacing w:val="-4"/>
              </w:rPr>
              <w:t xml:space="preserve"> </w:t>
            </w:r>
            <w:r>
              <w:t>the</w:t>
            </w:r>
            <w:r>
              <w:rPr>
                <w:spacing w:val="-3"/>
              </w:rPr>
              <w:t xml:space="preserve"> </w:t>
            </w:r>
            <w:r>
              <w:t>tab</w:t>
            </w:r>
            <w:r>
              <w:rPr>
                <w:spacing w:val="1"/>
              </w:rPr>
              <w:t xml:space="preserve"> </w:t>
            </w:r>
            <w:hyperlink r:id="rId13">
              <w:r>
                <w:rPr>
                  <w:color w:val="0462C1"/>
                  <w:u w:val="single" w:color="0462C1"/>
                </w:rPr>
                <w:t>Usługi</w:t>
              </w:r>
              <w:r>
                <w:rPr>
                  <w:color w:val="0462C1"/>
                  <w:spacing w:val="-1"/>
                  <w:u w:val="single" w:color="0462C1"/>
                </w:rPr>
                <w:t xml:space="preserve"> </w:t>
              </w:r>
              <w:r>
                <w:rPr>
                  <w:color w:val="0462C1"/>
                  <w:u w:val="single" w:color="0462C1"/>
                </w:rPr>
                <w:t>sieciowe</w:t>
              </w:r>
            </w:hyperlink>
          </w:p>
          <w:p w14:paraId="27366C59" w14:textId="77777777" w:rsidR="00130D15" w:rsidRDefault="00BA2EA3">
            <w:pPr>
              <w:pStyle w:val="TableParagraph"/>
              <w:ind w:left="108"/>
              <w:rPr>
                <w:lang w:val="pl-PL"/>
              </w:rPr>
            </w:pPr>
            <w:r>
              <w:rPr>
                <w:lang w:val="pl-PL"/>
              </w:rPr>
              <w:t>”</w:t>
            </w:r>
            <w:r>
              <w:rPr>
                <w:spacing w:val="-1"/>
                <w:lang w:val="pl-PL"/>
              </w:rPr>
              <w:t xml:space="preserve"> </w:t>
            </w:r>
            <w:r>
              <w:rPr>
                <w:lang w:val="pl-PL"/>
              </w:rPr>
              <w:t>→</w:t>
            </w:r>
            <w:r>
              <w:rPr>
                <w:spacing w:val="-4"/>
                <w:lang w:val="pl-PL"/>
              </w:rPr>
              <w:t xml:space="preserve"> </w:t>
            </w:r>
            <w:r>
              <w:rPr>
                <w:lang w:val="pl-PL"/>
              </w:rPr>
              <w:t>„System AIS”</w:t>
            </w:r>
            <w:r>
              <w:rPr>
                <w:spacing w:val="-4"/>
                <w:lang w:val="pl-PL"/>
              </w:rPr>
              <w:t xml:space="preserve"> </w:t>
            </w:r>
            <w:r>
              <w:rPr>
                <w:lang w:val="pl-PL"/>
              </w:rPr>
              <w:t>→</w:t>
            </w:r>
            <w:r>
              <w:rPr>
                <w:spacing w:val="-3"/>
                <w:lang w:val="pl-PL"/>
              </w:rPr>
              <w:t xml:space="preserve"> </w:t>
            </w:r>
            <w:r>
              <w:rPr>
                <w:lang w:val="pl-PL"/>
              </w:rPr>
              <w:t>„Materiały informacyjne</w:t>
            </w:r>
            <w:r>
              <w:rPr>
                <w:spacing w:val="-1"/>
                <w:lang w:val="pl-PL"/>
              </w:rPr>
              <w:t xml:space="preserve"> </w:t>
            </w:r>
            <w:r>
              <w:rPr>
                <w:lang w:val="pl-PL"/>
              </w:rPr>
              <w:t>AIS -</w:t>
            </w:r>
            <w:r>
              <w:rPr>
                <w:spacing w:val="-1"/>
                <w:lang w:val="pl-PL"/>
              </w:rPr>
              <w:t xml:space="preserve"> </w:t>
            </w:r>
            <w:r>
              <w:rPr>
                <w:lang w:val="pl-PL"/>
              </w:rPr>
              <w:t>Generowanie</w:t>
            </w:r>
          </w:p>
          <w:p w14:paraId="6DE76AF8" w14:textId="64F39DA5" w:rsidR="00130D15" w:rsidRDefault="00BA2EA3">
            <w:pPr>
              <w:pStyle w:val="TableParagraph"/>
              <w:spacing w:before="34"/>
              <w:ind w:left="108"/>
              <w:rPr>
                <w:sz w:val="32"/>
              </w:rPr>
            </w:pPr>
            <w:r>
              <w:t>elektronicznych</w:t>
            </w:r>
            <w:r>
              <w:rPr>
                <w:spacing w:val="-5"/>
              </w:rPr>
              <w:t xml:space="preserve"> </w:t>
            </w:r>
            <w:r>
              <w:t>zgłoszeń</w:t>
            </w:r>
            <w:r>
              <w:rPr>
                <w:spacing w:val="-4"/>
              </w:rPr>
              <w:t xml:space="preserve"> </w:t>
            </w:r>
            <w:r>
              <w:t>INTRASTAT”</w:t>
            </w:r>
            <w:r w:rsidR="00722327">
              <w:t>.</w:t>
            </w:r>
          </w:p>
        </w:tc>
      </w:tr>
      <w:tr w:rsidR="00130D15" w14:paraId="0E2204D0" w14:textId="77777777" w:rsidTr="00D90120">
        <w:trPr>
          <w:trHeight w:val="1310"/>
        </w:trPr>
        <w:tc>
          <w:tcPr>
            <w:tcW w:w="2753" w:type="dxa"/>
            <w:tcBorders>
              <w:top w:val="single" w:sz="4" w:space="0" w:color="000000"/>
              <w:left w:val="single" w:sz="4" w:space="0" w:color="000000"/>
              <w:bottom w:val="single" w:sz="4" w:space="0" w:color="000000"/>
              <w:right w:val="single" w:sz="4" w:space="0" w:color="000000"/>
            </w:tcBorders>
          </w:tcPr>
          <w:p w14:paraId="27D25952" w14:textId="77777777" w:rsidR="00130D15" w:rsidRDefault="00130D15">
            <w:pPr>
              <w:pStyle w:val="TableParagraph"/>
              <w:spacing w:before="9"/>
              <w:ind w:left="0"/>
              <w:rPr>
                <w:rFonts w:ascii="Arial" w:hAnsi="Arial"/>
                <w:b/>
                <w:sz w:val="20"/>
              </w:rPr>
            </w:pPr>
          </w:p>
          <w:p w14:paraId="4BB974F5" w14:textId="77777777" w:rsidR="00130D15" w:rsidRDefault="00BA2EA3">
            <w:pPr>
              <w:pStyle w:val="TableParagraph"/>
              <w:spacing w:line="271" w:lineRule="auto"/>
              <w:ind w:left="110" w:right="895"/>
              <w:rPr>
                <w:sz w:val="32"/>
              </w:rPr>
            </w:pPr>
            <w:r>
              <w:t>qualified electronic</w:t>
            </w:r>
            <w:r>
              <w:rPr>
                <w:spacing w:val="-47"/>
              </w:rPr>
              <w:t xml:space="preserve"> </w:t>
            </w:r>
            <w:r>
              <w:t>signature</w:t>
            </w:r>
          </w:p>
        </w:tc>
        <w:tc>
          <w:tcPr>
            <w:tcW w:w="6309" w:type="dxa"/>
            <w:tcBorders>
              <w:top w:val="single" w:sz="4" w:space="0" w:color="000000"/>
              <w:left w:val="single" w:sz="4" w:space="0" w:color="000000"/>
              <w:bottom w:val="single" w:sz="4" w:space="0" w:color="000000"/>
              <w:right w:val="single" w:sz="4" w:space="0" w:color="000000"/>
            </w:tcBorders>
          </w:tcPr>
          <w:p w14:paraId="24C8B080" w14:textId="77777777" w:rsidR="00130D15" w:rsidRDefault="00130D15">
            <w:pPr>
              <w:pStyle w:val="TableParagraph"/>
              <w:spacing w:before="9"/>
              <w:ind w:left="0"/>
              <w:rPr>
                <w:rFonts w:ascii="Arial" w:hAnsi="Arial"/>
                <w:b/>
                <w:sz w:val="20"/>
              </w:rPr>
            </w:pPr>
          </w:p>
          <w:p w14:paraId="4227DBA4" w14:textId="70F3A864" w:rsidR="00130D15" w:rsidRDefault="00BA2EA3">
            <w:pPr>
              <w:pStyle w:val="TableParagraph"/>
              <w:spacing w:line="271" w:lineRule="auto"/>
              <w:ind w:left="108" w:right="261"/>
              <w:rPr>
                <w:sz w:val="32"/>
              </w:rPr>
            </w:pPr>
            <w:r>
              <w:t>Advanced electronic signature that is used by means of a qualified</w:t>
            </w:r>
            <w:r>
              <w:rPr>
                <w:spacing w:val="-47"/>
              </w:rPr>
              <w:t xml:space="preserve"> </w:t>
            </w:r>
            <w:r>
              <w:t>electronic signature device and which is based on a qualified</w:t>
            </w:r>
            <w:r>
              <w:rPr>
                <w:spacing w:val="1"/>
              </w:rPr>
              <w:t xml:space="preserve"> </w:t>
            </w:r>
            <w:r>
              <w:t>electronic</w:t>
            </w:r>
            <w:r>
              <w:rPr>
                <w:spacing w:val="-1"/>
              </w:rPr>
              <w:t xml:space="preserve"> </w:t>
            </w:r>
            <w:r>
              <w:t>signature</w:t>
            </w:r>
            <w:r w:rsidR="00722327">
              <w:t>.</w:t>
            </w:r>
          </w:p>
        </w:tc>
      </w:tr>
      <w:tr w:rsidR="00130D15" w14:paraId="50A87D95" w14:textId="77777777" w:rsidTr="00D90120">
        <w:trPr>
          <w:trHeight w:val="1612"/>
        </w:trPr>
        <w:tc>
          <w:tcPr>
            <w:tcW w:w="2753" w:type="dxa"/>
            <w:tcBorders>
              <w:top w:val="single" w:sz="4" w:space="0" w:color="000000"/>
              <w:left w:val="single" w:sz="4" w:space="0" w:color="000000"/>
              <w:bottom w:val="single" w:sz="4" w:space="0" w:color="000000"/>
              <w:right w:val="single" w:sz="4" w:space="0" w:color="000000"/>
            </w:tcBorders>
          </w:tcPr>
          <w:p w14:paraId="4A1F580F" w14:textId="77777777" w:rsidR="00130D15" w:rsidRDefault="00130D15">
            <w:pPr>
              <w:pStyle w:val="TableParagraph"/>
              <w:spacing w:before="9"/>
              <w:ind w:left="0"/>
              <w:rPr>
                <w:rFonts w:ascii="Arial" w:hAnsi="Arial"/>
                <w:b/>
                <w:sz w:val="20"/>
              </w:rPr>
            </w:pPr>
          </w:p>
          <w:p w14:paraId="2F820FA4" w14:textId="77777777" w:rsidR="00130D15" w:rsidRDefault="00BA2EA3">
            <w:pPr>
              <w:pStyle w:val="TableParagraph"/>
              <w:ind w:left="110"/>
              <w:rPr>
                <w:sz w:val="32"/>
              </w:rPr>
            </w:pPr>
            <w:r>
              <w:t>own</w:t>
            </w:r>
            <w:r>
              <w:rPr>
                <w:spacing w:val="-1"/>
              </w:rPr>
              <w:t xml:space="preserve"> </w:t>
            </w:r>
            <w:r>
              <w:t>identification</w:t>
            </w:r>
            <w:r>
              <w:rPr>
                <w:spacing w:val="-1"/>
              </w:rPr>
              <w:t xml:space="preserve"> </w:t>
            </w:r>
            <w:r>
              <w:t>number</w:t>
            </w:r>
          </w:p>
        </w:tc>
        <w:tc>
          <w:tcPr>
            <w:tcW w:w="6309" w:type="dxa"/>
            <w:tcBorders>
              <w:top w:val="single" w:sz="4" w:space="0" w:color="000000"/>
              <w:left w:val="single" w:sz="4" w:space="0" w:color="000000"/>
              <w:bottom w:val="single" w:sz="4" w:space="0" w:color="000000"/>
              <w:right w:val="single" w:sz="4" w:space="0" w:color="000000"/>
            </w:tcBorders>
          </w:tcPr>
          <w:p w14:paraId="2B9ED867" w14:textId="77777777" w:rsidR="00130D15" w:rsidRDefault="00130D15">
            <w:pPr>
              <w:pStyle w:val="TableParagraph"/>
              <w:spacing w:before="9"/>
              <w:ind w:left="0"/>
              <w:rPr>
                <w:rFonts w:ascii="Arial" w:hAnsi="Arial"/>
                <w:b/>
                <w:sz w:val="20"/>
              </w:rPr>
            </w:pPr>
          </w:p>
          <w:p w14:paraId="07E0A862" w14:textId="77777777" w:rsidR="00130D15" w:rsidRDefault="00BA2EA3">
            <w:pPr>
              <w:pStyle w:val="TableParagraph"/>
              <w:spacing w:line="271" w:lineRule="auto"/>
              <w:ind w:left="108" w:right="467"/>
              <w:rPr>
                <w:sz w:val="32"/>
              </w:rPr>
            </w:pPr>
            <w:r>
              <w:t>A unique number, previously not present in the system for an</w:t>
            </w:r>
            <w:r>
              <w:rPr>
                <w:spacing w:val="1"/>
              </w:rPr>
              <w:t xml:space="preserve"> </w:t>
            </w:r>
            <w:r>
              <w:t>obligated person, consisting of a sequence of alphanumeric</w:t>
            </w:r>
            <w:r>
              <w:rPr>
                <w:spacing w:val="1"/>
              </w:rPr>
              <w:t xml:space="preserve"> </w:t>
            </w:r>
            <w:r>
              <w:t>characters (digits, letters) in any combination - no more than 14</w:t>
            </w:r>
            <w:r>
              <w:rPr>
                <w:spacing w:val="-47"/>
              </w:rPr>
              <w:t xml:space="preserve"> </w:t>
            </w:r>
            <w:r>
              <w:t>characters.</w:t>
            </w:r>
          </w:p>
        </w:tc>
      </w:tr>
      <w:tr w:rsidR="00130D15" w14:paraId="6E2C5469" w14:textId="77777777" w:rsidTr="00D90120">
        <w:trPr>
          <w:trHeight w:val="1310"/>
        </w:trPr>
        <w:tc>
          <w:tcPr>
            <w:tcW w:w="2753" w:type="dxa"/>
            <w:tcBorders>
              <w:top w:val="single" w:sz="4" w:space="0" w:color="000000"/>
              <w:left w:val="single" w:sz="4" w:space="0" w:color="000000"/>
              <w:bottom w:val="single" w:sz="4" w:space="0" w:color="000000"/>
              <w:right w:val="single" w:sz="4" w:space="0" w:color="000000"/>
            </w:tcBorders>
          </w:tcPr>
          <w:p w14:paraId="6AE6AFFE" w14:textId="77777777" w:rsidR="00130D15" w:rsidRDefault="00130D15">
            <w:pPr>
              <w:pStyle w:val="TableParagraph"/>
              <w:spacing w:before="9"/>
              <w:ind w:left="0"/>
              <w:rPr>
                <w:rFonts w:ascii="Arial" w:hAnsi="Arial"/>
                <w:b/>
                <w:sz w:val="20"/>
              </w:rPr>
            </w:pPr>
          </w:p>
          <w:p w14:paraId="2EFA8E92" w14:textId="77777777" w:rsidR="00130D15" w:rsidRDefault="00BA2EA3">
            <w:pPr>
              <w:pStyle w:val="TableParagraph"/>
              <w:ind w:left="110"/>
              <w:rPr>
                <w:sz w:val="32"/>
              </w:rPr>
            </w:pPr>
            <w:r>
              <w:t>reference period</w:t>
            </w:r>
          </w:p>
        </w:tc>
        <w:tc>
          <w:tcPr>
            <w:tcW w:w="6309" w:type="dxa"/>
            <w:tcBorders>
              <w:top w:val="single" w:sz="4" w:space="0" w:color="000000"/>
              <w:left w:val="single" w:sz="4" w:space="0" w:color="000000"/>
              <w:bottom w:val="single" w:sz="4" w:space="0" w:color="000000"/>
              <w:right w:val="single" w:sz="4" w:space="0" w:color="000000"/>
            </w:tcBorders>
          </w:tcPr>
          <w:p w14:paraId="5D3C5513" w14:textId="77777777" w:rsidR="00130D15" w:rsidRDefault="00130D15">
            <w:pPr>
              <w:pStyle w:val="TableParagraph"/>
              <w:spacing w:before="9"/>
              <w:ind w:left="0"/>
              <w:rPr>
                <w:rFonts w:ascii="Arial" w:hAnsi="Arial"/>
                <w:b/>
                <w:sz w:val="20"/>
              </w:rPr>
            </w:pPr>
          </w:p>
          <w:p w14:paraId="6E98922A" w14:textId="05B46B09" w:rsidR="00130D15" w:rsidRDefault="00BA2EA3">
            <w:pPr>
              <w:pStyle w:val="TableParagraph"/>
              <w:spacing w:line="271" w:lineRule="auto"/>
              <w:ind w:left="108" w:right="199"/>
              <w:rPr>
                <w:sz w:val="32"/>
              </w:rPr>
            </w:pPr>
            <w:r>
              <w:t>The calendar month in which the goods physically left the Member</w:t>
            </w:r>
            <w:r>
              <w:rPr>
                <w:spacing w:val="-48"/>
              </w:rPr>
              <w:t xml:space="preserve"> </w:t>
            </w:r>
            <w:r>
              <w:t>State's statistical territory (dispatch) or were entered into the</w:t>
            </w:r>
            <w:r>
              <w:rPr>
                <w:spacing w:val="1"/>
              </w:rPr>
              <w:t xml:space="preserve"> </w:t>
            </w:r>
            <w:r>
              <w:t>Member</w:t>
            </w:r>
            <w:r>
              <w:rPr>
                <w:spacing w:val="-1"/>
              </w:rPr>
              <w:t xml:space="preserve"> </w:t>
            </w:r>
            <w:r>
              <w:t>State's</w:t>
            </w:r>
            <w:r>
              <w:rPr>
                <w:spacing w:val="-2"/>
              </w:rPr>
              <w:t xml:space="preserve"> </w:t>
            </w:r>
            <w:r>
              <w:t>statistical territory</w:t>
            </w:r>
            <w:r>
              <w:rPr>
                <w:spacing w:val="-1"/>
              </w:rPr>
              <w:t xml:space="preserve"> </w:t>
            </w:r>
            <w:r w:rsidR="00722327">
              <w:t>(arrival).</w:t>
            </w:r>
          </w:p>
        </w:tc>
      </w:tr>
      <w:tr w:rsidR="00130D15" w14:paraId="0BB33A22" w14:textId="77777777" w:rsidTr="00D90120">
        <w:trPr>
          <w:trHeight w:val="2219"/>
        </w:trPr>
        <w:tc>
          <w:tcPr>
            <w:tcW w:w="2753" w:type="dxa"/>
            <w:tcBorders>
              <w:top w:val="single" w:sz="4" w:space="0" w:color="000000"/>
              <w:left w:val="single" w:sz="4" w:space="0" w:color="000000"/>
              <w:bottom w:val="single" w:sz="4" w:space="0" w:color="000000"/>
              <w:right w:val="single" w:sz="4" w:space="0" w:color="000000"/>
            </w:tcBorders>
          </w:tcPr>
          <w:p w14:paraId="35AF236D" w14:textId="77777777" w:rsidR="00130D15" w:rsidRDefault="00130D15">
            <w:pPr>
              <w:pStyle w:val="TableParagraph"/>
              <w:spacing w:before="9"/>
              <w:ind w:left="0"/>
              <w:rPr>
                <w:rFonts w:ascii="Arial" w:hAnsi="Arial"/>
                <w:b/>
                <w:sz w:val="20"/>
              </w:rPr>
            </w:pPr>
          </w:p>
          <w:p w14:paraId="1AEEDA00" w14:textId="77777777" w:rsidR="00130D15" w:rsidRDefault="00BA2EA3">
            <w:pPr>
              <w:pStyle w:val="TableParagraph"/>
              <w:ind w:left="110"/>
              <w:rPr>
                <w:sz w:val="32"/>
              </w:rPr>
            </w:pPr>
            <w:r>
              <w:t>authorized</w:t>
            </w:r>
            <w:r>
              <w:rPr>
                <w:spacing w:val="-1"/>
              </w:rPr>
              <w:t xml:space="preserve"> </w:t>
            </w:r>
            <w:r>
              <w:t>person</w:t>
            </w:r>
          </w:p>
        </w:tc>
        <w:tc>
          <w:tcPr>
            <w:tcW w:w="6309" w:type="dxa"/>
            <w:tcBorders>
              <w:top w:val="single" w:sz="4" w:space="0" w:color="000000"/>
              <w:left w:val="single" w:sz="4" w:space="0" w:color="000000"/>
              <w:bottom w:val="single" w:sz="4" w:space="0" w:color="000000"/>
              <w:right w:val="single" w:sz="4" w:space="0" w:color="000000"/>
            </w:tcBorders>
          </w:tcPr>
          <w:p w14:paraId="582DFDD4" w14:textId="77777777" w:rsidR="00130D15" w:rsidRDefault="00130D15">
            <w:pPr>
              <w:pStyle w:val="TableParagraph"/>
              <w:spacing w:before="9"/>
              <w:ind w:left="0"/>
              <w:rPr>
                <w:rFonts w:ascii="Arial" w:hAnsi="Arial"/>
                <w:b/>
                <w:sz w:val="20"/>
              </w:rPr>
            </w:pPr>
          </w:p>
          <w:p w14:paraId="776F80F5" w14:textId="757AFACE" w:rsidR="00130D15" w:rsidRDefault="00BA2EA3">
            <w:pPr>
              <w:pStyle w:val="TableParagraph"/>
              <w:spacing w:line="271" w:lineRule="auto"/>
              <w:ind w:left="108" w:right="161"/>
              <w:rPr>
                <w:sz w:val="32"/>
              </w:rPr>
            </w:pPr>
            <w:r>
              <w:t>An individual or legal entity, and an organizational unit without</w:t>
            </w:r>
            <w:r>
              <w:rPr>
                <w:spacing w:val="1"/>
              </w:rPr>
              <w:t xml:space="preserve"> </w:t>
            </w:r>
            <w:r>
              <w:t>legal personality, authorized by the person obliged to represent it</w:t>
            </w:r>
            <w:r>
              <w:rPr>
                <w:spacing w:val="1"/>
              </w:rPr>
              <w:t xml:space="preserve"> </w:t>
            </w:r>
            <w:r>
              <w:t>before customs or to communicate with the SISC on its behalf. The</w:t>
            </w:r>
            <w:r>
              <w:rPr>
                <w:spacing w:val="1"/>
              </w:rPr>
              <w:t xml:space="preserve"> </w:t>
            </w:r>
            <w:r>
              <w:t>authorized person may be the representative of the obliged person</w:t>
            </w:r>
            <w:r>
              <w:rPr>
                <w:spacing w:val="-47"/>
              </w:rPr>
              <w:t xml:space="preserve"> </w:t>
            </w:r>
            <w:r>
              <w:t>or, for example, an employee who performs these actions</w:t>
            </w:r>
            <w:r w:rsidR="00722327">
              <w:t>.</w:t>
            </w:r>
            <w:r>
              <w:t xml:space="preserve"> </w:t>
            </w:r>
          </w:p>
        </w:tc>
      </w:tr>
    </w:tbl>
    <w:p w14:paraId="75C9D907" w14:textId="77777777" w:rsidR="00130D15" w:rsidRDefault="00130D15" w:rsidP="00D90120">
      <w:pPr>
        <w:sectPr w:rsidR="00130D15">
          <w:footerReference w:type="default" r:id="rId14"/>
          <w:pgSz w:w="11906" w:h="16838"/>
          <w:pgMar w:top="1320" w:right="620" w:bottom="1060" w:left="800" w:header="0" w:footer="789" w:gutter="0"/>
          <w:cols w:space="708"/>
          <w:formProt w:val="0"/>
          <w:docGrid w:linePitch="100" w:charSpace="4096"/>
        </w:sectPr>
      </w:pPr>
    </w:p>
    <w:tbl>
      <w:tblPr>
        <w:tblStyle w:val="TableNormal"/>
        <w:tblW w:w="9063" w:type="dxa"/>
        <w:tblInd w:w="626" w:type="dxa"/>
        <w:tblLayout w:type="fixed"/>
        <w:tblCellMar>
          <w:left w:w="5" w:type="dxa"/>
          <w:right w:w="5" w:type="dxa"/>
        </w:tblCellMar>
        <w:tblLook w:val="01E0" w:firstRow="1" w:lastRow="1" w:firstColumn="1" w:lastColumn="1" w:noHBand="0" w:noVBand="0"/>
      </w:tblPr>
      <w:tblGrid>
        <w:gridCol w:w="2753"/>
        <w:gridCol w:w="6310"/>
      </w:tblGrid>
      <w:tr w:rsidR="00130D15" w14:paraId="4B19E381" w14:textId="77777777" w:rsidTr="00D90120">
        <w:trPr>
          <w:trHeight w:val="585"/>
        </w:trPr>
        <w:tc>
          <w:tcPr>
            <w:tcW w:w="2753" w:type="dxa"/>
            <w:tcBorders>
              <w:top w:val="single" w:sz="4" w:space="0" w:color="000000"/>
              <w:left w:val="single" w:sz="4" w:space="0" w:color="000000"/>
              <w:bottom w:val="single" w:sz="4" w:space="0" w:color="000000"/>
              <w:right w:val="single" w:sz="4" w:space="0" w:color="000000"/>
            </w:tcBorders>
          </w:tcPr>
          <w:p w14:paraId="5B97E7F7" w14:textId="77777777" w:rsidR="00130D15" w:rsidRDefault="00BA2EA3">
            <w:pPr>
              <w:pStyle w:val="TableParagraph"/>
              <w:spacing w:before="119"/>
              <w:ind w:left="496"/>
              <w:rPr>
                <w:b/>
              </w:rPr>
            </w:pPr>
            <w:r>
              <w:rPr>
                <w:b/>
              </w:rPr>
              <w:t>Abbreviation/Term</w:t>
            </w:r>
          </w:p>
        </w:tc>
        <w:tc>
          <w:tcPr>
            <w:tcW w:w="6309" w:type="dxa"/>
            <w:tcBorders>
              <w:top w:val="single" w:sz="4" w:space="0" w:color="000000"/>
              <w:left w:val="single" w:sz="4" w:space="0" w:color="000000"/>
              <w:bottom w:val="single" w:sz="4" w:space="0" w:color="000000"/>
              <w:right w:val="single" w:sz="4" w:space="0" w:color="000000"/>
            </w:tcBorders>
          </w:tcPr>
          <w:p w14:paraId="6DAAC379" w14:textId="77777777" w:rsidR="00130D15" w:rsidRDefault="00BA2EA3">
            <w:pPr>
              <w:pStyle w:val="TableParagraph"/>
              <w:spacing w:before="119"/>
              <w:ind w:left="2594" w:right="2583"/>
              <w:jc w:val="center"/>
              <w:rPr>
                <w:b/>
              </w:rPr>
            </w:pPr>
            <w:r>
              <w:rPr>
                <w:b/>
              </w:rPr>
              <w:t>Explanation</w:t>
            </w:r>
          </w:p>
        </w:tc>
      </w:tr>
      <w:tr w:rsidR="00130D15" w14:paraId="0C0FE2BE" w14:textId="77777777" w:rsidTr="00D90120">
        <w:trPr>
          <w:trHeight w:val="1307"/>
        </w:trPr>
        <w:tc>
          <w:tcPr>
            <w:tcW w:w="2753" w:type="dxa"/>
            <w:tcBorders>
              <w:top w:val="single" w:sz="4" w:space="0" w:color="000000"/>
              <w:left w:val="single" w:sz="4" w:space="0" w:color="000000"/>
              <w:bottom w:val="single" w:sz="4" w:space="0" w:color="000000"/>
              <w:right w:val="single" w:sz="4" w:space="0" w:color="000000"/>
            </w:tcBorders>
          </w:tcPr>
          <w:p w14:paraId="3B39B118" w14:textId="77777777" w:rsidR="00130D15" w:rsidRDefault="00130D15">
            <w:pPr>
              <w:pStyle w:val="TableParagraph"/>
              <w:spacing w:before="6"/>
              <w:ind w:left="0"/>
              <w:rPr>
                <w:rFonts w:ascii="Arial" w:hAnsi="Arial"/>
                <w:b/>
                <w:sz w:val="20"/>
              </w:rPr>
            </w:pPr>
          </w:p>
          <w:p w14:paraId="2F4BA868" w14:textId="77777777" w:rsidR="00130D15" w:rsidRDefault="00BA2EA3">
            <w:pPr>
              <w:pStyle w:val="TableParagraph"/>
              <w:ind w:left="110"/>
              <w:rPr>
                <w:sz w:val="32"/>
              </w:rPr>
            </w:pPr>
            <w:r>
              <w:t>electronic</w:t>
            </w:r>
            <w:r>
              <w:rPr>
                <w:spacing w:val="-2"/>
              </w:rPr>
              <w:t xml:space="preserve"> </w:t>
            </w:r>
            <w:r>
              <w:t>signature</w:t>
            </w:r>
          </w:p>
        </w:tc>
        <w:tc>
          <w:tcPr>
            <w:tcW w:w="6309" w:type="dxa"/>
            <w:tcBorders>
              <w:top w:val="single" w:sz="4" w:space="0" w:color="000000"/>
              <w:left w:val="single" w:sz="4" w:space="0" w:color="000000"/>
              <w:bottom w:val="single" w:sz="4" w:space="0" w:color="000000"/>
              <w:right w:val="single" w:sz="4" w:space="0" w:color="000000"/>
            </w:tcBorders>
          </w:tcPr>
          <w:p w14:paraId="04886A96" w14:textId="77777777" w:rsidR="00130D15" w:rsidRDefault="00130D15">
            <w:pPr>
              <w:pStyle w:val="TableParagraph"/>
              <w:spacing w:before="6"/>
              <w:ind w:left="0"/>
              <w:rPr>
                <w:rFonts w:ascii="Arial" w:hAnsi="Arial"/>
                <w:b/>
                <w:sz w:val="20"/>
              </w:rPr>
            </w:pPr>
          </w:p>
          <w:p w14:paraId="006DB6F1" w14:textId="031BE6F6" w:rsidR="00130D15" w:rsidRDefault="00BA2EA3" w:rsidP="00722327">
            <w:pPr>
              <w:pStyle w:val="TableParagraph"/>
              <w:spacing w:line="271" w:lineRule="auto"/>
              <w:ind w:left="108" w:right="218"/>
              <w:rPr>
                <w:sz w:val="32"/>
              </w:rPr>
            </w:pPr>
            <w:r>
              <w:t>Data in electronic form that is attached or logically associated with</w:t>
            </w:r>
            <w:r>
              <w:rPr>
                <w:spacing w:val="-47"/>
              </w:rPr>
              <w:t xml:space="preserve"> </w:t>
            </w:r>
            <w:r>
              <w:t>other data in electronic form and used by the signatory as a</w:t>
            </w:r>
            <w:r w:rsidR="00722327">
              <w:t> </w:t>
            </w:r>
            <w:r>
              <w:t>signature</w:t>
            </w:r>
            <w:r w:rsidR="00722327">
              <w:t>.</w:t>
            </w:r>
          </w:p>
        </w:tc>
      </w:tr>
      <w:tr w:rsidR="00130D15" w14:paraId="0949D1E7" w14:textId="77777777" w:rsidTr="00D90120">
        <w:trPr>
          <w:trHeight w:val="1310"/>
        </w:trPr>
        <w:tc>
          <w:tcPr>
            <w:tcW w:w="2753" w:type="dxa"/>
            <w:tcBorders>
              <w:top w:val="single" w:sz="4" w:space="0" w:color="000000"/>
              <w:left w:val="single" w:sz="4" w:space="0" w:color="000000"/>
              <w:bottom w:val="single" w:sz="4" w:space="0" w:color="000000"/>
              <w:right w:val="single" w:sz="4" w:space="0" w:color="000000"/>
            </w:tcBorders>
          </w:tcPr>
          <w:p w14:paraId="587A466D" w14:textId="77777777" w:rsidR="00130D15" w:rsidRDefault="00130D15">
            <w:pPr>
              <w:pStyle w:val="TableParagraph"/>
              <w:ind w:left="0"/>
              <w:rPr>
                <w:rFonts w:ascii="Arial" w:hAnsi="Arial"/>
                <w:b/>
              </w:rPr>
            </w:pPr>
          </w:p>
          <w:p w14:paraId="65EC99CD" w14:textId="77777777" w:rsidR="00130D15" w:rsidRDefault="00BA2EA3">
            <w:pPr>
              <w:pStyle w:val="TableParagraph"/>
              <w:spacing w:before="137" w:line="271" w:lineRule="auto"/>
              <w:ind w:left="110" w:right="929"/>
              <w:rPr>
                <w:sz w:val="32"/>
              </w:rPr>
            </w:pPr>
            <w:r>
              <w:t>customs electronic</w:t>
            </w:r>
            <w:r>
              <w:rPr>
                <w:spacing w:val="-47"/>
              </w:rPr>
              <w:t xml:space="preserve"> </w:t>
            </w:r>
            <w:r>
              <w:t>signature</w:t>
            </w:r>
          </w:p>
        </w:tc>
        <w:tc>
          <w:tcPr>
            <w:tcW w:w="6309" w:type="dxa"/>
            <w:tcBorders>
              <w:top w:val="single" w:sz="4" w:space="0" w:color="000000"/>
              <w:left w:val="single" w:sz="4" w:space="0" w:color="000000"/>
              <w:bottom w:val="single" w:sz="4" w:space="0" w:color="000000"/>
              <w:right w:val="single" w:sz="4" w:space="0" w:color="000000"/>
            </w:tcBorders>
          </w:tcPr>
          <w:p w14:paraId="40D539AB" w14:textId="77777777" w:rsidR="00130D15" w:rsidRDefault="00130D15">
            <w:pPr>
              <w:pStyle w:val="TableParagraph"/>
              <w:spacing w:before="9"/>
              <w:ind w:left="0"/>
              <w:rPr>
                <w:rFonts w:ascii="Arial" w:hAnsi="Arial"/>
                <w:b/>
                <w:sz w:val="20"/>
              </w:rPr>
            </w:pPr>
          </w:p>
          <w:p w14:paraId="4F123A0D" w14:textId="607821B0" w:rsidR="00130D15" w:rsidRDefault="00BA2EA3">
            <w:pPr>
              <w:pStyle w:val="TableParagraph"/>
              <w:spacing w:line="271" w:lineRule="auto"/>
              <w:ind w:left="108" w:right="336"/>
              <w:jc w:val="both"/>
              <w:rPr>
                <w:sz w:val="32"/>
              </w:rPr>
            </w:pPr>
            <w:r>
              <w:t>An electronic signature verified by means of a customs certificate</w:t>
            </w:r>
            <w:r>
              <w:rPr>
                <w:spacing w:val="-47"/>
              </w:rPr>
              <w:t xml:space="preserve"> </w:t>
            </w:r>
            <w:r>
              <w:t>referred to in art. 10b of the Customs Law, made available free of</w:t>
            </w:r>
            <w:r>
              <w:rPr>
                <w:spacing w:val="-47"/>
              </w:rPr>
              <w:t xml:space="preserve"> </w:t>
            </w:r>
            <w:r>
              <w:t>charge to</w:t>
            </w:r>
            <w:r>
              <w:rPr>
                <w:spacing w:val="1"/>
              </w:rPr>
              <w:t xml:space="preserve"> </w:t>
            </w:r>
            <w:r>
              <w:t>customers</w:t>
            </w:r>
            <w:r>
              <w:rPr>
                <w:spacing w:val="-2"/>
              </w:rPr>
              <w:t xml:space="preserve"> </w:t>
            </w:r>
            <w:r>
              <w:t>at</w:t>
            </w:r>
            <w:r>
              <w:rPr>
                <w:spacing w:val="-2"/>
              </w:rPr>
              <w:t xml:space="preserve"> </w:t>
            </w:r>
            <w:r>
              <w:t xml:space="preserve">PUESC </w:t>
            </w:r>
            <w:r>
              <w:rPr>
                <w:spacing w:val="-5"/>
              </w:rPr>
              <w:t>(</w:t>
            </w:r>
            <w:hyperlink r:id="rId15">
              <w:r>
                <w:rPr>
                  <w:rStyle w:val="czeinternetowe"/>
                  <w:spacing w:val="-5"/>
                </w:rPr>
                <w:t>https://puesc.gov.pl/en/puesc</w:t>
              </w:r>
            </w:hyperlink>
            <w:r>
              <w:rPr>
                <w:spacing w:val="-5"/>
              </w:rPr>
              <w:t>)</w:t>
            </w:r>
            <w:r w:rsidR="00722327">
              <w:rPr>
                <w:spacing w:val="-5"/>
              </w:rPr>
              <w:t>.</w:t>
            </w:r>
          </w:p>
        </w:tc>
      </w:tr>
      <w:tr w:rsidR="00130D15" w14:paraId="38FBEA35" w14:textId="77777777" w:rsidTr="00D90120">
        <w:trPr>
          <w:trHeight w:val="1615"/>
        </w:trPr>
        <w:tc>
          <w:tcPr>
            <w:tcW w:w="2753" w:type="dxa"/>
            <w:tcBorders>
              <w:top w:val="single" w:sz="4" w:space="0" w:color="000000"/>
              <w:left w:val="single" w:sz="4" w:space="0" w:color="000000"/>
              <w:bottom w:val="single" w:sz="4" w:space="0" w:color="000000"/>
              <w:right w:val="single" w:sz="4" w:space="0" w:color="000000"/>
            </w:tcBorders>
          </w:tcPr>
          <w:p w14:paraId="700641D6" w14:textId="77777777" w:rsidR="00130D15" w:rsidRDefault="00130D15">
            <w:pPr>
              <w:pStyle w:val="TableParagraph"/>
              <w:ind w:left="0"/>
              <w:rPr>
                <w:rFonts w:ascii="Arial" w:hAnsi="Arial"/>
                <w:b/>
              </w:rPr>
            </w:pPr>
          </w:p>
          <w:p w14:paraId="3B18B46A" w14:textId="77777777" w:rsidR="00130D15" w:rsidRDefault="00130D15">
            <w:pPr>
              <w:pStyle w:val="TableParagraph"/>
              <w:ind w:left="0"/>
              <w:rPr>
                <w:rFonts w:ascii="Arial" w:hAnsi="Arial"/>
                <w:b/>
              </w:rPr>
            </w:pPr>
          </w:p>
          <w:p w14:paraId="3DCE2225" w14:textId="77777777" w:rsidR="00130D15" w:rsidRDefault="00BA2EA3">
            <w:pPr>
              <w:pStyle w:val="TableParagraph"/>
              <w:spacing w:before="187"/>
              <w:ind w:left="110"/>
              <w:rPr>
                <w:sz w:val="32"/>
              </w:rPr>
            </w:pPr>
            <w:r>
              <w:t>personal</w:t>
            </w:r>
            <w:r>
              <w:rPr>
                <w:spacing w:val="-2"/>
              </w:rPr>
              <w:t xml:space="preserve"> </w:t>
            </w:r>
            <w:r>
              <w:t>signature</w:t>
            </w:r>
          </w:p>
        </w:tc>
        <w:tc>
          <w:tcPr>
            <w:tcW w:w="6309" w:type="dxa"/>
            <w:tcBorders>
              <w:top w:val="single" w:sz="4" w:space="0" w:color="000000"/>
              <w:left w:val="single" w:sz="4" w:space="0" w:color="000000"/>
              <w:bottom w:val="single" w:sz="4" w:space="0" w:color="000000"/>
              <w:right w:val="single" w:sz="4" w:space="0" w:color="000000"/>
            </w:tcBorders>
          </w:tcPr>
          <w:p w14:paraId="2800C4E7" w14:textId="77777777" w:rsidR="00130D15" w:rsidRDefault="00130D15">
            <w:pPr>
              <w:pStyle w:val="TableParagraph"/>
              <w:spacing w:before="9"/>
              <w:ind w:left="0"/>
              <w:rPr>
                <w:rFonts w:ascii="Arial" w:hAnsi="Arial"/>
                <w:b/>
                <w:sz w:val="20"/>
              </w:rPr>
            </w:pPr>
          </w:p>
          <w:p w14:paraId="408E9521" w14:textId="05AD07CA" w:rsidR="00130D15" w:rsidRDefault="00BA2EA3">
            <w:pPr>
              <w:pStyle w:val="TableParagraph"/>
              <w:spacing w:line="271" w:lineRule="auto"/>
              <w:ind w:left="108" w:right="85"/>
              <w:rPr>
                <w:sz w:val="32"/>
              </w:rPr>
            </w:pPr>
            <w:r>
              <w:t>An advanced electronic signature verified by means of a personal</w:t>
            </w:r>
            <w:r>
              <w:rPr>
                <w:spacing w:val="1"/>
              </w:rPr>
              <w:t xml:space="preserve"> </w:t>
            </w:r>
            <w:r>
              <w:t>signature certificate, e.g. an electronic confirmation, which assigns</w:t>
            </w:r>
            <w:r>
              <w:rPr>
                <w:spacing w:val="1"/>
              </w:rPr>
              <w:t xml:space="preserve"> </w:t>
            </w:r>
            <w:r>
              <w:t>the data used to validate the personal signature to the holder of the</w:t>
            </w:r>
            <w:r>
              <w:rPr>
                <w:spacing w:val="-48"/>
              </w:rPr>
              <w:t xml:space="preserve"> </w:t>
            </w:r>
            <w:r>
              <w:t>ID card,</w:t>
            </w:r>
            <w:r>
              <w:rPr>
                <w:spacing w:val="-2"/>
              </w:rPr>
              <w:t xml:space="preserve"> </w:t>
            </w:r>
            <w:r>
              <w:t>confirming</w:t>
            </w:r>
            <w:r>
              <w:rPr>
                <w:spacing w:val="-1"/>
              </w:rPr>
              <w:t xml:space="preserve"> </w:t>
            </w:r>
            <w:r>
              <w:t>the</w:t>
            </w:r>
            <w:r>
              <w:rPr>
                <w:spacing w:val="-2"/>
              </w:rPr>
              <w:t xml:space="preserve"> </w:t>
            </w:r>
            <w:r>
              <w:t>data of</w:t>
            </w:r>
            <w:r>
              <w:rPr>
                <w:spacing w:val="-2"/>
              </w:rPr>
              <w:t xml:space="preserve"> </w:t>
            </w:r>
            <w:r>
              <w:t>the holder.</w:t>
            </w:r>
          </w:p>
        </w:tc>
      </w:tr>
      <w:tr w:rsidR="00130D15" w14:paraId="4D2DBFBE" w14:textId="77777777" w:rsidTr="00D90120">
        <w:trPr>
          <w:trHeight w:val="3931"/>
        </w:trPr>
        <w:tc>
          <w:tcPr>
            <w:tcW w:w="2753" w:type="dxa"/>
            <w:tcBorders>
              <w:top w:val="single" w:sz="4" w:space="0" w:color="000000"/>
              <w:left w:val="single" w:sz="4" w:space="0" w:color="000000"/>
              <w:bottom w:val="single" w:sz="4" w:space="0" w:color="000000"/>
              <w:right w:val="single" w:sz="4" w:space="0" w:color="000000"/>
            </w:tcBorders>
          </w:tcPr>
          <w:p w14:paraId="3354B737" w14:textId="77777777" w:rsidR="00130D15" w:rsidRDefault="00130D15">
            <w:pPr>
              <w:pStyle w:val="TableParagraph"/>
              <w:ind w:left="0"/>
              <w:rPr>
                <w:rFonts w:ascii="Arial" w:hAnsi="Arial"/>
                <w:b/>
              </w:rPr>
            </w:pPr>
          </w:p>
          <w:p w14:paraId="54058927" w14:textId="77777777" w:rsidR="00130D15" w:rsidRDefault="00130D15">
            <w:pPr>
              <w:pStyle w:val="TableParagraph"/>
              <w:ind w:left="0"/>
              <w:rPr>
                <w:rFonts w:ascii="Arial" w:hAnsi="Arial"/>
                <w:b/>
              </w:rPr>
            </w:pPr>
          </w:p>
          <w:p w14:paraId="736B84A4" w14:textId="77777777" w:rsidR="00130D15" w:rsidRDefault="00130D15">
            <w:pPr>
              <w:pStyle w:val="TableParagraph"/>
              <w:ind w:left="0"/>
              <w:rPr>
                <w:rFonts w:ascii="Arial" w:hAnsi="Arial"/>
                <w:b/>
              </w:rPr>
            </w:pPr>
          </w:p>
          <w:p w14:paraId="7ECC81DC" w14:textId="77777777" w:rsidR="00130D15" w:rsidRDefault="00130D15">
            <w:pPr>
              <w:pStyle w:val="TableParagraph"/>
              <w:ind w:left="0"/>
              <w:rPr>
                <w:rFonts w:ascii="Arial" w:hAnsi="Arial"/>
                <w:b/>
              </w:rPr>
            </w:pPr>
          </w:p>
          <w:p w14:paraId="069EBF8C" w14:textId="77777777" w:rsidR="00130D15" w:rsidRDefault="00130D15">
            <w:pPr>
              <w:pStyle w:val="TableParagraph"/>
              <w:ind w:left="0"/>
              <w:rPr>
                <w:rFonts w:ascii="Arial" w:hAnsi="Arial"/>
                <w:b/>
              </w:rPr>
            </w:pPr>
          </w:p>
          <w:p w14:paraId="1327239F" w14:textId="77777777" w:rsidR="00130D15" w:rsidRDefault="00BA2EA3">
            <w:pPr>
              <w:pStyle w:val="TableParagraph"/>
              <w:spacing w:before="131" w:line="271" w:lineRule="auto"/>
              <w:ind w:left="110" w:right="193"/>
              <w:rPr>
                <w:sz w:val="32"/>
              </w:rPr>
            </w:pPr>
            <w:r>
              <w:t>Trusted signature</w:t>
            </w:r>
            <w:r>
              <w:rPr>
                <w:spacing w:val="1"/>
              </w:rPr>
              <w:t xml:space="preserve"> </w:t>
            </w:r>
            <w:r>
              <w:t>(previously called the</w:t>
            </w:r>
            <w:r>
              <w:rPr>
                <w:spacing w:val="1"/>
              </w:rPr>
              <w:t xml:space="preserve"> </w:t>
            </w:r>
            <w:r>
              <w:t>signature confirmed by the</w:t>
            </w:r>
            <w:r>
              <w:rPr>
                <w:spacing w:val="-47"/>
              </w:rPr>
              <w:t xml:space="preserve"> </w:t>
            </w:r>
            <w:r>
              <w:t>ePUAP trusted</w:t>
            </w:r>
            <w:r>
              <w:rPr>
                <w:spacing w:val="-1"/>
              </w:rPr>
              <w:t xml:space="preserve"> </w:t>
            </w:r>
            <w:r>
              <w:t>profile)</w:t>
            </w:r>
          </w:p>
        </w:tc>
        <w:tc>
          <w:tcPr>
            <w:tcW w:w="6309" w:type="dxa"/>
            <w:tcBorders>
              <w:top w:val="single" w:sz="4" w:space="0" w:color="000000"/>
              <w:left w:val="single" w:sz="4" w:space="0" w:color="000000"/>
              <w:bottom w:val="single" w:sz="4" w:space="0" w:color="000000"/>
              <w:right w:val="single" w:sz="4" w:space="0" w:color="000000"/>
            </w:tcBorders>
          </w:tcPr>
          <w:p w14:paraId="5F8E425B" w14:textId="77777777" w:rsidR="00130D15" w:rsidRDefault="00130D15">
            <w:pPr>
              <w:pStyle w:val="TableParagraph"/>
              <w:spacing w:before="6"/>
              <w:ind w:left="0"/>
              <w:rPr>
                <w:rFonts w:ascii="Arial" w:hAnsi="Arial"/>
                <w:b/>
                <w:sz w:val="20"/>
              </w:rPr>
            </w:pPr>
          </w:p>
          <w:p w14:paraId="6F9494B7" w14:textId="77777777" w:rsidR="00130D15" w:rsidRDefault="00BA2EA3">
            <w:pPr>
              <w:pStyle w:val="TableParagraph"/>
              <w:spacing w:line="271" w:lineRule="auto"/>
              <w:ind w:left="108" w:right="426"/>
              <w:jc w:val="both"/>
              <w:rPr>
                <w:sz w:val="32"/>
              </w:rPr>
            </w:pPr>
            <w:r>
              <w:t>Electronic signature submitted by the holder of a trusted profile,</w:t>
            </w:r>
            <w:r>
              <w:rPr>
                <w:spacing w:val="-48"/>
              </w:rPr>
              <w:t xml:space="preserve"> </w:t>
            </w:r>
            <w:r>
              <w:t>whose authenticity and integrity are ensured using an electronic</w:t>
            </w:r>
            <w:r>
              <w:rPr>
                <w:spacing w:val="-47"/>
              </w:rPr>
              <w:t xml:space="preserve"> </w:t>
            </w:r>
            <w:r>
              <w:t>seal</w:t>
            </w:r>
            <w:r>
              <w:rPr>
                <w:spacing w:val="-4"/>
              </w:rPr>
              <w:t xml:space="preserve"> </w:t>
            </w:r>
            <w:r>
              <w:t>of</w:t>
            </w:r>
            <w:r>
              <w:rPr>
                <w:spacing w:val="-2"/>
              </w:rPr>
              <w:t xml:space="preserve"> </w:t>
            </w:r>
            <w:r>
              <w:t>the</w:t>
            </w:r>
            <w:r>
              <w:rPr>
                <w:spacing w:val="-4"/>
              </w:rPr>
              <w:t xml:space="preserve"> </w:t>
            </w:r>
            <w:r>
              <w:t>responsible</w:t>
            </w:r>
            <w:r>
              <w:rPr>
                <w:spacing w:val="-3"/>
              </w:rPr>
              <w:t xml:space="preserve"> </w:t>
            </w:r>
            <w:r>
              <w:t>minister</w:t>
            </w:r>
            <w:r>
              <w:rPr>
                <w:spacing w:val="-2"/>
              </w:rPr>
              <w:t xml:space="preserve"> </w:t>
            </w:r>
            <w:r>
              <w:t>for</w:t>
            </w:r>
            <w:r>
              <w:rPr>
                <w:spacing w:val="-2"/>
              </w:rPr>
              <w:t xml:space="preserve"> </w:t>
            </w:r>
            <w:r>
              <w:t>computerization,</w:t>
            </w:r>
            <w:r>
              <w:rPr>
                <w:spacing w:val="-2"/>
              </w:rPr>
              <w:t xml:space="preserve"> </w:t>
            </w:r>
            <w:r>
              <w:t>including:</w:t>
            </w:r>
          </w:p>
          <w:p w14:paraId="321A33C2" w14:textId="77777777" w:rsidR="00130D15" w:rsidRDefault="00BA2EA3" w:rsidP="00722327">
            <w:pPr>
              <w:pStyle w:val="TableParagraph"/>
              <w:numPr>
                <w:ilvl w:val="0"/>
                <w:numId w:val="34"/>
              </w:numPr>
              <w:tabs>
                <w:tab w:val="left" w:pos="502"/>
              </w:tabs>
              <w:spacing w:before="120" w:line="271" w:lineRule="auto"/>
              <w:ind w:left="499" w:right="198" w:hanging="357"/>
              <w:rPr>
                <w:sz w:val="32"/>
              </w:rPr>
            </w:pPr>
            <w:r>
              <w:t>person identification data, determined on the basis of an</w:t>
            </w:r>
            <w:r>
              <w:rPr>
                <w:spacing w:val="1"/>
              </w:rPr>
              <w:t xml:space="preserve"> </w:t>
            </w:r>
            <w:r>
              <w:t>electronic</w:t>
            </w:r>
            <w:r>
              <w:rPr>
                <w:spacing w:val="-2"/>
              </w:rPr>
              <w:t xml:space="preserve"> </w:t>
            </w:r>
            <w:r>
              <w:t>identification</w:t>
            </w:r>
            <w:r>
              <w:rPr>
                <w:spacing w:val="-4"/>
              </w:rPr>
              <w:t xml:space="preserve"> </w:t>
            </w:r>
            <w:r>
              <w:t>means</w:t>
            </w:r>
            <w:r>
              <w:rPr>
                <w:spacing w:val="-1"/>
              </w:rPr>
              <w:t xml:space="preserve"> </w:t>
            </w:r>
            <w:r>
              <w:t>issued</w:t>
            </w:r>
            <w:r>
              <w:rPr>
                <w:spacing w:val="-1"/>
              </w:rPr>
              <w:t xml:space="preserve"> </w:t>
            </w:r>
            <w:r>
              <w:t>in</w:t>
            </w:r>
            <w:r>
              <w:rPr>
                <w:spacing w:val="-4"/>
              </w:rPr>
              <w:t xml:space="preserve"> </w:t>
            </w:r>
            <w:r>
              <w:t>the</w:t>
            </w:r>
            <w:r>
              <w:rPr>
                <w:spacing w:val="-1"/>
              </w:rPr>
              <w:t xml:space="preserve"> </w:t>
            </w:r>
            <w:r>
              <w:t>system,</w:t>
            </w:r>
            <w:r>
              <w:rPr>
                <w:spacing w:val="-1"/>
              </w:rPr>
              <w:t xml:space="preserve"> </w:t>
            </w:r>
            <w:r>
              <w:t>including:</w:t>
            </w:r>
          </w:p>
          <w:p w14:paraId="324055F2" w14:textId="77777777" w:rsidR="00130D15" w:rsidRDefault="00BA2EA3">
            <w:pPr>
              <w:pStyle w:val="TableParagraph"/>
              <w:numPr>
                <w:ilvl w:val="1"/>
                <w:numId w:val="34"/>
              </w:numPr>
              <w:tabs>
                <w:tab w:val="left" w:pos="1221"/>
                <w:tab w:val="left" w:pos="1222"/>
              </w:tabs>
              <w:spacing w:before="1"/>
              <w:ind w:hanging="361"/>
              <w:rPr>
                <w:sz w:val="32"/>
              </w:rPr>
            </w:pPr>
            <w:r>
              <w:t>name</w:t>
            </w:r>
            <w:r>
              <w:rPr>
                <w:spacing w:val="-3"/>
              </w:rPr>
              <w:t xml:space="preserve"> </w:t>
            </w:r>
            <w:r>
              <w:t>(names),</w:t>
            </w:r>
          </w:p>
          <w:p w14:paraId="692DEECB" w14:textId="77777777" w:rsidR="00130D15" w:rsidRDefault="00BA2EA3">
            <w:pPr>
              <w:pStyle w:val="TableParagraph"/>
              <w:numPr>
                <w:ilvl w:val="1"/>
                <w:numId w:val="34"/>
              </w:numPr>
              <w:tabs>
                <w:tab w:val="left" w:pos="1221"/>
                <w:tab w:val="left" w:pos="1222"/>
              </w:tabs>
              <w:spacing w:before="34"/>
              <w:ind w:hanging="361"/>
              <w:rPr>
                <w:sz w:val="32"/>
              </w:rPr>
            </w:pPr>
            <w:r>
              <w:t>surname,</w:t>
            </w:r>
          </w:p>
          <w:p w14:paraId="222EBF55" w14:textId="0B73E5B6" w:rsidR="00130D15" w:rsidRDefault="00BA2EA3">
            <w:pPr>
              <w:pStyle w:val="TableParagraph"/>
              <w:numPr>
                <w:ilvl w:val="1"/>
                <w:numId w:val="34"/>
              </w:numPr>
              <w:tabs>
                <w:tab w:val="left" w:pos="1221"/>
                <w:tab w:val="left" w:pos="1222"/>
              </w:tabs>
              <w:spacing w:before="36"/>
              <w:ind w:hanging="361"/>
              <w:rPr>
                <w:sz w:val="32"/>
              </w:rPr>
            </w:pPr>
            <w:r>
              <w:t>PESEL</w:t>
            </w:r>
            <w:r>
              <w:rPr>
                <w:spacing w:val="-3"/>
              </w:rPr>
              <w:t xml:space="preserve"> </w:t>
            </w:r>
            <w:r w:rsidR="00722327">
              <w:t>number,</w:t>
            </w:r>
          </w:p>
          <w:p w14:paraId="766EF4B2" w14:textId="77777777" w:rsidR="00130D15" w:rsidRDefault="00BA2EA3">
            <w:pPr>
              <w:pStyle w:val="TableParagraph"/>
              <w:numPr>
                <w:ilvl w:val="0"/>
                <w:numId w:val="34"/>
              </w:numPr>
              <w:tabs>
                <w:tab w:val="left" w:pos="469"/>
              </w:tabs>
              <w:spacing w:before="195" w:line="271" w:lineRule="auto"/>
              <w:ind w:left="468" w:right="239"/>
              <w:rPr>
                <w:sz w:val="32"/>
              </w:rPr>
            </w:pPr>
            <w:r>
              <w:t>the identifier of the electronic identification means by which it</w:t>
            </w:r>
            <w:r>
              <w:rPr>
                <w:spacing w:val="-47"/>
              </w:rPr>
              <w:t xml:space="preserve"> </w:t>
            </w:r>
            <w:r>
              <w:t>was</w:t>
            </w:r>
            <w:r>
              <w:rPr>
                <w:spacing w:val="-1"/>
              </w:rPr>
              <w:t xml:space="preserve"> </w:t>
            </w:r>
            <w:r>
              <w:t>submitted,</w:t>
            </w:r>
          </w:p>
          <w:p w14:paraId="19AE422F" w14:textId="77777777" w:rsidR="00130D15" w:rsidRDefault="00BA2EA3">
            <w:pPr>
              <w:pStyle w:val="TableParagraph"/>
              <w:numPr>
                <w:ilvl w:val="0"/>
                <w:numId w:val="34"/>
              </w:numPr>
              <w:tabs>
                <w:tab w:val="left" w:pos="469"/>
              </w:tabs>
              <w:spacing w:line="266" w:lineRule="exact"/>
              <w:ind w:left="468" w:hanging="361"/>
              <w:rPr>
                <w:sz w:val="32"/>
              </w:rPr>
            </w:pPr>
            <w:r>
              <w:t>the</w:t>
            </w:r>
            <w:r>
              <w:rPr>
                <w:spacing w:val="-2"/>
              </w:rPr>
              <w:t xml:space="preserve"> </w:t>
            </w:r>
            <w:r>
              <w:t>time</w:t>
            </w:r>
            <w:r>
              <w:rPr>
                <w:spacing w:val="-3"/>
              </w:rPr>
              <w:t xml:space="preserve"> </w:t>
            </w:r>
            <w:r>
              <w:t>of</w:t>
            </w:r>
            <w:r>
              <w:rPr>
                <w:spacing w:val="-1"/>
              </w:rPr>
              <w:t xml:space="preserve"> </w:t>
            </w:r>
            <w:r>
              <w:t>its submission.</w:t>
            </w:r>
          </w:p>
        </w:tc>
      </w:tr>
      <w:tr w:rsidR="00130D15" w14:paraId="35AFBC52" w14:textId="77777777" w:rsidTr="00D90120">
        <w:trPr>
          <w:trHeight w:val="702"/>
        </w:trPr>
        <w:tc>
          <w:tcPr>
            <w:tcW w:w="2753" w:type="dxa"/>
            <w:tcBorders>
              <w:top w:val="single" w:sz="4" w:space="0" w:color="000000"/>
              <w:left w:val="single" w:sz="4" w:space="0" w:color="000000"/>
              <w:bottom w:val="single" w:sz="4" w:space="0" w:color="000000"/>
              <w:right w:val="single" w:sz="4" w:space="0" w:color="000000"/>
            </w:tcBorders>
          </w:tcPr>
          <w:p w14:paraId="6F21BE7A" w14:textId="77777777" w:rsidR="00130D15" w:rsidRDefault="00130D15">
            <w:pPr>
              <w:pStyle w:val="TableParagraph"/>
              <w:spacing w:before="6"/>
              <w:ind w:left="0"/>
              <w:rPr>
                <w:rFonts w:ascii="Arial" w:hAnsi="Arial"/>
                <w:b/>
                <w:sz w:val="20"/>
              </w:rPr>
            </w:pPr>
          </w:p>
          <w:p w14:paraId="7C954215" w14:textId="77777777" w:rsidR="00130D15" w:rsidRDefault="00BA2EA3">
            <w:pPr>
              <w:pStyle w:val="TableParagraph"/>
              <w:ind w:left="110"/>
              <w:rPr>
                <w:sz w:val="32"/>
              </w:rPr>
            </w:pPr>
            <w:r>
              <w:t>box</w:t>
            </w:r>
          </w:p>
        </w:tc>
        <w:tc>
          <w:tcPr>
            <w:tcW w:w="6309" w:type="dxa"/>
            <w:tcBorders>
              <w:top w:val="single" w:sz="4" w:space="0" w:color="000000"/>
              <w:left w:val="single" w:sz="4" w:space="0" w:color="000000"/>
              <w:bottom w:val="single" w:sz="4" w:space="0" w:color="000000"/>
              <w:right w:val="single" w:sz="4" w:space="0" w:color="000000"/>
            </w:tcBorders>
          </w:tcPr>
          <w:p w14:paraId="051511E6" w14:textId="77777777" w:rsidR="00130D15" w:rsidRDefault="00130D15">
            <w:pPr>
              <w:pStyle w:val="TableParagraph"/>
              <w:spacing w:before="6"/>
              <w:ind w:left="0"/>
              <w:rPr>
                <w:rFonts w:ascii="Arial" w:hAnsi="Arial"/>
                <w:b/>
                <w:sz w:val="20"/>
              </w:rPr>
            </w:pPr>
          </w:p>
          <w:p w14:paraId="145C582F" w14:textId="78402E1D" w:rsidR="00130D15" w:rsidRDefault="00BA2EA3">
            <w:pPr>
              <w:pStyle w:val="TableParagraph"/>
              <w:ind w:left="108"/>
              <w:rPr>
                <w:sz w:val="32"/>
              </w:rPr>
            </w:pPr>
            <w:r>
              <w:t>One of</w:t>
            </w:r>
            <w:r>
              <w:rPr>
                <w:spacing w:val="-3"/>
              </w:rPr>
              <w:t xml:space="preserve"> </w:t>
            </w:r>
            <w:r>
              <w:t>the</w:t>
            </w:r>
            <w:r>
              <w:rPr>
                <w:spacing w:val="-2"/>
              </w:rPr>
              <w:t xml:space="preserve"> </w:t>
            </w:r>
            <w:r>
              <w:t>data</w:t>
            </w:r>
            <w:r>
              <w:rPr>
                <w:spacing w:val="1"/>
              </w:rPr>
              <w:t xml:space="preserve"> </w:t>
            </w:r>
            <w:r>
              <w:t>referred</w:t>
            </w:r>
            <w:r>
              <w:rPr>
                <w:spacing w:val="-3"/>
              </w:rPr>
              <w:t xml:space="preserve"> </w:t>
            </w:r>
            <w:r>
              <w:t>to</w:t>
            </w:r>
            <w:r>
              <w:rPr>
                <w:spacing w:val="-2"/>
              </w:rPr>
              <w:t xml:space="preserve"> </w:t>
            </w:r>
            <w:r>
              <w:t>in §</w:t>
            </w:r>
            <w:r>
              <w:rPr>
                <w:spacing w:val="-1"/>
              </w:rPr>
              <w:t xml:space="preserve"> </w:t>
            </w:r>
            <w:r>
              <w:t>13</w:t>
            </w:r>
            <w:r>
              <w:rPr>
                <w:spacing w:val="-2"/>
              </w:rPr>
              <w:t xml:space="preserve"> </w:t>
            </w:r>
            <w:r>
              <w:t>of Regulation</w:t>
            </w:r>
            <w:r w:rsidR="00722327">
              <w:t>.</w:t>
            </w:r>
          </w:p>
        </w:tc>
      </w:tr>
      <w:tr w:rsidR="00130D15" w14:paraId="42AFA156" w14:textId="77777777" w:rsidTr="00D90120">
        <w:trPr>
          <w:trHeight w:val="1005"/>
        </w:trPr>
        <w:tc>
          <w:tcPr>
            <w:tcW w:w="2753" w:type="dxa"/>
            <w:tcBorders>
              <w:top w:val="single" w:sz="4" w:space="0" w:color="000000"/>
              <w:left w:val="single" w:sz="4" w:space="0" w:color="000000"/>
              <w:bottom w:val="single" w:sz="4" w:space="0" w:color="000000"/>
              <w:right w:val="single" w:sz="4" w:space="0" w:color="000000"/>
            </w:tcBorders>
          </w:tcPr>
          <w:p w14:paraId="31D866F0" w14:textId="77777777" w:rsidR="00130D15" w:rsidRDefault="00130D15">
            <w:pPr>
              <w:pStyle w:val="TableParagraph"/>
              <w:ind w:left="0"/>
              <w:rPr>
                <w:rFonts w:ascii="Arial" w:hAnsi="Arial"/>
                <w:b/>
              </w:rPr>
            </w:pPr>
          </w:p>
          <w:p w14:paraId="55F1D429" w14:textId="77777777" w:rsidR="00130D15" w:rsidRDefault="00BA2EA3">
            <w:pPr>
              <w:pStyle w:val="TableParagraph"/>
              <w:spacing w:before="135"/>
              <w:ind w:left="110"/>
              <w:rPr>
                <w:sz w:val="32"/>
              </w:rPr>
            </w:pPr>
            <w:r>
              <w:t>Customs</w:t>
            </w:r>
            <w:r>
              <w:rPr>
                <w:spacing w:val="-3"/>
              </w:rPr>
              <w:t xml:space="preserve"> </w:t>
            </w:r>
            <w:r>
              <w:t>Law</w:t>
            </w:r>
          </w:p>
        </w:tc>
        <w:tc>
          <w:tcPr>
            <w:tcW w:w="6309" w:type="dxa"/>
            <w:tcBorders>
              <w:top w:val="single" w:sz="4" w:space="0" w:color="000000"/>
              <w:left w:val="single" w:sz="4" w:space="0" w:color="000000"/>
              <w:bottom w:val="single" w:sz="4" w:space="0" w:color="000000"/>
              <w:right w:val="single" w:sz="4" w:space="0" w:color="000000"/>
            </w:tcBorders>
          </w:tcPr>
          <w:p w14:paraId="396513F8" w14:textId="77777777" w:rsidR="00130D15" w:rsidRDefault="00130D15">
            <w:pPr>
              <w:pStyle w:val="TableParagraph"/>
              <w:spacing w:before="6"/>
              <w:ind w:left="0"/>
              <w:rPr>
                <w:rFonts w:ascii="Arial" w:hAnsi="Arial"/>
                <w:b/>
                <w:sz w:val="20"/>
              </w:rPr>
            </w:pPr>
          </w:p>
          <w:p w14:paraId="75BBDA39" w14:textId="5135F4D0" w:rsidR="00130D15" w:rsidRDefault="00BA2EA3">
            <w:pPr>
              <w:pStyle w:val="TableParagraph"/>
              <w:spacing w:line="271" w:lineRule="auto"/>
              <w:ind w:left="108" w:right="307"/>
              <w:rPr>
                <w:sz w:val="32"/>
              </w:rPr>
            </w:pPr>
            <w:r>
              <w:t>Customs Law Act of 19 March 2004 Customs Law (Journal of Laws</w:t>
            </w:r>
            <w:r>
              <w:rPr>
                <w:spacing w:val="-47"/>
              </w:rPr>
              <w:t xml:space="preserve"> </w:t>
            </w:r>
            <w:r>
              <w:t>of</w:t>
            </w:r>
            <w:r>
              <w:rPr>
                <w:spacing w:val="-1"/>
              </w:rPr>
              <w:t xml:space="preserve"> </w:t>
            </w:r>
            <w:r>
              <w:t>2022,</w:t>
            </w:r>
            <w:r>
              <w:rPr>
                <w:spacing w:val="-3"/>
              </w:rPr>
              <w:t xml:space="preserve"> </w:t>
            </w:r>
            <w:r>
              <w:t>item 2073)</w:t>
            </w:r>
            <w:r w:rsidR="00722327">
              <w:t>.</w:t>
            </w:r>
          </w:p>
        </w:tc>
      </w:tr>
      <w:tr w:rsidR="00130D15" w14:paraId="2BC79E83" w14:textId="77777777" w:rsidTr="00D90120">
        <w:trPr>
          <w:trHeight w:val="705"/>
        </w:trPr>
        <w:tc>
          <w:tcPr>
            <w:tcW w:w="2753" w:type="dxa"/>
            <w:tcBorders>
              <w:top w:val="single" w:sz="4" w:space="0" w:color="000000"/>
              <w:left w:val="single" w:sz="4" w:space="0" w:color="000000"/>
              <w:bottom w:val="single" w:sz="4" w:space="0" w:color="000000"/>
              <w:right w:val="single" w:sz="4" w:space="0" w:color="000000"/>
            </w:tcBorders>
          </w:tcPr>
          <w:p w14:paraId="66CD37FB" w14:textId="77777777" w:rsidR="00130D15" w:rsidRDefault="00130D15">
            <w:pPr>
              <w:pStyle w:val="TableParagraph"/>
              <w:spacing w:before="6"/>
              <w:ind w:left="0"/>
              <w:rPr>
                <w:rFonts w:ascii="Arial" w:hAnsi="Arial"/>
                <w:b/>
                <w:sz w:val="20"/>
              </w:rPr>
            </w:pPr>
          </w:p>
          <w:p w14:paraId="69E98CEB" w14:textId="77777777" w:rsidR="00130D15" w:rsidRDefault="00BA2EA3">
            <w:pPr>
              <w:pStyle w:val="TableParagraph"/>
              <w:ind w:left="110"/>
              <w:rPr>
                <w:sz w:val="32"/>
              </w:rPr>
            </w:pPr>
            <w:r>
              <w:t>PUESC</w:t>
            </w:r>
          </w:p>
        </w:tc>
        <w:tc>
          <w:tcPr>
            <w:tcW w:w="6309" w:type="dxa"/>
            <w:tcBorders>
              <w:top w:val="single" w:sz="4" w:space="0" w:color="000000"/>
              <w:left w:val="single" w:sz="4" w:space="0" w:color="000000"/>
              <w:bottom w:val="single" w:sz="4" w:space="0" w:color="000000"/>
              <w:right w:val="single" w:sz="4" w:space="0" w:color="000000"/>
            </w:tcBorders>
          </w:tcPr>
          <w:p w14:paraId="3FD0136D" w14:textId="77777777" w:rsidR="00130D15" w:rsidRDefault="00130D15">
            <w:pPr>
              <w:pStyle w:val="TableParagraph"/>
              <w:spacing w:before="6"/>
              <w:ind w:left="0"/>
              <w:rPr>
                <w:rFonts w:ascii="Arial" w:hAnsi="Arial"/>
                <w:b/>
                <w:sz w:val="20"/>
              </w:rPr>
            </w:pPr>
          </w:p>
          <w:p w14:paraId="2C860056" w14:textId="427A0B3F" w:rsidR="00130D15" w:rsidRDefault="00B96E86">
            <w:pPr>
              <w:pStyle w:val="TableParagraph"/>
              <w:ind w:left="108"/>
              <w:rPr>
                <w:sz w:val="32"/>
              </w:rPr>
            </w:pPr>
            <w:hyperlink r:id="rId16">
              <w:r w:rsidR="00BA2EA3">
                <w:rPr>
                  <w:color w:val="0462C1"/>
                  <w:u w:val="single" w:color="0462C1"/>
                </w:rPr>
                <w:t>Electronic</w:t>
              </w:r>
              <w:r w:rsidR="00BA2EA3">
                <w:rPr>
                  <w:color w:val="0462C1"/>
                  <w:spacing w:val="-2"/>
                  <w:u w:val="single" w:color="0462C1"/>
                </w:rPr>
                <w:t xml:space="preserve"> </w:t>
              </w:r>
              <w:r w:rsidR="00BA2EA3">
                <w:rPr>
                  <w:color w:val="0462C1"/>
                  <w:u w:val="single" w:color="0462C1"/>
                </w:rPr>
                <w:t>Services</w:t>
              </w:r>
              <w:r w:rsidR="00BA2EA3">
                <w:rPr>
                  <w:color w:val="0462C1"/>
                  <w:spacing w:val="-3"/>
                  <w:u w:val="single" w:color="0462C1"/>
                </w:rPr>
                <w:t xml:space="preserve"> </w:t>
              </w:r>
              <w:r w:rsidR="00BA2EA3">
                <w:rPr>
                  <w:color w:val="0462C1"/>
                  <w:u w:val="single" w:color="0462C1"/>
                </w:rPr>
                <w:t>Portal</w:t>
              </w:r>
              <w:r w:rsidR="00BA2EA3">
                <w:rPr>
                  <w:color w:val="0462C1"/>
                  <w:spacing w:val="-4"/>
                  <w:u w:val="single" w:color="0462C1"/>
                </w:rPr>
                <w:t xml:space="preserve"> </w:t>
              </w:r>
              <w:r w:rsidR="00BA2EA3">
                <w:rPr>
                  <w:color w:val="0462C1"/>
                  <w:u w:val="single" w:color="0462C1"/>
                </w:rPr>
                <w:t>of</w:t>
              </w:r>
              <w:r w:rsidR="00BA2EA3">
                <w:rPr>
                  <w:color w:val="0462C1"/>
                  <w:spacing w:val="-2"/>
                  <w:u w:val="single" w:color="0462C1"/>
                </w:rPr>
                <w:t xml:space="preserve"> </w:t>
              </w:r>
              <w:r w:rsidR="00BA2EA3">
                <w:rPr>
                  <w:color w:val="0462C1"/>
                  <w:u w:val="single" w:color="0462C1"/>
                </w:rPr>
                <w:t>the</w:t>
              </w:r>
              <w:r w:rsidR="00BA2EA3">
                <w:rPr>
                  <w:color w:val="0462C1"/>
                  <w:spacing w:val="-1"/>
                  <w:u w:val="single" w:color="0462C1"/>
                </w:rPr>
                <w:t xml:space="preserve"> </w:t>
              </w:r>
              <w:r w:rsidR="00BA2EA3">
                <w:rPr>
                  <w:color w:val="0462C1"/>
                  <w:u w:val="single" w:color="0462C1"/>
                </w:rPr>
                <w:t>Tax</w:t>
              </w:r>
              <w:r w:rsidR="00BA2EA3">
                <w:rPr>
                  <w:color w:val="0462C1"/>
                  <w:spacing w:val="-2"/>
                  <w:u w:val="single" w:color="0462C1"/>
                </w:rPr>
                <w:t xml:space="preserve"> </w:t>
              </w:r>
              <w:r w:rsidR="00BA2EA3">
                <w:rPr>
                  <w:color w:val="0462C1"/>
                  <w:u w:val="single" w:color="0462C1"/>
                </w:rPr>
                <w:t>and</w:t>
              </w:r>
              <w:r w:rsidR="00BA2EA3">
                <w:rPr>
                  <w:color w:val="0462C1"/>
                  <w:spacing w:val="-3"/>
                  <w:u w:val="single" w:color="0462C1"/>
                </w:rPr>
                <w:t xml:space="preserve"> </w:t>
              </w:r>
              <w:r w:rsidR="00BA2EA3">
                <w:rPr>
                  <w:color w:val="0462C1"/>
                  <w:u w:val="single" w:color="0462C1"/>
                </w:rPr>
                <w:t>Customs</w:t>
              </w:r>
              <w:r w:rsidR="00BA2EA3">
                <w:rPr>
                  <w:color w:val="0462C1"/>
                  <w:spacing w:val="-2"/>
                  <w:u w:val="single" w:color="0462C1"/>
                </w:rPr>
                <w:t xml:space="preserve"> </w:t>
              </w:r>
              <w:r w:rsidR="00BA2EA3">
                <w:rPr>
                  <w:color w:val="0462C1"/>
                  <w:u w:val="single" w:color="0462C1"/>
                </w:rPr>
                <w:t>Service</w:t>
              </w:r>
              <w:r w:rsidR="00BA2EA3">
                <w:rPr>
                  <w:color w:val="0462C1"/>
                  <w:spacing w:val="1"/>
                </w:rPr>
                <w:t xml:space="preserve"> </w:t>
              </w:r>
            </w:hyperlink>
            <w:r w:rsidR="00BA2EA3">
              <w:t>(PUESC)</w:t>
            </w:r>
          </w:p>
        </w:tc>
      </w:tr>
      <w:tr w:rsidR="00130D15" w14:paraId="0A6CCB9F" w14:textId="77777777" w:rsidTr="00D90120">
        <w:trPr>
          <w:trHeight w:val="1308"/>
        </w:trPr>
        <w:tc>
          <w:tcPr>
            <w:tcW w:w="2753" w:type="dxa"/>
            <w:tcBorders>
              <w:top w:val="single" w:sz="4" w:space="0" w:color="000000"/>
              <w:left w:val="single" w:sz="4" w:space="0" w:color="000000"/>
              <w:bottom w:val="single" w:sz="4" w:space="0" w:color="000000"/>
              <w:right w:val="single" w:sz="4" w:space="0" w:color="000000"/>
            </w:tcBorders>
          </w:tcPr>
          <w:p w14:paraId="2418D511" w14:textId="77777777" w:rsidR="00130D15" w:rsidRDefault="00130D15">
            <w:pPr>
              <w:pStyle w:val="TableParagraph"/>
              <w:spacing w:before="7"/>
              <w:ind w:left="0"/>
              <w:rPr>
                <w:rFonts w:ascii="Arial" w:hAnsi="Arial"/>
                <w:b/>
                <w:sz w:val="20"/>
              </w:rPr>
            </w:pPr>
          </w:p>
          <w:p w14:paraId="67B2BFF8" w14:textId="77777777" w:rsidR="00130D15" w:rsidRDefault="00BA2EA3">
            <w:pPr>
              <w:pStyle w:val="TableParagraph"/>
              <w:ind w:left="110"/>
              <w:rPr>
                <w:sz w:val="32"/>
              </w:rPr>
            </w:pPr>
            <w:r>
              <w:t>Regulation</w:t>
            </w:r>
          </w:p>
        </w:tc>
        <w:tc>
          <w:tcPr>
            <w:tcW w:w="6309" w:type="dxa"/>
            <w:tcBorders>
              <w:top w:val="single" w:sz="4" w:space="0" w:color="000000"/>
              <w:left w:val="single" w:sz="4" w:space="0" w:color="000000"/>
              <w:bottom w:val="single" w:sz="4" w:space="0" w:color="000000"/>
              <w:right w:val="single" w:sz="4" w:space="0" w:color="000000"/>
            </w:tcBorders>
          </w:tcPr>
          <w:p w14:paraId="4F7B8248" w14:textId="77777777" w:rsidR="00130D15" w:rsidRDefault="00130D15">
            <w:pPr>
              <w:pStyle w:val="TableParagraph"/>
              <w:spacing w:before="7"/>
              <w:ind w:left="0"/>
              <w:rPr>
                <w:rFonts w:ascii="Arial" w:hAnsi="Arial"/>
                <w:b/>
                <w:sz w:val="20"/>
              </w:rPr>
            </w:pPr>
          </w:p>
          <w:p w14:paraId="5041E14B" w14:textId="1DFDA728" w:rsidR="00130D15" w:rsidRDefault="00BA2EA3">
            <w:pPr>
              <w:pStyle w:val="TableParagraph"/>
              <w:spacing w:line="271" w:lineRule="auto"/>
              <w:ind w:left="108" w:right="536"/>
              <w:rPr>
                <w:sz w:val="32"/>
              </w:rPr>
            </w:pPr>
            <w:r>
              <w:t>Regulation of the Minister of Development and Finance of 25</w:t>
            </w:r>
            <w:r>
              <w:rPr>
                <w:spacing w:val="1"/>
              </w:rPr>
              <w:t xml:space="preserve"> </w:t>
            </w:r>
            <w:r>
              <w:t>November 2021 on INTRASTAT declarations (Journal of Laws of</w:t>
            </w:r>
            <w:r>
              <w:rPr>
                <w:spacing w:val="-47"/>
              </w:rPr>
              <w:t xml:space="preserve"> </w:t>
            </w:r>
            <w:r>
              <w:t>2021</w:t>
            </w:r>
            <w:r>
              <w:rPr>
                <w:spacing w:val="-1"/>
              </w:rPr>
              <w:t xml:space="preserve"> </w:t>
            </w:r>
            <w:r>
              <w:t>item</w:t>
            </w:r>
            <w:r>
              <w:rPr>
                <w:spacing w:val="-1"/>
              </w:rPr>
              <w:t xml:space="preserve"> </w:t>
            </w:r>
            <w:r>
              <w:t>2258)</w:t>
            </w:r>
            <w:r w:rsidR="00722327">
              <w:t>.</w:t>
            </w:r>
          </w:p>
        </w:tc>
      </w:tr>
      <w:tr w:rsidR="00130D15" w:rsidRPr="00A978D5" w14:paraId="37ACED18" w14:textId="77777777" w:rsidTr="00D90120">
        <w:trPr>
          <w:trHeight w:val="1069"/>
        </w:trPr>
        <w:tc>
          <w:tcPr>
            <w:tcW w:w="2753" w:type="dxa"/>
            <w:tcBorders>
              <w:top w:val="single" w:sz="4" w:space="0" w:color="000000"/>
              <w:left w:val="single" w:sz="4" w:space="0" w:color="000000"/>
              <w:bottom w:val="single" w:sz="4" w:space="0" w:color="000000"/>
              <w:right w:val="single" w:sz="4" w:space="0" w:color="000000"/>
            </w:tcBorders>
          </w:tcPr>
          <w:p w14:paraId="0ACC5048" w14:textId="77777777" w:rsidR="00130D15" w:rsidRDefault="00130D15">
            <w:pPr>
              <w:pStyle w:val="TableParagraph"/>
              <w:spacing w:before="9"/>
              <w:ind w:left="0"/>
              <w:rPr>
                <w:rFonts w:ascii="Arial" w:hAnsi="Arial"/>
                <w:b/>
                <w:sz w:val="20"/>
              </w:rPr>
            </w:pPr>
          </w:p>
          <w:p w14:paraId="5B309280" w14:textId="77777777" w:rsidR="00130D15" w:rsidRDefault="00BA2EA3">
            <w:pPr>
              <w:pStyle w:val="TableParagraph"/>
              <w:ind w:left="110"/>
              <w:rPr>
                <w:sz w:val="32"/>
              </w:rPr>
            </w:pPr>
            <w:r>
              <w:t>XML</w:t>
            </w:r>
            <w:r>
              <w:rPr>
                <w:spacing w:val="-4"/>
              </w:rPr>
              <w:t xml:space="preserve"> </w:t>
            </w:r>
            <w:r>
              <w:t>specification</w:t>
            </w:r>
          </w:p>
        </w:tc>
        <w:tc>
          <w:tcPr>
            <w:tcW w:w="6309" w:type="dxa"/>
            <w:tcBorders>
              <w:top w:val="single" w:sz="4" w:space="0" w:color="000000"/>
              <w:left w:val="single" w:sz="4" w:space="0" w:color="000000"/>
              <w:bottom w:val="single" w:sz="4" w:space="0" w:color="000000"/>
              <w:right w:val="single" w:sz="4" w:space="0" w:color="000000"/>
            </w:tcBorders>
          </w:tcPr>
          <w:p w14:paraId="1D433DF7" w14:textId="270269F9" w:rsidR="00130D15" w:rsidRPr="00722327" w:rsidRDefault="00BA2EA3">
            <w:pPr>
              <w:pStyle w:val="TableParagraph"/>
              <w:spacing w:line="266" w:lineRule="exact"/>
              <w:ind w:left="108"/>
              <w:rPr>
                <w:lang w:val="en-GB"/>
              </w:rPr>
            </w:pPr>
            <w:r>
              <w:t>Specification of electronic INTRASTAT statistical declarations in the</w:t>
            </w:r>
            <w:r>
              <w:rPr>
                <w:spacing w:val="-47"/>
              </w:rPr>
              <w:t xml:space="preserve"> </w:t>
            </w:r>
            <w:r>
              <w:t>version</w:t>
            </w:r>
            <w:r>
              <w:rPr>
                <w:spacing w:val="-2"/>
              </w:rPr>
              <w:t xml:space="preserve"> </w:t>
            </w:r>
            <w:r>
              <w:t>published</w:t>
            </w:r>
            <w:r>
              <w:rPr>
                <w:spacing w:val="-2"/>
              </w:rPr>
              <w:t xml:space="preserve"> </w:t>
            </w:r>
            <w:r>
              <w:t>on</w:t>
            </w:r>
            <w:r>
              <w:rPr>
                <w:spacing w:val="-5"/>
              </w:rPr>
              <w:t xml:space="preserve"> </w:t>
            </w:r>
            <w:r>
              <w:t>PUESC</w:t>
            </w:r>
            <w:r>
              <w:rPr>
                <w:spacing w:val="-1"/>
              </w:rPr>
              <w:t xml:space="preserve"> </w:t>
            </w:r>
            <w:r>
              <w:rPr>
                <w:spacing w:val="-5"/>
              </w:rPr>
              <w:t>(</w:t>
            </w:r>
            <w:hyperlink r:id="rId17">
              <w:r>
                <w:rPr>
                  <w:rStyle w:val="czeinternetowe"/>
                  <w:spacing w:val="-5"/>
                </w:rPr>
                <w:t>https://puesc.gov.pl/en/puesc</w:t>
              </w:r>
            </w:hyperlink>
            <w:r>
              <w:rPr>
                <w:spacing w:val="-5"/>
              </w:rPr>
              <w:t xml:space="preserve">) </w:t>
            </w:r>
            <w:r>
              <w:t>in</w:t>
            </w:r>
            <w:r>
              <w:rPr>
                <w:spacing w:val="-2"/>
              </w:rPr>
              <w:t xml:space="preserve"> </w:t>
            </w:r>
            <w:r>
              <w:t>the</w:t>
            </w:r>
            <w:r>
              <w:rPr>
                <w:spacing w:val="-2"/>
              </w:rPr>
              <w:t xml:space="preserve"> </w:t>
            </w:r>
            <w:r>
              <w:t>„</w:t>
            </w:r>
            <w:hyperlink r:id="rId18">
              <w:r>
                <w:rPr>
                  <w:color w:val="0462C1"/>
                  <w:u w:val="single" w:color="0462C1"/>
                </w:rPr>
                <w:t>Usługi sieciowe</w:t>
              </w:r>
              <w:r>
                <w:rPr>
                  <w:color w:val="0462C1"/>
                  <w:spacing w:val="-3"/>
                </w:rPr>
                <w:t xml:space="preserve"> </w:t>
              </w:r>
            </w:hyperlink>
            <w:r>
              <w:t>”</w:t>
            </w:r>
            <w:r>
              <w:rPr>
                <w:spacing w:val="-2"/>
              </w:rPr>
              <w:t xml:space="preserve"> </w:t>
            </w:r>
            <w:r>
              <w:t>→</w:t>
            </w:r>
            <w:r>
              <w:rPr>
                <w:spacing w:val="-1"/>
              </w:rPr>
              <w:t xml:space="preserve"> </w:t>
            </w:r>
            <w:r>
              <w:t>„System</w:t>
            </w:r>
            <w:r w:rsidR="00A978D5" w:rsidRPr="00722327">
              <w:rPr>
                <w:lang w:val="en-GB"/>
              </w:rPr>
              <w:t xml:space="preserve"> </w:t>
            </w:r>
            <w:r w:rsidRPr="00722327">
              <w:rPr>
                <w:lang w:val="en-GB"/>
              </w:rPr>
              <w:t>AIS”</w:t>
            </w:r>
            <w:r w:rsidRPr="00722327">
              <w:rPr>
                <w:spacing w:val="-2"/>
                <w:lang w:val="en-GB"/>
              </w:rPr>
              <w:t xml:space="preserve"> </w:t>
            </w:r>
            <w:r w:rsidRPr="00722327">
              <w:rPr>
                <w:lang w:val="en-GB"/>
              </w:rPr>
              <w:t>→</w:t>
            </w:r>
            <w:r w:rsidRPr="00722327">
              <w:rPr>
                <w:spacing w:val="-4"/>
                <w:lang w:val="en-GB"/>
              </w:rPr>
              <w:t xml:space="preserve"> </w:t>
            </w:r>
            <w:r w:rsidRPr="00722327">
              <w:rPr>
                <w:lang w:val="en-GB"/>
              </w:rPr>
              <w:t>„Specyfikacje</w:t>
            </w:r>
            <w:r w:rsidRPr="00722327">
              <w:rPr>
                <w:spacing w:val="-1"/>
                <w:lang w:val="en-GB"/>
              </w:rPr>
              <w:t xml:space="preserve"> </w:t>
            </w:r>
            <w:r w:rsidRPr="00722327">
              <w:rPr>
                <w:lang w:val="en-GB"/>
              </w:rPr>
              <w:t>komunikatów</w:t>
            </w:r>
            <w:r w:rsidRPr="00722327">
              <w:rPr>
                <w:spacing w:val="-1"/>
                <w:lang w:val="en-GB"/>
              </w:rPr>
              <w:t xml:space="preserve"> </w:t>
            </w:r>
            <w:r w:rsidRPr="00722327">
              <w:rPr>
                <w:lang w:val="en-GB"/>
              </w:rPr>
              <w:t>AIS</w:t>
            </w:r>
            <w:r w:rsidRPr="00722327">
              <w:rPr>
                <w:spacing w:val="-2"/>
                <w:lang w:val="en-GB"/>
              </w:rPr>
              <w:t xml:space="preserve"> </w:t>
            </w:r>
            <w:r w:rsidRPr="00722327">
              <w:rPr>
                <w:lang w:val="en-GB"/>
              </w:rPr>
              <w:t>–</w:t>
            </w:r>
            <w:r w:rsidRPr="00722327">
              <w:rPr>
                <w:spacing w:val="-4"/>
                <w:lang w:val="en-GB"/>
              </w:rPr>
              <w:t xml:space="preserve"> </w:t>
            </w:r>
            <w:r w:rsidRPr="00722327">
              <w:rPr>
                <w:lang w:val="en-GB"/>
              </w:rPr>
              <w:t>AIS/INTRASTAT”</w:t>
            </w:r>
            <w:r w:rsidR="00722327">
              <w:rPr>
                <w:lang w:val="en-GB"/>
              </w:rPr>
              <w:t>.</w:t>
            </w:r>
          </w:p>
        </w:tc>
      </w:tr>
    </w:tbl>
    <w:p w14:paraId="00108CB0" w14:textId="77777777" w:rsidR="00130D15" w:rsidRPr="00722327" w:rsidRDefault="00130D15" w:rsidP="00D90120">
      <w:pPr>
        <w:spacing w:line="266" w:lineRule="exact"/>
        <w:rPr>
          <w:lang w:val="en-GB"/>
        </w:rPr>
        <w:sectPr w:rsidR="00130D15" w:rsidRPr="00722327">
          <w:footerReference w:type="default" r:id="rId19"/>
          <w:pgSz w:w="11906" w:h="16838"/>
          <w:pgMar w:top="1400" w:right="620" w:bottom="980" w:left="800" w:header="0" w:footer="789" w:gutter="0"/>
          <w:cols w:space="708"/>
          <w:formProt w:val="0"/>
          <w:docGrid w:linePitch="100" w:charSpace="4096"/>
        </w:sectPr>
      </w:pPr>
    </w:p>
    <w:tbl>
      <w:tblPr>
        <w:tblStyle w:val="TableNormal"/>
        <w:tblW w:w="9063" w:type="dxa"/>
        <w:tblInd w:w="626" w:type="dxa"/>
        <w:tblLayout w:type="fixed"/>
        <w:tblCellMar>
          <w:left w:w="5" w:type="dxa"/>
          <w:right w:w="5" w:type="dxa"/>
        </w:tblCellMar>
        <w:tblLook w:val="01E0" w:firstRow="1" w:lastRow="1" w:firstColumn="1" w:lastColumn="1" w:noHBand="0" w:noVBand="0"/>
      </w:tblPr>
      <w:tblGrid>
        <w:gridCol w:w="2753"/>
        <w:gridCol w:w="6310"/>
      </w:tblGrid>
      <w:tr w:rsidR="00130D15" w14:paraId="2FDD6E17" w14:textId="77777777" w:rsidTr="00D90120">
        <w:trPr>
          <w:trHeight w:val="585"/>
        </w:trPr>
        <w:tc>
          <w:tcPr>
            <w:tcW w:w="2753" w:type="dxa"/>
            <w:tcBorders>
              <w:top w:val="single" w:sz="4" w:space="0" w:color="000000"/>
              <w:left w:val="single" w:sz="4" w:space="0" w:color="000000"/>
              <w:bottom w:val="single" w:sz="4" w:space="0" w:color="000000"/>
              <w:right w:val="single" w:sz="4" w:space="0" w:color="000000"/>
            </w:tcBorders>
          </w:tcPr>
          <w:p w14:paraId="15F1DCAF" w14:textId="77777777" w:rsidR="00130D15" w:rsidRDefault="00BA2EA3">
            <w:pPr>
              <w:pStyle w:val="TableParagraph"/>
              <w:spacing w:before="119"/>
              <w:ind w:left="496"/>
              <w:rPr>
                <w:b/>
              </w:rPr>
            </w:pPr>
            <w:r>
              <w:rPr>
                <w:b/>
              </w:rPr>
              <w:t>Abbreviation/Term</w:t>
            </w:r>
          </w:p>
        </w:tc>
        <w:tc>
          <w:tcPr>
            <w:tcW w:w="6309" w:type="dxa"/>
            <w:tcBorders>
              <w:top w:val="single" w:sz="4" w:space="0" w:color="000000"/>
              <w:left w:val="single" w:sz="4" w:space="0" w:color="000000"/>
              <w:bottom w:val="single" w:sz="4" w:space="0" w:color="000000"/>
              <w:right w:val="single" w:sz="4" w:space="0" w:color="000000"/>
            </w:tcBorders>
          </w:tcPr>
          <w:p w14:paraId="7AABE782" w14:textId="77777777" w:rsidR="00130D15" w:rsidRDefault="00BA2EA3">
            <w:pPr>
              <w:pStyle w:val="TableParagraph"/>
              <w:spacing w:before="119"/>
              <w:ind w:left="2594" w:right="2583"/>
              <w:jc w:val="center"/>
              <w:rPr>
                <w:b/>
              </w:rPr>
            </w:pPr>
            <w:r>
              <w:rPr>
                <w:b/>
              </w:rPr>
              <w:t>Explanation</w:t>
            </w:r>
          </w:p>
        </w:tc>
      </w:tr>
      <w:tr w:rsidR="00130D15" w14:paraId="47C522CA" w14:textId="77777777" w:rsidTr="00D90120">
        <w:trPr>
          <w:trHeight w:val="702"/>
        </w:trPr>
        <w:tc>
          <w:tcPr>
            <w:tcW w:w="2753" w:type="dxa"/>
            <w:tcBorders>
              <w:top w:val="single" w:sz="4" w:space="0" w:color="000000"/>
              <w:left w:val="single" w:sz="4" w:space="0" w:color="000000"/>
              <w:bottom w:val="single" w:sz="4" w:space="0" w:color="000000"/>
              <w:right w:val="single" w:sz="4" w:space="0" w:color="000000"/>
            </w:tcBorders>
          </w:tcPr>
          <w:p w14:paraId="5CD5468A" w14:textId="77777777" w:rsidR="00130D15" w:rsidRDefault="00130D15">
            <w:pPr>
              <w:pStyle w:val="TableParagraph"/>
              <w:spacing w:before="6"/>
              <w:ind w:left="0"/>
              <w:rPr>
                <w:rFonts w:ascii="Arial" w:hAnsi="Arial"/>
                <w:b/>
                <w:sz w:val="20"/>
              </w:rPr>
            </w:pPr>
          </w:p>
          <w:p w14:paraId="7D000255" w14:textId="77777777" w:rsidR="00130D15" w:rsidRDefault="00BA2EA3">
            <w:pPr>
              <w:pStyle w:val="TableParagraph"/>
              <w:ind w:left="110"/>
              <w:rPr>
                <w:sz w:val="32"/>
              </w:rPr>
            </w:pPr>
            <w:r>
              <w:t>SISC</w:t>
            </w:r>
          </w:p>
        </w:tc>
        <w:tc>
          <w:tcPr>
            <w:tcW w:w="6309" w:type="dxa"/>
            <w:tcBorders>
              <w:top w:val="single" w:sz="4" w:space="0" w:color="000000"/>
              <w:left w:val="single" w:sz="4" w:space="0" w:color="000000"/>
              <w:bottom w:val="single" w:sz="4" w:space="0" w:color="000000"/>
              <w:right w:val="single" w:sz="4" w:space="0" w:color="000000"/>
            </w:tcBorders>
          </w:tcPr>
          <w:p w14:paraId="04666DCB" w14:textId="77777777" w:rsidR="00130D15" w:rsidRDefault="00130D15">
            <w:pPr>
              <w:pStyle w:val="TableParagraph"/>
              <w:spacing w:before="6"/>
              <w:ind w:left="0"/>
              <w:rPr>
                <w:rFonts w:ascii="Arial" w:hAnsi="Arial"/>
                <w:b/>
                <w:sz w:val="20"/>
              </w:rPr>
            </w:pPr>
          </w:p>
          <w:p w14:paraId="688EC269" w14:textId="77777777" w:rsidR="00130D15" w:rsidRDefault="00BA2EA3">
            <w:pPr>
              <w:pStyle w:val="TableParagraph"/>
              <w:ind w:left="108"/>
              <w:rPr>
                <w:sz w:val="32"/>
              </w:rPr>
            </w:pPr>
            <w:r>
              <w:t>Tax</w:t>
            </w:r>
            <w:r>
              <w:rPr>
                <w:spacing w:val="-2"/>
              </w:rPr>
              <w:t xml:space="preserve"> </w:t>
            </w:r>
            <w:r>
              <w:t>and</w:t>
            </w:r>
            <w:r>
              <w:rPr>
                <w:spacing w:val="-3"/>
              </w:rPr>
              <w:t xml:space="preserve"> </w:t>
            </w:r>
            <w:r>
              <w:t>Customs</w:t>
            </w:r>
            <w:r>
              <w:rPr>
                <w:spacing w:val="-2"/>
              </w:rPr>
              <w:t xml:space="preserve"> </w:t>
            </w:r>
            <w:r>
              <w:t>Information</w:t>
            </w:r>
            <w:r>
              <w:rPr>
                <w:spacing w:val="-3"/>
              </w:rPr>
              <w:t xml:space="preserve"> </w:t>
            </w:r>
            <w:r>
              <w:t>System</w:t>
            </w:r>
          </w:p>
        </w:tc>
      </w:tr>
      <w:tr w:rsidR="00130D15" w14:paraId="5C146AD1" w14:textId="77777777" w:rsidTr="00D90120">
        <w:trPr>
          <w:trHeight w:val="1612"/>
        </w:trPr>
        <w:tc>
          <w:tcPr>
            <w:tcW w:w="2753" w:type="dxa"/>
            <w:tcBorders>
              <w:top w:val="single" w:sz="4" w:space="0" w:color="000000"/>
              <w:left w:val="single" w:sz="4" w:space="0" w:color="000000"/>
              <w:bottom w:val="single" w:sz="4" w:space="0" w:color="000000"/>
              <w:right w:val="single" w:sz="4" w:space="0" w:color="000000"/>
            </w:tcBorders>
          </w:tcPr>
          <w:p w14:paraId="70D487C1" w14:textId="77777777" w:rsidR="00130D15" w:rsidRDefault="00130D15">
            <w:pPr>
              <w:pStyle w:val="TableParagraph"/>
              <w:spacing w:before="6"/>
              <w:ind w:left="0"/>
              <w:rPr>
                <w:rFonts w:ascii="Arial" w:hAnsi="Arial"/>
                <w:b/>
                <w:sz w:val="20"/>
              </w:rPr>
            </w:pPr>
          </w:p>
          <w:p w14:paraId="2468F84B" w14:textId="77777777" w:rsidR="00130D15" w:rsidRDefault="00BA2EA3">
            <w:pPr>
              <w:pStyle w:val="TableParagraph"/>
              <w:ind w:left="110"/>
              <w:rPr>
                <w:sz w:val="32"/>
              </w:rPr>
            </w:pPr>
            <w:r>
              <w:t>UCC</w:t>
            </w:r>
          </w:p>
        </w:tc>
        <w:tc>
          <w:tcPr>
            <w:tcW w:w="6309" w:type="dxa"/>
            <w:tcBorders>
              <w:top w:val="single" w:sz="4" w:space="0" w:color="000000"/>
              <w:left w:val="single" w:sz="4" w:space="0" w:color="000000"/>
              <w:bottom w:val="single" w:sz="4" w:space="0" w:color="000000"/>
              <w:right w:val="single" w:sz="4" w:space="0" w:color="000000"/>
            </w:tcBorders>
          </w:tcPr>
          <w:p w14:paraId="6A0A0E6A" w14:textId="77777777" w:rsidR="00130D15" w:rsidRDefault="00130D15">
            <w:pPr>
              <w:pStyle w:val="TableParagraph"/>
              <w:spacing w:before="6"/>
              <w:ind w:left="0"/>
              <w:rPr>
                <w:rFonts w:ascii="Arial" w:hAnsi="Arial"/>
                <w:b/>
                <w:sz w:val="20"/>
              </w:rPr>
            </w:pPr>
          </w:p>
          <w:p w14:paraId="1ED7E90D" w14:textId="22A83107" w:rsidR="00130D15" w:rsidRDefault="00BA2EA3">
            <w:pPr>
              <w:pStyle w:val="TableParagraph"/>
              <w:spacing w:line="271" w:lineRule="auto"/>
              <w:ind w:left="108" w:right="363"/>
              <w:rPr>
                <w:sz w:val="32"/>
              </w:rPr>
            </w:pPr>
            <w:r>
              <w:t>Union Customs Code - Regulation (EU) No 952/2013 of the</w:t>
            </w:r>
            <w:r>
              <w:rPr>
                <w:spacing w:val="1"/>
              </w:rPr>
              <w:t xml:space="preserve"> </w:t>
            </w:r>
            <w:r>
              <w:t>European Parliament and of the Council of 9 October 2013 laying</w:t>
            </w:r>
            <w:r>
              <w:rPr>
                <w:spacing w:val="-47"/>
              </w:rPr>
              <w:t xml:space="preserve"> </w:t>
            </w:r>
            <w:r>
              <w:t>down the Union Customs Code (Official Journal L 269/1 of</w:t>
            </w:r>
            <w:r>
              <w:rPr>
                <w:spacing w:val="1"/>
              </w:rPr>
              <w:t xml:space="preserve"> </w:t>
            </w:r>
            <w:r>
              <w:t>10.10.2013,</w:t>
            </w:r>
            <w:r>
              <w:rPr>
                <w:spacing w:val="-1"/>
              </w:rPr>
              <w:t xml:space="preserve"> </w:t>
            </w:r>
            <w:r>
              <w:t>as amended)</w:t>
            </w:r>
            <w:r w:rsidR="00722327">
              <w:t>.</w:t>
            </w:r>
          </w:p>
        </w:tc>
      </w:tr>
      <w:tr w:rsidR="00130D15" w14:paraId="6BA1117A" w14:textId="77777777" w:rsidTr="00D90120">
        <w:trPr>
          <w:trHeight w:val="1007"/>
        </w:trPr>
        <w:tc>
          <w:tcPr>
            <w:tcW w:w="2753" w:type="dxa"/>
            <w:tcBorders>
              <w:top w:val="single" w:sz="4" w:space="0" w:color="000000"/>
              <w:left w:val="single" w:sz="4" w:space="0" w:color="000000"/>
              <w:bottom w:val="single" w:sz="4" w:space="0" w:color="000000"/>
              <w:right w:val="single" w:sz="4" w:space="0" w:color="000000"/>
            </w:tcBorders>
          </w:tcPr>
          <w:p w14:paraId="1652BEA0" w14:textId="77777777" w:rsidR="00130D15" w:rsidRDefault="00130D15">
            <w:pPr>
              <w:pStyle w:val="TableParagraph"/>
              <w:spacing w:before="6"/>
              <w:ind w:left="0"/>
              <w:rPr>
                <w:rFonts w:ascii="Arial" w:hAnsi="Arial"/>
                <w:b/>
                <w:sz w:val="20"/>
              </w:rPr>
            </w:pPr>
          </w:p>
          <w:p w14:paraId="7F67CCC6" w14:textId="77777777" w:rsidR="00130D15" w:rsidRDefault="00BA2EA3">
            <w:pPr>
              <w:pStyle w:val="TableParagraph"/>
              <w:ind w:left="110"/>
              <w:rPr>
                <w:sz w:val="32"/>
              </w:rPr>
            </w:pPr>
            <w:r>
              <w:t>XML</w:t>
            </w:r>
          </w:p>
        </w:tc>
        <w:tc>
          <w:tcPr>
            <w:tcW w:w="6309" w:type="dxa"/>
            <w:tcBorders>
              <w:top w:val="single" w:sz="4" w:space="0" w:color="000000"/>
              <w:left w:val="single" w:sz="4" w:space="0" w:color="000000"/>
              <w:bottom w:val="single" w:sz="4" w:space="0" w:color="000000"/>
              <w:right w:val="single" w:sz="4" w:space="0" w:color="000000"/>
            </w:tcBorders>
          </w:tcPr>
          <w:p w14:paraId="4C27C12A" w14:textId="77777777" w:rsidR="00130D15" w:rsidRDefault="00130D15">
            <w:pPr>
              <w:pStyle w:val="TableParagraph"/>
              <w:spacing w:before="6"/>
              <w:ind w:left="0"/>
              <w:rPr>
                <w:rFonts w:ascii="Arial" w:hAnsi="Arial"/>
                <w:b/>
                <w:sz w:val="20"/>
              </w:rPr>
            </w:pPr>
          </w:p>
          <w:p w14:paraId="2C2A3E34" w14:textId="296D9C88" w:rsidR="00130D15" w:rsidRDefault="00BA2EA3">
            <w:pPr>
              <w:pStyle w:val="TableParagraph"/>
              <w:spacing w:line="271" w:lineRule="auto"/>
              <w:ind w:left="108" w:right="199"/>
              <w:rPr>
                <w:sz w:val="32"/>
              </w:rPr>
            </w:pPr>
            <w:r>
              <w:t>Universal formal language which is designed for presenting various</w:t>
            </w:r>
            <w:r>
              <w:rPr>
                <w:spacing w:val="-47"/>
              </w:rPr>
              <w:t xml:space="preserve"> </w:t>
            </w:r>
            <w:r>
              <w:t>data</w:t>
            </w:r>
            <w:r>
              <w:rPr>
                <w:spacing w:val="-1"/>
              </w:rPr>
              <w:t xml:space="preserve"> </w:t>
            </w:r>
            <w:r>
              <w:t>in</w:t>
            </w:r>
            <w:r>
              <w:rPr>
                <w:spacing w:val="-1"/>
              </w:rPr>
              <w:t xml:space="preserve"> </w:t>
            </w:r>
            <w:r>
              <w:t>the</w:t>
            </w:r>
            <w:r>
              <w:rPr>
                <w:spacing w:val="-3"/>
              </w:rPr>
              <w:t xml:space="preserve"> </w:t>
            </w:r>
            <w:r>
              <w:t>structured</w:t>
            </w:r>
            <w:r>
              <w:rPr>
                <w:spacing w:val="-1"/>
              </w:rPr>
              <w:t xml:space="preserve"> </w:t>
            </w:r>
            <w:r>
              <w:t>manner</w:t>
            </w:r>
            <w:r>
              <w:rPr>
                <w:spacing w:val="-1"/>
              </w:rPr>
              <w:t xml:space="preserve"> </w:t>
            </w:r>
            <w:r>
              <w:t>(Extensible</w:t>
            </w:r>
            <w:r>
              <w:rPr>
                <w:spacing w:val="-3"/>
              </w:rPr>
              <w:t xml:space="preserve"> </w:t>
            </w:r>
            <w:r>
              <w:t>Mark-up</w:t>
            </w:r>
            <w:r>
              <w:rPr>
                <w:spacing w:val="-4"/>
              </w:rPr>
              <w:t xml:space="preserve"> </w:t>
            </w:r>
            <w:r>
              <w:t>Language)</w:t>
            </w:r>
            <w:r w:rsidR="00722327">
              <w:t>.</w:t>
            </w:r>
          </w:p>
        </w:tc>
      </w:tr>
      <w:tr w:rsidR="00130D15" w14:paraId="17BA14F0" w14:textId="77777777" w:rsidTr="00D90120">
        <w:trPr>
          <w:trHeight w:val="1005"/>
        </w:trPr>
        <w:tc>
          <w:tcPr>
            <w:tcW w:w="2753" w:type="dxa"/>
            <w:tcBorders>
              <w:top w:val="single" w:sz="4" w:space="0" w:color="000000"/>
              <w:left w:val="single" w:sz="4" w:space="0" w:color="000000"/>
              <w:bottom w:val="single" w:sz="4" w:space="0" w:color="000000"/>
              <w:right w:val="single" w:sz="4" w:space="0" w:color="000000"/>
            </w:tcBorders>
          </w:tcPr>
          <w:p w14:paraId="1D286531" w14:textId="77777777" w:rsidR="00130D15" w:rsidRDefault="00130D15">
            <w:pPr>
              <w:pStyle w:val="TableParagraph"/>
              <w:spacing w:before="7"/>
              <w:ind w:left="0"/>
              <w:rPr>
                <w:rFonts w:ascii="Arial" w:hAnsi="Arial"/>
                <w:b/>
                <w:sz w:val="20"/>
              </w:rPr>
            </w:pPr>
          </w:p>
          <w:p w14:paraId="31BEC39F" w14:textId="77777777" w:rsidR="00130D15" w:rsidRDefault="00BA2EA3">
            <w:pPr>
              <w:pStyle w:val="TableParagraph"/>
              <w:ind w:left="110"/>
              <w:rPr>
                <w:sz w:val="32"/>
              </w:rPr>
            </w:pPr>
            <w:r>
              <w:t>declaration</w:t>
            </w:r>
          </w:p>
        </w:tc>
        <w:tc>
          <w:tcPr>
            <w:tcW w:w="6309" w:type="dxa"/>
            <w:tcBorders>
              <w:top w:val="single" w:sz="4" w:space="0" w:color="000000"/>
              <w:left w:val="single" w:sz="4" w:space="0" w:color="000000"/>
              <w:bottom w:val="single" w:sz="4" w:space="0" w:color="000000"/>
              <w:right w:val="single" w:sz="4" w:space="0" w:color="000000"/>
            </w:tcBorders>
          </w:tcPr>
          <w:p w14:paraId="7E6374CA" w14:textId="77777777" w:rsidR="00130D15" w:rsidRDefault="00130D15">
            <w:pPr>
              <w:pStyle w:val="TableParagraph"/>
              <w:spacing w:before="7"/>
              <w:ind w:left="0"/>
              <w:rPr>
                <w:rFonts w:ascii="Arial" w:hAnsi="Arial"/>
                <w:b/>
                <w:sz w:val="20"/>
              </w:rPr>
            </w:pPr>
          </w:p>
          <w:p w14:paraId="488454E8" w14:textId="6D1ACFB7" w:rsidR="00130D15" w:rsidRDefault="00BA2EA3">
            <w:pPr>
              <w:pStyle w:val="TableParagraph"/>
              <w:spacing w:line="271" w:lineRule="auto"/>
              <w:ind w:left="108" w:right="218"/>
              <w:rPr>
                <w:sz w:val="32"/>
              </w:rPr>
            </w:pPr>
            <w:r>
              <w:t>An INTRASTAT declaration in an electronic form made by means of</w:t>
            </w:r>
            <w:r>
              <w:rPr>
                <w:spacing w:val="-48"/>
              </w:rPr>
              <w:t xml:space="preserve"> </w:t>
            </w:r>
            <w:r>
              <w:t>an</w:t>
            </w:r>
            <w:r>
              <w:rPr>
                <w:spacing w:val="-2"/>
              </w:rPr>
              <w:t xml:space="preserve"> </w:t>
            </w:r>
            <w:r>
              <w:t>IT</w:t>
            </w:r>
            <w:r>
              <w:rPr>
                <w:spacing w:val="1"/>
              </w:rPr>
              <w:t xml:space="preserve"> </w:t>
            </w:r>
            <w:r>
              <w:t>system, in</w:t>
            </w:r>
            <w:r>
              <w:rPr>
                <w:spacing w:val="-4"/>
              </w:rPr>
              <w:t xml:space="preserve"> </w:t>
            </w:r>
            <w:r>
              <w:t>accordance</w:t>
            </w:r>
            <w:r>
              <w:rPr>
                <w:spacing w:val="1"/>
              </w:rPr>
              <w:t xml:space="preserve"> </w:t>
            </w:r>
            <w:r>
              <w:t>with</w:t>
            </w:r>
            <w:r>
              <w:rPr>
                <w:spacing w:val="-2"/>
              </w:rPr>
              <w:t xml:space="preserve"> </w:t>
            </w:r>
            <w:r>
              <w:t>the</w:t>
            </w:r>
            <w:r>
              <w:rPr>
                <w:spacing w:val="-2"/>
              </w:rPr>
              <w:t xml:space="preserve"> </w:t>
            </w:r>
            <w:r>
              <w:t>XML</w:t>
            </w:r>
            <w:r>
              <w:rPr>
                <w:spacing w:val="-1"/>
              </w:rPr>
              <w:t xml:space="preserve"> </w:t>
            </w:r>
            <w:r>
              <w:t>specification</w:t>
            </w:r>
            <w:r w:rsidR="00722327">
              <w:t>.</w:t>
            </w:r>
          </w:p>
        </w:tc>
      </w:tr>
      <w:tr w:rsidR="00130D15" w14:paraId="4F80502B" w14:textId="77777777" w:rsidTr="00D90120">
        <w:trPr>
          <w:trHeight w:val="1309"/>
        </w:trPr>
        <w:tc>
          <w:tcPr>
            <w:tcW w:w="2753" w:type="dxa"/>
            <w:tcBorders>
              <w:top w:val="single" w:sz="4" w:space="0" w:color="000000"/>
              <w:left w:val="single" w:sz="4" w:space="0" w:color="000000"/>
              <w:bottom w:val="single" w:sz="4" w:space="0" w:color="000000"/>
              <w:right w:val="single" w:sz="4" w:space="0" w:color="000000"/>
            </w:tcBorders>
          </w:tcPr>
          <w:p w14:paraId="58C1E7B2" w14:textId="77777777" w:rsidR="00130D15" w:rsidRDefault="00130D15">
            <w:pPr>
              <w:pStyle w:val="TableParagraph"/>
              <w:spacing w:before="6"/>
              <w:ind w:left="0"/>
              <w:rPr>
                <w:rFonts w:ascii="Arial" w:hAnsi="Arial"/>
                <w:b/>
                <w:sz w:val="20"/>
              </w:rPr>
            </w:pPr>
          </w:p>
          <w:p w14:paraId="21E26D76" w14:textId="77777777" w:rsidR="00130D15" w:rsidRDefault="00BA2EA3">
            <w:pPr>
              <w:pStyle w:val="TableParagraph"/>
              <w:ind w:left="110"/>
              <w:rPr>
                <w:sz w:val="32"/>
              </w:rPr>
            </w:pPr>
            <w:r>
              <w:t>partial</w:t>
            </w:r>
            <w:r>
              <w:rPr>
                <w:spacing w:val="-3"/>
              </w:rPr>
              <w:t xml:space="preserve"> </w:t>
            </w:r>
            <w:r>
              <w:t>declaration</w:t>
            </w:r>
          </w:p>
        </w:tc>
        <w:tc>
          <w:tcPr>
            <w:tcW w:w="6309" w:type="dxa"/>
            <w:tcBorders>
              <w:top w:val="single" w:sz="4" w:space="0" w:color="000000"/>
              <w:left w:val="single" w:sz="4" w:space="0" w:color="000000"/>
              <w:bottom w:val="single" w:sz="4" w:space="0" w:color="000000"/>
              <w:right w:val="single" w:sz="4" w:space="0" w:color="000000"/>
            </w:tcBorders>
          </w:tcPr>
          <w:p w14:paraId="068DFA86" w14:textId="77777777" w:rsidR="00130D15" w:rsidRDefault="00130D15">
            <w:pPr>
              <w:pStyle w:val="TableParagraph"/>
              <w:spacing w:before="6"/>
              <w:ind w:left="0"/>
              <w:rPr>
                <w:rFonts w:ascii="Arial" w:hAnsi="Arial"/>
                <w:b/>
                <w:sz w:val="20"/>
              </w:rPr>
            </w:pPr>
          </w:p>
          <w:p w14:paraId="0FD09211" w14:textId="389F962B" w:rsidR="00130D15" w:rsidRDefault="00BA2EA3">
            <w:pPr>
              <w:pStyle w:val="TableParagraph"/>
              <w:spacing w:line="271" w:lineRule="auto"/>
              <w:ind w:left="108" w:right="326"/>
              <w:rPr>
                <w:sz w:val="32"/>
              </w:rPr>
            </w:pPr>
            <w:r>
              <w:t>INTRASTAT declaration covering the information about a part of</w:t>
            </w:r>
            <w:r>
              <w:rPr>
                <w:spacing w:val="1"/>
              </w:rPr>
              <w:t xml:space="preserve"> </w:t>
            </w:r>
            <w:r>
              <w:t>carried out commodity arrivals or dispatches, referred to in § 5 of</w:t>
            </w:r>
            <w:r>
              <w:rPr>
                <w:spacing w:val="-47"/>
              </w:rPr>
              <w:t xml:space="preserve"> </w:t>
            </w:r>
            <w:r>
              <w:t>the Regulation</w:t>
            </w:r>
            <w:r w:rsidR="00722327">
              <w:t>.</w:t>
            </w:r>
          </w:p>
        </w:tc>
      </w:tr>
      <w:tr w:rsidR="00130D15" w14:paraId="3E798579" w14:textId="77777777" w:rsidTr="00D90120">
        <w:trPr>
          <w:trHeight w:val="1310"/>
        </w:trPr>
        <w:tc>
          <w:tcPr>
            <w:tcW w:w="2753" w:type="dxa"/>
            <w:tcBorders>
              <w:top w:val="single" w:sz="4" w:space="0" w:color="000000"/>
              <w:left w:val="single" w:sz="4" w:space="0" w:color="000000"/>
              <w:bottom w:val="single" w:sz="4" w:space="0" w:color="000000"/>
              <w:right w:val="single" w:sz="4" w:space="0" w:color="000000"/>
            </w:tcBorders>
          </w:tcPr>
          <w:p w14:paraId="08907218" w14:textId="77777777" w:rsidR="00130D15" w:rsidRDefault="00130D15">
            <w:pPr>
              <w:pStyle w:val="TableParagraph"/>
              <w:spacing w:before="6"/>
              <w:ind w:left="0"/>
              <w:rPr>
                <w:rFonts w:ascii="Arial" w:hAnsi="Arial"/>
                <w:b/>
                <w:sz w:val="20"/>
              </w:rPr>
            </w:pPr>
          </w:p>
          <w:p w14:paraId="2875A87C" w14:textId="77777777" w:rsidR="00130D15" w:rsidRDefault="00BA2EA3">
            <w:pPr>
              <w:pStyle w:val="TableParagraph"/>
              <w:ind w:left="110"/>
              <w:rPr>
                <w:sz w:val="32"/>
              </w:rPr>
            </w:pPr>
            <w:r>
              <w:t>nil</w:t>
            </w:r>
            <w:r>
              <w:rPr>
                <w:spacing w:val="-4"/>
              </w:rPr>
              <w:t xml:space="preserve"> </w:t>
            </w:r>
            <w:r>
              <w:t>declaration</w:t>
            </w:r>
          </w:p>
        </w:tc>
        <w:tc>
          <w:tcPr>
            <w:tcW w:w="6309" w:type="dxa"/>
            <w:tcBorders>
              <w:top w:val="single" w:sz="4" w:space="0" w:color="000000"/>
              <w:left w:val="single" w:sz="4" w:space="0" w:color="000000"/>
              <w:bottom w:val="single" w:sz="4" w:space="0" w:color="000000"/>
              <w:right w:val="single" w:sz="4" w:space="0" w:color="000000"/>
            </w:tcBorders>
          </w:tcPr>
          <w:p w14:paraId="44CD6581" w14:textId="77777777" w:rsidR="00130D15" w:rsidRDefault="00130D15">
            <w:pPr>
              <w:pStyle w:val="TableParagraph"/>
              <w:spacing w:before="6"/>
              <w:ind w:left="0"/>
              <w:rPr>
                <w:rFonts w:ascii="Arial" w:hAnsi="Arial"/>
                <w:b/>
                <w:sz w:val="20"/>
              </w:rPr>
            </w:pPr>
          </w:p>
          <w:p w14:paraId="16BBD225" w14:textId="5D50BEAB" w:rsidR="00130D15" w:rsidRDefault="00BA2EA3">
            <w:pPr>
              <w:pStyle w:val="TableParagraph"/>
              <w:spacing w:line="271" w:lineRule="auto"/>
              <w:ind w:left="108" w:right="108"/>
              <w:jc w:val="both"/>
              <w:rPr>
                <w:sz w:val="32"/>
              </w:rPr>
            </w:pPr>
            <w:r>
              <w:t>INTRASTAT declaration for the reference period in which the person</w:t>
            </w:r>
            <w:r>
              <w:rPr>
                <w:spacing w:val="-47"/>
              </w:rPr>
              <w:t xml:space="preserve"> </w:t>
            </w:r>
            <w:r>
              <w:t>liable did not carry out any arrivals or dispatches of goods (referred</w:t>
            </w:r>
            <w:r>
              <w:rPr>
                <w:spacing w:val="1"/>
              </w:rPr>
              <w:t xml:space="preserve"> </w:t>
            </w:r>
            <w:r>
              <w:t>to</w:t>
            </w:r>
            <w:r>
              <w:rPr>
                <w:spacing w:val="1"/>
              </w:rPr>
              <w:t xml:space="preserve"> </w:t>
            </w:r>
            <w:r>
              <w:t>in</w:t>
            </w:r>
            <w:r>
              <w:rPr>
                <w:spacing w:val="-3"/>
              </w:rPr>
              <w:t xml:space="preserve"> </w:t>
            </w:r>
            <w:r>
              <w:t>§ 16</w:t>
            </w:r>
            <w:r>
              <w:rPr>
                <w:spacing w:val="-2"/>
              </w:rPr>
              <w:t xml:space="preserve"> </w:t>
            </w:r>
            <w:r>
              <w:t>of</w:t>
            </w:r>
            <w:r>
              <w:rPr>
                <w:spacing w:val="-2"/>
              </w:rPr>
              <w:t xml:space="preserve"> </w:t>
            </w:r>
            <w:r>
              <w:t>the Regulation)</w:t>
            </w:r>
            <w:r w:rsidR="00722327">
              <w:t>.</w:t>
            </w:r>
          </w:p>
        </w:tc>
      </w:tr>
    </w:tbl>
    <w:p w14:paraId="570236FE" w14:textId="77777777" w:rsidR="00130D15" w:rsidRDefault="00130D15" w:rsidP="00D90120">
      <w:pPr>
        <w:spacing w:line="271" w:lineRule="auto"/>
        <w:jc w:val="both"/>
        <w:rPr>
          <w:sz w:val="32"/>
        </w:rPr>
        <w:sectPr w:rsidR="00130D15">
          <w:footerReference w:type="default" r:id="rId20"/>
          <w:pgSz w:w="11906" w:h="16838"/>
          <w:pgMar w:top="1400" w:right="620" w:bottom="980" w:left="800" w:header="0" w:footer="789" w:gutter="0"/>
          <w:cols w:space="708"/>
          <w:formProt w:val="0"/>
          <w:docGrid w:linePitch="100" w:charSpace="4096"/>
        </w:sectPr>
      </w:pPr>
    </w:p>
    <w:p w14:paraId="0B04856B" w14:textId="77777777" w:rsidR="00130D15" w:rsidRDefault="00BA2EA3" w:rsidP="00D90120">
      <w:pPr>
        <w:pStyle w:val="Nagwek1"/>
        <w:spacing w:before="19"/>
        <w:ind w:left="360"/>
        <w:rPr>
          <w:rFonts w:ascii="Calibri" w:hAnsi="Calibri"/>
        </w:rPr>
      </w:pPr>
      <w:bookmarkStart w:id="5" w:name="_bookmark2"/>
      <w:bookmarkStart w:id="6" w:name="CHAPTER_I_-_Specification_of_Legal_Acts"/>
      <w:bookmarkEnd w:id="5"/>
      <w:bookmarkEnd w:id="6"/>
      <w:r>
        <w:rPr>
          <w:rFonts w:ascii="Calibri" w:hAnsi="Calibri"/>
          <w:color w:val="333333"/>
        </w:rPr>
        <w:t>CHAPTER</w:t>
      </w:r>
      <w:r>
        <w:rPr>
          <w:rFonts w:ascii="Calibri" w:hAnsi="Calibri"/>
          <w:color w:val="333333"/>
          <w:spacing w:val="-4"/>
        </w:rPr>
        <w:t xml:space="preserve"> </w:t>
      </w:r>
      <w:r>
        <w:rPr>
          <w:rFonts w:ascii="Calibri" w:hAnsi="Calibri"/>
          <w:color w:val="333333"/>
        </w:rPr>
        <w:t>I</w:t>
      </w:r>
      <w:r>
        <w:rPr>
          <w:rFonts w:ascii="Calibri" w:hAnsi="Calibri"/>
          <w:color w:val="333333"/>
          <w:spacing w:val="-3"/>
        </w:rPr>
        <w:t xml:space="preserve"> </w:t>
      </w:r>
      <w:r>
        <w:rPr>
          <w:rFonts w:ascii="Calibri" w:hAnsi="Calibri"/>
          <w:color w:val="333333"/>
        </w:rPr>
        <w:t>-</w:t>
      </w:r>
      <w:r>
        <w:rPr>
          <w:rFonts w:ascii="Calibri" w:hAnsi="Calibri"/>
          <w:color w:val="333333"/>
          <w:spacing w:val="-3"/>
        </w:rPr>
        <w:t xml:space="preserve"> </w:t>
      </w:r>
      <w:r>
        <w:rPr>
          <w:rFonts w:ascii="Calibri" w:hAnsi="Calibri"/>
          <w:color w:val="333333"/>
        </w:rPr>
        <w:t>Specification</w:t>
      </w:r>
      <w:r>
        <w:rPr>
          <w:rFonts w:ascii="Calibri" w:hAnsi="Calibri"/>
          <w:color w:val="333333"/>
          <w:spacing w:val="-1"/>
        </w:rPr>
        <w:t xml:space="preserve"> </w:t>
      </w:r>
      <w:r>
        <w:rPr>
          <w:rFonts w:ascii="Calibri" w:hAnsi="Calibri"/>
          <w:color w:val="333333"/>
        </w:rPr>
        <w:t>of</w:t>
      </w:r>
      <w:r>
        <w:rPr>
          <w:rFonts w:ascii="Calibri" w:hAnsi="Calibri"/>
          <w:color w:val="333333"/>
          <w:spacing w:val="-4"/>
        </w:rPr>
        <w:t xml:space="preserve"> </w:t>
      </w:r>
      <w:r>
        <w:rPr>
          <w:rFonts w:ascii="Calibri" w:hAnsi="Calibri"/>
          <w:color w:val="333333"/>
        </w:rPr>
        <w:t>Legal</w:t>
      </w:r>
      <w:r>
        <w:rPr>
          <w:rFonts w:ascii="Calibri" w:hAnsi="Calibri"/>
          <w:color w:val="333333"/>
          <w:spacing w:val="-3"/>
        </w:rPr>
        <w:t xml:space="preserve"> </w:t>
      </w:r>
      <w:r>
        <w:rPr>
          <w:rFonts w:ascii="Calibri" w:hAnsi="Calibri"/>
          <w:color w:val="333333"/>
        </w:rPr>
        <w:t>Acts</w:t>
      </w:r>
    </w:p>
    <w:p w14:paraId="477F16DD" w14:textId="77777777" w:rsidR="00130D15" w:rsidRDefault="00BA2EA3" w:rsidP="00D90120">
      <w:pPr>
        <w:pStyle w:val="Nagwek2"/>
        <w:numPr>
          <w:ilvl w:val="1"/>
          <w:numId w:val="33"/>
        </w:numPr>
        <w:tabs>
          <w:tab w:val="clear" w:pos="0"/>
          <w:tab w:val="num" w:pos="-256"/>
          <w:tab w:val="left" w:pos="2032"/>
          <w:tab w:val="left" w:pos="2033"/>
        </w:tabs>
        <w:spacing w:before="163" w:line="271" w:lineRule="auto"/>
        <w:ind w:left="1068" w:right="1890" w:firstLine="0"/>
        <w:rPr>
          <w:rFonts w:ascii="Calibri" w:hAnsi="Calibri"/>
        </w:rPr>
      </w:pPr>
      <w:bookmarkStart w:id="7" w:name="_bookmark3"/>
      <w:bookmarkStart w:id="8" w:name="1.1._EU_rules_governing_the_principles_o"/>
      <w:bookmarkEnd w:id="7"/>
      <w:bookmarkEnd w:id="8"/>
      <w:r>
        <w:rPr>
          <w:rFonts w:ascii="Calibri" w:hAnsi="Calibri"/>
          <w:color w:val="333333"/>
        </w:rPr>
        <w:t>EU rules governing the principles of submitting INTRASTAT</w:t>
      </w:r>
      <w:r>
        <w:rPr>
          <w:rFonts w:ascii="Calibri" w:hAnsi="Calibri"/>
          <w:color w:val="333333"/>
          <w:spacing w:val="-59"/>
        </w:rPr>
        <w:t xml:space="preserve"> </w:t>
      </w:r>
      <w:r>
        <w:rPr>
          <w:rFonts w:ascii="Calibri" w:hAnsi="Calibri"/>
          <w:color w:val="333333"/>
        </w:rPr>
        <w:t>declarations</w:t>
      </w:r>
    </w:p>
    <w:p w14:paraId="719CF094" w14:textId="77777777" w:rsidR="00130D15" w:rsidRDefault="00BA2EA3" w:rsidP="00D90120">
      <w:pPr>
        <w:pStyle w:val="Akapitzlist"/>
        <w:numPr>
          <w:ilvl w:val="0"/>
          <w:numId w:val="32"/>
        </w:numPr>
        <w:tabs>
          <w:tab w:val="clear" w:pos="0"/>
          <w:tab w:val="num" w:pos="-256"/>
          <w:tab w:val="left" w:pos="977"/>
        </w:tabs>
        <w:spacing w:before="119" w:line="271" w:lineRule="auto"/>
        <w:ind w:left="720" w:right="894"/>
        <w:rPr>
          <w:sz w:val="32"/>
        </w:rPr>
      </w:pPr>
      <w:r>
        <w:t>Regulation (EU) 2019/2152 of the European Parliament and of the Council of 27 November 2019</w:t>
      </w:r>
      <w:r>
        <w:rPr>
          <w:spacing w:val="-47"/>
        </w:rPr>
        <w:t xml:space="preserve"> </w:t>
      </w:r>
      <w:r>
        <w:t>on European business statistics, repealing 10 legal acts in the field of business statistics (EU OJ L</w:t>
      </w:r>
      <w:r>
        <w:rPr>
          <w:spacing w:val="1"/>
        </w:rPr>
        <w:t xml:space="preserve"> </w:t>
      </w:r>
      <w:r>
        <w:t>327/1</w:t>
      </w:r>
      <w:r>
        <w:rPr>
          <w:spacing w:val="-3"/>
        </w:rPr>
        <w:t xml:space="preserve"> </w:t>
      </w:r>
      <w:r>
        <w:t>of</w:t>
      </w:r>
      <w:r>
        <w:rPr>
          <w:spacing w:val="-2"/>
        </w:rPr>
        <w:t xml:space="preserve"> </w:t>
      </w:r>
      <w:r>
        <w:t>17.12.2019);</w:t>
      </w:r>
    </w:p>
    <w:p w14:paraId="2CC644DE" w14:textId="77777777" w:rsidR="00130D15" w:rsidRDefault="00BA2EA3" w:rsidP="00D90120">
      <w:pPr>
        <w:pStyle w:val="Akapitzlist"/>
        <w:numPr>
          <w:ilvl w:val="0"/>
          <w:numId w:val="32"/>
        </w:numPr>
        <w:tabs>
          <w:tab w:val="clear" w:pos="0"/>
          <w:tab w:val="num" w:pos="-256"/>
          <w:tab w:val="left" w:pos="977"/>
        </w:tabs>
        <w:spacing w:line="271" w:lineRule="auto"/>
        <w:ind w:left="720" w:right="973"/>
        <w:rPr>
          <w:sz w:val="32"/>
        </w:rPr>
      </w:pPr>
      <w:r>
        <w:t>Commission Implementing Regulation (EU) 2020/1197 of 30 July 2020 laying down technical</w:t>
      </w:r>
      <w:r>
        <w:rPr>
          <w:spacing w:val="1"/>
        </w:rPr>
        <w:t xml:space="preserve"> </w:t>
      </w:r>
      <w:r>
        <w:t>specifications and arrangements pursuant to Regulation (EU) 2019/2152 of the European</w:t>
      </w:r>
      <w:r>
        <w:rPr>
          <w:spacing w:val="1"/>
        </w:rPr>
        <w:t xml:space="preserve"> </w:t>
      </w:r>
      <w:r>
        <w:t>Parliament and of the Council on European business statistics repealing 10 legal acts in the field</w:t>
      </w:r>
      <w:r>
        <w:rPr>
          <w:spacing w:val="-47"/>
        </w:rPr>
        <w:t xml:space="preserve"> </w:t>
      </w:r>
      <w:r>
        <w:t>of</w:t>
      </w:r>
      <w:r>
        <w:rPr>
          <w:spacing w:val="-1"/>
        </w:rPr>
        <w:t xml:space="preserve"> </w:t>
      </w:r>
      <w:r>
        <w:t>business</w:t>
      </w:r>
      <w:r>
        <w:rPr>
          <w:spacing w:val="-2"/>
        </w:rPr>
        <w:t xml:space="preserve"> </w:t>
      </w:r>
      <w:r>
        <w:t>statistics</w:t>
      </w:r>
      <w:r>
        <w:rPr>
          <w:spacing w:val="-2"/>
        </w:rPr>
        <w:t xml:space="preserve"> </w:t>
      </w:r>
      <w:r>
        <w:t>(EU</w:t>
      </w:r>
      <w:r>
        <w:rPr>
          <w:spacing w:val="-2"/>
        </w:rPr>
        <w:t xml:space="preserve"> </w:t>
      </w:r>
      <w:r>
        <w:t>OJ</w:t>
      </w:r>
      <w:r>
        <w:rPr>
          <w:spacing w:val="-1"/>
        </w:rPr>
        <w:t xml:space="preserve"> </w:t>
      </w:r>
      <w:r>
        <w:t>L 271/1 of</w:t>
      </w:r>
      <w:r>
        <w:rPr>
          <w:spacing w:val="-3"/>
        </w:rPr>
        <w:t xml:space="preserve"> </w:t>
      </w:r>
      <w:r>
        <w:t>18.8.2020);</w:t>
      </w:r>
    </w:p>
    <w:p w14:paraId="4D4CD017" w14:textId="77777777" w:rsidR="00130D15" w:rsidRDefault="00BA2EA3" w:rsidP="00D90120">
      <w:pPr>
        <w:pStyle w:val="Akapitzlist"/>
        <w:numPr>
          <w:ilvl w:val="0"/>
          <w:numId w:val="32"/>
        </w:numPr>
        <w:tabs>
          <w:tab w:val="clear" w:pos="0"/>
          <w:tab w:val="num" w:pos="-256"/>
          <w:tab w:val="left" w:pos="977"/>
        </w:tabs>
        <w:spacing w:line="271" w:lineRule="auto"/>
        <w:ind w:left="720" w:right="1056"/>
        <w:rPr>
          <w:sz w:val="32"/>
        </w:rPr>
      </w:pPr>
      <w:r>
        <w:t>Council Regulation (EEC) No. 2658/87 of 23 July 1987 on the tariff and statistical nomenclature</w:t>
      </w:r>
      <w:r>
        <w:rPr>
          <w:spacing w:val="-47"/>
        </w:rPr>
        <w:t xml:space="preserve"> </w:t>
      </w:r>
      <w:r>
        <w:t>and</w:t>
      </w:r>
      <w:r>
        <w:rPr>
          <w:spacing w:val="-2"/>
        </w:rPr>
        <w:t xml:space="preserve"> </w:t>
      </w:r>
      <w:r>
        <w:t>on</w:t>
      </w:r>
      <w:r>
        <w:rPr>
          <w:spacing w:val="-1"/>
        </w:rPr>
        <w:t xml:space="preserve"> </w:t>
      </w:r>
      <w:r>
        <w:t>the</w:t>
      </w:r>
      <w:r>
        <w:rPr>
          <w:spacing w:val="-3"/>
        </w:rPr>
        <w:t xml:space="preserve"> </w:t>
      </w:r>
      <w:r>
        <w:t>Common</w:t>
      </w:r>
      <w:r>
        <w:rPr>
          <w:spacing w:val="-1"/>
        </w:rPr>
        <w:t xml:space="preserve"> </w:t>
      </w:r>
      <w:r>
        <w:t>Customs</w:t>
      </w:r>
      <w:r>
        <w:rPr>
          <w:spacing w:val="-3"/>
        </w:rPr>
        <w:t xml:space="preserve"> </w:t>
      </w:r>
      <w:r>
        <w:t>Tariff (EU</w:t>
      </w:r>
      <w:r>
        <w:rPr>
          <w:spacing w:val="-1"/>
        </w:rPr>
        <w:t xml:space="preserve"> </w:t>
      </w:r>
      <w:r>
        <w:t>OJ</w:t>
      </w:r>
      <w:r>
        <w:rPr>
          <w:spacing w:val="-3"/>
        </w:rPr>
        <w:t xml:space="preserve"> </w:t>
      </w:r>
      <w:r>
        <w:t>L</w:t>
      </w:r>
      <w:r>
        <w:rPr>
          <w:spacing w:val="-1"/>
        </w:rPr>
        <w:t xml:space="preserve"> </w:t>
      </w:r>
      <w:r>
        <w:t>256 of</w:t>
      </w:r>
      <w:r>
        <w:rPr>
          <w:spacing w:val="-4"/>
        </w:rPr>
        <w:t xml:space="preserve"> </w:t>
      </w:r>
      <w:r>
        <w:t>07.09.1987 as</w:t>
      </w:r>
      <w:r>
        <w:rPr>
          <w:spacing w:val="-2"/>
        </w:rPr>
        <w:t xml:space="preserve"> </w:t>
      </w:r>
      <w:r>
        <w:t>amended);</w:t>
      </w:r>
    </w:p>
    <w:p w14:paraId="16D7DB39" w14:textId="2E0DE69D" w:rsidR="00130D15" w:rsidRDefault="00BA2EA3" w:rsidP="00D90120">
      <w:pPr>
        <w:pStyle w:val="Akapitzlist"/>
        <w:numPr>
          <w:ilvl w:val="0"/>
          <w:numId w:val="32"/>
        </w:numPr>
        <w:tabs>
          <w:tab w:val="clear" w:pos="0"/>
          <w:tab w:val="num" w:pos="-256"/>
          <w:tab w:val="left" w:pos="977"/>
        </w:tabs>
        <w:spacing w:line="271" w:lineRule="auto"/>
        <w:ind w:left="720" w:right="954"/>
        <w:jc w:val="both"/>
        <w:rPr>
          <w:sz w:val="32"/>
        </w:rPr>
      </w:pPr>
      <w:r>
        <w:t>Commission Implementing Regulation (EU) 2022/1998 of 20 September 2022 amending Annex I to</w:t>
      </w:r>
      <w:r w:rsidR="00722327">
        <w:t xml:space="preserve"> </w:t>
      </w:r>
      <w:r>
        <w:rPr>
          <w:spacing w:val="-47"/>
        </w:rPr>
        <w:t xml:space="preserve"> </w:t>
      </w:r>
      <w:r>
        <w:t>Council Regulation (EEC) No 2658/87 on the tariff and statistical nomenclature and on the Com-</w:t>
      </w:r>
      <w:r>
        <w:rPr>
          <w:spacing w:val="-47"/>
        </w:rPr>
        <w:t xml:space="preserve"> </w:t>
      </w:r>
      <w:r>
        <w:t>mon</w:t>
      </w:r>
      <w:r>
        <w:rPr>
          <w:spacing w:val="-5"/>
        </w:rPr>
        <w:t xml:space="preserve"> </w:t>
      </w:r>
      <w:r>
        <w:t>Customs</w:t>
      </w:r>
      <w:r>
        <w:rPr>
          <w:spacing w:val="-3"/>
        </w:rPr>
        <w:t xml:space="preserve"> </w:t>
      </w:r>
      <w:r>
        <w:t>Tariff</w:t>
      </w:r>
      <w:r>
        <w:rPr>
          <w:spacing w:val="-3"/>
        </w:rPr>
        <w:t xml:space="preserve"> </w:t>
      </w:r>
      <w:r>
        <w:t>(EU</w:t>
      </w:r>
      <w:r>
        <w:rPr>
          <w:spacing w:val="-2"/>
        </w:rPr>
        <w:t xml:space="preserve"> </w:t>
      </w:r>
      <w:r>
        <w:t>OJ</w:t>
      </w:r>
      <w:r>
        <w:rPr>
          <w:spacing w:val="-3"/>
        </w:rPr>
        <w:t xml:space="preserve"> </w:t>
      </w:r>
      <w:r>
        <w:t>L 282/1</w:t>
      </w:r>
      <w:r>
        <w:rPr>
          <w:spacing w:val="-2"/>
        </w:rPr>
        <w:t xml:space="preserve"> </w:t>
      </w:r>
      <w:r>
        <w:t>of</w:t>
      </w:r>
      <w:r>
        <w:rPr>
          <w:spacing w:val="-2"/>
        </w:rPr>
        <w:t xml:space="preserve"> </w:t>
      </w:r>
      <w:r>
        <w:t>31.10.2022);</w:t>
      </w:r>
    </w:p>
    <w:p w14:paraId="4C9BF98D" w14:textId="77777777" w:rsidR="00130D15" w:rsidRDefault="00BA2EA3" w:rsidP="00D90120">
      <w:pPr>
        <w:pStyle w:val="Akapitzlist"/>
        <w:numPr>
          <w:ilvl w:val="0"/>
          <w:numId w:val="32"/>
        </w:numPr>
        <w:tabs>
          <w:tab w:val="clear" w:pos="0"/>
          <w:tab w:val="num" w:pos="-256"/>
          <w:tab w:val="left" w:pos="977"/>
        </w:tabs>
        <w:spacing w:line="271" w:lineRule="auto"/>
        <w:ind w:left="720" w:right="862"/>
        <w:rPr>
          <w:sz w:val="32"/>
        </w:rPr>
      </w:pPr>
      <w:r>
        <w:t>Commission Implementing Regulation (EU) 2020/1470 of 12 October 2020 on the nomenclature</w:t>
      </w:r>
      <w:r>
        <w:rPr>
          <w:spacing w:val="1"/>
        </w:rPr>
        <w:t xml:space="preserve"> </w:t>
      </w:r>
      <w:r>
        <w:t>of countries and territories for the European statistics on international trade in goods and on the</w:t>
      </w:r>
      <w:r>
        <w:rPr>
          <w:spacing w:val="-47"/>
        </w:rPr>
        <w:t xml:space="preserve"> </w:t>
      </w:r>
      <w:r>
        <w:t>geographical</w:t>
      </w:r>
      <w:r>
        <w:rPr>
          <w:spacing w:val="-2"/>
        </w:rPr>
        <w:t xml:space="preserve"> </w:t>
      </w:r>
      <w:r>
        <w:t>breakdown</w:t>
      </w:r>
      <w:r>
        <w:rPr>
          <w:spacing w:val="-1"/>
        </w:rPr>
        <w:t xml:space="preserve"> </w:t>
      </w:r>
      <w:r>
        <w:t>for</w:t>
      </w:r>
      <w:r>
        <w:rPr>
          <w:spacing w:val="-1"/>
        </w:rPr>
        <w:t xml:space="preserve"> </w:t>
      </w:r>
      <w:r>
        <w:t>other business</w:t>
      </w:r>
      <w:r>
        <w:rPr>
          <w:spacing w:val="-2"/>
        </w:rPr>
        <w:t xml:space="preserve"> </w:t>
      </w:r>
      <w:r>
        <w:t>statistics</w:t>
      </w:r>
      <w:r>
        <w:rPr>
          <w:spacing w:val="-1"/>
        </w:rPr>
        <w:t xml:space="preserve"> </w:t>
      </w:r>
      <w:r>
        <w:t>(EU OJ</w:t>
      </w:r>
      <w:r>
        <w:rPr>
          <w:spacing w:val="-4"/>
        </w:rPr>
        <w:t xml:space="preserve"> </w:t>
      </w:r>
      <w:r>
        <w:t>L</w:t>
      </w:r>
      <w:r>
        <w:rPr>
          <w:spacing w:val="-1"/>
        </w:rPr>
        <w:t xml:space="preserve"> </w:t>
      </w:r>
      <w:r>
        <w:t>334.2</w:t>
      </w:r>
      <w:r>
        <w:rPr>
          <w:spacing w:val="-2"/>
        </w:rPr>
        <w:t xml:space="preserve"> </w:t>
      </w:r>
      <w:r>
        <w:t>of</w:t>
      </w:r>
      <w:r>
        <w:rPr>
          <w:spacing w:val="-3"/>
        </w:rPr>
        <w:t xml:space="preserve"> </w:t>
      </w:r>
      <w:r>
        <w:t>13.10.2020);</w:t>
      </w:r>
    </w:p>
    <w:p w14:paraId="16C185F2" w14:textId="77777777" w:rsidR="00130D15" w:rsidRDefault="00BA2EA3" w:rsidP="00D90120">
      <w:pPr>
        <w:pStyle w:val="Akapitzlist"/>
        <w:numPr>
          <w:ilvl w:val="0"/>
          <w:numId w:val="32"/>
        </w:numPr>
        <w:tabs>
          <w:tab w:val="clear" w:pos="0"/>
          <w:tab w:val="num" w:pos="-256"/>
          <w:tab w:val="left" w:pos="977"/>
        </w:tabs>
        <w:spacing w:line="271" w:lineRule="auto"/>
        <w:ind w:left="720" w:right="916"/>
        <w:rPr>
          <w:sz w:val="32"/>
        </w:rPr>
      </w:pPr>
      <w:r>
        <w:t>Regulation (EU) No 952/2013 of the European Parliament and of the Council of 09 October 2013</w:t>
      </w:r>
      <w:r>
        <w:rPr>
          <w:spacing w:val="-47"/>
        </w:rPr>
        <w:t xml:space="preserve"> </w:t>
      </w:r>
      <w:r>
        <w:t>laying</w:t>
      </w:r>
      <w:r>
        <w:rPr>
          <w:spacing w:val="-2"/>
        </w:rPr>
        <w:t xml:space="preserve"> </w:t>
      </w:r>
      <w:r>
        <w:t>down</w:t>
      </w:r>
      <w:r>
        <w:rPr>
          <w:spacing w:val="-3"/>
        </w:rPr>
        <w:t xml:space="preserve"> </w:t>
      </w:r>
      <w:r>
        <w:t>the</w:t>
      </w:r>
      <w:r>
        <w:rPr>
          <w:spacing w:val="-2"/>
        </w:rPr>
        <w:t xml:space="preserve"> </w:t>
      </w:r>
      <w:r>
        <w:t>Union</w:t>
      </w:r>
      <w:r>
        <w:rPr>
          <w:spacing w:val="-1"/>
        </w:rPr>
        <w:t xml:space="preserve"> </w:t>
      </w:r>
      <w:r>
        <w:t>Customs Code</w:t>
      </w:r>
      <w:r>
        <w:rPr>
          <w:spacing w:val="-3"/>
        </w:rPr>
        <w:t xml:space="preserve"> </w:t>
      </w:r>
      <w:r>
        <w:t>(EU</w:t>
      </w:r>
      <w:r>
        <w:rPr>
          <w:spacing w:val="-2"/>
        </w:rPr>
        <w:t xml:space="preserve"> </w:t>
      </w:r>
      <w:r>
        <w:t>OJ L</w:t>
      </w:r>
      <w:r>
        <w:rPr>
          <w:spacing w:val="-2"/>
        </w:rPr>
        <w:t xml:space="preserve"> </w:t>
      </w:r>
      <w:r>
        <w:t>269.1</w:t>
      </w:r>
      <w:r>
        <w:rPr>
          <w:spacing w:val="-2"/>
        </w:rPr>
        <w:t xml:space="preserve"> </w:t>
      </w:r>
      <w:r>
        <w:t>of</w:t>
      </w:r>
      <w:r>
        <w:rPr>
          <w:spacing w:val="-1"/>
        </w:rPr>
        <w:t xml:space="preserve"> </w:t>
      </w:r>
      <w:r>
        <w:t>10.10.2013</w:t>
      </w:r>
      <w:r>
        <w:rPr>
          <w:spacing w:val="-2"/>
        </w:rPr>
        <w:t xml:space="preserve"> </w:t>
      </w:r>
      <w:r>
        <w:t>as amended).</w:t>
      </w:r>
    </w:p>
    <w:p w14:paraId="193C41B9" w14:textId="5E8BB087" w:rsidR="00130D15" w:rsidRDefault="00BA2EA3" w:rsidP="00D90120">
      <w:pPr>
        <w:pStyle w:val="Nagwek2"/>
        <w:numPr>
          <w:ilvl w:val="1"/>
          <w:numId w:val="33"/>
        </w:numPr>
        <w:tabs>
          <w:tab w:val="clear" w:pos="0"/>
          <w:tab w:val="num" w:pos="-256"/>
          <w:tab w:val="left" w:pos="2032"/>
          <w:tab w:val="left" w:pos="2033"/>
        </w:tabs>
        <w:spacing w:before="157" w:line="271" w:lineRule="auto"/>
        <w:ind w:left="1068" w:right="1556" w:firstLine="0"/>
        <w:rPr>
          <w:rFonts w:ascii="Calibri" w:hAnsi="Calibri"/>
        </w:rPr>
      </w:pPr>
      <w:bookmarkStart w:id="9" w:name="_bookmark4"/>
      <w:bookmarkStart w:id="10" w:name="1.2._National_provisions_governing_the_p"/>
      <w:bookmarkEnd w:id="9"/>
      <w:bookmarkEnd w:id="10"/>
      <w:r>
        <w:rPr>
          <w:rFonts w:ascii="Calibri" w:hAnsi="Calibri"/>
          <w:color w:val="333333"/>
        </w:rPr>
        <w:t xml:space="preserve">National provisions governing the principles of submitting </w:t>
      </w:r>
      <w:r w:rsidR="00722327">
        <w:rPr>
          <w:rFonts w:ascii="Calibri" w:hAnsi="Calibri"/>
          <w:color w:val="333333"/>
        </w:rPr>
        <w:br/>
      </w:r>
      <w:r>
        <w:rPr>
          <w:rFonts w:ascii="Calibri" w:hAnsi="Calibri"/>
          <w:color w:val="333333"/>
        </w:rPr>
        <w:t>IN</w:t>
      </w:r>
      <w:r>
        <w:rPr>
          <w:rFonts w:ascii="Calibri" w:hAnsi="Calibri"/>
          <w:color w:val="333333"/>
          <w:spacing w:val="-59"/>
        </w:rPr>
        <w:t xml:space="preserve"> </w:t>
      </w:r>
      <w:r>
        <w:rPr>
          <w:rFonts w:ascii="Calibri" w:hAnsi="Calibri"/>
          <w:color w:val="333333"/>
        </w:rPr>
        <w:t>TRASTAT</w:t>
      </w:r>
      <w:r>
        <w:rPr>
          <w:rFonts w:ascii="Calibri" w:hAnsi="Calibri"/>
          <w:color w:val="333333"/>
          <w:spacing w:val="-3"/>
        </w:rPr>
        <w:t xml:space="preserve"> </w:t>
      </w:r>
      <w:r>
        <w:rPr>
          <w:rFonts w:ascii="Calibri" w:hAnsi="Calibri"/>
          <w:color w:val="333333"/>
        </w:rPr>
        <w:t>declarations</w:t>
      </w:r>
    </w:p>
    <w:p w14:paraId="37B22183" w14:textId="300007A8" w:rsidR="00130D15" w:rsidRDefault="00BA2EA3" w:rsidP="00D90120">
      <w:pPr>
        <w:pStyle w:val="Akapitzlist"/>
        <w:numPr>
          <w:ilvl w:val="0"/>
          <w:numId w:val="31"/>
        </w:numPr>
        <w:tabs>
          <w:tab w:val="clear" w:pos="0"/>
          <w:tab w:val="num" w:pos="-256"/>
          <w:tab w:val="left" w:pos="977"/>
        </w:tabs>
        <w:spacing w:before="119"/>
        <w:ind w:left="720" w:hanging="361"/>
        <w:rPr>
          <w:sz w:val="32"/>
        </w:rPr>
      </w:pPr>
      <w:r>
        <w:t>Act</w:t>
      </w:r>
      <w:r>
        <w:rPr>
          <w:spacing w:val="-1"/>
        </w:rPr>
        <w:t xml:space="preserve"> </w:t>
      </w:r>
      <w:r>
        <w:t>of</w:t>
      </w:r>
      <w:r>
        <w:rPr>
          <w:spacing w:val="-4"/>
        </w:rPr>
        <w:t xml:space="preserve"> </w:t>
      </w:r>
      <w:r>
        <w:t>19</w:t>
      </w:r>
      <w:r>
        <w:rPr>
          <w:spacing w:val="-3"/>
        </w:rPr>
        <w:t xml:space="preserve"> </w:t>
      </w:r>
      <w:r>
        <w:t>March</w:t>
      </w:r>
      <w:r>
        <w:rPr>
          <w:spacing w:val="-4"/>
        </w:rPr>
        <w:t xml:space="preserve"> </w:t>
      </w:r>
      <w:r>
        <w:t>2004</w:t>
      </w:r>
      <w:r>
        <w:rPr>
          <w:spacing w:val="-3"/>
        </w:rPr>
        <w:t xml:space="preserve"> </w:t>
      </w:r>
      <w:r>
        <w:t>Customs</w:t>
      </w:r>
      <w:r>
        <w:rPr>
          <w:spacing w:val="-1"/>
        </w:rPr>
        <w:t xml:space="preserve"> </w:t>
      </w:r>
      <w:r>
        <w:t>Law (Journal</w:t>
      </w:r>
      <w:r>
        <w:rPr>
          <w:spacing w:val="-1"/>
        </w:rPr>
        <w:t xml:space="preserve"> </w:t>
      </w:r>
      <w:r>
        <w:t>of</w:t>
      </w:r>
      <w:r>
        <w:rPr>
          <w:spacing w:val="-4"/>
        </w:rPr>
        <w:t xml:space="preserve"> </w:t>
      </w:r>
      <w:r>
        <w:t>Laws from</w:t>
      </w:r>
      <w:r>
        <w:rPr>
          <w:spacing w:val="-3"/>
        </w:rPr>
        <w:t xml:space="preserve"> </w:t>
      </w:r>
      <w:r>
        <w:t>2022,</w:t>
      </w:r>
      <w:r>
        <w:rPr>
          <w:spacing w:val="-1"/>
        </w:rPr>
        <w:t xml:space="preserve"> </w:t>
      </w:r>
      <w:r>
        <w:t>item</w:t>
      </w:r>
      <w:r>
        <w:rPr>
          <w:spacing w:val="-2"/>
        </w:rPr>
        <w:t xml:space="preserve"> </w:t>
      </w:r>
      <w:r>
        <w:t>2073)</w:t>
      </w:r>
      <w:r>
        <w:rPr>
          <w:spacing w:val="-4"/>
        </w:rPr>
        <w:t xml:space="preserve"> </w:t>
      </w:r>
      <w:r>
        <w:t>Chapter</w:t>
      </w:r>
      <w:r>
        <w:rPr>
          <w:spacing w:val="-2"/>
        </w:rPr>
        <w:t xml:space="preserve"> </w:t>
      </w:r>
      <w:r>
        <w:t>8</w:t>
      </w:r>
      <w:r>
        <w:rPr>
          <w:spacing w:val="-1"/>
        </w:rPr>
        <w:t xml:space="preserve"> </w:t>
      </w:r>
      <w:r>
        <w:t>“Recording and</w:t>
      </w:r>
      <w:r>
        <w:rPr>
          <w:spacing w:val="-3"/>
        </w:rPr>
        <w:t xml:space="preserve"> </w:t>
      </w:r>
      <w:r>
        <w:t>statistics</w:t>
      </w:r>
      <w:r>
        <w:rPr>
          <w:spacing w:val="-3"/>
        </w:rPr>
        <w:t xml:space="preserve"> </w:t>
      </w:r>
      <w:r>
        <w:t>of</w:t>
      </w:r>
      <w:r>
        <w:rPr>
          <w:spacing w:val="-1"/>
        </w:rPr>
        <w:t xml:space="preserve"> </w:t>
      </w:r>
      <w:r>
        <w:t>trade</w:t>
      </w:r>
      <w:r>
        <w:rPr>
          <w:spacing w:val="-3"/>
        </w:rPr>
        <w:t xml:space="preserve"> </w:t>
      </w:r>
      <w:r>
        <w:t>between EU</w:t>
      </w:r>
      <w:r>
        <w:rPr>
          <w:spacing w:val="-4"/>
        </w:rPr>
        <w:t xml:space="preserve"> </w:t>
      </w:r>
      <w:r>
        <w:t>Member</w:t>
      </w:r>
      <w:r>
        <w:rPr>
          <w:spacing w:val="-1"/>
        </w:rPr>
        <w:t xml:space="preserve"> </w:t>
      </w:r>
      <w:r>
        <w:t>States”;</w:t>
      </w:r>
    </w:p>
    <w:p w14:paraId="47BC671F" w14:textId="77777777" w:rsidR="00130D15" w:rsidRDefault="00BA2EA3" w:rsidP="00D90120">
      <w:pPr>
        <w:pStyle w:val="Akapitzlist"/>
        <w:numPr>
          <w:ilvl w:val="0"/>
          <w:numId w:val="31"/>
        </w:numPr>
        <w:tabs>
          <w:tab w:val="clear" w:pos="0"/>
          <w:tab w:val="num" w:pos="-256"/>
          <w:tab w:val="left" w:pos="977"/>
        </w:tabs>
        <w:spacing w:before="34" w:line="271" w:lineRule="auto"/>
        <w:ind w:left="720" w:right="1236"/>
        <w:rPr>
          <w:sz w:val="32"/>
        </w:rPr>
      </w:pPr>
      <w:r>
        <w:t>Regulation of the Ministry of Development and Finance of 25 November 2021 on INTRASTAT</w:t>
      </w:r>
      <w:r>
        <w:rPr>
          <w:spacing w:val="-47"/>
        </w:rPr>
        <w:t xml:space="preserve"> </w:t>
      </w:r>
      <w:r>
        <w:t>declarations</w:t>
      </w:r>
      <w:r>
        <w:rPr>
          <w:spacing w:val="-1"/>
        </w:rPr>
        <w:t xml:space="preserve"> </w:t>
      </w:r>
      <w:r>
        <w:t>(Journal</w:t>
      </w:r>
      <w:r>
        <w:rPr>
          <w:spacing w:val="-3"/>
        </w:rPr>
        <w:t xml:space="preserve"> </w:t>
      </w:r>
      <w:r>
        <w:t>of</w:t>
      </w:r>
      <w:r>
        <w:rPr>
          <w:spacing w:val="-2"/>
        </w:rPr>
        <w:t xml:space="preserve"> </w:t>
      </w:r>
      <w:r>
        <w:t>Laws</w:t>
      </w:r>
      <w:r>
        <w:rPr>
          <w:spacing w:val="-2"/>
        </w:rPr>
        <w:t xml:space="preserve"> </w:t>
      </w:r>
      <w:r>
        <w:t>of 2021, item</w:t>
      </w:r>
      <w:r>
        <w:rPr>
          <w:spacing w:val="-1"/>
        </w:rPr>
        <w:t xml:space="preserve"> </w:t>
      </w:r>
      <w:r>
        <w:t>2258);</w:t>
      </w:r>
    </w:p>
    <w:p w14:paraId="21CCE382" w14:textId="77777777" w:rsidR="00130D15" w:rsidRDefault="00BA2EA3" w:rsidP="00D90120">
      <w:pPr>
        <w:pStyle w:val="Akapitzlist"/>
        <w:numPr>
          <w:ilvl w:val="0"/>
          <w:numId w:val="31"/>
        </w:numPr>
        <w:tabs>
          <w:tab w:val="clear" w:pos="0"/>
          <w:tab w:val="num" w:pos="-256"/>
          <w:tab w:val="left" w:pos="977"/>
        </w:tabs>
        <w:spacing w:before="1" w:line="271" w:lineRule="auto"/>
        <w:ind w:left="720" w:right="840"/>
        <w:rPr>
          <w:sz w:val="32"/>
        </w:rPr>
      </w:pPr>
      <w:r>
        <w:t>Regulation of the Council of Ministers of 19 November 2021 on the program of statistical surveys</w:t>
      </w:r>
      <w:r>
        <w:rPr>
          <w:spacing w:val="-47"/>
        </w:rPr>
        <w:t xml:space="preserve"> </w:t>
      </w:r>
      <w:r>
        <w:t>of</w:t>
      </w:r>
      <w:r>
        <w:rPr>
          <w:spacing w:val="-3"/>
        </w:rPr>
        <w:t xml:space="preserve"> </w:t>
      </w:r>
      <w:r>
        <w:t>official</w:t>
      </w:r>
      <w:r>
        <w:rPr>
          <w:spacing w:val="-1"/>
        </w:rPr>
        <w:t xml:space="preserve"> </w:t>
      </w:r>
      <w:r>
        <w:t>statistics for the</w:t>
      </w:r>
      <w:r>
        <w:rPr>
          <w:spacing w:val="-5"/>
        </w:rPr>
        <w:t xml:space="preserve"> </w:t>
      </w:r>
      <w:r>
        <w:t>year2022</w:t>
      </w:r>
      <w:r>
        <w:rPr>
          <w:spacing w:val="-2"/>
        </w:rPr>
        <w:t xml:space="preserve"> </w:t>
      </w:r>
      <w:r>
        <w:t>(Journal</w:t>
      </w:r>
      <w:r>
        <w:rPr>
          <w:spacing w:val="-3"/>
        </w:rPr>
        <w:t xml:space="preserve"> </w:t>
      </w:r>
      <w:r>
        <w:t>of</w:t>
      </w:r>
      <w:r>
        <w:rPr>
          <w:spacing w:val="-2"/>
        </w:rPr>
        <w:t xml:space="preserve"> </w:t>
      </w:r>
      <w:r>
        <w:t>Laws</w:t>
      </w:r>
      <w:r>
        <w:rPr>
          <w:spacing w:val="1"/>
        </w:rPr>
        <w:t xml:space="preserve"> </w:t>
      </w:r>
      <w:r>
        <w:t>from</w:t>
      </w:r>
      <w:r>
        <w:rPr>
          <w:spacing w:val="-1"/>
        </w:rPr>
        <w:t xml:space="preserve"> </w:t>
      </w:r>
      <w:r>
        <w:t>2021, item</w:t>
      </w:r>
      <w:r>
        <w:rPr>
          <w:spacing w:val="-1"/>
        </w:rPr>
        <w:t xml:space="preserve"> </w:t>
      </w:r>
      <w:r>
        <w:t>2303, as amended);</w:t>
      </w:r>
    </w:p>
    <w:p w14:paraId="4C40C47F" w14:textId="77777777" w:rsidR="00130D15" w:rsidRDefault="00BA2EA3" w:rsidP="00D90120">
      <w:pPr>
        <w:pStyle w:val="Akapitzlist"/>
        <w:numPr>
          <w:ilvl w:val="0"/>
          <w:numId w:val="31"/>
        </w:numPr>
        <w:tabs>
          <w:tab w:val="clear" w:pos="0"/>
          <w:tab w:val="num" w:pos="-256"/>
          <w:tab w:val="left" w:pos="977"/>
        </w:tabs>
        <w:spacing w:line="266" w:lineRule="exact"/>
        <w:ind w:left="720" w:hanging="361"/>
        <w:rPr>
          <w:sz w:val="32"/>
        </w:rPr>
      </w:pPr>
      <w:r>
        <w:t>Act</w:t>
      </w:r>
      <w:r>
        <w:rPr>
          <w:spacing w:val="-1"/>
        </w:rPr>
        <w:t xml:space="preserve"> </w:t>
      </w:r>
      <w:r>
        <w:t>of</w:t>
      </w:r>
      <w:r>
        <w:rPr>
          <w:spacing w:val="-4"/>
        </w:rPr>
        <w:t xml:space="preserve"> </w:t>
      </w:r>
      <w:r>
        <w:t>29 August</w:t>
      </w:r>
      <w:r>
        <w:rPr>
          <w:spacing w:val="-3"/>
        </w:rPr>
        <w:t xml:space="preserve"> </w:t>
      </w:r>
      <w:r>
        <w:t>1997</w:t>
      </w:r>
      <w:r>
        <w:rPr>
          <w:spacing w:val="-3"/>
        </w:rPr>
        <w:t xml:space="preserve"> </w:t>
      </w:r>
      <w:r>
        <w:t>Tax</w:t>
      </w:r>
      <w:r>
        <w:rPr>
          <w:spacing w:val="-5"/>
        </w:rPr>
        <w:t xml:space="preserve"> </w:t>
      </w:r>
      <w:r>
        <w:t>Ordinance (Journal</w:t>
      </w:r>
      <w:r>
        <w:rPr>
          <w:spacing w:val="-4"/>
        </w:rPr>
        <w:t xml:space="preserve"> </w:t>
      </w:r>
      <w:r>
        <w:t>of</w:t>
      </w:r>
      <w:r>
        <w:rPr>
          <w:spacing w:val="-2"/>
        </w:rPr>
        <w:t xml:space="preserve"> </w:t>
      </w:r>
      <w:r>
        <w:t>Laws</w:t>
      </w:r>
      <w:r>
        <w:rPr>
          <w:spacing w:val="-4"/>
        </w:rPr>
        <w:t xml:space="preserve"> </w:t>
      </w:r>
      <w:r>
        <w:t>from</w:t>
      </w:r>
      <w:r>
        <w:rPr>
          <w:spacing w:val="-2"/>
        </w:rPr>
        <w:t xml:space="preserve"> </w:t>
      </w:r>
      <w:r>
        <w:t>2021 item</w:t>
      </w:r>
      <w:r>
        <w:rPr>
          <w:spacing w:val="-2"/>
        </w:rPr>
        <w:t xml:space="preserve"> </w:t>
      </w:r>
      <w:r>
        <w:t>1540</w:t>
      </w:r>
      <w:r>
        <w:rPr>
          <w:spacing w:val="-2"/>
        </w:rPr>
        <w:t xml:space="preserve"> </w:t>
      </w:r>
      <w:r>
        <w:t>as</w:t>
      </w:r>
      <w:r>
        <w:rPr>
          <w:spacing w:val="-1"/>
        </w:rPr>
        <w:t xml:space="preserve"> </w:t>
      </w:r>
      <w:r>
        <w:t>amended);</w:t>
      </w:r>
    </w:p>
    <w:p w14:paraId="6BBF26E8" w14:textId="3FDCB1A2" w:rsidR="00130D15" w:rsidRDefault="00BA2EA3" w:rsidP="00D90120">
      <w:pPr>
        <w:pStyle w:val="Akapitzlist"/>
        <w:numPr>
          <w:ilvl w:val="0"/>
          <w:numId w:val="31"/>
        </w:numPr>
        <w:tabs>
          <w:tab w:val="clear" w:pos="0"/>
          <w:tab w:val="num" w:pos="-256"/>
          <w:tab w:val="left" w:pos="977"/>
        </w:tabs>
        <w:spacing w:before="36"/>
        <w:ind w:left="720" w:hanging="361"/>
        <w:rPr>
          <w:sz w:val="32"/>
        </w:rPr>
      </w:pPr>
      <w:r>
        <w:t>Act</w:t>
      </w:r>
      <w:r>
        <w:rPr>
          <w:spacing w:val="-1"/>
        </w:rPr>
        <w:t xml:space="preserve"> </w:t>
      </w:r>
      <w:r>
        <w:t>of</w:t>
      </w:r>
      <w:r>
        <w:rPr>
          <w:spacing w:val="-4"/>
        </w:rPr>
        <w:t xml:space="preserve"> </w:t>
      </w:r>
      <w:r>
        <w:t>16 November</w:t>
      </w:r>
      <w:r>
        <w:rPr>
          <w:spacing w:val="-1"/>
        </w:rPr>
        <w:t xml:space="preserve"> </w:t>
      </w:r>
      <w:r>
        <w:t>2006</w:t>
      </w:r>
      <w:r>
        <w:rPr>
          <w:spacing w:val="-3"/>
        </w:rPr>
        <w:t xml:space="preserve"> </w:t>
      </w:r>
      <w:r>
        <w:t>on</w:t>
      </w:r>
      <w:r>
        <w:rPr>
          <w:spacing w:val="-1"/>
        </w:rPr>
        <w:t xml:space="preserve"> </w:t>
      </w:r>
      <w:r>
        <w:t>stamp</w:t>
      </w:r>
      <w:r>
        <w:rPr>
          <w:spacing w:val="-5"/>
        </w:rPr>
        <w:t xml:space="preserve"> </w:t>
      </w:r>
      <w:r>
        <w:t>duty</w:t>
      </w:r>
      <w:r>
        <w:rPr>
          <w:spacing w:val="1"/>
        </w:rPr>
        <w:t xml:space="preserve"> </w:t>
      </w:r>
      <w:r>
        <w:t>(Journal</w:t>
      </w:r>
      <w:r>
        <w:rPr>
          <w:spacing w:val="-4"/>
        </w:rPr>
        <w:t xml:space="preserve"> </w:t>
      </w:r>
      <w:r>
        <w:t>of</w:t>
      </w:r>
      <w:r>
        <w:rPr>
          <w:spacing w:val="-1"/>
        </w:rPr>
        <w:t xml:space="preserve"> </w:t>
      </w:r>
      <w:r>
        <w:t>Laws</w:t>
      </w:r>
      <w:r>
        <w:rPr>
          <w:spacing w:val="1"/>
        </w:rPr>
        <w:t xml:space="preserve"> </w:t>
      </w:r>
      <w:r>
        <w:t>from</w:t>
      </w:r>
      <w:r>
        <w:rPr>
          <w:spacing w:val="-3"/>
        </w:rPr>
        <w:t xml:space="preserve"> </w:t>
      </w:r>
      <w:r>
        <w:t>2022 item</w:t>
      </w:r>
      <w:r>
        <w:rPr>
          <w:spacing w:val="-2"/>
        </w:rPr>
        <w:t xml:space="preserve"> </w:t>
      </w:r>
      <w:r>
        <w:t>2142,</w:t>
      </w:r>
      <w:r>
        <w:rPr>
          <w:spacing w:val="-1"/>
        </w:rPr>
        <w:t xml:space="preserve"> </w:t>
      </w:r>
      <w:r>
        <w:t>as</w:t>
      </w:r>
      <w:r>
        <w:rPr>
          <w:spacing w:val="-2"/>
        </w:rPr>
        <w:t xml:space="preserve"> </w:t>
      </w:r>
      <w:r>
        <w:t>amended);</w:t>
      </w:r>
    </w:p>
    <w:p w14:paraId="1F448C44" w14:textId="77777777" w:rsidR="00130D15" w:rsidRDefault="00BA2EA3" w:rsidP="00D90120">
      <w:pPr>
        <w:pStyle w:val="Akapitzlist"/>
        <w:numPr>
          <w:ilvl w:val="0"/>
          <w:numId w:val="31"/>
        </w:numPr>
        <w:tabs>
          <w:tab w:val="clear" w:pos="0"/>
          <w:tab w:val="num" w:pos="-256"/>
          <w:tab w:val="left" w:pos="977"/>
        </w:tabs>
        <w:spacing w:before="34"/>
        <w:ind w:left="720" w:hanging="361"/>
        <w:rPr>
          <w:sz w:val="32"/>
        </w:rPr>
      </w:pPr>
      <w:r>
        <w:t>Act</w:t>
      </w:r>
      <w:r>
        <w:rPr>
          <w:spacing w:val="-1"/>
        </w:rPr>
        <w:t xml:space="preserve"> </w:t>
      </w:r>
      <w:r>
        <w:t>of</w:t>
      </w:r>
      <w:r>
        <w:rPr>
          <w:spacing w:val="-4"/>
        </w:rPr>
        <w:t xml:space="preserve"> </w:t>
      </w:r>
      <w:r>
        <w:t>29</w:t>
      </w:r>
      <w:r>
        <w:rPr>
          <w:spacing w:val="-1"/>
        </w:rPr>
        <w:t xml:space="preserve"> </w:t>
      </w:r>
      <w:r>
        <w:t>June</w:t>
      </w:r>
      <w:r>
        <w:rPr>
          <w:spacing w:val="-2"/>
        </w:rPr>
        <w:t xml:space="preserve"> </w:t>
      </w:r>
      <w:r>
        <w:t>1995</w:t>
      </w:r>
      <w:r>
        <w:rPr>
          <w:spacing w:val="-3"/>
        </w:rPr>
        <w:t xml:space="preserve"> </w:t>
      </w:r>
      <w:r>
        <w:t>on</w:t>
      </w:r>
      <w:r>
        <w:rPr>
          <w:spacing w:val="-4"/>
        </w:rPr>
        <w:t xml:space="preserve"> </w:t>
      </w:r>
      <w:r>
        <w:t>official</w:t>
      </w:r>
      <w:r>
        <w:rPr>
          <w:spacing w:val="-1"/>
        </w:rPr>
        <w:t xml:space="preserve"> </w:t>
      </w:r>
      <w:r>
        <w:t>statistics</w:t>
      </w:r>
      <w:r>
        <w:rPr>
          <w:spacing w:val="-3"/>
        </w:rPr>
        <w:t xml:space="preserve"> </w:t>
      </w:r>
      <w:r>
        <w:t>(Journal</w:t>
      </w:r>
      <w:r>
        <w:rPr>
          <w:spacing w:val="-4"/>
        </w:rPr>
        <w:t xml:space="preserve"> </w:t>
      </w:r>
      <w:r>
        <w:t>of Laws from</w:t>
      </w:r>
      <w:r>
        <w:rPr>
          <w:spacing w:val="-3"/>
        </w:rPr>
        <w:t xml:space="preserve"> </w:t>
      </w:r>
      <w:r>
        <w:t>2022,</w:t>
      </w:r>
      <w:r>
        <w:rPr>
          <w:spacing w:val="-1"/>
        </w:rPr>
        <w:t xml:space="preserve"> </w:t>
      </w:r>
      <w:r>
        <w:t>item</w:t>
      </w:r>
      <w:r>
        <w:rPr>
          <w:spacing w:val="1"/>
        </w:rPr>
        <w:t xml:space="preserve"> </w:t>
      </w:r>
      <w:r>
        <w:t>459,</w:t>
      </w:r>
      <w:r>
        <w:rPr>
          <w:spacing w:val="-3"/>
        </w:rPr>
        <w:t xml:space="preserve"> </w:t>
      </w:r>
      <w:r>
        <w:t>as</w:t>
      </w:r>
      <w:r>
        <w:rPr>
          <w:spacing w:val="-3"/>
        </w:rPr>
        <w:t xml:space="preserve"> </w:t>
      </w:r>
      <w:r>
        <w:t>amended);</w:t>
      </w:r>
    </w:p>
    <w:p w14:paraId="23C5DB74" w14:textId="0C327EFE" w:rsidR="00130D15" w:rsidRDefault="00BA2EA3" w:rsidP="00D90120">
      <w:pPr>
        <w:pStyle w:val="Akapitzlist"/>
        <w:numPr>
          <w:ilvl w:val="0"/>
          <w:numId w:val="31"/>
        </w:numPr>
        <w:tabs>
          <w:tab w:val="clear" w:pos="0"/>
          <w:tab w:val="num" w:pos="-256"/>
          <w:tab w:val="left" w:pos="977"/>
        </w:tabs>
        <w:spacing w:before="33"/>
        <w:ind w:left="720" w:hanging="361"/>
        <w:rPr>
          <w:sz w:val="32"/>
        </w:rPr>
      </w:pPr>
      <w:r>
        <w:t>Act</w:t>
      </w:r>
      <w:r>
        <w:rPr>
          <w:spacing w:val="-1"/>
        </w:rPr>
        <w:t xml:space="preserve"> </w:t>
      </w:r>
      <w:r>
        <w:t>of</w:t>
      </w:r>
      <w:r>
        <w:rPr>
          <w:spacing w:val="-3"/>
        </w:rPr>
        <w:t xml:space="preserve"> </w:t>
      </w:r>
      <w:r>
        <w:t>6</w:t>
      </w:r>
      <w:r>
        <w:rPr>
          <w:spacing w:val="-2"/>
        </w:rPr>
        <w:t xml:space="preserve"> </w:t>
      </w:r>
      <w:r>
        <w:t>March 2018 The Entrepreneurs</w:t>
      </w:r>
      <w:r>
        <w:rPr>
          <w:spacing w:val="-2"/>
        </w:rPr>
        <w:t xml:space="preserve"> </w:t>
      </w:r>
      <w:r>
        <w:t>Law</w:t>
      </w:r>
      <w:r>
        <w:rPr>
          <w:spacing w:val="-3"/>
        </w:rPr>
        <w:t xml:space="preserve"> </w:t>
      </w:r>
      <w:r>
        <w:t>(Journal</w:t>
      </w:r>
      <w:r>
        <w:rPr>
          <w:spacing w:val="-3"/>
        </w:rPr>
        <w:t xml:space="preserve"> </w:t>
      </w:r>
      <w:r>
        <w:t>of Laws</w:t>
      </w:r>
      <w:r>
        <w:rPr>
          <w:spacing w:val="-1"/>
        </w:rPr>
        <w:t xml:space="preserve"> </w:t>
      </w:r>
      <w:r>
        <w:t>from</w:t>
      </w:r>
      <w:r>
        <w:rPr>
          <w:spacing w:val="-1"/>
        </w:rPr>
        <w:t xml:space="preserve"> </w:t>
      </w:r>
      <w:r>
        <w:t>2021,</w:t>
      </w:r>
      <w:r>
        <w:rPr>
          <w:spacing w:val="-4"/>
        </w:rPr>
        <w:t xml:space="preserve"> </w:t>
      </w:r>
      <w:r>
        <w:t>item</w:t>
      </w:r>
      <w:r>
        <w:rPr>
          <w:spacing w:val="-1"/>
        </w:rPr>
        <w:t xml:space="preserve"> </w:t>
      </w:r>
      <w:r>
        <w:t>162, as</w:t>
      </w:r>
      <w:r>
        <w:rPr>
          <w:spacing w:val="-1"/>
        </w:rPr>
        <w:t xml:space="preserve"> </w:t>
      </w:r>
      <w:r>
        <w:t>amended)</w:t>
      </w:r>
      <w:r w:rsidR="00722327">
        <w:t>;</w:t>
      </w:r>
    </w:p>
    <w:p w14:paraId="7880C74E" w14:textId="77777777" w:rsidR="00130D15" w:rsidRDefault="00BA2EA3" w:rsidP="00D90120">
      <w:pPr>
        <w:pStyle w:val="Akapitzlist"/>
        <w:numPr>
          <w:ilvl w:val="0"/>
          <w:numId w:val="31"/>
        </w:numPr>
        <w:tabs>
          <w:tab w:val="clear" w:pos="0"/>
          <w:tab w:val="num" w:pos="-256"/>
          <w:tab w:val="left" w:pos="977"/>
        </w:tabs>
        <w:spacing w:before="37" w:line="271" w:lineRule="auto"/>
        <w:ind w:left="720" w:right="1225"/>
        <w:rPr>
          <w:sz w:val="32"/>
        </w:rPr>
      </w:pPr>
      <w:r>
        <w:t xml:space="preserve">Act of 11 March 2004 on the goods and services tax (Journal of Laws from 2022, item 931, </w:t>
      </w:r>
      <w:r>
        <w:br/>
        <w:t xml:space="preserve">as </w:t>
      </w:r>
      <w:r>
        <w:rPr>
          <w:spacing w:val="-47"/>
        </w:rPr>
        <w:t xml:space="preserve"> </w:t>
      </w:r>
      <w:r>
        <w:t>amended);</w:t>
      </w:r>
    </w:p>
    <w:p w14:paraId="7F6AF730" w14:textId="77777777" w:rsidR="00130D15" w:rsidRDefault="00BA2EA3" w:rsidP="00D90120">
      <w:pPr>
        <w:pStyle w:val="Akapitzlist"/>
        <w:numPr>
          <w:ilvl w:val="0"/>
          <w:numId w:val="31"/>
        </w:numPr>
        <w:tabs>
          <w:tab w:val="clear" w:pos="0"/>
          <w:tab w:val="num" w:pos="-256"/>
          <w:tab w:val="left" w:pos="977"/>
        </w:tabs>
        <w:spacing w:line="271" w:lineRule="auto"/>
        <w:ind w:left="720" w:right="990"/>
        <w:rPr>
          <w:sz w:val="32"/>
        </w:rPr>
      </w:pPr>
      <w:r>
        <w:t>Act of 5 September 2016 on trust services and electronic identification (Journal of Laws of 2021</w:t>
      </w:r>
      <w:r>
        <w:rPr>
          <w:spacing w:val="-47"/>
        </w:rPr>
        <w:t xml:space="preserve"> </w:t>
      </w:r>
      <w:r>
        <w:t>item</w:t>
      </w:r>
      <w:r>
        <w:rPr>
          <w:spacing w:val="-2"/>
        </w:rPr>
        <w:t xml:space="preserve"> </w:t>
      </w:r>
      <w:r>
        <w:t>1797);</w:t>
      </w:r>
    </w:p>
    <w:p w14:paraId="4599F661" w14:textId="77777777" w:rsidR="00130D15" w:rsidRDefault="00BA2EA3" w:rsidP="00D90120">
      <w:pPr>
        <w:pStyle w:val="Akapitzlist"/>
        <w:numPr>
          <w:ilvl w:val="0"/>
          <w:numId w:val="31"/>
        </w:numPr>
        <w:tabs>
          <w:tab w:val="clear" w:pos="0"/>
          <w:tab w:val="num" w:pos="-256"/>
          <w:tab w:val="left" w:pos="977"/>
        </w:tabs>
        <w:spacing w:line="271" w:lineRule="auto"/>
        <w:ind w:left="720" w:right="1286"/>
        <w:rPr>
          <w:sz w:val="32"/>
        </w:rPr>
      </w:pPr>
      <w:r>
        <w:t>Act of 17 February 2005 on the informatisation of the activities of entities performing public</w:t>
      </w:r>
      <w:r>
        <w:rPr>
          <w:spacing w:val="-48"/>
        </w:rPr>
        <w:t xml:space="preserve"> </w:t>
      </w:r>
      <w:r>
        <w:t>tasks</w:t>
      </w:r>
      <w:r>
        <w:rPr>
          <w:spacing w:val="-1"/>
        </w:rPr>
        <w:t xml:space="preserve"> </w:t>
      </w:r>
      <w:r>
        <w:t>(Journal</w:t>
      </w:r>
      <w:r>
        <w:rPr>
          <w:spacing w:val="-3"/>
        </w:rPr>
        <w:t xml:space="preserve"> </w:t>
      </w:r>
      <w:r>
        <w:t>of Laws</w:t>
      </w:r>
      <w:r>
        <w:rPr>
          <w:spacing w:val="-2"/>
        </w:rPr>
        <w:t xml:space="preserve"> </w:t>
      </w:r>
      <w:r>
        <w:t>of</w:t>
      </w:r>
      <w:r>
        <w:rPr>
          <w:spacing w:val="-1"/>
        </w:rPr>
        <w:t xml:space="preserve"> </w:t>
      </w:r>
      <w:r>
        <w:t>2021, item</w:t>
      </w:r>
      <w:r>
        <w:rPr>
          <w:spacing w:val="-1"/>
        </w:rPr>
        <w:t xml:space="preserve"> </w:t>
      </w:r>
      <w:r>
        <w:t>2070, as</w:t>
      </w:r>
      <w:r>
        <w:rPr>
          <w:spacing w:val="-2"/>
        </w:rPr>
        <w:t xml:space="preserve"> </w:t>
      </w:r>
      <w:r>
        <w:t>amended);</w:t>
      </w:r>
    </w:p>
    <w:p w14:paraId="3E8DD083" w14:textId="77777777" w:rsidR="00130D15" w:rsidRDefault="00BA2EA3" w:rsidP="00D90120">
      <w:pPr>
        <w:pStyle w:val="Akapitzlist"/>
        <w:numPr>
          <w:ilvl w:val="0"/>
          <w:numId w:val="31"/>
        </w:numPr>
        <w:tabs>
          <w:tab w:val="clear" w:pos="0"/>
          <w:tab w:val="num" w:pos="-256"/>
          <w:tab w:val="left" w:pos="977"/>
        </w:tabs>
        <w:spacing w:line="271" w:lineRule="auto"/>
        <w:ind w:left="720" w:right="1566"/>
        <w:rPr>
          <w:sz w:val="32"/>
        </w:rPr>
        <w:sectPr w:rsidR="00130D15">
          <w:footerReference w:type="default" r:id="rId21"/>
          <w:pgSz w:w="11906" w:h="16838"/>
          <w:pgMar w:top="1380" w:right="620" w:bottom="980" w:left="800" w:header="0" w:footer="789" w:gutter="0"/>
          <w:cols w:space="708"/>
          <w:formProt w:val="0"/>
          <w:docGrid w:linePitch="100" w:charSpace="4096"/>
        </w:sectPr>
      </w:pPr>
      <w:r>
        <w:t>Act of 18 November 2020 on electronic deliveries (Journal of Laws of 2022, item 569,</w:t>
      </w:r>
      <w:r>
        <w:br/>
        <w:t xml:space="preserve">as </w:t>
      </w:r>
      <w:r>
        <w:rPr>
          <w:spacing w:val="-47"/>
        </w:rPr>
        <w:t xml:space="preserve"> </w:t>
      </w:r>
      <w:r>
        <w:t>amended).</w:t>
      </w:r>
    </w:p>
    <w:p w14:paraId="6185134B" w14:textId="77777777" w:rsidR="00130D15" w:rsidRDefault="00130D15" w:rsidP="00D90120">
      <w:pPr>
        <w:pStyle w:val="Tekstpodstawowy"/>
        <w:spacing w:before="2"/>
        <w:ind w:left="0"/>
        <w:rPr>
          <w:sz w:val="19"/>
        </w:rPr>
      </w:pPr>
    </w:p>
    <w:p w14:paraId="49421F0E" w14:textId="7B5A1DC4" w:rsidR="00130D15" w:rsidRDefault="00BA2EA3" w:rsidP="00D90120">
      <w:pPr>
        <w:pStyle w:val="Nagwek2"/>
        <w:numPr>
          <w:ilvl w:val="1"/>
          <w:numId w:val="33"/>
        </w:numPr>
        <w:tabs>
          <w:tab w:val="clear" w:pos="0"/>
          <w:tab w:val="num" w:pos="-256"/>
          <w:tab w:val="left" w:pos="2032"/>
          <w:tab w:val="left" w:pos="2033"/>
        </w:tabs>
        <w:spacing w:before="47" w:line="271" w:lineRule="auto"/>
        <w:ind w:left="1068" w:right="1755" w:firstLine="0"/>
        <w:rPr>
          <w:rFonts w:ascii="Calibri" w:hAnsi="Calibri"/>
        </w:rPr>
      </w:pPr>
      <w:bookmarkStart w:id="11" w:name="_bookmark5"/>
      <w:bookmarkStart w:id="12" w:name="1.3._Other_rules_and_provisions_concerni"/>
      <w:bookmarkEnd w:id="11"/>
      <w:bookmarkEnd w:id="12"/>
      <w:r>
        <w:rPr>
          <w:rFonts w:ascii="Calibri" w:hAnsi="Calibri"/>
          <w:color w:val="333333"/>
        </w:rPr>
        <w:t>Other rules and provisions concerning the submission of</w:t>
      </w:r>
      <w:r w:rsidR="00722327">
        <w:rPr>
          <w:rFonts w:ascii="Calibri" w:hAnsi="Calibri"/>
          <w:color w:val="333333"/>
        </w:rPr>
        <w:t> </w:t>
      </w:r>
      <w:r>
        <w:rPr>
          <w:rFonts w:ascii="Calibri" w:hAnsi="Calibri"/>
          <w:color w:val="333333"/>
        </w:rPr>
        <w:t>INTRASTAT</w:t>
      </w:r>
      <w:r>
        <w:rPr>
          <w:rFonts w:ascii="Calibri" w:hAnsi="Calibri"/>
          <w:color w:val="333333"/>
          <w:spacing w:val="-3"/>
        </w:rPr>
        <w:t xml:space="preserve"> </w:t>
      </w:r>
      <w:r>
        <w:rPr>
          <w:rFonts w:ascii="Calibri" w:hAnsi="Calibri"/>
          <w:color w:val="333333"/>
        </w:rPr>
        <w:t>declarations</w:t>
      </w:r>
    </w:p>
    <w:p w14:paraId="08AE2AC4" w14:textId="77777777" w:rsidR="00130D15" w:rsidRDefault="00BA2EA3" w:rsidP="00D90120">
      <w:pPr>
        <w:pStyle w:val="Tekstpodstawowy"/>
        <w:spacing w:before="114"/>
        <w:ind w:left="360"/>
        <w:rPr>
          <w:sz w:val="32"/>
        </w:rPr>
        <w:sectPr w:rsidR="00130D15">
          <w:footerReference w:type="default" r:id="rId22"/>
          <w:pgSz w:w="11906" w:h="16838"/>
          <w:pgMar w:top="1580" w:right="620" w:bottom="1060" w:left="800" w:header="0" w:footer="789" w:gutter="0"/>
          <w:cols w:space="708"/>
          <w:formProt w:val="0"/>
          <w:docGrid w:linePitch="100" w:charSpace="4096"/>
        </w:sectPr>
      </w:pPr>
      <w:r>
        <w:t>Specification</w:t>
      </w:r>
      <w:r>
        <w:rPr>
          <w:spacing w:val="-1"/>
        </w:rPr>
        <w:t xml:space="preserve"> </w:t>
      </w:r>
      <w:r>
        <w:t>of</w:t>
      </w:r>
      <w:r>
        <w:rPr>
          <w:spacing w:val="-3"/>
        </w:rPr>
        <w:t xml:space="preserve"> </w:t>
      </w:r>
      <w:r>
        <w:t>XML.</w:t>
      </w:r>
    </w:p>
    <w:p w14:paraId="1CAB4A0B" w14:textId="77777777" w:rsidR="00130D15" w:rsidRDefault="00BA2EA3" w:rsidP="00D90120">
      <w:pPr>
        <w:pStyle w:val="Nagwek1"/>
        <w:spacing w:before="19"/>
        <w:ind w:left="360"/>
        <w:rPr>
          <w:rFonts w:ascii="Calibri" w:hAnsi="Calibri"/>
        </w:rPr>
      </w:pPr>
      <w:bookmarkStart w:id="13" w:name="_bookmark6"/>
      <w:bookmarkStart w:id="14" w:name="CHAPTER_II_-_Basic_Principles"/>
      <w:bookmarkEnd w:id="13"/>
      <w:bookmarkEnd w:id="14"/>
      <w:r>
        <w:rPr>
          <w:rFonts w:ascii="Calibri" w:hAnsi="Calibri"/>
          <w:color w:val="333333"/>
        </w:rPr>
        <w:t>CHAPTER</w:t>
      </w:r>
      <w:r>
        <w:rPr>
          <w:rFonts w:ascii="Calibri" w:hAnsi="Calibri"/>
          <w:color w:val="333333"/>
          <w:spacing w:val="-4"/>
        </w:rPr>
        <w:t xml:space="preserve"> </w:t>
      </w:r>
      <w:r>
        <w:rPr>
          <w:rFonts w:ascii="Calibri" w:hAnsi="Calibri"/>
          <w:color w:val="333333"/>
        </w:rPr>
        <w:t>II</w:t>
      </w:r>
      <w:r>
        <w:rPr>
          <w:rFonts w:ascii="Calibri" w:hAnsi="Calibri"/>
          <w:color w:val="333333"/>
          <w:spacing w:val="-3"/>
        </w:rPr>
        <w:t xml:space="preserve"> </w:t>
      </w:r>
      <w:r>
        <w:rPr>
          <w:rFonts w:ascii="Calibri" w:hAnsi="Calibri"/>
          <w:color w:val="333333"/>
        </w:rPr>
        <w:t>-</w:t>
      </w:r>
      <w:r>
        <w:rPr>
          <w:rFonts w:ascii="Calibri" w:hAnsi="Calibri"/>
          <w:color w:val="333333"/>
          <w:spacing w:val="-3"/>
        </w:rPr>
        <w:t xml:space="preserve"> </w:t>
      </w:r>
      <w:r>
        <w:rPr>
          <w:rFonts w:ascii="Calibri" w:hAnsi="Calibri"/>
          <w:color w:val="333333"/>
        </w:rPr>
        <w:t>Basic</w:t>
      </w:r>
      <w:r>
        <w:rPr>
          <w:rFonts w:ascii="Calibri" w:hAnsi="Calibri"/>
          <w:color w:val="333333"/>
          <w:spacing w:val="-3"/>
        </w:rPr>
        <w:t xml:space="preserve"> </w:t>
      </w:r>
      <w:r>
        <w:rPr>
          <w:rFonts w:ascii="Calibri" w:hAnsi="Calibri"/>
          <w:color w:val="333333"/>
        </w:rPr>
        <w:t>Principles</w:t>
      </w:r>
    </w:p>
    <w:p w14:paraId="72443B3F" w14:textId="77777777" w:rsidR="00130D15" w:rsidRDefault="00BA2EA3" w:rsidP="00D90120">
      <w:pPr>
        <w:pStyle w:val="Nagwek2"/>
        <w:numPr>
          <w:ilvl w:val="1"/>
          <w:numId w:val="30"/>
        </w:numPr>
        <w:tabs>
          <w:tab w:val="clear" w:pos="0"/>
          <w:tab w:val="num" w:pos="-256"/>
          <w:tab w:val="left" w:pos="1805"/>
        </w:tabs>
        <w:spacing w:before="163"/>
        <w:ind w:left="1548" w:hanging="481"/>
        <w:rPr>
          <w:rFonts w:ascii="Calibri" w:hAnsi="Calibri"/>
          <w:color w:val="333333"/>
        </w:rPr>
      </w:pPr>
      <w:bookmarkStart w:id="15" w:name="_bookmark7"/>
      <w:bookmarkStart w:id="16" w:name="2.1._Definitions"/>
      <w:bookmarkEnd w:id="15"/>
      <w:bookmarkEnd w:id="16"/>
      <w:r>
        <w:rPr>
          <w:rFonts w:ascii="Calibri" w:hAnsi="Calibri"/>
          <w:color w:val="333333"/>
        </w:rPr>
        <w:t>Definitions</w:t>
      </w:r>
    </w:p>
    <w:p w14:paraId="3EA1C304" w14:textId="77777777" w:rsidR="00130D15" w:rsidRDefault="00BA2EA3" w:rsidP="00D90120">
      <w:pPr>
        <w:pStyle w:val="Tekstpodstawowy"/>
        <w:spacing w:before="162"/>
        <w:ind w:left="360"/>
        <w:rPr>
          <w:sz w:val="32"/>
        </w:rPr>
      </w:pPr>
      <w:r>
        <w:t>The</w:t>
      </w:r>
      <w:r>
        <w:rPr>
          <w:spacing w:val="-2"/>
        </w:rPr>
        <w:t xml:space="preserve"> </w:t>
      </w:r>
      <w:r>
        <w:t>following</w:t>
      </w:r>
      <w:r>
        <w:rPr>
          <w:spacing w:val="-3"/>
        </w:rPr>
        <w:t xml:space="preserve"> </w:t>
      </w:r>
      <w:r>
        <w:t>definitions</w:t>
      </w:r>
      <w:r>
        <w:rPr>
          <w:spacing w:val="-4"/>
        </w:rPr>
        <w:t xml:space="preserve"> </w:t>
      </w:r>
      <w:r>
        <w:t>are</w:t>
      </w:r>
      <w:r>
        <w:rPr>
          <w:spacing w:val="-1"/>
        </w:rPr>
        <w:t xml:space="preserve"> </w:t>
      </w:r>
      <w:r>
        <w:t>used</w:t>
      </w:r>
      <w:r>
        <w:rPr>
          <w:spacing w:val="-1"/>
        </w:rPr>
        <w:t xml:space="preserve"> </w:t>
      </w:r>
      <w:r>
        <w:t>for</w:t>
      </w:r>
      <w:r>
        <w:rPr>
          <w:spacing w:val="-1"/>
        </w:rPr>
        <w:t xml:space="preserve"> </w:t>
      </w:r>
      <w:r>
        <w:t>the</w:t>
      </w:r>
      <w:r>
        <w:rPr>
          <w:spacing w:val="-1"/>
        </w:rPr>
        <w:t xml:space="preserve"> </w:t>
      </w:r>
      <w:r>
        <w:t>purposes</w:t>
      </w:r>
      <w:r>
        <w:rPr>
          <w:spacing w:val="-2"/>
        </w:rPr>
        <w:t xml:space="preserve"> </w:t>
      </w:r>
      <w:r>
        <w:t>of</w:t>
      </w:r>
      <w:r>
        <w:rPr>
          <w:spacing w:val="-3"/>
        </w:rPr>
        <w:t xml:space="preserve"> </w:t>
      </w:r>
      <w:r>
        <w:t>this</w:t>
      </w:r>
      <w:r>
        <w:rPr>
          <w:spacing w:val="-2"/>
        </w:rPr>
        <w:t xml:space="preserve"> </w:t>
      </w:r>
      <w:r>
        <w:t>Instruction:</w:t>
      </w:r>
    </w:p>
    <w:p w14:paraId="5EC35647" w14:textId="77777777" w:rsidR="00130D15" w:rsidRDefault="00BA2EA3" w:rsidP="00D90120">
      <w:pPr>
        <w:pStyle w:val="Akapitzlist"/>
        <w:numPr>
          <w:ilvl w:val="0"/>
          <w:numId w:val="29"/>
        </w:numPr>
        <w:tabs>
          <w:tab w:val="clear" w:pos="0"/>
          <w:tab w:val="num" w:pos="-256"/>
          <w:tab w:val="left" w:pos="977"/>
        </w:tabs>
        <w:spacing w:before="195"/>
        <w:ind w:left="720" w:hanging="361"/>
        <w:rPr>
          <w:sz w:val="32"/>
        </w:rPr>
      </w:pPr>
      <w:r>
        <w:t>“commodities” (or</w:t>
      </w:r>
      <w:r>
        <w:rPr>
          <w:spacing w:val="-3"/>
        </w:rPr>
        <w:t xml:space="preserve"> </w:t>
      </w:r>
      <w:r>
        <w:t>“goods”)</w:t>
      </w:r>
      <w:r>
        <w:rPr>
          <w:spacing w:val="1"/>
        </w:rPr>
        <w:t xml:space="preserve"> </w:t>
      </w:r>
      <w:r>
        <w:t>–</w:t>
      </w:r>
      <w:r>
        <w:rPr>
          <w:spacing w:val="1"/>
        </w:rPr>
        <w:t xml:space="preserve"> </w:t>
      </w:r>
      <w:r>
        <w:t>all</w:t>
      </w:r>
      <w:r>
        <w:rPr>
          <w:spacing w:val="-2"/>
        </w:rPr>
        <w:t xml:space="preserve"> </w:t>
      </w:r>
      <w:r>
        <w:t>and</w:t>
      </w:r>
      <w:r>
        <w:rPr>
          <w:spacing w:val="-4"/>
        </w:rPr>
        <w:t xml:space="preserve"> </w:t>
      </w:r>
      <w:r>
        <w:t>any</w:t>
      </w:r>
      <w:r>
        <w:rPr>
          <w:spacing w:val="-3"/>
        </w:rPr>
        <w:t xml:space="preserve"> </w:t>
      </w:r>
      <w:r>
        <w:t>movable</w:t>
      </w:r>
      <w:r>
        <w:rPr>
          <w:spacing w:val="-3"/>
        </w:rPr>
        <w:t xml:space="preserve"> </w:t>
      </w:r>
      <w:r>
        <w:t>property;</w:t>
      </w:r>
    </w:p>
    <w:p w14:paraId="06D1DC3B" w14:textId="38317CD2" w:rsidR="00130D15" w:rsidRDefault="00BA2EA3" w:rsidP="00D90120">
      <w:pPr>
        <w:pStyle w:val="Akapitzlist"/>
        <w:numPr>
          <w:ilvl w:val="0"/>
          <w:numId w:val="29"/>
        </w:numPr>
        <w:tabs>
          <w:tab w:val="clear" w:pos="0"/>
          <w:tab w:val="num" w:pos="-256"/>
          <w:tab w:val="left" w:pos="977"/>
        </w:tabs>
        <w:spacing w:before="36" w:line="271" w:lineRule="auto"/>
        <w:ind w:left="720" w:right="862"/>
        <w:rPr>
          <w:sz w:val="32"/>
        </w:rPr>
      </w:pPr>
      <w:r>
        <w:t>”specific goods or movements” means the goods or movements of goods, which by their very</w:t>
      </w:r>
      <w:r>
        <w:rPr>
          <w:spacing w:val="1"/>
        </w:rPr>
        <w:t xml:space="preserve"> </w:t>
      </w:r>
      <w:r>
        <w:t xml:space="preserve">nature, diverge from the principle to record physical movements of goods across the border of </w:t>
      </w:r>
      <w:r>
        <w:br/>
        <w:t xml:space="preserve">a </w:t>
      </w:r>
      <w:r>
        <w:rPr>
          <w:spacing w:val="-47"/>
        </w:rPr>
        <w:t xml:space="preserve"> </w:t>
      </w:r>
      <w:r>
        <w:t>Member State or require specific methodological provisions different from the provisions</w:t>
      </w:r>
      <w:r>
        <w:rPr>
          <w:spacing w:val="1"/>
        </w:rPr>
        <w:t xml:space="preserve"> </w:t>
      </w:r>
      <w:r>
        <w:t>applicable to all other goods or movements, especially: vessels and aircrafts, delivery of goods to</w:t>
      </w:r>
      <w:r>
        <w:rPr>
          <w:spacing w:val="-47"/>
        </w:rPr>
        <w:t xml:space="preserve"> </w:t>
      </w:r>
      <w:r>
        <w:t>vessels and aircraft, goods delivered to offshore installations and obtained from them, sea</w:t>
      </w:r>
      <w:r>
        <w:rPr>
          <w:spacing w:val="1"/>
        </w:rPr>
        <w:t xml:space="preserve"> </w:t>
      </w:r>
      <w:r>
        <w:t>products,</w:t>
      </w:r>
      <w:r>
        <w:rPr>
          <w:spacing w:val="-1"/>
        </w:rPr>
        <w:t xml:space="preserve"> </w:t>
      </w:r>
      <w:r w:rsidR="00722327">
        <w:t>spacecraft’s</w:t>
      </w:r>
      <w:r>
        <w:t>;</w:t>
      </w:r>
    </w:p>
    <w:p w14:paraId="3BFA6F44" w14:textId="77777777" w:rsidR="00130D15" w:rsidRDefault="00BA2EA3" w:rsidP="00D90120">
      <w:pPr>
        <w:pStyle w:val="Akapitzlist"/>
        <w:numPr>
          <w:ilvl w:val="0"/>
          <w:numId w:val="29"/>
        </w:numPr>
        <w:tabs>
          <w:tab w:val="clear" w:pos="0"/>
          <w:tab w:val="num" w:pos="-256"/>
          <w:tab w:val="left" w:pos="977"/>
        </w:tabs>
        <w:spacing w:line="267" w:lineRule="exact"/>
        <w:ind w:left="720" w:hanging="361"/>
        <w:rPr>
          <w:sz w:val="32"/>
        </w:rPr>
      </w:pPr>
      <w:r>
        <w:t>“customs</w:t>
      </w:r>
      <w:r>
        <w:rPr>
          <w:spacing w:val="-1"/>
        </w:rPr>
        <w:t xml:space="preserve"> </w:t>
      </w:r>
      <w:r>
        <w:t>authority”</w:t>
      </w:r>
      <w:r>
        <w:rPr>
          <w:spacing w:val="-2"/>
        </w:rPr>
        <w:t xml:space="preserve"> </w:t>
      </w:r>
      <w:r>
        <w:t>– the</w:t>
      </w:r>
      <w:r>
        <w:rPr>
          <w:spacing w:val="-2"/>
        </w:rPr>
        <w:t xml:space="preserve"> </w:t>
      </w:r>
      <w:r>
        <w:t>Director</w:t>
      </w:r>
      <w:r>
        <w:rPr>
          <w:spacing w:val="-3"/>
        </w:rPr>
        <w:t xml:space="preserve"> </w:t>
      </w:r>
      <w:r>
        <w:t>of</w:t>
      </w:r>
      <w:r>
        <w:rPr>
          <w:spacing w:val="-2"/>
        </w:rPr>
        <w:t xml:space="preserve"> </w:t>
      </w:r>
      <w:r>
        <w:t>the</w:t>
      </w:r>
      <w:r>
        <w:rPr>
          <w:spacing w:val="-3"/>
        </w:rPr>
        <w:t xml:space="preserve"> </w:t>
      </w:r>
      <w:r>
        <w:t>Tax</w:t>
      </w:r>
      <w:r>
        <w:rPr>
          <w:spacing w:val="-1"/>
        </w:rPr>
        <w:t xml:space="preserve"> </w:t>
      </w:r>
      <w:r>
        <w:t>Administration</w:t>
      </w:r>
      <w:r>
        <w:rPr>
          <w:spacing w:val="-3"/>
        </w:rPr>
        <w:t xml:space="preserve"> </w:t>
      </w:r>
      <w:r>
        <w:t>Chamber</w:t>
      </w:r>
      <w:r>
        <w:rPr>
          <w:spacing w:val="-1"/>
        </w:rPr>
        <w:t xml:space="preserve"> </w:t>
      </w:r>
      <w:r>
        <w:t>in</w:t>
      </w:r>
      <w:r>
        <w:rPr>
          <w:spacing w:val="-2"/>
        </w:rPr>
        <w:t xml:space="preserve"> </w:t>
      </w:r>
      <w:r>
        <w:t>Szczecin;</w:t>
      </w:r>
    </w:p>
    <w:p w14:paraId="118B6783" w14:textId="77777777" w:rsidR="00130D15" w:rsidRDefault="00BA2EA3" w:rsidP="00D90120">
      <w:pPr>
        <w:pStyle w:val="Akapitzlist"/>
        <w:numPr>
          <w:ilvl w:val="0"/>
          <w:numId w:val="29"/>
        </w:numPr>
        <w:tabs>
          <w:tab w:val="clear" w:pos="0"/>
          <w:tab w:val="num" w:pos="-256"/>
          <w:tab w:val="left" w:pos="977"/>
        </w:tabs>
        <w:spacing w:before="34"/>
        <w:ind w:left="720" w:hanging="361"/>
        <w:rPr>
          <w:sz w:val="32"/>
        </w:rPr>
      </w:pPr>
      <w:r>
        <w:t>“EU</w:t>
      </w:r>
      <w:r>
        <w:rPr>
          <w:spacing w:val="-3"/>
        </w:rPr>
        <w:t xml:space="preserve"> </w:t>
      </w:r>
      <w:r>
        <w:t>commodities”:</w:t>
      </w:r>
    </w:p>
    <w:p w14:paraId="2C0EBDF8" w14:textId="77777777" w:rsidR="00130D15" w:rsidRDefault="00BA2EA3" w:rsidP="00D90120">
      <w:pPr>
        <w:pStyle w:val="Akapitzlist"/>
        <w:numPr>
          <w:ilvl w:val="1"/>
          <w:numId w:val="29"/>
        </w:numPr>
        <w:tabs>
          <w:tab w:val="clear" w:pos="0"/>
          <w:tab w:val="num" w:pos="-256"/>
          <w:tab w:val="left" w:pos="1337"/>
        </w:tabs>
        <w:spacing w:before="34" w:line="271" w:lineRule="auto"/>
        <w:ind w:left="1080" w:right="994"/>
        <w:rPr>
          <w:sz w:val="32"/>
        </w:rPr>
      </w:pPr>
      <w:r>
        <w:t>commodities entirely obtained in the customs territory of the EU, and which do not include</w:t>
      </w:r>
      <w:r>
        <w:rPr>
          <w:spacing w:val="-47"/>
        </w:rPr>
        <w:t xml:space="preserve"> </w:t>
      </w:r>
      <w:r>
        <w:t>goods</w:t>
      </w:r>
      <w:r>
        <w:rPr>
          <w:spacing w:val="-1"/>
        </w:rPr>
        <w:t xml:space="preserve"> </w:t>
      </w:r>
      <w:r>
        <w:t>from</w:t>
      </w:r>
      <w:r>
        <w:rPr>
          <w:spacing w:val="1"/>
        </w:rPr>
        <w:t xml:space="preserve"> </w:t>
      </w:r>
      <w:r>
        <w:t>countries</w:t>
      </w:r>
      <w:r>
        <w:rPr>
          <w:spacing w:val="-1"/>
        </w:rPr>
        <w:t xml:space="preserve"> </w:t>
      </w:r>
      <w:r>
        <w:t>or</w:t>
      </w:r>
      <w:r>
        <w:rPr>
          <w:spacing w:val="-1"/>
        </w:rPr>
        <w:t xml:space="preserve"> </w:t>
      </w:r>
      <w:r>
        <w:t>territories outside</w:t>
      </w:r>
      <w:r>
        <w:rPr>
          <w:spacing w:val="-1"/>
        </w:rPr>
        <w:t xml:space="preserve"> </w:t>
      </w:r>
      <w:r>
        <w:t>the</w:t>
      </w:r>
      <w:r>
        <w:rPr>
          <w:spacing w:val="1"/>
        </w:rPr>
        <w:t xml:space="preserve"> </w:t>
      </w:r>
      <w:r>
        <w:t>customs territory</w:t>
      </w:r>
      <w:r>
        <w:rPr>
          <w:spacing w:val="-3"/>
        </w:rPr>
        <w:t xml:space="preserve"> </w:t>
      </w:r>
      <w:r>
        <w:t>of</w:t>
      </w:r>
      <w:r>
        <w:rPr>
          <w:spacing w:val="-3"/>
        </w:rPr>
        <w:t xml:space="preserve"> </w:t>
      </w:r>
      <w:r>
        <w:t>the</w:t>
      </w:r>
      <w:r>
        <w:rPr>
          <w:spacing w:val="-2"/>
        </w:rPr>
        <w:t xml:space="preserve"> </w:t>
      </w:r>
      <w:r>
        <w:t>EU;</w:t>
      </w:r>
    </w:p>
    <w:p w14:paraId="4C9AA178" w14:textId="77777777" w:rsidR="00130D15" w:rsidRDefault="00BA2EA3" w:rsidP="00D90120">
      <w:pPr>
        <w:pStyle w:val="Akapitzlist"/>
        <w:numPr>
          <w:ilvl w:val="1"/>
          <w:numId w:val="29"/>
        </w:numPr>
        <w:tabs>
          <w:tab w:val="clear" w:pos="0"/>
          <w:tab w:val="num" w:pos="-256"/>
          <w:tab w:val="left" w:pos="1337"/>
        </w:tabs>
        <w:spacing w:line="271" w:lineRule="auto"/>
        <w:ind w:left="1080" w:right="1424"/>
        <w:rPr>
          <w:sz w:val="32"/>
        </w:rPr>
      </w:pPr>
      <w:r>
        <w:t>commodities brought into the customs territory of the EU from countries or territories</w:t>
      </w:r>
      <w:r>
        <w:rPr>
          <w:spacing w:val="-47"/>
        </w:rPr>
        <w:t xml:space="preserve"> </w:t>
      </w:r>
      <w:r>
        <w:t>outside</w:t>
      </w:r>
      <w:r>
        <w:rPr>
          <w:spacing w:val="-2"/>
        </w:rPr>
        <w:t xml:space="preserve"> </w:t>
      </w:r>
      <w:r>
        <w:t>that territory</w:t>
      </w:r>
      <w:r>
        <w:rPr>
          <w:spacing w:val="-2"/>
        </w:rPr>
        <w:t xml:space="preserve"> </w:t>
      </w:r>
      <w:r>
        <w:t>and</w:t>
      </w:r>
      <w:r>
        <w:rPr>
          <w:spacing w:val="-1"/>
        </w:rPr>
        <w:t xml:space="preserve"> </w:t>
      </w:r>
      <w:r>
        <w:t>released</w:t>
      </w:r>
      <w:r>
        <w:rPr>
          <w:spacing w:val="-1"/>
        </w:rPr>
        <w:t xml:space="preserve"> </w:t>
      </w:r>
      <w:r>
        <w:t>for free</w:t>
      </w:r>
      <w:r>
        <w:rPr>
          <w:spacing w:val="-2"/>
        </w:rPr>
        <w:t xml:space="preserve"> </w:t>
      </w:r>
      <w:r>
        <w:t>circulation</w:t>
      </w:r>
      <w:r>
        <w:rPr>
          <w:spacing w:val="-3"/>
        </w:rPr>
        <w:t xml:space="preserve"> </w:t>
      </w:r>
      <w:r>
        <w:t>in;</w:t>
      </w:r>
    </w:p>
    <w:p w14:paraId="63315248" w14:textId="77777777" w:rsidR="00130D15" w:rsidRDefault="00BA2EA3" w:rsidP="00D90120">
      <w:pPr>
        <w:pStyle w:val="Akapitzlist"/>
        <w:numPr>
          <w:ilvl w:val="1"/>
          <w:numId w:val="29"/>
        </w:numPr>
        <w:tabs>
          <w:tab w:val="clear" w:pos="0"/>
          <w:tab w:val="num" w:pos="-256"/>
          <w:tab w:val="left" w:pos="1336"/>
          <w:tab w:val="left" w:pos="1337"/>
        </w:tabs>
        <w:spacing w:before="1" w:line="271" w:lineRule="auto"/>
        <w:ind w:left="1080" w:right="804"/>
        <w:rPr>
          <w:sz w:val="32"/>
        </w:rPr>
      </w:pPr>
      <w:r>
        <w:t>commodities obtained or produced in the customs territory of the EU, exclusively from goods</w:t>
      </w:r>
      <w:r>
        <w:rPr>
          <w:spacing w:val="-47"/>
        </w:rPr>
        <w:t xml:space="preserve"> </w:t>
      </w:r>
      <w:r>
        <w:t>referred</w:t>
      </w:r>
      <w:r>
        <w:rPr>
          <w:spacing w:val="-3"/>
        </w:rPr>
        <w:t xml:space="preserve"> </w:t>
      </w:r>
      <w:r>
        <w:t>to</w:t>
      </w:r>
      <w:r>
        <w:rPr>
          <w:spacing w:val="-1"/>
        </w:rPr>
        <w:t xml:space="preserve"> </w:t>
      </w:r>
      <w:r>
        <w:t>in point</w:t>
      </w:r>
      <w:r>
        <w:rPr>
          <w:spacing w:val="-2"/>
        </w:rPr>
        <w:t xml:space="preserve"> </w:t>
      </w:r>
      <w:r>
        <w:t>b)</w:t>
      </w:r>
      <w:r>
        <w:rPr>
          <w:spacing w:val="-2"/>
        </w:rPr>
        <w:t xml:space="preserve"> </w:t>
      </w:r>
      <w:r>
        <w:t>or from</w:t>
      </w:r>
      <w:r>
        <w:rPr>
          <w:spacing w:val="-2"/>
        </w:rPr>
        <w:t xml:space="preserve"> </w:t>
      </w:r>
      <w:r>
        <w:t>the</w:t>
      </w:r>
      <w:r>
        <w:rPr>
          <w:spacing w:val="-2"/>
        </w:rPr>
        <w:t xml:space="preserve"> </w:t>
      </w:r>
      <w:r>
        <w:t>commodities referred to in</w:t>
      </w:r>
      <w:r>
        <w:rPr>
          <w:spacing w:val="-1"/>
        </w:rPr>
        <w:t xml:space="preserve"> </w:t>
      </w:r>
      <w:r>
        <w:t>points a) and</w:t>
      </w:r>
      <w:r>
        <w:rPr>
          <w:spacing w:val="-1"/>
        </w:rPr>
        <w:t xml:space="preserve"> </w:t>
      </w:r>
      <w:r>
        <w:t>b);</w:t>
      </w:r>
    </w:p>
    <w:p w14:paraId="762E7E40" w14:textId="77777777" w:rsidR="00130D15" w:rsidRDefault="00BA2EA3" w:rsidP="00D90120">
      <w:pPr>
        <w:pStyle w:val="Akapitzlist"/>
        <w:numPr>
          <w:ilvl w:val="0"/>
          <w:numId w:val="29"/>
        </w:numPr>
        <w:tabs>
          <w:tab w:val="clear" w:pos="0"/>
          <w:tab w:val="num" w:pos="-256"/>
          <w:tab w:val="left" w:pos="977"/>
        </w:tabs>
        <w:spacing w:line="271" w:lineRule="auto"/>
        <w:ind w:left="720" w:right="951"/>
        <w:rPr>
          <w:sz w:val="32"/>
        </w:rPr>
      </w:pPr>
      <w:r>
        <w:t>"Member State of intra-UE export" – the Member State from statistical territory of which goods</w:t>
      </w:r>
      <w:r>
        <w:rPr>
          <w:spacing w:val="-47"/>
        </w:rPr>
        <w:t xml:space="preserve"> </w:t>
      </w:r>
      <w:r>
        <w:t>are</w:t>
      </w:r>
      <w:r>
        <w:rPr>
          <w:spacing w:val="-1"/>
        </w:rPr>
        <w:t xml:space="preserve"> </w:t>
      </w:r>
      <w:r>
        <w:t>exported to</w:t>
      </w:r>
      <w:r>
        <w:rPr>
          <w:spacing w:val="1"/>
        </w:rPr>
        <w:t xml:space="preserve"> </w:t>
      </w:r>
      <w:r>
        <w:t>their destination</w:t>
      </w:r>
      <w:r>
        <w:rPr>
          <w:spacing w:val="-1"/>
        </w:rPr>
        <w:t xml:space="preserve"> </w:t>
      </w:r>
      <w:r>
        <w:t>in</w:t>
      </w:r>
      <w:r>
        <w:rPr>
          <w:spacing w:val="-1"/>
        </w:rPr>
        <w:t xml:space="preserve"> </w:t>
      </w:r>
      <w:r>
        <w:t>another</w:t>
      </w:r>
      <w:r>
        <w:rPr>
          <w:spacing w:val="-2"/>
        </w:rPr>
        <w:t xml:space="preserve"> </w:t>
      </w:r>
      <w:r>
        <w:t>Member</w:t>
      </w:r>
      <w:r>
        <w:rPr>
          <w:spacing w:val="-4"/>
        </w:rPr>
        <w:t xml:space="preserve"> </w:t>
      </w:r>
      <w:r>
        <w:t>State;</w:t>
      </w:r>
    </w:p>
    <w:p w14:paraId="70AE653E" w14:textId="77777777" w:rsidR="00130D15" w:rsidRDefault="00BA2EA3" w:rsidP="00D90120">
      <w:pPr>
        <w:pStyle w:val="Akapitzlist"/>
        <w:numPr>
          <w:ilvl w:val="0"/>
          <w:numId w:val="29"/>
        </w:numPr>
        <w:tabs>
          <w:tab w:val="clear" w:pos="0"/>
          <w:tab w:val="num" w:pos="-256"/>
          <w:tab w:val="left" w:pos="977"/>
        </w:tabs>
        <w:spacing w:line="271" w:lineRule="auto"/>
        <w:ind w:left="720" w:right="852"/>
        <w:rPr>
          <w:sz w:val="32"/>
        </w:rPr>
      </w:pPr>
      <w:r>
        <w:t>"Member State of intra-UE import" – the Member State in the statistical territory of which goods</w:t>
      </w:r>
      <w:r>
        <w:rPr>
          <w:spacing w:val="-47"/>
        </w:rPr>
        <w:t xml:space="preserve"> </w:t>
      </w:r>
      <w:r>
        <w:t>are</w:t>
      </w:r>
      <w:r>
        <w:rPr>
          <w:spacing w:val="-1"/>
        </w:rPr>
        <w:t xml:space="preserve"> </w:t>
      </w:r>
      <w:r>
        <w:t>imported from</w:t>
      </w:r>
      <w:r>
        <w:rPr>
          <w:spacing w:val="-2"/>
        </w:rPr>
        <w:t xml:space="preserve"> </w:t>
      </w:r>
      <w:r>
        <w:t>another</w:t>
      </w:r>
      <w:r>
        <w:rPr>
          <w:spacing w:val="-2"/>
        </w:rPr>
        <w:t xml:space="preserve"> </w:t>
      </w:r>
      <w:r>
        <w:t>Member</w:t>
      </w:r>
      <w:r>
        <w:rPr>
          <w:spacing w:val="-2"/>
        </w:rPr>
        <w:t xml:space="preserve"> </w:t>
      </w:r>
      <w:r>
        <w:t>State;</w:t>
      </w:r>
    </w:p>
    <w:p w14:paraId="6D6EEF6F" w14:textId="77777777" w:rsidR="00130D15" w:rsidRDefault="00BA2EA3" w:rsidP="00D90120">
      <w:pPr>
        <w:pStyle w:val="Akapitzlist"/>
        <w:numPr>
          <w:ilvl w:val="0"/>
          <w:numId w:val="29"/>
        </w:numPr>
        <w:tabs>
          <w:tab w:val="clear" w:pos="0"/>
          <w:tab w:val="num" w:pos="-256"/>
          <w:tab w:val="left" w:pos="977"/>
        </w:tabs>
        <w:spacing w:line="271" w:lineRule="auto"/>
        <w:ind w:left="720" w:right="795"/>
        <w:rPr>
          <w:sz w:val="32"/>
        </w:rPr>
      </w:pPr>
      <w:r>
        <w:t>"Statistical territory of the Union" –shall comprise the statistical territories of the Member States.</w:t>
      </w:r>
      <w:r>
        <w:rPr>
          <w:spacing w:val="-47"/>
        </w:rPr>
        <w:t xml:space="preserve"> </w:t>
      </w:r>
      <w:r>
        <w:t>The statistical territory of a Member State shall correspond to its territory as considered for the</w:t>
      </w:r>
      <w:r>
        <w:rPr>
          <w:spacing w:val="1"/>
        </w:rPr>
        <w:t xml:space="preserve"> </w:t>
      </w:r>
      <w:r>
        <w:t>determination of the customs territory of the Union in the Union Customs Code, by way of</w:t>
      </w:r>
      <w:r>
        <w:rPr>
          <w:spacing w:val="1"/>
        </w:rPr>
        <w:t xml:space="preserve"> </w:t>
      </w:r>
      <w:r>
        <w:t>derogation,</w:t>
      </w:r>
      <w:r>
        <w:rPr>
          <w:spacing w:val="-1"/>
        </w:rPr>
        <w:t xml:space="preserve"> </w:t>
      </w:r>
      <w:r>
        <w:t>the statistical</w:t>
      </w:r>
      <w:r>
        <w:rPr>
          <w:spacing w:val="-3"/>
        </w:rPr>
        <w:t xml:space="preserve"> </w:t>
      </w:r>
      <w:r>
        <w:t>territory</w:t>
      </w:r>
      <w:r>
        <w:rPr>
          <w:spacing w:val="-3"/>
        </w:rPr>
        <w:t xml:space="preserve"> </w:t>
      </w:r>
      <w:r>
        <w:t>of Germany</w:t>
      </w:r>
      <w:r>
        <w:rPr>
          <w:spacing w:val="-1"/>
        </w:rPr>
        <w:t xml:space="preserve"> </w:t>
      </w:r>
      <w:r>
        <w:t>shall include the island</w:t>
      </w:r>
      <w:r>
        <w:rPr>
          <w:spacing w:val="-4"/>
        </w:rPr>
        <w:t xml:space="preserve"> </w:t>
      </w:r>
      <w:r>
        <w:t>of Helgoland.</w:t>
      </w:r>
    </w:p>
    <w:p w14:paraId="53E47587" w14:textId="77777777" w:rsidR="00130D15" w:rsidRDefault="00BA2EA3" w:rsidP="00D90120">
      <w:pPr>
        <w:pStyle w:val="Akapitzlist"/>
        <w:numPr>
          <w:ilvl w:val="0"/>
          <w:numId w:val="29"/>
        </w:numPr>
        <w:tabs>
          <w:tab w:val="clear" w:pos="0"/>
          <w:tab w:val="num" w:pos="-256"/>
          <w:tab w:val="left" w:pos="977"/>
        </w:tabs>
        <w:spacing w:line="271" w:lineRule="auto"/>
        <w:ind w:left="720" w:right="797"/>
        <w:rPr>
          <w:sz w:val="32"/>
        </w:rPr>
      </w:pPr>
      <w:r>
        <w:t>“goods in transit between Member States” means goods which, on their way to the Member</w:t>
      </w:r>
      <w:r>
        <w:rPr>
          <w:spacing w:val="1"/>
        </w:rPr>
        <w:t xml:space="preserve"> </w:t>
      </w:r>
      <w:r>
        <w:t>State of destination, move through any intermediate Member State or stop for reasons related</w:t>
      </w:r>
      <w:r>
        <w:rPr>
          <w:spacing w:val="1"/>
        </w:rPr>
        <w:t xml:space="preserve"> </w:t>
      </w:r>
      <w:r>
        <w:t>only to the transport of the goods, without such movement being an import or export of goods in</w:t>
      </w:r>
      <w:r>
        <w:rPr>
          <w:spacing w:val="-47"/>
        </w:rPr>
        <w:t xml:space="preserve"> </w:t>
      </w:r>
      <w:r>
        <w:t>that</w:t>
      </w:r>
      <w:r>
        <w:rPr>
          <w:spacing w:val="-1"/>
        </w:rPr>
        <w:t xml:space="preserve"> </w:t>
      </w:r>
      <w:r>
        <w:t>Member State;</w:t>
      </w:r>
    </w:p>
    <w:p w14:paraId="7E7D8DC9" w14:textId="77777777" w:rsidR="00130D15" w:rsidRDefault="00BA2EA3" w:rsidP="00D90120">
      <w:pPr>
        <w:pStyle w:val="Akapitzlist"/>
        <w:numPr>
          <w:ilvl w:val="0"/>
          <w:numId w:val="29"/>
        </w:numPr>
        <w:tabs>
          <w:tab w:val="clear" w:pos="0"/>
          <w:tab w:val="num" w:pos="-256"/>
          <w:tab w:val="left" w:pos="977"/>
        </w:tabs>
        <w:ind w:left="720" w:hanging="361"/>
        <w:rPr>
          <w:sz w:val="32"/>
        </w:rPr>
      </w:pPr>
      <w:r>
        <w:t>“person</w:t>
      </w:r>
      <w:r>
        <w:rPr>
          <w:spacing w:val="-4"/>
        </w:rPr>
        <w:t xml:space="preserve"> </w:t>
      </w:r>
      <w:r>
        <w:t>liable”</w:t>
      </w:r>
      <w:r>
        <w:rPr>
          <w:spacing w:val="-1"/>
        </w:rPr>
        <w:t xml:space="preserve"> </w:t>
      </w:r>
      <w:r>
        <w:t>(the</w:t>
      </w:r>
      <w:r>
        <w:rPr>
          <w:spacing w:val="-2"/>
        </w:rPr>
        <w:t xml:space="preserve"> </w:t>
      </w:r>
      <w:r>
        <w:t>party</w:t>
      </w:r>
      <w:r>
        <w:rPr>
          <w:spacing w:val="-2"/>
        </w:rPr>
        <w:t xml:space="preserve"> </w:t>
      </w:r>
      <w:r>
        <w:t>responsible</w:t>
      </w:r>
      <w:r>
        <w:rPr>
          <w:spacing w:val="-2"/>
        </w:rPr>
        <w:t xml:space="preserve"> </w:t>
      </w:r>
      <w:r>
        <w:t>for</w:t>
      </w:r>
      <w:r>
        <w:rPr>
          <w:spacing w:val="-3"/>
        </w:rPr>
        <w:t xml:space="preserve"> </w:t>
      </w:r>
      <w:r>
        <w:t>providing</w:t>
      </w:r>
      <w:r>
        <w:rPr>
          <w:spacing w:val="-3"/>
        </w:rPr>
        <w:t xml:space="preserve"> </w:t>
      </w:r>
      <w:r>
        <w:t>information):</w:t>
      </w:r>
    </w:p>
    <w:p w14:paraId="31B55EBE" w14:textId="77777777" w:rsidR="00130D15" w:rsidRDefault="00BA2EA3" w:rsidP="00D90120">
      <w:pPr>
        <w:pStyle w:val="Akapitzlist"/>
        <w:numPr>
          <w:ilvl w:val="1"/>
          <w:numId w:val="29"/>
        </w:numPr>
        <w:tabs>
          <w:tab w:val="clear" w:pos="0"/>
          <w:tab w:val="num" w:pos="-256"/>
          <w:tab w:val="left" w:pos="1337"/>
        </w:tabs>
        <w:spacing w:before="31" w:line="271" w:lineRule="auto"/>
        <w:ind w:left="1080" w:right="1070"/>
        <w:rPr>
          <w:sz w:val="32"/>
        </w:rPr>
      </w:pPr>
      <w:r>
        <w:t>natural person, legal person, or organizational entity not having the corporate personality,</w:t>
      </w:r>
      <w:r>
        <w:rPr>
          <w:spacing w:val="-47"/>
        </w:rPr>
        <w:t xml:space="preserve"> </w:t>
      </w:r>
      <w:r>
        <w:t>participating in the trade with the Member States of the EU and registered for VAT in the</w:t>
      </w:r>
      <w:r>
        <w:rPr>
          <w:spacing w:val="1"/>
        </w:rPr>
        <w:t xml:space="preserve"> </w:t>
      </w:r>
      <w:r>
        <w:t>Member</w:t>
      </w:r>
      <w:r>
        <w:rPr>
          <w:spacing w:val="-1"/>
        </w:rPr>
        <w:t xml:space="preserve"> </w:t>
      </w:r>
      <w:r>
        <w:t>State</w:t>
      </w:r>
      <w:r>
        <w:rPr>
          <w:spacing w:val="-2"/>
        </w:rPr>
        <w:t xml:space="preserve"> </w:t>
      </w:r>
      <w:r>
        <w:t>of dispatch,</w:t>
      </w:r>
      <w:r>
        <w:rPr>
          <w:spacing w:val="-2"/>
        </w:rPr>
        <w:t xml:space="preserve"> </w:t>
      </w:r>
      <w:r>
        <w:t>who:</w:t>
      </w:r>
    </w:p>
    <w:p w14:paraId="16006948" w14:textId="77777777" w:rsidR="00130D15" w:rsidRDefault="00BA2EA3" w:rsidP="00D90120">
      <w:pPr>
        <w:pStyle w:val="Akapitzlist"/>
        <w:numPr>
          <w:ilvl w:val="2"/>
          <w:numId w:val="29"/>
        </w:numPr>
        <w:tabs>
          <w:tab w:val="clear" w:pos="0"/>
          <w:tab w:val="num" w:pos="-256"/>
          <w:tab w:val="left" w:pos="1696"/>
          <w:tab w:val="left" w:pos="1697"/>
        </w:tabs>
        <w:spacing w:line="266" w:lineRule="auto"/>
        <w:ind w:left="1440" w:right="1179"/>
        <w:rPr>
          <w:sz w:val="32"/>
        </w:rPr>
      </w:pPr>
      <w:r>
        <w:t>has concluded a contract, with the exception of transport contracts, giving rise to the</w:t>
      </w:r>
      <w:r>
        <w:rPr>
          <w:spacing w:val="-47"/>
        </w:rPr>
        <w:t xml:space="preserve"> </w:t>
      </w:r>
      <w:r>
        <w:t>dispatch</w:t>
      </w:r>
      <w:r>
        <w:rPr>
          <w:spacing w:val="-1"/>
        </w:rPr>
        <w:t xml:space="preserve"> </w:t>
      </w:r>
      <w:r>
        <w:t>of</w:t>
      </w:r>
      <w:r>
        <w:rPr>
          <w:spacing w:val="-2"/>
        </w:rPr>
        <w:t xml:space="preserve"> </w:t>
      </w:r>
      <w:r>
        <w:t>commodities</w:t>
      </w:r>
      <w:r>
        <w:rPr>
          <w:spacing w:val="-2"/>
        </w:rPr>
        <w:t xml:space="preserve"> </w:t>
      </w:r>
      <w:r>
        <w:t>or, failing</w:t>
      </w:r>
      <w:r>
        <w:rPr>
          <w:spacing w:val="-1"/>
        </w:rPr>
        <w:t xml:space="preserve"> </w:t>
      </w:r>
      <w:r>
        <w:t>that</w:t>
      </w:r>
    </w:p>
    <w:p w14:paraId="28D3A2DC" w14:textId="77777777" w:rsidR="00130D15" w:rsidRDefault="00BA2EA3" w:rsidP="00D90120">
      <w:pPr>
        <w:pStyle w:val="Akapitzlist"/>
        <w:numPr>
          <w:ilvl w:val="2"/>
          <w:numId w:val="29"/>
        </w:numPr>
        <w:tabs>
          <w:tab w:val="clear" w:pos="0"/>
          <w:tab w:val="num" w:pos="-256"/>
          <w:tab w:val="left" w:pos="1696"/>
          <w:tab w:val="left" w:pos="1697"/>
        </w:tabs>
        <w:spacing w:before="6"/>
        <w:ind w:left="1440" w:hanging="361"/>
        <w:rPr>
          <w:sz w:val="32"/>
        </w:rPr>
      </w:pPr>
      <w:r>
        <w:t>dispatches</w:t>
      </w:r>
      <w:r>
        <w:rPr>
          <w:spacing w:val="-3"/>
        </w:rPr>
        <w:t xml:space="preserve"> </w:t>
      </w:r>
      <w:r>
        <w:t>or provides</w:t>
      </w:r>
      <w:r>
        <w:rPr>
          <w:spacing w:val="-2"/>
        </w:rPr>
        <w:t xml:space="preserve"> </w:t>
      </w:r>
      <w:r>
        <w:t>for</w:t>
      </w:r>
      <w:r>
        <w:rPr>
          <w:spacing w:val="-5"/>
        </w:rPr>
        <w:t xml:space="preserve"> </w:t>
      </w:r>
      <w:r>
        <w:t>dispatch of</w:t>
      </w:r>
      <w:r>
        <w:rPr>
          <w:spacing w:val="-2"/>
        </w:rPr>
        <w:t xml:space="preserve"> </w:t>
      </w:r>
      <w:r>
        <w:t>commodities</w:t>
      </w:r>
      <w:r>
        <w:rPr>
          <w:spacing w:val="-2"/>
        </w:rPr>
        <w:t xml:space="preserve"> </w:t>
      </w:r>
      <w:r>
        <w:t>or, failing</w:t>
      </w:r>
      <w:r>
        <w:rPr>
          <w:spacing w:val="-1"/>
        </w:rPr>
        <w:t xml:space="preserve"> </w:t>
      </w:r>
      <w:r>
        <w:t>that,</w:t>
      </w:r>
    </w:p>
    <w:p w14:paraId="5A1B9222" w14:textId="77777777" w:rsidR="00130D15" w:rsidRDefault="00BA2EA3" w:rsidP="00D90120">
      <w:pPr>
        <w:pStyle w:val="Akapitzlist"/>
        <w:numPr>
          <w:ilvl w:val="2"/>
          <w:numId w:val="29"/>
        </w:numPr>
        <w:tabs>
          <w:tab w:val="clear" w:pos="0"/>
          <w:tab w:val="num" w:pos="-256"/>
          <w:tab w:val="left" w:pos="1696"/>
          <w:tab w:val="left" w:pos="1697"/>
        </w:tabs>
        <w:spacing w:before="34"/>
        <w:ind w:left="1440" w:hanging="361"/>
        <w:rPr>
          <w:sz w:val="32"/>
        </w:rPr>
      </w:pPr>
      <w:r>
        <w:t>is</w:t>
      </w:r>
      <w:r>
        <w:rPr>
          <w:spacing w:val="-1"/>
        </w:rPr>
        <w:t xml:space="preserve"> </w:t>
      </w:r>
      <w:r>
        <w:t>in</w:t>
      </w:r>
      <w:r>
        <w:rPr>
          <w:spacing w:val="-1"/>
        </w:rPr>
        <w:t xml:space="preserve"> </w:t>
      </w:r>
      <w:r>
        <w:t>possession</w:t>
      </w:r>
      <w:r>
        <w:rPr>
          <w:spacing w:val="-2"/>
        </w:rPr>
        <w:t xml:space="preserve"> </w:t>
      </w:r>
      <w:r>
        <w:t>of</w:t>
      </w:r>
      <w:r>
        <w:rPr>
          <w:spacing w:val="-3"/>
        </w:rPr>
        <w:t xml:space="preserve"> </w:t>
      </w:r>
      <w:r>
        <w:t>the</w:t>
      </w:r>
      <w:r>
        <w:rPr>
          <w:spacing w:val="-3"/>
        </w:rPr>
        <w:t xml:space="preserve"> </w:t>
      </w:r>
      <w:r>
        <w:t>commodities</w:t>
      </w:r>
      <w:r>
        <w:rPr>
          <w:spacing w:val="-2"/>
        </w:rPr>
        <w:t xml:space="preserve"> </w:t>
      </w:r>
      <w:r>
        <w:t>which</w:t>
      </w:r>
      <w:r>
        <w:rPr>
          <w:spacing w:val="-2"/>
        </w:rPr>
        <w:t xml:space="preserve"> </w:t>
      </w:r>
      <w:r>
        <w:t>are</w:t>
      </w:r>
      <w:r>
        <w:rPr>
          <w:spacing w:val="-2"/>
        </w:rPr>
        <w:t xml:space="preserve"> </w:t>
      </w:r>
      <w:r>
        <w:t>the</w:t>
      </w:r>
      <w:r>
        <w:rPr>
          <w:spacing w:val="-2"/>
        </w:rPr>
        <w:t xml:space="preserve"> </w:t>
      </w:r>
      <w:r>
        <w:t>subject</w:t>
      </w:r>
      <w:r>
        <w:rPr>
          <w:spacing w:val="-3"/>
        </w:rPr>
        <w:t xml:space="preserve"> </w:t>
      </w:r>
      <w:r>
        <w:t>of dispatch</w:t>
      </w:r>
    </w:p>
    <w:p w14:paraId="6EC215BD" w14:textId="77777777" w:rsidR="00130D15" w:rsidRDefault="00BA2EA3" w:rsidP="00D90120">
      <w:pPr>
        <w:pStyle w:val="Tekstpodstawowy"/>
        <w:spacing w:before="195"/>
        <w:ind w:left="720"/>
        <w:rPr>
          <w:sz w:val="32"/>
        </w:rPr>
      </w:pPr>
      <w:r>
        <w:t>or</w:t>
      </w:r>
      <w:r>
        <w:rPr>
          <w:spacing w:val="-1"/>
        </w:rPr>
        <w:t xml:space="preserve"> </w:t>
      </w:r>
      <w:r>
        <w:t>its</w:t>
      </w:r>
      <w:r>
        <w:rPr>
          <w:spacing w:val="-2"/>
        </w:rPr>
        <w:t xml:space="preserve"> </w:t>
      </w:r>
      <w:r>
        <w:t>tax</w:t>
      </w:r>
      <w:r>
        <w:rPr>
          <w:spacing w:val="-4"/>
        </w:rPr>
        <w:t xml:space="preserve"> </w:t>
      </w:r>
      <w:r>
        <w:t>representative</w:t>
      </w:r>
      <w:r>
        <w:rPr>
          <w:spacing w:val="-2"/>
        </w:rPr>
        <w:t xml:space="preserve"> </w:t>
      </w:r>
      <w:r>
        <w:t>in</w:t>
      </w:r>
      <w:r>
        <w:rPr>
          <w:spacing w:val="-3"/>
        </w:rPr>
        <w:t xml:space="preserve"> </w:t>
      </w:r>
      <w:r>
        <w:t>accordance to</w:t>
      </w:r>
      <w:r>
        <w:rPr>
          <w:spacing w:val="1"/>
        </w:rPr>
        <w:t xml:space="preserve"> </w:t>
      </w:r>
      <w:r>
        <w:t>the</w:t>
      </w:r>
      <w:r>
        <w:rPr>
          <w:spacing w:val="1"/>
        </w:rPr>
        <w:t xml:space="preserve"> </w:t>
      </w:r>
      <w:r>
        <w:t>regulations</w:t>
      </w:r>
      <w:r>
        <w:rPr>
          <w:spacing w:val="-3"/>
        </w:rPr>
        <w:t xml:space="preserve"> </w:t>
      </w:r>
      <w:r>
        <w:t>on goods and</w:t>
      </w:r>
      <w:r>
        <w:rPr>
          <w:spacing w:val="-2"/>
        </w:rPr>
        <w:t xml:space="preserve"> </w:t>
      </w:r>
      <w:r>
        <w:t>services</w:t>
      </w:r>
      <w:r>
        <w:rPr>
          <w:spacing w:val="-1"/>
        </w:rPr>
        <w:t xml:space="preserve"> </w:t>
      </w:r>
      <w:r>
        <w:t>tax;</w:t>
      </w:r>
    </w:p>
    <w:p w14:paraId="26C8E960" w14:textId="77777777" w:rsidR="00130D15" w:rsidRDefault="00BA2EA3" w:rsidP="00D90120">
      <w:pPr>
        <w:pStyle w:val="Tekstpodstawowy"/>
        <w:spacing w:before="194" w:line="271" w:lineRule="auto"/>
        <w:ind w:left="720" w:right="1184"/>
        <w:rPr>
          <w:sz w:val="32"/>
        </w:rPr>
        <w:sectPr w:rsidR="00130D15">
          <w:footerReference w:type="default" r:id="rId23"/>
          <w:pgSz w:w="11906" w:h="16838"/>
          <w:pgMar w:top="1380" w:right="620" w:bottom="1060" w:left="800" w:header="0" w:footer="789" w:gutter="0"/>
          <w:cols w:space="708"/>
          <w:formProt w:val="0"/>
          <w:docGrid w:linePitch="100" w:charSpace="4096"/>
        </w:sectPr>
      </w:pPr>
      <w:r>
        <w:t>in case when the value of its dispatches of commodities in the reference year (year un-der</w:t>
      </w:r>
      <w:r>
        <w:rPr>
          <w:spacing w:val="1"/>
        </w:rPr>
        <w:t xml:space="preserve"> </w:t>
      </w:r>
      <w:r>
        <w:t>review) or in the preceding year exceeded the value respectively fixed for the statistical basic</w:t>
      </w:r>
      <w:r>
        <w:rPr>
          <w:spacing w:val="-47"/>
        </w:rPr>
        <w:t xml:space="preserve"> </w:t>
      </w:r>
      <w:r>
        <w:t>threshold</w:t>
      </w:r>
      <w:r>
        <w:rPr>
          <w:spacing w:val="-2"/>
        </w:rPr>
        <w:t xml:space="preserve"> </w:t>
      </w:r>
      <w:r>
        <w:t>in dispatch, determined for the current reference</w:t>
      </w:r>
      <w:r>
        <w:rPr>
          <w:spacing w:val="-2"/>
        </w:rPr>
        <w:t xml:space="preserve"> </w:t>
      </w:r>
      <w:r>
        <w:t>year;</w:t>
      </w:r>
    </w:p>
    <w:p w14:paraId="04ADC924" w14:textId="77777777" w:rsidR="00130D15" w:rsidRDefault="00BA2EA3" w:rsidP="00D90120">
      <w:pPr>
        <w:pStyle w:val="Akapitzlist"/>
        <w:numPr>
          <w:ilvl w:val="1"/>
          <w:numId w:val="29"/>
        </w:numPr>
        <w:tabs>
          <w:tab w:val="clear" w:pos="0"/>
          <w:tab w:val="num" w:pos="-256"/>
          <w:tab w:val="left" w:pos="1337"/>
        </w:tabs>
        <w:spacing w:before="37" w:line="271" w:lineRule="auto"/>
        <w:ind w:left="1080" w:right="1071"/>
        <w:rPr>
          <w:sz w:val="32"/>
        </w:rPr>
      </w:pPr>
      <w:r>
        <w:t>natural person, legal person, or organizational entity not having the corporate personality,</w:t>
      </w:r>
      <w:r>
        <w:rPr>
          <w:spacing w:val="-47"/>
        </w:rPr>
        <w:t xml:space="preserve"> </w:t>
      </w:r>
      <w:r>
        <w:t>participating in the trade with the Member States of the EU and registered for VAT in the</w:t>
      </w:r>
      <w:r>
        <w:rPr>
          <w:spacing w:val="1"/>
        </w:rPr>
        <w:t xml:space="preserve"> </w:t>
      </w:r>
      <w:r>
        <w:t>Member State</w:t>
      </w:r>
      <w:r>
        <w:rPr>
          <w:spacing w:val="-2"/>
        </w:rPr>
        <w:t xml:space="preserve"> </w:t>
      </w:r>
      <w:r>
        <w:t>of</w:t>
      </w:r>
      <w:r>
        <w:rPr>
          <w:spacing w:val="-2"/>
        </w:rPr>
        <w:t xml:space="preserve"> </w:t>
      </w:r>
      <w:r>
        <w:t>arrival,</w:t>
      </w:r>
      <w:r>
        <w:rPr>
          <w:spacing w:val="-3"/>
        </w:rPr>
        <w:t xml:space="preserve"> </w:t>
      </w:r>
      <w:r>
        <w:t>who:</w:t>
      </w:r>
    </w:p>
    <w:p w14:paraId="1A0A2593" w14:textId="77777777" w:rsidR="00130D15" w:rsidRDefault="00BA2EA3" w:rsidP="00D90120">
      <w:pPr>
        <w:pStyle w:val="Akapitzlist"/>
        <w:numPr>
          <w:ilvl w:val="2"/>
          <w:numId w:val="29"/>
        </w:numPr>
        <w:tabs>
          <w:tab w:val="clear" w:pos="0"/>
          <w:tab w:val="num" w:pos="-256"/>
          <w:tab w:val="left" w:pos="1696"/>
          <w:tab w:val="left" w:pos="1697"/>
        </w:tabs>
        <w:spacing w:line="271" w:lineRule="auto"/>
        <w:ind w:left="1440" w:right="1180"/>
        <w:rPr>
          <w:sz w:val="32"/>
        </w:rPr>
      </w:pPr>
      <w:r>
        <w:t>has concluded a contract, with the exception of transport contracts, giving rise to the</w:t>
      </w:r>
      <w:r>
        <w:rPr>
          <w:spacing w:val="-47"/>
        </w:rPr>
        <w:t xml:space="preserve"> </w:t>
      </w:r>
      <w:r>
        <w:t>delivery</w:t>
      </w:r>
      <w:r>
        <w:rPr>
          <w:spacing w:val="-3"/>
        </w:rPr>
        <w:t xml:space="preserve"> </w:t>
      </w:r>
      <w:r>
        <w:t>of commodities</w:t>
      </w:r>
      <w:r>
        <w:rPr>
          <w:spacing w:val="-2"/>
        </w:rPr>
        <w:t xml:space="preserve"> </w:t>
      </w:r>
      <w:r>
        <w:t>or,</w:t>
      </w:r>
      <w:r>
        <w:rPr>
          <w:spacing w:val="-3"/>
        </w:rPr>
        <w:t xml:space="preserve"> </w:t>
      </w:r>
      <w:r>
        <w:t>failing</w:t>
      </w:r>
      <w:r>
        <w:rPr>
          <w:spacing w:val="-1"/>
        </w:rPr>
        <w:t xml:space="preserve"> </w:t>
      </w:r>
      <w:r>
        <w:t>that</w:t>
      </w:r>
    </w:p>
    <w:p w14:paraId="1250346C" w14:textId="77777777" w:rsidR="00130D15" w:rsidRDefault="00BA2EA3" w:rsidP="00D90120">
      <w:pPr>
        <w:pStyle w:val="Akapitzlist"/>
        <w:numPr>
          <w:ilvl w:val="2"/>
          <w:numId w:val="29"/>
        </w:numPr>
        <w:tabs>
          <w:tab w:val="clear" w:pos="0"/>
          <w:tab w:val="num" w:pos="-256"/>
          <w:tab w:val="left" w:pos="1696"/>
          <w:tab w:val="left" w:pos="1697"/>
        </w:tabs>
        <w:ind w:left="1440" w:hanging="361"/>
        <w:rPr>
          <w:sz w:val="32"/>
        </w:rPr>
      </w:pPr>
      <w:r>
        <w:t>takes</w:t>
      </w:r>
      <w:r>
        <w:rPr>
          <w:spacing w:val="-5"/>
        </w:rPr>
        <w:t xml:space="preserve"> </w:t>
      </w:r>
      <w:r>
        <w:t>delivery</w:t>
      </w:r>
      <w:r>
        <w:rPr>
          <w:spacing w:val="-4"/>
        </w:rPr>
        <w:t xml:space="preserve"> </w:t>
      </w:r>
      <w:r>
        <w:t>or</w:t>
      </w:r>
      <w:r>
        <w:rPr>
          <w:spacing w:val="-2"/>
        </w:rPr>
        <w:t xml:space="preserve"> </w:t>
      </w:r>
      <w:r>
        <w:t>provides</w:t>
      </w:r>
      <w:r>
        <w:rPr>
          <w:spacing w:val="-1"/>
        </w:rPr>
        <w:t xml:space="preserve"> </w:t>
      </w:r>
      <w:r>
        <w:t>for</w:t>
      </w:r>
      <w:r>
        <w:rPr>
          <w:spacing w:val="-2"/>
        </w:rPr>
        <w:t xml:space="preserve"> </w:t>
      </w:r>
      <w:r>
        <w:t>delivery</w:t>
      </w:r>
      <w:r>
        <w:rPr>
          <w:spacing w:val="-4"/>
        </w:rPr>
        <w:t xml:space="preserve"> </w:t>
      </w:r>
      <w:r>
        <w:t>of</w:t>
      </w:r>
      <w:r>
        <w:rPr>
          <w:spacing w:val="-1"/>
        </w:rPr>
        <w:t xml:space="preserve"> </w:t>
      </w:r>
      <w:r>
        <w:t>commodities</w:t>
      </w:r>
      <w:r>
        <w:rPr>
          <w:spacing w:val="-4"/>
        </w:rPr>
        <w:t xml:space="preserve"> </w:t>
      </w:r>
      <w:r>
        <w:t>or,</w:t>
      </w:r>
      <w:r>
        <w:rPr>
          <w:spacing w:val="-2"/>
        </w:rPr>
        <w:t xml:space="preserve"> </w:t>
      </w:r>
      <w:r>
        <w:t>failing</w:t>
      </w:r>
      <w:r>
        <w:rPr>
          <w:spacing w:val="-3"/>
        </w:rPr>
        <w:t xml:space="preserve"> </w:t>
      </w:r>
      <w:r>
        <w:t>that,</w:t>
      </w:r>
    </w:p>
    <w:p w14:paraId="29F7D9AB" w14:textId="77777777" w:rsidR="00130D15" w:rsidRDefault="00BA2EA3" w:rsidP="00D90120">
      <w:pPr>
        <w:pStyle w:val="Akapitzlist"/>
        <w:numPr>
          <w:ilvl w:val="2"/>
          <w:numId w:val="29"/>
        </w:numPr>
        <w:tabs>
          <w:tab w:val="clear" w:pos="0"/>
          <w:tab w:val="num" w:pos="-256"/>
          <w:tab w:val="left" w:pos="1696"/>
          <w:tab w:val="left" w:pos="1697"/>
        </w:tabs>
        <w:spacing w:before="34"/>
        <w:ind w:left="1440" w:hanging="361"/>
        <w:rPr>
          <w:sz w:val="32"/>
        </w:rPr>
      </w:pPr>
      <w:r>
        <w:t>is</w:t>
      </w:r>
      <w:r>
        <w:rPr>
          <w:spacing w:val="-1"/>
        </w:rPr>
        <w:t xml:space="preserve"> </w:t>
      </w:r>
      <w:r>
        <w:t>in</w:t>
      </w:r>
      <w:r>
        <w:rPr>
          <w:spacing w:val="-1"/>
        </w:rPr>
        <w:t xml:space="preserve"> </w:t>
      </w:r>
      <w:r>
        <w:t>possession</w:t>
      </w:r>
      <w:r>
        <w:rPr>
          <w:spacing w:val="-2"/>
        </w:rPr>
        <w:t xml:space="preserve"> </w:t>
      </w:r>
      <w:r>
        <w:t>of</w:t>
      </w:r>
      <w:r>
        <w:rPr>
          <w:spacing w:val="-3"/>
        </w:rPr>
        <w:t xml:space="preserve"> </w:t>
      </w:r>
      <w:r>
        <w:t>the</w:t>
      </w:r>
      <w:r>
        <w:rPr>
          <w:spacing w:val="-3"/>
        </w:rPr>
        <w:t xml:space="preserve"> </w:t>
      </w:r>
      <w:r>
        <w:t>commodities</w:t>
      </w:r>
      <w:r>
        <w:rPr>
          <w:spacing w:val="-2"/>
        </w:rPr>
        <w:t xml:space="preserve"> </w:t>
      </w:r>
      <w:r>
        <w:t>which</w:t>
      </w:r>
      <w:r>
        <w:rPr>
          <w:spacing w:val="-2"/>
        </w:rPr>
        <w:t xml:space="preserve"> </w:t>
      </w:r>
      <w:r>
        <w:t>are</w:t>
      </w:r>
      <w:r>
        <w:rPr>
          <w:spacing w:val="-2"/>
        </w:rPr>
        <w:t xml:space="preserve"> </w:t>
      </w:r>
      <w:r>
        <w:t>the</w:t>
      </w:r>
      <w:r>
        <w:rPr>
          <w:spacing w:val="-3"/>
        </w:rPr>
        <w:t xml:space="preserve"> </w:t>
      </w:r>
      <w:r>
        <w:t>subject</w:t>
      </w:r>
      <w:r>
        <w:rPr>
          <w:spacing w:val="-2"/>
        </w:rPr>
        <w:t xml:space="preserve"> </w:t>
      </w:r>
      <w:r>
        <w:t>of</w:t>
      </w:r>
      <w:r>
        <w:rPr>
          <w:spacing w:val="-3"/>
        </w:rPr>
        <w:t xml:space="preserve"> </w:t>
      </w:r>
      <w:r>
        <w:t>the delivery</w:t>
      </w:r>
    </w:p>
    <w:p w14:paraId="24664512" w14:textId="77777777" w:rsidR="00130D15" w:rsidRDefault="00BA2EA3" w:rsidP="00D90120">
      <w:pPr>
        <w:pStyle w:val="Tekstpodstawowy"/>
        <w:spacing w:before="36"/>
        <w:ind w:left="1080"/>
        <w:rPr>
          <w:sz w:val="32"/>
        </w:rPr>
      </w:pPr>
      <w:r>
        <w:t>or</w:t>
      </w:r>
      <w:r>
        <w:rPr>
          <w:spacing w:val="-1"/>
        </w:rPr>
        <w:t xml:space="preserve"> </w:t>
      </w:r>
      <w:r>
        <w:t>its</w:t>
      </w:r>
      <w:r>
        <w:rPr>
          <w:spacing w:val="-2"/>
        </w:rPr>
        <w:t xml:space="preserve"> </w:t>
      </w:r>
      <w:r>
        <w:t>tax</w:t>
      </w:r>
      <w:r>
        <w:rPr>
          <w:spacing w:val="-3"/>
        </w:rPr>
        <w:t xml:space="preserve"> </w:t>
      </w:r>
      <w:r>
        <w:t>representative</w:t>
      </w:r>
      <w:r>
        <w:rPr>
          <w:spacing w:val="-3"/>
        </w:rPr>
        <w:t xml:space="preserve"> </w:t>
      </w:r>
      <w:r>
        <w:t>in</w:t>
      </w:r>
      <w:r>
        <w:rPr>
          <w:spacing w:val="-3"/>
        </w:rPr>
        <w:t xml:space="preserve"> </w:t>
      </w:r>
      <w:r>
        <w:t>accordance</w:t>
      </w:r>
      <w:r>
        <w:rPr>
          <w:spacing w:val="1"/>
        </w:rPr>
        <w:t xml:space="preserve"> </w:t>
      </w:r>
      <w:r>
        <w:t>to</w:t>
      </w:r>
      <w:r>
        <w:rPr>
          <w:spacing w:val="1"/>
        </w:rPr>
        <w:t xml:space="preserve"> </w:t>
      </w:r>
      <w:r>
        <w:t>the regulations</w:t>
      </w:r>
      <w:r>
        <w:rPr>
          <w:spacing w:val="-2"/>
        </w:rPr>
        <w:t xml:space="preserve"> </w:t>
      </w:r>
      <w:r>
        <w:t>on</w:t>
      </w:r>
      <w:r>
        <w:rPr>
          <w:spacing w:val="-1"/>
        </w:rPr>
        <w:t xml:space="preserve"> </w:t>
      </w:r>
      <w:r>
        <w:t>goods</w:t>
      </w:r>
      <w:r>
        <w:rPr>
          <w:spacing w:val="-1"/>
        </w:rPr>
        <w:t xml:space="preserve"> </w:t>
      </w:r>
      <w:r>
        <w:t>and</w:t>
      </w:r>
      <w:r>
        <w:rPr>
          <w:spacing w:val="-1"/>
        </w:rPr>
        <w:t xml:space="preserve"> </w:t>
      </w:r>
      <w:r>
        <w:t>services</w:t>
      </w:r>
      <w:r>
        <w:rPr>
          <w:spacing w:val="-1"/>
        </w:rPr>
        <w:t xml:space="preserve"> </w:t>
      </w:r>
      <w:r>
        <w:t>tax;</w:t>
      </w:r>
    </w:p>
    <w:p w14:paraId="0274961D" w14:textId="77777777" w:rsidR="00130D15" w:rsidRDefault="00BA2EA3" w:rsidP="00D90120">
      <w:pPr>
        <w:pStyle w:val="Tekstpodstawowy"/>
        <w:spacing w:before="34" w:line="271" w:lineRule="auto"/>
        <w:ind w:left="1080" w:right="1040"/>
        <w:rPr>
          <w:sz w:val="32"/>
        </w:rPr>
      </w:pPr>
      <w:r>
        <w:t>in case when the value of its arrivals of commodities in the reference year (year under</w:t>
      </w:r>
      <w:r>
        <w:rPr>
          <w:spacing w:val="1"/>
        </w:rPr>
        <w:t xml:space="preserve"> </w:t>
      </w:r>
      <w:r>
        <w:t>review) or the preceding year exceeded the value respectively fixed for the statistical basic</w:t>
      </w:r>
      <w:r>
        <w:rPr>
          <w:spacing w:val="-47"/>
        </w:rPr>
        <w:t xml:space="preserve"> </w:t>
      </w:r>
      <w:r>
        <w:t>threshold</w:t>
      </w:r>
      <w:r>
        <w:rPr>
          <w:spacing w:val="-2"/>
        </w:rPr>
        <w:t xml:space="preserve"> </w:t>
      </w:r>
      <w:r>
        <w:t>in arrival,</w:t>
      </w:r>
      <w:r>
        <w:rPr>
          <w:spacing w:val="-3"/>
        </w:rPr>
        <w:t xml:space="preserve"> </w:t>
      </w:r>
      <w:r>
        <w:t>determined for</w:t>
      </w:r>
      <w:r>
        <w:rPr>
          <w:spacing w:val="-2"/>
        </w:rPr>
        <w:t xml:space="preserve"> </w:t>
      </w:r>
      <w:r>
        <w:t>the current reference</w:t>
      </w:r>
      <w:r>
        <w:rPr>
          <w:spacing w:val="1"/>
        </w:rPr>
        <w:t xml:space="preserve"> </w:t>
      </w:r>
      <w:r>
        <w:t>year;</w:t>
      </w:r>
    </w:p>
    <w:p w14:paraId="4DAF9074" w14:textId="77777777" w:rsidR="00130D15" w:rsidRDefault="00BA2EA3" w:rsidP="00D90120">
      <w:pPr>
        <w:pStyle w:val="Akapitzlist"/>
        <w:numPr>
          <w:ilvl w:val="0"/>
          <w:numId w:val="29"/>
        </w:numPr>
        <w:tabs>
          <w:tab w:val="clear" w:pos="0"/>
          <w:tab w:val="num" w:pos="-256"/>
          <w:tab w:val="left" w:pos="977"/>
        </w:tabs>
        <w:spacing w:line="271" w:lineRule="auto"/>
        <w:ind w:left="720" w:right="870"/>
        <w:jc w:val="both"/>
        <w:rPr>
          <w:sz w:val="32"/>
        </w:rPr>
      </w:pPr>
      <w:r>
        <w:t>“declaring third party” – a third party who submits declarations on behalf of the person liable, In</w:t>
      </w:r>
      <w:r>
        <w:rPr>
          <w:spacing w:val="-47"/>
        </w:rPr>
        <w:t xml:space="preserve"> </w:t>
      </w:r>
      <w:r>
        <w:t>accordance with Article 99 par. 2 of the Customs Law it can be a person in the meaning of Article</w:t>
      </w:r>
      <w:r>
        <w:rPr>
          <w:spacing w:val="-47"/>
        </w:rPr>
        <w:t xml:space="preserve"> </w:t>
      </w:r>
      <w:r>
        <w:t>5</w:t>
      </w:r>
      <w:r>
        <w:rPr>
          <w:spacing w:val="-1"/>
        </w:rPr>
        <w:t xml:space="preserve"> </w:t>
      </w:r>
      <w:r>
        <w:t>pkt.</w:t>
      </w:r>
      <w:r>
        <w:rPr>
          <w:spacing w:val="-2"/>
        </w:rPr>
        <w:t xml:space="preserve"> </w:t>
      </w:r>
      <w:r>
        <w:t>4 UCC, in</w:t>
      </w:r>
      <w:r>
        <w:rPr>
          <w:spacing w:val="-1"/>
        </w:rPr>
        <w:t xml:space="preserve"> </w:t>
      </w:r>
      <w:r>
        <w:t>particular customs</w:t>
      </w:r>
      <w:r>
        <w:rPr>
          <w:spacing w:val="-1"/>
        </w:rPr>
        <w:t xml:space="preserve"> </w:t>
      </w:r>
      <w:r>
        <w:t>representative;</w:t>
      </w:r>
    </w:p>
    <w:p w14:paraId="63459BA4" w14:textId="77777777" w:rsidR="00130D15" w:rsidRDefault="00BA2EA3" w:rsidP="00D90120">
      <w:pPr>
        <w:pStyle w:val="Akapitzlist"/>
        <w:numPr>
          <w:ilvl w:val="0"/>
          <w:numId w:val="29"/>
        </w:numPr>
        <w:tabs>
          <w:tab w:val="clear" w:pos="0"/>
          <w:tab w:val="num" w:pos="-256"/>
          <w:tab w:val="left" w:pos="977"/>
        </w:tabs>
        <w:spacing w:line="271" w:lineRule="auto"/>
        <w:ind w:left="720" w:right="1248"/>
        <w:rPr>
          <w:sz w:val="32"/>
        </w:rPr>
      </w:pPr>
      <w:r>
        <w:t>“statistical thresholds” – values of trading in commodities above which comes into being the</w:t>
      </w:r>
      <w:r>
        <w:rPr>
          <w:spacing w:val="-47"/>
        </w:rPr>
        <w:t xml:space="preserve"> </w:t>
      </w:r>
      <w:r>
        <w:t>obligation to submit declarations or changes the scope data submitted in declaration. Two</w:t>
      </w:r>
      <w:r>
        <w:rPr>
          <w:spacing w:val="1"/>
        </w:rPr>
        <w:t xml:space="preserve"> </w:t>
      </w:r>
      <w:r>
        <w:t>statistical</w:t>
      </w:r>
      <w:r>
        <w:rPr>
          <w:spacing w:val="-1"/>
        </w:rPr>
        <w:t xml:space="preserve"> </w:t>
      </w:r>
      <w:r>
        <w:t>thresholds are</w:t>
      </w:r>
      <w:r>
        <w:rPr>
          <w:spacing w:val="1"/>
        </w:rPr>
        <w:t xml:space="preserve"> </w:t>
      </w:r>
      <w:r>
        <w:t>distinguished:</w:t>
      </w:r>
    </w:p>
    <w:p w14:paraId="0070C9D5" w14:textId="77777777" w:rsidR="00130D15" w:rsidRDefault="00BA2EA3" w:rsidP="00D90120">
      <w:pPr>
        <w:pStyle w:val="Akapitzlist"/>
        <w:numPr>
          <w:ilvl w:val="1"/>
          <w:numId w:val="29"/>
        </w:numPr>
        <w:tabs>
          <w:tab w:val="clear" w:pos="0"/>
          <w:tab w:val="num" w:pos="-256"/>
          <w:tab w:val="left" w:pos="1337"/>
        </w:tabs>
        <w:spacing w:line="271" w:lineRule="auto"/>
        <w:ind w:left="1080" w:right="955"/>
        <w:rPr>
          <w:sz w:val="32"/>
        </w:rPr>
      </w:pPr>
      <w:r>
        <w:t>“the basic threshold” – statistical threshold above which comes into being the reporting</w:t>
      </w:r>
      <w:r>
        <w:rPr>
          <w:spacing w:val="1"/>
        </w:rPr>
        <w:t xml:space="preserve"> </w:t>
      </w:r>
      <w:r>
        <w:t>obligation within the framework of the INTRASTAT system; person who has exceeded such</w:t>
      </w:r>
      <w:r>
        <w:rPr>
          <w:spacing w:val="1"/>
        </w:rPr>
        <w:t xml:space="preserve"> </w:t>
      </w:r>
      <w:r>
        <w:t>level of trade becomes obliged to submit declarations, starting from the reference period in</w:t>
      </w:r>
      <w:r>
        <w:rPr>
          <w:spacing w:val="-47"/>
        </w:rPr>
        <w:t xml:space="preserve"> </w:t>
      </w:r>
      <w:r>
        <w:t>which</w:t>
      </w:r>
      <w:r>
        <w:rPr>
          <w:spacing w:val="-2"/>
        </w:rPr>
        <w:t xml:space="preserve"> </w:t>
      </w:r>
      <w:r>
        <w:t>the</w:t>
      </w:r>
      <w:r>
        <w:rPr>
          <w:spacing w:val="-2"/>
        </w:rPr>
        <w:t xml:space="preserve"> </w:t>
      </w:r>
      <w:r>
        <w:t>exceeding</w:t>
      </w:r>
      <w:r>
        <w:rPr>
          <w:spacing w:val="-3"/>
        </w:rPr>
        <w:t xml:space="preserve"> </w:t>
      </w:r>
      <w:r>
        <w:t>of threshold</w:t>
      </w:r>
      <w:r>
        <w:rPr>
          <w:spacing w:val="-1"/>
        </w:rPr>
        <w:t xml:space="preserve"> </w:t>
      </w:r>
      <w:r>
        <w:t>takes</w:t>
      </w:r>
      <w:r>
        <w:rPr>
          <w:spacing w:val="-3"/>
        </w:rPr>
        <w:t xml:space="preserve"> </w:t>
      </w:r>
      <w:r>
        <w:t>place;</w:t>
      </w:r>
    </w:p>
    <w:p w14:paraId="01FBAF66" w14:textId="77777777" w:rsidR="00130D15" w:rsidRDefault="00BA2EA3" w:rsidP="00D90120">
      <w:pPr>
        <w:pStyle w:val="Akapitzlist"/>
        <w:numPr>
          <w:ilvl w:val="1"/>
          <w:numId w:val="29"/>
        </w:numPr>
        <w:tabs>
          <w:tab w:val="clear" w:pos="0"/>
          <w:tab w:val="num" w:pos="-256"/>
          <w:tab w:val="left" w:pos="1337"/>
        </w:tabs>
        <w:spacing w:line="271" w:lineRule="auto"/>
        <w:ind w:left="1080" w:right="1231"/>
        <w:rPr>
          <w:sz w:val="32"/>
        </w:rPr>
      </w:pPr>
      <w:r>
        <w:t>“the detailed threshold” – determined at the considerably higher level than the basic</w:t>
      </w:r>
      <w:r>
        <w:rPr>
          <w:spacing w:val="1"/>
        </w:rPr>
        <w:t xml:space="preserve"> </w:t>
      </w:r>
      <w:r>
        <w:t>threshold. With its exceeding is connected the necessity of submitting more detailed</w:t>
      </w:r>
      <w:r>
        <w:rPr>
          <w:spacing w:val="1"/>
        </w:rPr>
        <w:t xml:space="preserve"> </w:t>
      </w:r>
      <w:r>
        <w:t>declarations</w:t>
      </w:r>
      <w:r>
        <w:rPr>
          <w:spacing w:val="-2"/>
        </w:rPr>
        <w:t xml:space="preserve"> </w:t>
      </w:r>
      <w:r>
        <w:t>–</w:t>
      </w:r>
      <w:r>
        <w:rPr>
          <w:spacing w:val="-3"/>
        </w:rPr>
        <w:t xml:space="preserve"> </w:t>
      </w:r>
      <w:r>
        <w:t>all</w:t>
      </w:r>
      <w:r>
        <w:rPr>
          <w:spacing w:val="-2"/>
        </w:rPr>
        <w:t xml:space="preserve"> </w:t>
      </w:r>
      <w:r>
        <w:t>boxes</w:t>
      </w:r>
      <w:r>
        <w:rPr>
          <w:spacing w:val="-2"/>
        </w:rPr>
        <w:t xml:space="preserve"> </w:t>
      </w:r>
      <w:r>
        <w:t>concerning</w:t>
      </w:r>
      <w:r>
        <w:rPr>
          <w:spacing w:val="-2"/>
        </w:rPr>
        <w:t xml:space="preserve"> </w:t>
      </w:r>
      <w:r>
        <w:t>the commodities</w:t>
      </w:r>
      <w:r>
        <w:rPr>
          <w:spacing w:val="-2"/>
        </w:rPr>
        <w:t xml:space="preserve"> </w:t>
      </w:r>
      <w:r>
        <w:t>are</w:t>
      </w:r>
      <w:r>
        <w:rPr>
          <w:spacing w:val="-2"/>
        </w:rPr>
        <w:t xml:space="preserve"> </w:t>
      </w:r>
      <w:r>
        <w:t>completed</w:t>
      </w:r>
      <w:r>
        <w:rPr>
          <w:spacing w:val="-1"/>
        </w:rPr>
        <w:t xml:space="preserve"> </w:t>
      </w:r>
      <w:r>
        <w:t>in</w:t>
      </w:r>
      <w:r>
        <w:rPr>
          <w:spacing w:val="-4"/>
        </w:rPr>
        <w:t xml:space="preserve"> </w:t>
      </w:r>
      <w:r>
        <w:t>such</w:t>
      </w:r>
      <w:r>
        <w:rPr>
          <w:spacing w:val="-2"/>
        </w:rPr>
        <w:t xml:space="preserve"> </w:t>
      </w:r>
      <w:r>
        <w:t>declarations.</w:t>
      </w:r>
    </w:p>
    <w:p w14:paraId="2F848651" w14:textId="40D85CAD" w:rsidR="00130D15" w:rsidRDefault="00BA2EA3" w:rsidP="00D90120">
      <w:pPr>
        <w:pStyle w:val="Tekstpodstawowy"/>
        <w:spacing w:before="157" w:line="271" w:lineRule="auto"/>
        <w:ind w:left="360" w:right="1210"/>
        <w:rPr>
          <w:sz w:val="32"/>
        </w:rPr>
      </w:pPr>
      <w:r>
        <w:t>Statistical thresholds value shall be specified by the President of the Central Statistical Office and</w:t>
      </w:r>
      <w:r>
        <w:rPr>
          <w:spacing w:val="-47"/>
        </w:rPr>
        <w:t xml:space="preserve"> </w:t>
      </w:r>
      <w:r>
        <w:t>shared</w:t>
      </w:r>
      <w:r>
        <w:rPr>
          <w:spacing w:val="-1"/>
        </w:rPr>
        <w:t xml:space="preserve"> </w:t>
      </w:r>
      <w:r>
        <w:t>on</w:t>
      </w:r>
      <w:r>
        <w:rPr>
          <w:spacing w:val="-3"/>
        </w:rPr>
        <w:t xml:space="preserve"> </w:t>
      </w:r>
      <w:r>
        <w:t>the</w:t>
      </w:r>
      <w:r>
        <w:rPr>
          <w:spacing w:val="-2"/>
        </w:rPr>
        <w:t xml:space="preserve"> </w:t>
      </w:r>
      <w:r>
        <w:t>website</w:t>
      </w:r>
      <w:r>
        <w:rPr>
          <w:spacing w:val="-2"/>
        </w:rPr>
        <w:t xml:space="preserve"> </w:t>
      </w:r>
      <w:r>
        <w:t>of the</w:t>
      </w:r>
      <w:r>
        <w:rPr>
          <w:spacing w:val="1"/>
        </w:rPr>
        <w:t xml:space="preserve"> </w:t>
      </w:r>
      <w:hyperlink r:id="rId24">
        <w:r>
          <w:rPr>
            <w:color w:val="0462C1"/>
            <w:u w:val="single" w:color="0462C1"/>
          </w:rPr>
          <w:t>Central</w:t>
        </w:r>
        <w:r>
          <w:rPr>
            <w:color w:val="0462C1"/>
            <w:spacing w:val="-1"/>
            <w:u w:val="single" w:color="0462C1"/>
          </w:rPr>
          <w:t xml:space="preserve"> </w:t>
        </w:r>
        <w:r>
          <w:rPr>
            <w:color w:val="0462C1"/>
            <w:u w:val="single" w:color="0462C1"/>
          </w:rPr>
          <w:t>Statistical Office</w:t>
        </w:r>
        <w:r>
          <w:t>.</w:t>
        </w:r>
      </w:hyperlink>
    </w:p>
    <w:p w14:paraId="0A21A17D" w14:textId="77777777" w:rsidR="00130D15" w:rsidRDefault="00130D15" w:rsidP="00D90120">
      <w:pPr>
        <w:pStyle w:val="Tekstpodstawowy"/>
        <w:spacing w:before="7"/>
        <w:ind w:left="0"/>
        <w:rPr>
          <w:sz w:val="8"/>
        </w:rPr>
      </w:pPr>
    </w:p>
    <w:p w14:paraId="58FBDECD" w14:textId="77777777" w:rsidR="00542D22" w:rsidRDefault="00BA2EA3" w:rsidP="00D90120">
      <w:pPr>
        <w:pStyle w:val="Tekstpodstawowy"/>
        <w:spacing w:before="56" w:line="271" w:lineRule="auto"/>
        <w:ind w:left="360" w:right="885"/>
      </w:pPr>
      <w:r>
        <w:t>Statistical thresholds are separately fixed for the arrival and dispatch and on such account the</w:t>
      </w:r>
      <w:r>
        <w:rPr>
          <w:spacing w:val="1"/>
        </w:rPr>
        <w:t xml:space="preserve"> </w:t>
      </w:r>
      <w:r>
        <w:t>reporting</w:t>
      </w:r>
      <w:r>
        <w:rPr>
          <w:spacing w:val="-4"/>
        </w:rPr>
        <w:t xml:space="preserve"> </w:t>
      </w:r>
      <w:r>
        <w:t>obligation</w:t>
      </w:r>
      <w:r>
        <w:rPr>
          <w:spacing w:val="-5"/>
        </w:rPr>
        <w:t xml:space="preserve"> </w:t>
      </w:r>
      <w:r>
        <w:t>resulting from</w:t>
      </w:r>
      <w:r>
        <w:rPr>
          <w:spacing w:val="-3"/>
        </w:rPr>
        <w:t xml:space="preserve"> </w:t>
      </w:r>
      <w:r>
        <w:t>them</w:t>
      </w:r>
      <w:r>
        <w:rPr>
          <w:spacing w:val="-1"/>
        </w:rPr>
        <w:t xml:space="preserve"> </w:t>
      </w:r>
      <w:r>
        <w:t>has</w:t>
      </w:r>
      <w:r>
        <w:rPr>
          <w:spacing w:val="-3"/>
        </w:rPr>
        <w:t xml:space="preserve"> </w:t>
      </w:r>
      <w:r>
        <w:t>to</w:t>
      </w:r>
      <w:r>
        <w:rPr>
          <w:spacing w:val="-1"/>
        </w:rPr>
        <w:t xml:space="preserve"> </w:t>
      </w:r>
      <w:r>
        <w:t>be</w:t>
      </w:r>
      <w:r>
        <w:rPr>
          <w:spacing w:val="-3"/>
        </w:rPr>
        <w:t xml:space="preserve"> </w:t>
      </w:r>
      <w:r>
        <w:t>considered</w:t>
      </w:r>
      <w:r>
        <w:rPr>
          <w:spacing w:val="-1"/>
        </w:rPr>
        <w:t xml:space="preserve"> </w:t>
      </w:r>
      <w:r>
        <w:t>separately</w:t>
      </w:r>
      <w:r>
        <w:rPr>
          <w:spacing w:val="-3"/>
        </w:rPr>
        <w:t xml:space="preserve"> </w:t>
      </w:r>
      <w:r>
        <w:t>for</w:t>
      </w:r>
      <w:r>
        <w:rPr>
          <w:spacing w:val="-4"/>
        </w:rPr>
        <w:t xml:space="preserve"> </w:t>
      </w:r>
      <w:r>
        <w:t>every type</w:t>
      </w:r>
      <w:r>
        <w:rPr>
          <w:spacing w:val="-3"/>
        </w:rPr>
        <w:t xml:space="preserve"> </w:t>
      </w:r>
      <w:r>
        <w:t>of</w:t>
      </w:r>
      <w:r>
        <w:rPr>
          <w:spacing w:val="-1"/>
        </w:rPr>
        <w:t xml:space="preserve"> </w:t>
      </w:r>
      <w:r>
        <w:t>turnover.</w:t>
      </w:r>
      <w:r w:rsidR="00542D22">
        <w:br/>
      </w:r>
    </w:p>
    <w:p w14:paraId="0719C63D" w14:textId="519F3850" w:rsidR="00130D15" w:rsidRDefault="00BA2EA3" w:rsidP="00D90120">
      <w:pPr>
        <w:pStyle w:val="Tekstpodstawowy"/>
        <w:spacing w:before="56" w:line="271" w:lineRule="auto"/>
        <w:ind w:left="360" w:right="885"/>
        <w:rPr>
          <w:sz w:val="32"/>
        </w:rPr>
      </w:pPr>
      <w:r>
        <w:t>Values</w:t>
      </w:r>
      <w:r>
        <w:rPr>
          <w:spacing w:val="-1"/>
        </w:rPr>
        <w:t xml:space="preserve"> </w:t>
      </w:r>
      <w:r>
        <w:t>of</w:t>
      </w:r>
      <w:r>
        <w:rPr>
          <w:spacing w:val="-4"/>
        </w:rPr>
        <w:t xml:space="preserve"> </w:t>
      </w:r>
      <w:r>
        <w:t>the</w:t>
      </w:r>
      <w:r>
        <w:rPr>
          <w:spacing w:val="-3"/>
        </w:rPr>
        <w:t xml:space="preserve"> </w:t>
      </w:r>
      <w:r>
        <w:t>statistical</w:t>
      </w:r>
      <w:r>
        <w:rPr>
          <w:spacing w:val="-2"/>
        </w:rPr>
        <w:t xml:space="preserve"> </w:t>
      </w:r>
      <w:r>
        <w:t>thresholds</w:t>
      </w:r>
      <w:r>
        <w:rPr>
          <w:spacing w:val="-1"/>
        </w:rPr>
        <w:t xml:space="preserve"> </w:t>
      </w:r>
      <w:r>
        <w:t>in</w:t>
      </w:r>
      <w:r>
        <w:rPr>
          <w:spacing w:val="-2"/>
        </w:rPr>
        <w:t xml:space="preserve"> </w:t>
      </w:r>
      <w:r>
        <w:t>force since</w:t>
      </w:r>
      <w:r>
        <w:rPr>
          <w:spacing w:val="-3"/>
        </w:rPr>
        <w:t xml:space="preserve"> </w:t>
      </w:r>
      <w:r>
        <w:t>2020:</w:t>
      </w:r>
    </w:p>
    <w:p w14:paraId="02D6D500" w14:textId="77777777" w:rsidR="00130D15" w:rsidRDefault="00130D15" w:rsidP="00D90120">
      <w:pPr>
        <w:pStyle w:val="Tekstpodstawowy"/>
        <w:spacing w:before="9" w:after="1"/>
        <w:ind w:left="0"/>
        <w:rPr>
          <w:sz w:val="16"/>
        </w:rPr>
      </w:pPr>
    </w:p>
    <w:tbl>
      <w:tblPr>
        <w:tblStyle w:val="TableNormal"/>
        <w:tblW w:w="9011" w:type="dxa"/>
        <w:jc w:val="center"/>
        <w:tblInd w:w="0"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3" w:type="dxa"/>
          <w:right w:w="3" w:type="dxa"/>
        </w:tblCellMar>
        <w:tblLook w:val="01E0" w:firstRow="1" w:lastRow="1" w:firstColumn="1" w:lastColumn="1" w:noHBand="0" w:noVBand="0"/>
      </w:tblPr>
      <w:tblGrid>
        <w:gridCol w:w="1258"/>
        <w:gridCol w:w="2584"/>
        <w:gridCol w:w="2584"/>
        <w:gridCol w:w="2585"/>
      </w:tblGrid>
      <w:tr w:rsidR="00130D15" w14:paraId="2BB1033A" w14:textId="77777777" w:rsidTr="00D90120">
        <w:trPr>
          <w:trHeight w:val="927"/>
          <w:jc w:val="center"/>
        </w:trPr>
        <w:tc>
          <w:tcPr>
            <w:tcW w:w="1258" w:type="dxa"/>
            <w:tcBorders>
              <w:top w:val="single" w:sz="18" w:space="0" w:color="000000"/>
              <w:bottom w:val="single" w:sz="18" w:space="0" w:color="000000"/>
            </w:tcBorders>
            <w:shd w:val="clear" w:color="auto" w:fill="D9D9D9"/>
          </w:tcPr>
          <w:p w14:paraId="125EDC72" w14:textId="77777777" w:rsidR="00130D15" w:rsidRDefault="00BA2EA3" w:rsidP="00542D22">
            <w:pPr>
              <w:pStyle w:val="TableParagraph"/>
              <w:spacing w:before="120"/>
              <w:ind w:left="414"/>
              <w:rPr>
                <w:b/>
              </w:rPr>
            </w:pPr>
            <w:r>
              <w:rPr>
                <w:b/>
              </w:rPr>
              <w:t>Year</w:t>
            </w:r>
          </w:p>
        </w:tc>
        <w:tc>
          <w:tcPr>
            <w:tcW w:w="2584" w:type="dxa"/>
            <w:tcBorders>
              <w:top w:val="single" w:sz="18" w:space="0" w:color="000000"/>
              <w:bottom w:val="single" w:sz="18" w:space="0" w:color="000000"/>
            </w:tcBorders>
            <w:shd w:val="clear" w:color="auto" w:fill="D9D9D9"/>
          </w:tcPr>
          <w:p w14:paraId="7B4ED0BC" w14:textId="77777777" w:rsidR="00130D15" w:rsidRDefault="00BA2EA3" w:rsidP="00542D22">
            <w:pPr>
              <w:pStyle w:val="TableParagraph"/>
              <w:spacing w:before="120"/>
              <w:ind w:left="408" w:right="403"/>
              <w:jc w:val="center"/>
              <w:rPr>
                <w:b/>
              </w:rPr>
            </w:pPr>
            <w:r>
              <w:rPr>
                <w:b/>
              </w:rPr>
              <w:t>Turnover</w:t>
            </w:r>
            <w:r>
              <w:rPr>
                <w:b/>
                <w:spacing w:val="-4"/>
              </w:rPr>
              <w:t xml:space="preserve"> </w:t>
            </w:r>
            <w:r>
              <w:rPr>
                <w:b/>
              </w:rPr>
              <w:t>direction</w:t>
            </w:r>
          </w:p>
        </w:tc>
        <w:tc>
          <w:tcPr>
            <w:tcW w:w="2584" w:type="dxa"/>
            <w:tcBorders>
              <w:top w:val="single" w:sz="18" w:space="0" w:color="000000"/>
              <w:bottom w:val="single" w:sz="18" w:space="0" w:color="000000"/>
            </w:tcBorders>
            <w:shd w:val="clear" w:color="auto" w:fill="D9D9D9"/>
          </w:tcPr>
          <w:p w14:paraId="19AABFE0" w14:textId="77777777" w:rsidR="00130D15" w:rsidRDefault="00BA2EA3" w:rsidP="00542D22">
            <w:pPr>
              <w:pStyle w:val="TableParagraph"/>
              <w:spacing w:before="120" w:line="271" w:lineRule="auto"/>
              <w:ind w:left="924" w:right="556" w:hanging="340"/>
              <w:rPr>
                <w:b/>
              </w:rPr>
            </w:pPr>
            <w:r>
              <w:rPr>
                <w:b/>
              </w:rPr>
              <w:t>Basic threshold</w:t>
            </w:r>
            <w:r>
              <w:rPr>
                <w:b/>
                <w:spacing w:val="-47"/>
              </w:rPr>
              <w:t xml:space="preserve"> </w:t>
            </w:r>
            <w:r>
              <w:rPr>
                <w:b/>
              </w:rPr>
              <w:t>(in</w:t>
            </w:r>
            <w:r>
              <w:rPr>
                <w:b/>
                <w:spacing w:val="-2"/>
              </w:rPr>
              <w:t xml:space="preserve"> </w:t>
            </w:r>
            <w:r>
              <w:rPr>
                <w:b/>
              </w:rPr>
              <w:t>PLN)</w:t>
            </w:r>
          </w:p>
        </w:tc>
        <w:tc>
          <w:tcPr>
            <w:tcW w:w="2585" w:type="dxa"/>
            <w:tcBorders>
              <w:top w:val="single" w:sz="18" w:space="0" w:color="000000"/>
              <w:bottom w:val="single" w:sz="18" w:space="0" w:color="000000"/>
            </w:tcBorders>
            <w:shd w:val="clear" w:color="auto" w:fill="D9D9D9"/>
          </w:tcPr>
          <w:p w14:paraId="468FA65A" w14:textId="77777777" w:rsidR="00130D15" w:rsidRDefault="00BA2EA3" w:rsidP="00542D22">
            <w:pPr>
              <w:pStyle w:val="TableParagraph"/>
              <w:spacing w:before="120"/>
              <w:ind w:left="414" w:right="403"/>
              <w:jc w:val="center"/>
              <w:rPr>
                <w:b/>
              </w:rPr>
            </w:pPr>
            <w:r>
              <w:rPr>
                <w:b/>
              </w:rPr>
              <w:t>Detailed</w:t>
            </w:r>
            <w:r>
              <w:rPr>
                <w:b/>
                <w:spacing w:val="-5"/>
              </w:rPr>
              <w:t xml:space="preserve"> </w:t>
            </w:r>
            <w:r>
              <w:rPr>
                <w:b/>
              </w:rPr>
              <w:t>threshold</w:t>
            </w:r>
          </w:p>
          <w:p w14:paraId="0FEDAA75" w14:textId="77777777" w:rsidR="00130D15" w:rsidRDefault="00BA2EA3" w:rsidP="00542D22">
            <w:pPr>
              <w:pStyle w:val="TableParagraph"/>
              <w:ind w:left="414" w:right="403"/>
              <w:jc w:val="center"/>
              <w:rPr>
                <w:b/>
              </w:rPr>
            </w:pPr>
            <w:r>
              <w:rPr>
                <w:b/>
              </w:rPr>
              <w:t>(in</w:t>
            </w:r>
            <w:r>
              <w:rPr>
                <w:b/>
                <w:spacing w:val="-3"/>
              </w:rPr>
              <w:t xml:space="preserve"> </w:t>
            </w:r>
            <w:r>
              <w:rPr>
                <w:b/>
              </w:rPr>
              <w:t>PLN)</w:t>
            </w:r>
          </w:p>
        </w:tc>
      </w:tr>
      <w:tr w:rsidR="00130D15" w14:paraId="75CB92A1" w14:textId="77777777" w:rsidTr="00D90120">
        <w:trPr>
          <w:trHeight w:val="543"/>
          <w:jc w:val="center"/>
        </w:trPr>
        <w:tc>
          <w:tcPr>
            <w:tcW w:w="1258" w:type="dxa"/>
            <w:vMerge w:val="restart"/>
            <w:tcBorders>
              <w:top w:val="single" w:sz="18" w:space="0" w:color="000000"/>
              <w:bottom w:val="single" w:sz="2" w:space="0" w:color="000000"/>
            </w:tcBorders>
          </w:tcPr>
          <w:p w14:paraId="1C9C6D55" w14:textId="1AA024C3" w:rsidR="00130D15" w:rsidRDefault="00BA2EA3" w:rsidP="00542D22">
            <w:pPr>
              <w:pStyle w:val="TableParagraph"/>
              <w:spacing w:before="360"/>
              <w:ind w:left="397"/>
              <w:rPr>
                <w:sz w:val="32"/>
              </w:rPr>
            </w:pPr>
            <w:r>
              <w:t>2021</w:t>
            </w:r>
          </w:p>
        </w:tc>
        <w:tc>
          <w:tcPr>
            <w:tcW w:w="2584" w:type="dxa"/>
            <w:tcBorders>
              <w:top w:val="single" w:sz="18" w:space="0" w:color="000000"/>
              <w:bottom w:val="single" w:sz="2" w:space="0" w:color="000000"/>
            </w:tcBorders>
          </w:tcPr>
          <w:p w14:paraId="381B20E2" w14:textId="77777777" w:rsidR="00130D15" w:rsidRDefault="00130D15">
            <w:pPr>
              <w:pStyle w:val="TableParagraph"/>
              <w:spacing w:before="6"/>
              <w:ind w:left="0"/>
              <w:rPr>
                <w:sz w:val="19"/>
              </w:rPr>
            </w:pPr>
          </w:p>
          <w:p w14:paraId="03C95120" w14:textId="77777777" w:rsidR="00130D15" w:rsidRDefault="00BA2EA3">
            <w:pPr>
              <w:pStyle w:val="TableParagraph"/>
              <w:ind w:left="411" w:right="401"/>
              <w:jc w:val="center"/>
              <w:rPr>
                <w:sz w:val="32"/>
              </w:rPr>
            </w:pPr>
            <w:r>
              <w:t>for</w:t>
            </w:r>
            <w:r>
              <w:rPr>
                <w:spacing w:val="-1"/>
              </w:rPr>
              <w:t xml:space="preserve"> </w:t>
            </w:r>
            <w:r>
              <w:t>arrival</w:t>
            </w:r>
          </w:p>
        </w:tc>
        <w:tc>
          <w:tcPr>
            <w:tcW w:w="2584" w:type="dxa"/>
            <w:tcBorders>
              <w:top w:val="single" w:sz="18" w:space="0" w:color="000000"/>
              <w:bottom w:val="single" w:sz="2" w:space="0" w:color="000000"/>
            </w:tcBorders>
          </w:tcPr>
          <w:p w14:paraId="5D39F5FD" w14:textId="77777777" w:rsidR="00130D15" w:rsidRDefault="00130D15">
            <w:pPr>
              <w:pStyle w:val="TableParagraph"/>
              <w:spacing w:before="6"/>
              <w:ind w:left="0"/>
              <w:rPr>
                <w:sz w:val="19"/>
              </w:rPr>
            </w:pPr>
          </w:p>
          <w:p w14:paraId="139EE20D" w14:textId="77777777" w:rsidR="00130D15" w:rsidRDefault="00BA2EA3">
            <w:pPr>
              <w:pStyle w:val="TableParagraph"/>
              <w:ind w:left="413" w:right="404"/>
              <w:jc w:val="center"/>
              <w:rPr>
                <w:sz w:val="32"/>
              </w:rPr>
            </w:pPr>
            <w:r>
              <w:t>4</w:t>
            </w:r>
            <w:r>
              <w:rPr>
                <w:spacing w:val="-1"/>
              </w:rPr>
              <w:t xml:space="preserve"> </w:t>
            </w:r>
            <w:r>
              <w:t>000</w:t>
            </w:r>
            <w:r>
              <w:rPr>
                <w:spacing w:val="-2"/>
              </w:rPr>
              <w:t xml:space="preserve"> </w:t>
            </w:r>
            <w:r>
              <w:t>000</w:t>
            </w:r>
          </w:p>
        </w:tc>
        <w:tc>
          <w:tcPr>
            <w:tcW w:w="2585" w:type="dxa"/>
            <w:tcBorders>
              <w:top w:val="single" w:sz="18" w:space="0" w:color="000000"/>
              <w:bottom w:val="single" w:sz="2" w:space="0" w:color="000000"/>
            </w:tcBorders>
          </w:tcPr>
          <w:p w14:paraId="5152B8DB" w14:textId="77777777" w:rsidR="00130D15" w:rsidRDefault="00130D15">
            <w:pPr>
              <w:pStyle w:val="TableParagraph"/>
              <w:spacing w:before="6"/>
              <w:ind w:left="0"/>
              <w:rPr>
                <w:sz w:val="19"/>
              </w:rPr>
            </w:pPr>
          </w:p>
          <w:p w14:paraId="6D8A82DF" w14:textId="77777777" w:rsidR="00130D15" w:rsidRDefault="00BA2EA3">
            <w:pPr>
              <w:pStyle w:val="TableParagraph"/>
              <w:ind w:left="413" w:right="404"/>
              <w:jc w:val="center"/>
              <w:rPr>
                <w:sz w:val="32"/>
              </w:rPr>
            </w:pPr>
            <w:r>
              <w:t>65</w:t>
            </w:r>
            <w:r>
              <w:rPr>
                <w:spacing w:val="-2"/>
              </w:rPr>
              <w:t xml:space="preserve"> </w:t>
            </w:r>
            <w:r>
              <w:t>000</w:t>
            </w:r>
            <w:r>
              <w:rPr>
                <w:spacing w:val="-2"/>
              </w:rPr>
              <w:t xml:space="preserve"> </w:t>
            </w:r>
            <w:r>
              <w:t>000</w:t>
            </w:r>
          </w:p>
        </w:tc>
      </w:tr>
      <w:tr w:rsidR="00130D15" w14:paraId="1BC8E33C" w14:textId="77777777" w:rsidTr="00D90120">
        <w:trPr>
          <w:trHeight w:val="543"/>
          <w:jc w:val="center"/>
        </w:trPr>
        <w:tc>
          <w:tcPr>
            <w:tcW w:w="1258" w:type="dxa"/>
            <w:vMerge/>
            <w:tcBorders>
              <w:top w:val="single" w:sz="2" w:space="0" w:color="000000"/>
              <w:bottom w:val="single" w:sz="18" w:space="0" w:color="000000"/>
            </w:tcBorders>
          </w:tcPr>
          <w:p w14:paraId="1DC520CD" w14:textId="77777777" w:rsidR="00130D15" w:rsidRDefault="00130D15">
            <w:pPr>
              <w:rPr>
                <w:sz w:val="2"/>
                <w:szCs w:val="2"/>
              </w:rPr>
            </w:pPr>
          </w:p>
        </w:tc>
        <w:tc>
          <w:tcPr>
            <w:tcW w:w="2584" w:type="dxa"/>
            <w:tcBorders>
              <w:top w:val="single" w:sz="2" w:space="0" w:color="000000"/>
              <w:bottom w:val="single" w:sz="18" w:space="0" w:color="000000"/>
            </w:tcBorders>
          </w:tcPr>
          <w:p w14:paraId="2E882B1F" w14:textId="77777777" w:rsidR="00130D15" w:rsidRDefault="00130D15">
            <w:pPr>
              <w:pStyle w:val="TableParagraph"/>
              <w:spacing w:before="6"/>
              <w:ind w:left="0"/>
              <w:rPr>
                <w:sz w:val="19"/>
              </w:rPr>
            </w:pPr>
          </w:p>
          <w:p w14:paraId="38EB0526" w14:textId="77777777" w:rsidR="00130D15" w:rsidRDefault="00BA2EA3">
            <w:pPr>
              <w:pStyle w:val="TableParagraph"/>
              <w:ind w:left="411" w:right="401"/>
              <w:jc w:val="center"/>
              <w:rPr>
                <w:sz w:val="32"/>
              </w:rPr>
            </w:pPr>
            <w:r>
              <w:t>for</w:t>
            </w:r>
            <w:r>
              <w:rPr>
                <w:spacing w:val="-1"/>
              </w:rPr>
              <w:t xml:space="preserve"> </w:t>
            </w:r>
            <w:r>
              <w:t>dispatch</w:t>
            </w:r>
          </w:p>
        </w:tc>
        <w:tc>
          <w:tcPr>
            <w:tcW w:w="2584" w:type="dxa"/>
            <w:tcBorders>
              <w:top w:val="single" w:sz="2" w:space="0" w:color="000000"/>
              <w:bottom w:val="single" w:sz="18" w:space="0" w:color="000000"/>
            </w:tcBorders>
          </w:tcPr>
          <w:p w14:paraId="2B31682F" w14:textId="77777777" w:rsidR="00130D15" w:rsidRDefault="00130D15">
            <w:pPr>
              <w:pStyle w:val="TableParagraph"/>
              <w:spacing w:before="6"/>
              <w:ind w:left="0"/>
              <w:rPr>
                <w:sz w:val="19"/>
              </w:rPr>
            </w:pPr>
          </w:p>
          <w:p w14:paraId="2176A3B3" w14:textId="77777777" w:rsidR="00130D15" w:rsidRDefault="00BA2EA3">
            <w:pPr>
              <w:pStyle w:val="TableParagraph"/>
              <w:ind w:left="413" w:right="404"/>
              <w:jc w:val="center"/>
              <w:rPr>
                <w:sz w:val="32"/>
              </w:rPr>
            </w:pPr>
            <w:r>
              <w:t>2 000</w:t>
            </w:r>
            <w:r>
              <w:rPr>
                <w:spacing w:val="-2"/>
              </w:rPr>
              <w:t xml:space="preserve"> </w:t>
            </w:r>
            <w:r>
              <w:t>000</w:t>
            </w:r>
          </w:p>
        </w:tc>
        <w:tc>
          <w:tcPr>
            <w:tcW w:w="2585" w:type="dxa"/>
            <w:tcBorders>
              <w:top w:val="single" w:sz="2" w:space="0" w:color="000000"/>
              <w:bottom w:val="single" w:sz="18" w:space="0" w:color="000000"/>
            </w:tcBorders>
          </w:tcPr>
          <w:p w14:paraId="5F72CE96" w14:textId="77777777" w:rsidR="00130D15" w:rsidRDefault="00130D15">
            <w:pPr>
              <w:pStyle w:val="TableParagraph"/>
              <w:spacing w:before="6"/>
              <w:ind w:left="0"/>
              <w:rPr>
                <w:sz w:val="19"/>
              </w:rPr>
            </w:pPr>
          </w:p>
          <w:p w14:paraId="526C320C" w14:textId="77777777" w:rsidR="00130D15" w:rsidRDefault="00BA2EA3">
            <w:pPr>
              <w:pStyle w:val="TableParagraph"/>
              <w:ind w:left="412" w:right="405"/>
              <w:jc w:val="center"/>
              <w:rPr>
                <w:sz w:val="32"/>
              </w:rPr>
            </w:pPr>
            <w:r>
              <w:t>108 000</w:t>
            </w:r>
            <w:r>
              <w:rPr>
                <w:spacing w:val="-3"/>
              </w:rPr>
              <w:t xml:space="preserve"> </w:t>
            </w:r>
            <w:r>
              <w:t>000</w:t>
            </w:r>
          </w:p>
        </w:tc>
      </w:tr>
      <w:tr w:rsidR="00130D15" w14:paraId="1C4F66F5" w14:textId="77777777" w:rsidTr="00D90120">
        <w:trPr>
          <w:trHeight w:val="544"/>
          <w:jc w:val="center"/>
        </w:trPr>
        <w:tc>
          <w:tcPr>
            <w:tcW w:w="1258" w:type="dxa"/>
            <w:vMerge w:val="restart"/>
            <w:tcBorders>
              <w:top w:val="single" w:sz="18" w:space="0" w:color="000000"/>
              <w:bottom w:val="single" w:sz="2" w:space="0" w:color="000000"/>
            </w:tcBorders>
          </w:tcPr>
          <w:p w14:paraId="11E7BD4D" w14:textId="0CAF1094" w:rsidR="00130D15" w:rsidRDefault="00BA2EA3" w:rsidP="00542D22">
            <w:pPr>
              <w:pStyle w:val="TableParagraph"/>
              <w:spacing w:before="360"/>
              <w:ind w:left="397"/>
              <w:rPr>
                <w:sz w:val="32"/>
              </w:rPr>
            </w:pPr>
            <w:r>
              <w:t>2022</w:t>
            </w:r>
          </w:p>
        </w:tc>
        <w:tc>
          <w:tcPr>
            <w:tcW w:w="2584" w:type="dxa"/>
            <w:tcBorders>
              <w:top w:val="single" w:sz="18" w:space="0" w:color="000000"/>
              <w:bottom w:val="single" w:sz="2" w:space="0" w:color="000000"/>
            </w:tcBorders>
          </w:tcPr>
          <w:p w14:paraId="0255E614" w14:textId="77777777" w:rsidR="00130D15" w:rsidRDefault="00130D15">
            <w:pPr>
              <w:pStyle w:val="TableParagraph"/>
              <w:spacing w:before="9"/>
              <w:ind w:left="0"/>
              <w:rPr>
                <w:sz w:val="19"/>
              </w:rPr>
            </w:pPr>
          </w:p>
          <w:p w14:paraId="34683C19" w14:textId="77777777" w:rsidR="00130D15" w:rsidRDefault="00BA2EA3">
            <w:pPr>
              <w:pStyle w:val="TableParagraph"/>
              <w:ind w:left="411" w:right="401"/>
              <w:jc w:val="center"/>
              <w:rPr>
                <w:sz w:val="32"/>
              </w:rPr>
            </w:pPr>
            <w:r>
              <w:t>for</w:t>
            </w:r>
            <w:r>
              <w:rPr>
                <w:spacing w:val="-1"/>
              </w:rPr>
              <w:t xml:space="preserve"> </w:t>
            </w:r>
            <w:r>
              <w:t>arrival</w:t>
            </w:r>
          </w:p>
        </w:tc>
        <w:tc>
          <w:tcPr>
            <w:tcW w:w="2584" w:type="dxa"/>
            <w:tcBorders>
              <w:top w:val="single" w:sz="18" w:space="0" w:color="000000"/>
              <w:bottom w:val="single" w:sz="2" w:space="0" w:color="000000"/>
            </w:tcBorders>
          </w:tcPr>
          <w:p w14:paraId="1DD652B8" w14:textId="77777777" w:rsidR="00130D15" w:rsidRDefault="00130D15">
            <w:pPr>
              <w:pStyle w:val="TableParagraph"/>
              <w:spacing w:before="9"/>
              <w:ind w:left="0"/>
              <w:rPr>
                <w:sz w:val="19"/>
              </w:rPr>
            </w:pPr>
          </w:p>
          <w:p w14:paraId="423019D6" w14:textId="77777777" w:rsidR="00130D15" w:rsidRDefault="00BA2EA3">
            <w:pPr>
              <w:pStyle w:val="TableParagraph"/>
              <w:ind w:left="413" w:right="404"/>
              <w:jc w:val="center"/>
              <w:rPr>
                <w:sz w:val="32"/>
              </w:rPr>
            </w:pPr>
            <w:r>
              <w:t>4 000</w:t>
            </w:r>
            <w:r>
              <w:rPr>
                <w:spacing w:val="-2"/>
              </w:rPr>
              <w:t xml:space="preserve"> </w:t>
            </w:r>
            <w:r>
              <w:t>000</w:t>
            </w:r>
          </w:p>
        </w:tc>
        <w:tc>
          <w:tcPr>
            <w:tcW w:w="2585" w:type="dxa"/>
            <w:tcBorders>
              <w:top w:val="single" w:sz="18" w:space="0" w:color="000000"/>
              <w:bottom w:val="single" w:sz="2" w:space="0" w:color="000000"/>
            </w:tcBorders>
          </w:tcPr>
          <w:p w14:paraId="4A5BFB09" w14:textId="77777777" w:rsidR="00130D15" w:rsidRDefault="00130D15">
            <w:pPr>
              <w:pStyle w:val="TableParagraph"/>
              <w:spacing w:before="9"/>
              <w:ind w:left="0"/>
              <w:rPr>
                <w:sz w:val="19"/>
              </w:rPr>
            </w:pPr>
          </w:p>
          <w:p w14:paraId="45BA6F5F" w14:textId="77777777" w:rsidR="00130D15" w:rsidRDefault="00BA2EA3">
            <w:pPr>
              <w:pStyle w:val="TableParagraph"/>
              <w:ind w:left="413" w:right="404"/>
              <w:jc w:val="center"/>
              <w:rPr>
                <w:sz w:val="32"/>
              </w:rPr>
            </w:pPr>
            <w:r>
              <w:t>65</w:t>
            </w:r>
            <w:r>
              <w:rPr>
                <w:spacing w:val="-2"/>
              </w:rPr>
              <w:t xml:space="preserve"> </w:t>
            </w:r>
            <w:r>
              <w:t>000</w:t>
            </w:r>
            <w:r>
              <w:rPr>
                <w:spacing w:val="-2"/>
              </w:rPr>
              <w:t xml:space="preserve"> </w:t>
            </w:r>
            <w:r>
              <w:t>000</w:t>
            </w:r>
          </w:p>
        </w:tc>
      </w:tr>
      <w:tr w:rsidR="00130D15" w14:paraId="378D3C7F" w14:textId="77777777" w:rsidTr="00D90120">
        <w:trPr>
          <w:trHeight w:val="543"/>
          <w:jc w:val="center"/>
        </w:trPr>
        <w:tc>
          <w:tcPr>
            <w:tcW w:w="1258" w:type="dxa"/>
            <w:vMerge/>
            <w:tcBorders>
              <w:top w:val="single" w:sz="2" w:space="0" w:color="000000"/>
              <w:bottom w:val="single" w:sz="18" w:space="0" w:color="000000"/>
            </w:tcBorders>
          </w:tcPr>
          <w:p w14:paraId="2D2D7782" w14:textId="77777777" w:rsidR="00130D15" w:rsidRDefault="00130D15">
            <w:pPr>
              <w:rPr>
                <w:sz w:val="2"/>
                <w:szCs w:val="2"/>
              </w:rPr>
            </w:pPr>
          </w:p>
        </w:tc>
        <w:tc>
          <w:tcPr>
            <w:tcW w:w="2584" w:type="dxa"/>
            <w:tcBorders>
              <w:top w:val="single" w:sz="2" w:space="0" w:color="000000"/>
              <w:bottom w:val="single" w:sz="18" w:space="0" w:color="000000"/>
            </w:tcBorders>
          </w:tcPr>
          <w:p w14:paraId="444E7A09" w14:textId="77777777" w:rsidR="00130D15" w:rsidRDefault="00130D15">
            <w:pPr>
              <w:pStyle w:val="TableParagraph"/>
              <w:spacing w:before="9"/>
              <w:ind w:left="0"/>
              <w:rPr>
                <w:sz w:val="19"/>
              </w:rPr>
            </w:pPr>
          </w:p>
          <w:p w14:paraId="11AC93DF" w14:textId="77777777" w:rsidR="00130D15" w:rsidRDefault="00BA2EA3">
            <w:pPr>
              <w:pStyle w:val="TableParagraph"/>
              <w:ind w:left="411" w:right="401"/>
              <w:jc w:val="center"/>
              <w:rPr>
                <w:sz w:val="32"/>
              </w:rPr>
            </w:pPr>
            <w:r>
              <w:t>for</w:t>
            </w:r>
            <w:r>
              <w:rPr>
                <w:spacing w:val="-1"/>
              </w:rPr>
              <w:t xml:space="preserve"> </w:t>
            </w:r>
            <w:r>
              <w:t>dispatch</w:t>
            </w:r>
          </w:p>
        </w:tc>
        <w:tc>
          <w:tcPr>
            <w:tcW w:w="2584" w:type="dxa"/>
            <w:tcBorders>
              <w:top w:val="single" w:sz="2" w:space="0" w:color="000000"/>
              <w:bottom w:val="single" w:sz="18" w:space="0" w:color="000000"/>
            </w:tcBorders>
          </w:tcPr>
          <w:p w14:paraId="24B19B5E" w14:textId="77777777" w:rsidR="00130D15" w:rsidRDefault="00130D15">
            <w:pPr>
              <w:pStyle w:val="TableParagraph"/>
              <w:spacing w:before="9"/>
              <w:ind w:left="0"/>
              <w:rPr>
                <w:sz w:val="19"/>
              </w:rPr>
            </w:pPr>
          </w:p>
          <w:p w14:paraId="4CA23852" w14:textId="77777777" w:rsidR="00130D15" w:rsidRDefault="00BA2EA3">
            <w:pPr>
              <w:pStyle w:val="TableParagraph"/>
              <w:ind w:left="413" w:right="404"/>
              <w:jc w:val="center"/>
              <w:rPr>
                <w:sz w:val="32"/>
              </w:rPr>
            </w:pPr>
            <w:r>
              <w:t>2</w:t>
            </w:r>
            <w:r>
              <w:rPr>
                <w:spacing w:val="-1"/>
              </w:rPr>
              <w:t xml:space="preserve"> </w:t>
            </w:r>
            <w:r>
              <w:t>000</w:t>
            </w:r>
            <w:r>
              <w:rPr>
                <w:spacing w:val="-2"/>
              </w:rPr>
              <w:t xml:space="preserve"> </w:t>
            </w:r>
            <w:r>
              <w:t>000</w:t>
            </w:r>
          </w:p>
        </w:tc>
        <w:tc>
          <w:tcPr>
            <w:tcW w:w="2585" w:type="dxa"/>
            <w:tcBorders>
              <w:top w:val="single" w:sz="2" w:space="0" w:color="000000"/>
              <w:bottom w:val="single" w:sz="18" w:space="0" w:color="000000"/>
            </w:tcBorders>
          </w:tcPr>
          <w:p w14:paraId="06576D19" w14:textId="77777777" w:rsidR="00130D15" w:rsidRDefault="00130D15">
            <w:pPr>
              <w:pStyle w:val="TableParagraph"/>
              <w:spacing w:before="9"/>
              <w:ind w:left="0"/>
              <w:rPr>
                <w:sz w:val="19"/>
              </w:rPr>
            </w:pPr>
          </w:p>
          <w:p w14:paraId="6300FA3F" w14:textId="331BB909" w:rsidR="00130D15" w:rsidRDefault="00BA2EA3">
            <w:pPr>
              <w:pStyle w:val="TableParagraph"/>
              <w:ind w:left="412" w:right="405"/>
              <w:jc w:val="center"/>
              <w:rPr>
                <w:sz w:val="32"/>
              </w:rPr>
            </w:pPr>
            <w:r>
              <w:t>120 000</w:t>
            </w:r>
            <w:r>
              <w:rPr>
                <w:spacing w:val="-3"/>
              </w:rPr>
              <w:t xml:space="preserve"> </w:t>
            </w:r>
            <w:r>
              <w:t>000</w:t>
            </w:r>
          </w:p>
        </w:tc>
      </w:tr>
      <w:tr w:rsidR="00130D15" w14:paraId="6820604E" w14:textId="77777777" w:rsidTr="00D90120">
        <w:trPr>
          <w:trHeight w:val="543"/>
          <w:jc w:val="center"/>
        </w:trPr>
        <w:tc>
          <w:tcPr>
            <w:tcW w:w="1258" w:type="dxa"/>
            <w:vMerge w:val="restart"/>
            <w:tcBorders>
              <w:top w:val="single" w:sz="18" w:space="0" w:color="000000"/>
            </w:tcBorders>
          </w:tcPr>
          <w:p w14:paraId="4A8D5FAE" w14:textId="49965BBF" w:rsidR="00130D15" w:rsidRDefault="00BA2EA3" w:rsidP="00542D22">
            <w:pPr>
              <w:pStyle w:val="TableParagraph"/>
              <w:spacing w:before="360"/>
              <w:ind w:left="397"/>
              <w:rPr>
                <w:sz w:val="32"/>
              </w:rPr>
            </w:pPr>
            <w:r>
              <w:t>2023</w:t>
            </w:r>
          </w:p>
        </w:tc>
        <w:tc>
          <w:tcPr>
            <w:tcW w:w="2584" w:type="dxa"/>
            <w:tcBorders>
              <w:top w:val="single" w:sz="18" w:space="0" w:color="000000"/>
            </w:tcBorders>
          </w:tcPr>
          <w:p w14:paraId="2C9C7526" w14:textId="77777777" w:rsidR="00130D15" w:rsidRDefault="00130D15">
            <w:pPr>
              <w:pStyle w:val="TableParagraph"/>
              <w:spacing w:before="6"/>
              <w:ind w:left="0"/>
              <w:rPr>
                <w:sz w:val="19"/>
              </w:rPr>
            </w:pPr>
          </w:p>
          <w:p w14:paraId="0946EB9B" w14:textId="77777777" w:rsidR="00130D15" w:rsidRDefault="00BA2EA3">
            <w:pPr>
              <w:pStyle w:val="TableParagraph"/>
              <w:ind w:left="411" w:right="401"/>
              <w:jc w:val="center"/>
              <w:rPr>
                <w:sz w:val="32"/>
              </w:rPr>
            </w:pPr>
            <w:r>
              <w:t>for</w:t>
            </w:r>
            <w:r>
              <w:rPr>
                <w:spacing w:val="-1"/>
              </w:rPr>
              <w:t xml:space="preserve"> </w:t>
            </w:r>
            <w:r>
              <w:t>arrival</w:t>
            </w:r>
          </w:p>
        </w:tc>
        <w:tc>
          <w:tcPr>
            <w:tcW w:w="2584" w:type="dxa"/>
            <w:tcBorders>
              <w:top w:val="single" w:sz="18" w:space="0" w:color="000000"/>
            </w:tcBorders>
          </w:tcPr>
          <w:p w14:paraId="00C940A6" w14:textId="77777777" w:rsidR="00130D15" w:rsidRDefault="00130D15">
            <w:pPr>
              <w:pStyle w:val="TableParagraph"/>
              <w:spacing w:before="6"/>
              <w:ind w:left="0"/>
              <w:rPr>
                <w:sz w:val="19"/>
              </w:rPr>
            </w:pPr>
          </w:p>
          <w:p w14:paraId="43C1E1A4" w14:textId="284A812F" w:rsidR="00130D15" w:rsidRDefault="00BA2EA3">
            <w:pPr>
              <w:pStyle w:val="TableParagraph"/>
              <w:ind w:left="413" w:right="404"/>
              <w:jc w:val="center"/>
              <w:rPr>
                <w:sz w:val="32"/>
              </w:rPr>
            </w:pPr>
            <w:r>
              <w:t>5 000</w:t>
            </w:r>
            <w:r>
              <w:rPr>
                <w:spacing w:val="-2"/>
              </w:rPr>
              <w:t xml:space="preserve"> </w:t>
            </w:r>
            <w:r>
              <w:t>000</w:t>
            </w:r>
          </w:p>
        </w:tc>
        <w:tc>
          <w:tcPr>
            <w:tcW w:w="2585" w:type="dxa"/>
            <w:tcBorders>
              <w:top w:val="single" w:sz="18" w:space="0" w:color="000000"/>
            </w:tcBorders>
          </w:tcPr>
          <w:p w14:paraId="7FFA3967" w14:textId="77777777" w:rsidR="00130D15" w:rsidRDefault="00130D15">
            <w:pPr>
              <w:pStyle w:val="TableParagraph"/>
              <w:spacing w:before="6"/>
              <w:ind w:left="0"/>
              <w:rPr>
                <w:sz w:val="19"/>
              </w:rPr>
            </w:pPr>
          </w:p>
          <w:p w14:paraId="3D790E24" w14:textId="465772B1" w:rsidR="00130D15" w:rsidRDefault="00BA2EA3">
            <w:pPr>
              <w:pStyle w:val="TableParagraph"/>
              <w:ind w:left="413" w:right="404"/>
              <w:jc w:val="center"/>
              <w:rPr>
                <w:sz w:val="32"/>
              </w:rPr>
            </w:pPr>
            <w:r>
              <w:t>80</w:t>
            </w:r>
            <w:r>
              <w:rPr>
                <w:spacing w:val="-2"/>
              </w:rPr>
              <w:t xml:space="preserve"> </w:t>
            </w:r>
            <w:r>
              <w:t>000</w:t>
            </w:r>
            <w:r>
              <w:rPr>
                <w:spacing w:val="-2"/>
              </w:rPr>
              <w:t xml:space="preserve"> </w:t>
            </w:r>
            <w:r>
              <w:t>000</w:t>
            </w:r>
          </w:p>
        </w:tc>
      </w:tr>
      <w:tr w:rsidR="00130D15" w14:paraId="23E1E57D" w14:textId="77777777" w:rsidTr="00D90120">
        <w:trPr>
          <w:trHeight w:val="543"/>
          <w:jc w:val="center"/>
        </w:trPr>
        <w:tc>
          <w:tcPr>
            <w:tcW w:w="1258" w:type="dxa"/>
            <w:vMerge/>
          </w:tcPr>
          <w:p w14:paraId="3D1B7963" w14:textId="77777777" w:rsidR="00130D15" w:rsidRDefault="00130D15">
            <w:pPr>
              <w:rPr>
                <w:sz w:val="2"/>
                <w:szCs w:val="2"/>
              </w:rPr>
            </w:pPr>
          </w:p>
        </w:tc>
        <w:tc>
          <w:tcPr>
            <w:tcW w:w="2584" w:type="dxa"/>
          </w:tcPr>
          <w:p w14:paraId="620C97C4" w14:textId="77777777" w:rsidR="00130D15" w:rsidRDefault="00130D15">
            <w:pPr>
              <w:pStyle w:val="TableParagraph"/>
              <w:spacing w:before="6"/>
              <w:ind w:left="0"/>
              <w:rPr>
                <w:sz w:val="19"/>
              </w:rPr>
            </w:pPr>
          </w:p>
          <w:p w14:paraId="18271B03" w14:textId="77777777" w:rsidR="00130D15" w:rsidRDefault="00BA2EA3">
            <w:pPr>
              <w:pStyle w:val="TableParagraph"/>
              <w:ind w:left="411" w:right="401"/>
              <w:jc w:val="center"/>
              <w:rPr>
                <w:sz w:val="32"/>
              </w:rPr>
            </w:pPr>
            <w:r>
              <w:t>for</w:t>
            </w:r>
            <w:r>
              <w:rPr>
                <w:spacing w:val="-1"/>
              </w:rPr>
              <w:t xml:space="preserve"> </w:t>
            </w:r>
            <w:r>
              <w:t>dispatch</w:t>
            </w:r>
          </w:p>
        </w:tc>
        <w:tc>
          <w:tcPr>
            <w:tcW w:w="2584" w:type="dxa"/>
          </w:tcPr>
          <w:p w14:paraId="2F440FA4" w14:textId="77777777" w:rsidR="00130D15" w:rsidRDefault="00130D15">
            <w:pPr>
              <w:pStyle w:val="TableParagraph"/>
              <w:spacing w:before="6"/>
              <w:ind w:left="0"/>
              <w:rPr>
                <w:sz w:val="19"/>
              </w:rPr>
            </w:pPr>
          </w:p>
          <w:p w14:paraId="6118E057" w14:textId="272DC75E" w:rsidR="00130D15" w:rsidRDefault="00BA2EA3">
            <w:pPr>
              <w:pStyle w:val="TableParagraph"/>
              <w:ind w:left="413" w:right="404"/>
              <w:jc w:val="center"/>
              <w:rPr>
                <w:sz w:val="32"/>
              </w:rPr>
            </w:pPr>
            <w:r>
              <w:t>2</w:t>
            </w:r>
            <w:r>
              <w:rPr>
                <w:spacing w:val="-1"/>
              </w:rPr>
              <w:t xml:space="preserve"> </w:t>
            </w:r>
            <w:r>
              <w:t>700</w:t>
            </w:r>
            <w:r>
              <w:rPr>
                <w:spacing w:val="-2"/>
              </w:rPr>
              <w:t xml:space="preserve"> </w:t>
            </w:r>
            <w:r>
              <w:t>000</w:t>
            </w:r>
          </w:p>
        </w:tc>
        <w:tc>
          <w:tcPr>
            <w:tcW w:w="2585" w:type="dxa"/>
          </w:tcPr>
          <w:p w14:paraId="12635AAD" w14:textId="77777777" w:rsidR="00130D15" w:rsidRDefault="00130D15">
            <w:pPr>
              <w:pStyle w:val="TableParagraph"/>
              <w:spacing w:before="6"/>
              <w:ind w:left="0"/>
              <w:rPr>
                <w:sz w:val="19"/>
              </w:rPr>
            </w:pPr>
          </w:p>
          <w:p w14:paraId="089A5600" w14:textId="2246197F" w:rsidR="00130D15" w:rsidRDefault="00BA2EA3">
            <w:pPr>
              <w:pStyle w:val="TableParagraph"/>
              <w:ind w:left="412" w:right="405"/>
              <w:jc w:val="center"/>
              <w:rPr>
                <w:sz w:val="32"/>
              </w:rPr>
            </w:pPr>
            <w:r>
              <w:t>128</w:t>
            </w:r>
            <w:r>
              <w:rPr>
                <w:spacing w:val="-1"/>
              </w:rPr>
              <w:t xml:space="preserve"> </w:t>
            </w:r>
            <w:r>
              <w:t>000</w:t>
            </w:r>
            <w:r>
              <w:rPr>
                <w:spacing w:val="-3"/>
              </w:rPr>
              <w:t xml:space="preserve"> </w:t>
            </w:r>
            <w:r>
              <w:t>000</w:t>
            </w:r>
          </w:p>
        </w:tc>
      </w:tr>
    </w:tbl>
    <w:p w14:paraId="2C2DBBB0" w14:textId="644026BC" w:rsidR="00130D15" w:rsidRDefault="00BA2EA3" w:rsidP="00D90120">
      <w:pPr>
        <w:pStyle w:val="Akapitzlist"/>
        <w:numPr>
          <w:ilvl w:val="0"/>
          <w:numId w:val="29"/>
        </w:numPr>
        <w:tabs>
          <w:tab w:val="clear" w:pos="0"/>
          <w:tab w:val="num" w:pos="-256"/>
          <w:tab w:val="left" w:pos="977"/>
        </w:tabs>
        <w:spacing w:before="360" w:line="271" w:lineRule="auto"/>
        <w:ind w:left="720" w:right="856"/>
        <w:rPr>
          <w:sz w:val="32"/>
        </w:rPr>
      </w:pPr>
      <w:r>
        <w:t>“OSS” – one-stop shop</w:t>
      </w:r>
      <w:r w:rsidR="00542D22">
        <w:t>;</w:t>
      </w:r>
    </w:p>
    <w:p w14:paraId="71860927" w14:textId="77777777" w:rsidR="00130D15" w:rsidRDefault="00BA2EA3" w:rsidP="00D90120">
      <w:pPr>
        <w:pStyle w:val="Akapitzlist"/>
        <w:numPr>
          <w:ilvl w:val="0"/>
          <w:numId w:val="29"/>
        </w:numPr>
        <w:tabs>
          <w:tab w:val="clear" w:pos="0"/>
          <w:tab w:val="num" w:pos="-256"/>
          <w:tab w:val="left" w:pos="977"/>
        </w:tabs>
        <w:spacing w:before="9" w:line="271" w:lineRule="auto"/>
        <w:ind w:left="720" w:right="856"/>
        <w:rPr>
          <w:sz w:val="32"/>
        </w:rPr>
      </w:pPr>
      <w:r>
        <w:t>“resident and non-resident” – pursuant to the provisions of the Act of 27 July 2002 – The Foreign</w:t>
      </w:r>
      <w:r>
        <w:rPr>
          <w:spacing w:val="-47"/>
        </w:rPr>
        <w:t xml:space="preserve"> </w:t>
      </w:r>
      <w:r>
        <w:t>currency</w:t>
      </w:r>
      <w:r>
        <w:rPr>
          <w:spacing w:val="-1"/>
        </w:rPr>
        <w:t xml:space="preserve"> </w:t>
      </w:r>
      <w:r>
        <w:t>law</w:t>
      </w:r>
      <w:r>
        <w:rPr>
          <w:spacing w:val="1"/>
        </w:rPr>
        <w:t xml:space="preserve"> </w:t>
      </w:r>
      <w:r>
        <w:t>(Journal of Laws</w:t>
      </w:r>
      <w:r>
        <w:rPr>
          <w:spacing w:val="1"/>
        </w:rPr>
        <w:t xml:space="preserve"> </w:t>
      </w:r>
      <w:r>
        <w:t>from</w:t>
      </w:r>
      <w:r>
        <w:rPr>
          <w:spacing w:val="-2"/>
        </w:rPr>
        <w:t xml:space="preserve"> </w:t>
      </w:r>
      <w:r>
        <w:t>2022,</w:t>
      </w:r>
      <w:r>
        <w:rPr>
          <w:spacing w:val="-1"/>
        </w:rPr>
        <w:t xml:space="preserve"> </w:t>
      </w:r>
      <w:r>
        <w:t>item 309):</w:t>
      </w:r>
    </w:p>
    <w:p w14:paraId="3E1A228A" w14:textId="77777777" w:rsidR="00130D15" w:rsidRDefault="00BA2EA3" w:rsidP="00D90120">
      <w:pPr>
        <w:pStyle w:val="Akapitzlist"/>
        <w:numPr>
          <w:ilvl w:val="1"/>
          <w:numId w:val="29"/>
        </w:numPr>
        <w:tabs>
          <w:tab w:val="clear" w:pos="0"/>
          <w:tab w:val="num" w:pos="-256"/>
          <w:tab w:val="left" w:pos="1337"/>
        </w:tabs>
        <w:ind w:left="1080" w:hanging="361"/>
        <w:rPr>
          <w:sz w:val="32"/>
        </w:rPr>
      </w:pPr>
      <w:r>
        <w:t>“residents”</w:t>
      </w:r>
      <w:r>
        <w:rPr>
          <w:spacing w:val="-1"/>
        </w:rPr>
        <w:t xml:space="preserve"> </w:t>
      </w:r>
      <w:r>
        <w:t>are:</w:t>
      </w:r>
    </w:p>
    <w:p w14:paraId="0BABEE43" w14:textId="77777777" w:rsidR="00130D15" w:rsidRDefault="00BA2EA3" w:rsidP="00D90120">
      <w:pPr>
        <w:pStyle w:val="Akapitzlist"/>
        <w:numPr>
          <w:ilvl w:val="2"/>
          <w:numId w:val="29"/>
        </w:numPr>
        <w:tabs>
          <w:tab w:val="clear" w:pos="0"/>
          <w:tab w:val="num" w:pos="-256"/>
          <w:tab w:val="left" w:pos="1696"/>
          <w:tab w:val="left" w:pos="1697"/>
        </w:tabs>
        <w:spacing w:before="34" w:line="271" w:lineRule="auto"/>
        <w:ind w:left="1440" w:right="980"/>
        <w:rPr>
          <w:sz w:val="32"/>
        </w:rPr>
      </w:pPr>
      <w:r>
        <w:t>natural persons who have their place of residence within the country and legal persons</w:t>
      </w:r>
      <w:r>
        <w:rPr>
          <w:spacing w:val="-47"/>
        </w:rPr>
        <w:t xml:space="preserve"> </w:t>
      </w:r>
      <w:r>
        <w:t>with their seat (principal place of business) within the country, as well as other subjects</w:t>
      </w:r>
      <w:r>
        <w:rPr>
          <w:spacing w:val="-47"/>
        </w:rPr>
        <w:t xml:space="preserve"> </w:t>
      </w:r>
      <w:r>
        <w:t>with their seat within the country who (which) have the powers to contract obligations</w:t>
      </w:r>
      <w:r>
        <w:rPr>
          <w:spacing w:val="1"/>
        </w:rPr>
        <w:t xml:space="preserve"> </w:t>
      </w:r>
      <w:r>
        <w:t>and acquire rights on their own behalf; also the branches, agencies and enterprises</w:t>
      </w:r>
      <w:r>
        <w:rPr>
          <w:spacing w:val="1"/>
        </w:rPr>
        <w:t xml:space="preserve"> </w:t>
      </w:r>
      <w:r>
        <w:t>established</w:t>
      </w:r>
      <w:r>
        <w:rPr>
          <w:spacing w:val="-2"/>
        </w:rPr>
        <w:t xml:space="preserve"> </w:t>
      </w:r>
      <w:r>
        <w:t>in</w:t>
      </w:r>
      <w:r>
        <w:rPr>
          <w:spacing w:val="-3"/>
        </w:rPr>
        <w:t xml:space="preserve"> </w:t>
      </w:r>
      <w:r>
        <w:t>the territory</w:t>
      </w:r>
      <w:r>
        <w:rPr>
          <w:spacing w:val="-4"/>
        </w:rPr>
        <w:t xml:space="preserve"> </w:t>
      </w:r>
      <w:r>
        <w:t>of</w:t>
      </w:r>
      <w:r>
        <w:rPr>
          <w:spacing w:val="-1"/>
        </w:rPr>
        <w:t xml:space="preserve"> </w:t>
      </w:r>
      <w:r>
        <w:t>the</w:t>
      </w:r>
      <w:r>
        <w:rPr>
          <w:spacing w:val="-2"/>
        </w:rPr>
        <w:t xml:space="preserve"> </w:t>
      </w:r>
      <w:r>
        <w:t>country</w:t>
      </w:r>
      <w:r>
        <w:rPr>
          <w:spacing w:val="2"/>
        </w:rPr>
        <w:t xml:space="preserve"> </w:t>
      </w:r>
      <w:r>
        <w:t>by non-residents</w:t>
      </w:r>
      <w:r>
        <w:rPr>
          <w:spacing w:val="-1"/>
        </w:rPr>
        <w:t xml:space="preserve"> </w:t>
      </w:r>
      <w:r>
        <w:t>are</w:t>
      </w:r>
      <w:r>
        <w:rPr>
          <w:spacing w:val="-3"/>
        </w:rPr>
        <w:t xml:space="preserve"> </w:t>
      </w:r>
      <w:r>
        <w:t>residents,</w:t>
      </w:r>
    </w:p>
    <w:p w14:paraId="5DE049EB" w14:textId="77777777" w:rsidR="00130D15" w:rsidRDefault="00BA2EA3" w:rsidP="00D90120">
      <w:pPr>
        <w:pStyle w:val="Akapitzlist"/>
        <w:numPr>
          <w:ilvl w:val="2"/>
          <w:numId w:val="29"/>
        </w:numPr>
        <w:tabs>
          <w:tab w:val="clear" w:pos="0"/>
          <w:tab w:val="num" w:pos="-256"/>
          <w:tab w:val="left" w:pos="1696"/>
          <w:tab w:val="left" w:pos="1697"/>
        </w:tabs>
        <w:spacing w:line="266" w:lineRule="auto"/>
        <w:ind w:left="1440" w:right="991"/>
        <w:rPr>
          <w:sz w:val="32"/>
        </w:rPr>
      </w:pPr>
      <w:r>
        <w:t>Polish diplomatic missions, consular offices, as well as other Polish special agencies and</w:t>
      </w:r>
      <w:r>
        <w:rPr>
          <w:spacing w:val="-47"/>
        </w:rPr>
        <w:t xml:space="preserve"> </w:t>
      </w:r>
      <w:r>
        <w:t>missions</w:t>
      </w:r>
      <w:r>
        <w:rPr>
          <w:spacing w:val="-1"/>
        </w:rPr>
        <w:t xml:space="preserve"> </w:t>
      </w:r>
      <w:r>
        <w:t>enjoying</w:t>
      </w:r>
      <w:r>
        <w:rPr>
          <w:spacing w:val="-4"/>
        </w:rPr>
        <w:t xml:space="preserve"> </w:t>
      </w:r>
      <w:r>
        <w:t>the diplomatic</w:t>
      </w:r>
      <w:r>
        <w:rPr>
          <w:spacing w:val="-4"/>
        </w:rPr>
        <w:t xml:space="preserve"> </w:t>
      </w:r>
      <w:r>
        <w:t>and/or consular</w:t>
      </w:r>
      <w:r>
        <w:rPr>
          <w:spacing w:val="-1"/>
        </w:rPr>
        <w:t xml:space="preserve"> </w:t>
      </w:r>
      <w:r>
        <w:t>immunities and</w:t>
      </w:r>
      <w:r>
        <w:rPr>
          <w:spacing w:val="-2"/>
        </w:rPr>
        <w:t xml:space="preserve"> </w:t>
      </w:r>
      <w:r>
        <w:t>privileges;</w:t>
      </w:r>
    </w:p>
    <w:p w14:paraId="0080A473" w14:textId="77777777" w:rsidR="00130D15" w:rsidRDefault="00BA2EA3" w:rsidP="00D90120">
      <w:pPr>
        <w:pStyle w:val="Akapitzlist"/>
        <w:numPr>
          <w:ilvl w:val="1"/>
          <w:numId w:val="29"/>
        </w:numPr>
        <w:tabs>
          <w:tab w:val="clear" w:pos="0"/>
          <w:tab w:val="num" w:pos="-256"/>
          <w:tab w:val="left" w:pos="1337"/>
        </w:tabs>
        <w:spacing w:before="3"/>
        <w:ind w:left="1080" w:hanging="361"/>
        <w:rPr>
          <w:sz w:val="32"/>
        </w:rPr>
      </w:pPr>
      <w:r>
        <w:t>“non-residents”</w:t>
      </w:r>
      <w:r>
        <w:rPr>
          <w:spacing w:val="-1"/>
        </w:rPr>
        <w:t xml:space="preserve"> </w:t>
      </w:r>
      <w:r>
        <w:t>are:</w:t>
      </w:r>
    </w:p>
    <w:p w14:paraId="62318EB7" w14:textId="77777777" w:rsidR="00130D15" w:rsidRDefault="00BA2EA3" w:rsidP="00D90120">
      <w:pPr>
        <w:pStyle w:val="Akapitzlist"/>
        <w:numPr>
          <w:ilvl w:val="2"/>
          <w:numId w:val="29"/>
        </w:numPr>
        <w:tabs>
          <w:tab w:val="clear" w:pos="0"/>
          <w:tab w:val="num" w:pos="-256"/>
          <w:tab w:val="left" w:pos="1696"/>
          <w:tab w:val="left" w:pos="1697"/>
        </w:tabs>
        <w:spacing w:before="37" w:line="271" w:lineRule="auto"/>
        <w:ind w:left="1440" w:right="904"/>
        <w:rPr>
          <w:sz w:val="32"/>
        </w:rPr>
      </w:pPr>
      <w:r>
        <w:t>natural persons who have their place of residence abroad and legal per-sons with their</w:t>
      </w:r>
      <w:r>
        <w:rPr>
          <w:spacing w:val="1"/>
        </w:rPr>
        <w:t xml:space="preserve"> </w:t>
      </w:r>
      <w:r>
        <w:t>principal place of business abroad, as well as other sub-jects with their principal place of</w:t>
      </w:r>
      <w:r>
        <w:rPr>
          <w:spacing w:val="-47"/>
        </w:rPr>
        <w:t xml:space="preserve"> </w:t>
      </w:r>
      <w:r>
        <w:t>business abroad who (which) have the powers to contract obligations and acquire rights</w:t>
      </w:r>
      <w:r>
        <w:rPr>
          <w:spacing w:val="-47"/>
        </w:rPr>
        <w:t xml:space="preserve"> </w:t>
      </w:r>
      <w:r>
        <w:t>on their own behalf; also the branches, agencies and enterprises established abroad by</w:t>
      </w:r>
      <w:r>
        <w:rPr>
          <w:spacing w:val="1"/>
        </w:rPr>
        <w:t xml:space="preserve"> </w:t>
      </w:r>
      <w:r>
        <w:t>residents</w:t>
      </w:r>
      <w:r>
        <w:rPr>
          <w:spacing w:val="-1"/>
        </w:rPr>
        <w:t xml:space="preserve"> </w:t>
      </w:r>
      <w:r>
        <w:t>are</w:t>
      </w:r>
      <w:r>
        <w:rPr>
          <w:spacing w:val="1"/>
        </w:rPr>
        <w:t xml:space="preserve"> </w:t>
      </w:r>
      <w:r>
        <w:t>non-residents,</w:t>
      </w:r>
    </w:p>
    <w:p w14:paraId="223CF280" w14:textId="77777777" w:rsidR="00130D15" w:rsidRDefault="00BA2EA3" w:rsidP="00D90120">
      <w:pPr>
        <w:pStyle w:val="Akapitzlist"/>
        <w:numPr>
          <w:ilvl w:val="2"/>
          <w:numId w:val="29"/>
        </w:numPr>
        <w:tabs>
          <w:tab w:val="clear" w:pos="0"/>
          <w:tab w:val="num" w:pos="-256"/>
          <w:tab w:val="left" w:pos="1696"/>
          <w:tab w:val="left" w:pos="1697"/>
        </w:tabs>
        <w:spacing w:line="271" w:lineRule="auto"/>
        <w:ind w:left="1440" w:right="834"/>
        <w:rPr>
          <w:sz w:val="32"/>
        </w:rPr>
      </w:pPr>
      <w:r>
        <w:t>foreign diplomatic missions, consular offices as well as other foreign special agencies and</w:t>
      </w:r>
      <w:r>
        <w:rPr>
          <w:spacing w:val="-47"/>
        </w:rPr>
        <w:t xml:space="preserve"> </w:t>
      </w:r>
      <w:r>
        <w:t>missions and international organizations enjoying the diplomatic and/or consular</w:t>
      </w:r>
      <w:r>
        <w:rPr>
          <w:spacing w:val="1"/>
        </w:rPr>
        <w:t xml:space="preserve"> </w:t>
      </w:r>
      <w:r>
        <w:t>immunities and</w:t>
      </w:r>
      <w:r>
        <w:rPr>
          <w:spacing w:val="-1"/>
        </w:rPr>
        <w:t xml:space="preserve"> </w:t>
      </w:r>
      <w:r>
        <w:t>privileges;</w:t>
      </w:r>
    </w:p>
    <w:p w14:paraId="172FECA6" w14:textId="48642229" w:rsidR="00130D15" w:rsidRDefault="00BA2EA3" w:rsidP="00D90120">
      <w:pPr>
        <w:pStyle w:val="Akapitzlist"/>
        <w:numPr>
          <w:ilvl w:val="1"/>
          <w:numId w:val="29"/>
        </w:numPr>
        <w:tabs>
          <w:tab w:val="clear" w:pos="0"/>
          <w:tab w:val="num" w:pos="-256"/>
          <w:tab w:val="left" w:pos="1336"/>
          <w:tab w:val="left" w:pos="1337"/>
        </w:tabs>
        <w:spacing w:line="271" w:lineRule="auto"/>
        <w:ind w:left="1080" w:right="911"/>
        <w:rPr>
          <w:sz w:val="32"/>
        </w:rPr>
        <w:sectPr w:rsidR="00130D15">
          <w:footerReference w:type="default" r:id="rId25"/>
          <w:pgSz w:w="11906" w:h="16838"/>
          <w:pgMar w:top="1360" w:right="620" w:bottom="1060" w:left="800" w:header="0" w:footer="789" w:gutter="0"/>
          <w:cols w:space="708"/>
          <w:formProt w:val="0"/>
          <w:docGrid w:linePitch="100" w:charSpace="4096"/>
        </w:sectPr>
      </w:pPr>
      <w:r>
        <w:t>“non-residents from third countries” are natural persons, legal persons and other persons</w:t>
      </w:r>
      <w:r>
        <w:rPr>
          <w:spacing w:val="1"/>
        </w:rPr>
        <w:t xml:space="preserve"> </w:t>
      </w:r>
      <w:r>
        <w:t>who (which) have the powers to contract obligations and acquire rights on their own behalf,</w:t>
      </w:r>
      <w:r>
        <w:rPr>
          <w:spacing w:val="-47"/>
        </w:rPr>
        <w:t xml:space="preserve"> </w:t>
      </w:r>
      <w:r>
        <w:t>with their place of residence or principal place of business in third countries; also the</w:t>
      </w:r>
      <w:r>
        <w:rPr>
          <w:spacing w:val="1"/>
        </w:rPr>
        <w:t xml:space="preserve"> </w:t>
      </w:r>
      <w:r>
        <w:t>branches, agencies and enterprises established in the territory of those countries by</w:t>
      </w:r>
      <w:r>
        <w:rPr>
          <w:spacing w:val="1"/>
        </w:rPr>
        <w:t xml:space="preserve"> </w:t>
      </w:r>
      <w:r>
        <w:t>residents</w:t>
      </w:r>
      <w:r>
        <w:rPr>
          <w:spacing w:val="-3"/>
        </w:rPr>
        <w:t xml:space="preserve"> </w:t>
      </w:r>
      <w:r>
        <w:t>or non-residents</w:t>
      </w:r>
      <w:r>
        <w:rPr>
          <w:spacing w:val="-2"/>
        </w:rPr>
        <w:t xml:space="preserve"> </w:t>
      </w:r>
      <w:r>
        <w:t>from</w:t>
      </w:r>
      <w:r>
        <w:rPr>
          <w:spacing w:val="-3"/>
        </w:rPr>
        <w:t xml:space="preserve"> </w:t>
      </w:r>
      <w:r>
        <w:t>other countries are</w:t>
      </w:r>
      <w:r>
        <w:rPr>
          <w:spacing w:val="-3"/>
        </w:rPr>
        <w:t xml:space="preserve"> </w:t>
      </w:r>
      <w:r>
        <w:t>non-residents</w:t>
      </w:r>
      <w:r>
        <w:rPr>
          <w:spacing w:val="-2"/>
        </w:rPr>
        <w:t xml:space="preserve"> </w:t>
      </w:r>
      <w:r>
        <w:t>from</w:t>
      </w:r>
      <w:r>
        <w:rPr>
          <w:spacing w:val="-1"/>
        </w:rPr>
        <w:t xml:space="preserve"> </w:t>
      </w:r>
      <w:r>
        <w:t>third</w:t>
      </w:r>
      <w:r>
        <w:rPr>
          <w:spacing w:val="-2"/>
        </w:rPr>
        <w:t xml:space="preserve"> </w:t>
      </w:r>
      <w:r>
        <w:t>countries.</w:t>
      </w:r>
    </w:p>
    <w:p w14:paraId="24964F1C" w14:textId="77777777" w:rsidR="00130D15" w:rsidRDefault="00BA2EA3" w:rsidP="00D90120">
      <w:pPr>
        <w:pStyle w:val="Nagwek2"/>
        <w:numPr>
          <w:ilvl w:val="1"/>
          <w:numId w:val="30"/>
        </w:numPr>
        <w:tabs>
          <w:tab w:val="clear" w:pos="0"/>
          <w:tab w:val="num" w:pos="-256"/>
          <w:tab w:val="left" w:pos="1850"/>
        </w:tabs>
        <w:ind w:left="1593" w:hanging="526"/>
        <w:rPr>
          <w:color w:val="333333"/>
        </w:rPr>
      </w:pPr>
      <w:bookmarkStart w:id="17" w:name="_bookmark8"/>
      <w:bookmarkStart w:id="18" w:name="2.2._Reporting_obligation"/>
      <w:bookmarkEnd w:id="17"/>
      <w:bookmarkEnd w:id="18"/>
      <w:r>
        <w:rPr>
          <w:color w:val="333333"/>
        </w:rPr>
        <w:t>Reporting</w:t>
      </w:r>
      <w:r>
        <w:rPr>
          <w:color w:val="333333"/>
          <w:spacing w:val="-8"/>
        </w:rPr>
        <w:t xml:space="preserve"> </w:t>
      </w:r>
      <w:r>
        <w:rPr>
          <w:color w:val="333333"/>
        </w:rPr>
        <w:t>obligation</w:t>
      </w:r>
    </w:p>
    <w:p w14:paraId="35659E7E" w14:textId="77777777" w:rsidR="00130D15" w:rsidRDefault="00BA2EA3" w:rsidP="00D90120">
      <w:pPr>
        <w:pStyle w:val="Akapitzlist"/>
        <w:numPr>
          <w:ilvl w:val="2"/>
          <w:numId w:val="28"/>
        </w:numPr>
        <w:tabs>
          <w:tab w:val="clear" w:pos="0"/>
          <w:tab w:val="num" w:pos="-256"/>
          <w:tab w:val="left" w:pos="1324"/>
          <w:tab w:val="left" w:pos="1325"/>
        </w:tabs>
        <w:spacing w:before="145"/>
        <w:ind w:left="1068" w:hanging="709"/>
        <w:rPr>
          <w:rFonts w:ascii="Calibri Light" w:hAnsi="Calibri Light"/>
          <w:b/>
        </w:rPr>
      </w:pPr>
      <w:bookmarkStart w:id="19" w:name="_bookmark9"/>
      <w:bookmarkStart w:id="20" w:name="2.2.1._Trading_in_commodities_which_is_s"/>
      <w:bookmarkEnd w:id="19"/>
      <w:bookmarkEnd w:id="20"/>
      <w:r w:rsidRPr="00BA2EA3">
        <w:rPr>
          <w:rFonts w:ascii="Calibri Light" w:hAnsi="Calibri Light"/>
          <w:b/>
          <w:spacing w:val="-1"/>
        </w:rPr>
        <w:t>Trading</w:t>
      </w:r>
      <w:r w:rsidRPr="00BA2EA3">
        <w:rPr>
          <w:rFonts w:ascii="Calibri Light" w:hAnsi="Calibri Light"/>
          <w:b/>
          <w:spacing w:val="-7"/>
        </w:rPr>
        <w:t xml:space="preserve"> </w:t>
      </w:r>
      <w:r w:rsidRPr="00BA2EA3">
        <w:rPr>
          <w:rFonts w:ascii="Calibri Light" w:hAnsi="Calibri Light"/>
          <w:b/>
          <w:spacing w:val="-1"/>
        </w:rPr>
        <w:t>in</w:t>
      </w:r>
      <w:r w:rsidRPr="00BA2EA3">
        <w:rPr>
          <w:rFonts w:ascii="Calibri Light" w:hAnsi="Calibri Light"/>
          <w:b/>
          <w:spacing w:val="-11"/>
        </w:rPr>
        <w:t xml:space="preserve"> </w:t>
      </w:r>
      <w:r w:rsidRPr="00BA2EA3">
        <w:rPr>
          <w:rFonts w:ascii="Calibri Light" w:hAnsi="Calibri Light"/>
          <w:b/>
          <w:spacing w:val="-1"/>
        </w:rPr>
        <w:t>commodities</w:t>
      </w:r>
      <w:r w:rsidRPr="00BA2EA3">
        <w:rPr>
          <w:rFonts w:ascii="Calibri Light" w:hAnsi="Calibri Light"/>
          <w:b/>
          <w:spacing w:val="-10"/>
        </w:rPr>
        <w:t xml:space="preserve"> </w:t>
      </w:r>
      <w:r w:rsidRPr="00BA2EA3">
        <w:rPr>
          <w:rFonts w:ascii="Calibri Light" w:hAnsi="Calibri Light"/>
          <w:b/>
          <w:spacing w:val="-1"/>
        </w:rPr>
        <w:t>which</w:t>
      </w:r>
      <w:r w:rsidRPr="00BA2EA3">
        <w:rPr>
          <w:rFonts w:ascii="Calibri Light" w:hAnsi="Calibri Light"/>
          <w:b/>
          <w:spacing w:val="-11"/>
        </w:rPr>
        <w:t xml:space="preserve"> </w:t>
      </w:r>
      <w:r w:rsidRPr="00BA2EA3">
        <w:rPr>
          <w:rFonts w:ascii="Calibri Light" w:hAnsi="Calibri Light"/>
          <w:b/>
          <w:spacing w:val="-1"/>
        </w:rPr>
        <w:t>is</w:t>
      </w:r>
      <w:r w:rsidRPr="00BA2EA3">
        <w:rPr>
          <w:rFonts w:ascii="Calibri Light" w:hAnsi="Calibri Light"/>
          <w:b/>
          <w:spacing w:val="-11"/>
        </w:rPr>
        <w:t xml:space="preserve"> </w:t>
      </w:r>
      <w:r w:rsidRPr="00BA2EA3">
        <w:rPr>
          <w:rFonts w:ascii="Calibri Light" w:hAnsi="Calibri Light"/>
          <w:b/>
          <w:spacing w:val="-1"/>
        </w:rPr>
        <w:t>subject</w:t>
      </w:r>
      <w:r w:rsidRPr="00BA2EA3">
        <w:rPr>
          <w:rFonts w:ascii="Calibri Light" w:hAnsi="Calibri Light"/>
          <w:b/>
          <w:spacing w:val="-10"/>
        </w:rPr>
        <w:t xml:space="preserve"> </w:t>
      </w:r>
      <w:r w:rsidRPr="00BA2EA3">
        <w:rPr>
          <w:rFonts w:ascii="Calibri Light" w:hAnsi="Calibri Light"/>
          <w:b/>
          <w:spacing w:val="-1"/>
        </w:rPr>
        <w:t>to</w:t>
      </w:r>
      <w:r w:rsidRPr="00BA2EA3">
        <w:rPr>
          <w:rFonts w:ascii="Calibri Light" w:hAnsi="Calibri Light"/>
          <w:b/>
          <w:spacing w:val="-11"/>
        </w:rPr>
        <w:t xml:space="preserve"> </w:t>
      </w:r>
      <w:r w:rsidRPr="00BA2EA3">
        <w:rPr>
          <w:rFonts w:ascii="Calibri Light" w:hAnsi="Calibri Light"/>
          <w:b/>
        </w:rPr>
        <w:t>declaration</w:t>
      </w:r>
    </w:p>
    <w:p w14:paraId="167E1FE4" w14:textId="77777777" w:rsidR="00130D15" w:rsidRDefault="00BA2EA3" w:rsidP="00D90120">
      <w:pPr>
        <w:pStyle w:val="Tekstpodstawowy"/>
        <w:spacing w:before="21" w:line="271" w:lineRule="auto"/>
        <w:ind w:left="360" w:right="1149"/>
        <w:rPr>
          <w:sz w:val="32"/>
        </w:rPr>
      </w:pPr>
      <w:r>
        <w:t>The following dispatches and arrivals of commodities are subject of declaration to the INTRASTAT</w:t>
      </w:r>
      <w:r>
        <w:rPr>
          <w:spacing w:val="-47"/>
        </w:rPr>
        <w:t xml:space="preserve"> </w:t>
      </w:r>
      <w:r>
        <w:t>system:</w:t>
      </w:r>
    </w:p>
    <w:p w14:paraId="7F9A38AE" w14:textId="77777777" w:rsidR="00130D15" w:rsidRDefault="00BA2EA3" w:rsidP="00D90120">
      <w:pPr>
        <w:pStyle w:val="Akapitzlist"/>
        <w:numPr>
          <w:ilvl w:val="0"/>
          <w:numId w:val="27"/>
        </w:numPr>
        <w:tabs>
          <w:tab w:val="clear" w:pos="0"/>
          <w:tab w:val="num" w:pos="-256"/>
          <w:tab w:val="left" w:pos="977"/>
        </w:tabs>
        <w:spacing w:before="159" w:line="271" w:lineRule="auto"/>
        <w:ind w:left="720" w:right="1231"/>
        <w:rPr>
          <w:sz w:val="32"/>
        </w:rPr>
      </w:pPr>
      <w:r>
        <w:t>Dispatches cover, among other things, the following commodities leaving a Member State of</w:t>
      </w:r>
      <w:r>
        <w:rPr>
          <w:spacing w:val="-47"/>
        </w:rPr>
        <w:t xml:space="preserve"> </w:t>
      </w:r>
      <w:r>
        <w:t>dispatch</w:t>
      </w:r>
      <w:r>
        <w:rPr>
          <w:spacing w:val="-1"/>
        </w:rPr>
        <w:t xml:space="preserve"> </w:t>
      </w:r>
      <w:r>
        <w:t>and</w:t>
      </w:r>
      <w:r>
        <w:rPr>
          <w:spacing w:val="-2"/>
        </w:rPr>
        <w:t xml:space="preserve"> </w:t>
      </w:r>
      <w:r>
        <w:t>destined</w:t>
      </w:r>
      <w:r>
        <w:rPr>
          <w:spacing w:val="-2"/>
        </w:rPr>
        <w:t xml:space="preserve"> </w:t>
      </w:r>
      <w:r>
        <w:t>to</w:t>
      </w:r>
      <w:r>
        <w:rPr>
          <w:spacing w:val="-1"/>
        </w:rPr>
        <w:t xml:space="preserve"> </w:t>
      </w:r>
      <w:r>
        <w:t>another</w:t>
      </w:r>
      <w:r>
        <w:rPr>
          <w:spacing w:val="-2"/>
        </w:rPr>
        <w:t xml:space="preserve"> </w:t>
      </w:r>
      <w:r>
        <w:t>Member</w:t>
      </w:r>
      <w:r>
        <w:rPr>
          <w:spacing w:val="-2"/>
        </w:rPr>
        <w:t xml:space="preserve"> </w:t>
      </w:r>
      <w:r>
        <w:t>State:</w:t>
      </w:r>
    </w:p>
    <w:p w14:paraId="5A7D56A8" w14:textId="77777777" w:rsidR="00130D15" w:rsidRDefault="00BA2EA3" w:rsidP="00D90120">
      <w:pPr>
        <w:pStyle w:val="Akapitzlist"/>
        <w:numPr>
          <w:ilvl w:val="1"/>
          <w:numId w:val="27"/>
        </w:numPr>
        <w:tabs>
          <w:tab w:val="clear" w:pos="0"/>
          <w:tab w:val="num" w:pos="-256"/>
          <w:tab w:val="left" w:pos="1337"/>
        </w:tabs>
        <w:spacing w:line="271" w:lineRule="auto"/>
        <w:ind w:left="1080" w:right="1063"/>
        <w:rPr>
          <w:sz w:val="32"/>
        </w:rPr>
      </w:pPr>
      <w:r>
        <w:t>EU commodities, except for the commodities which are transported between the Member</w:t>
      </w:r>
      <w:r>
        <w:rPr>
          <w:spacing w:val="-47"/>
        </w:rPr>
        <w:t xml:space="preserve"> </w:t>
      </w:r>
      <w:r>
        <w:t>States;</w:t>
      </w:r>
    </w:p>
    <w:p w14:paraId="15725728" w14:textId="77777777" w:rsidR="00130D15" w:rsidRDefault="00BA2EA3" w:rsidP="00D90120">
      <w:pPr>
        <w:pStyle w:val="Akapitzlist"/>
        <w:numPr>
          <w:ilvl w:val="1"/>
          <w:numId w:val="27"/>
        </w:numPr>
        <w:tabs>
          <w:tab w:val="clear" w:pos="0"/>
          <w:tab w:val="num" w:pos="-256"/>
          <w:tab w:val="left" w:pos="1337"/>
        </w:tabs>
        <w:spacing w:before="1" w:line="271" w:lineRule="auto"/>
        <w:ind w:left="1080" w:right="1756"/>
        <w:rPr>
          <w:sz w:val="32"/>
        </w:rPr>
      </w:pPr>
      <w:r>
        <w:t>non-union commodities placed in the Member State of dispatch under the in-ward</w:t>
      </w:r>
      <w:r>
        <w:rPr>
          <w:spacing w:val="-47"/>
        </w:rPr>
        <w:t xml:space="preserve"> </w:t>
      </w:r>
      <w:r>
        <w:t>processing</w:t>
      </w:r>
      <w:r>
        <w:rPr>
          <w:spacing w:val="-4"/>
        </w:rPr>
        <w:t xml:space="preserve"> </w:t>
      </w:r>
      <w:r>
        <w:t>customs</w:t>
      </w:r>
      <w:r>
        <w:rPr>
          <w:spacing w:val="-3"/>
        </w:rPr>
        <w:t xml:space="preserve"> </w:t>
      </w:r>
      <w:r>
        <w:t>procedure.</w:t>
      </w:r>
    </w:p>
    <w:p w14:paraId="5E865120" w14:textId="77777777" w:rsidR="00130D15" w:rsidRDefault="00BA2EA3" w:rsidP="00D90120">
      <w:pPr>
        <w:pStyle w:val="Akapitzlist"/>
        <w:numPr>
          <w:ilvl w:val="0"/>
          <w:numId w:val="27"/>
        </w:numPr>
        <w:tabs>
          <w:tab w:val="clear" w:pos="0"/>
          <w:tab w:val="num" w:pos="-256"/>
          <w:tab w:val="left" w:pos="977"/>
        </w:tabs>
        <w:spacing w:line="271" w:lineRule="auto"/>
        <w:ind w:left="720" w:right="1369"/>
        <w:rPr>
          <w:sz w:val="32"/>
        </w:rPr>
      </w:pPr>
      <w:r>
        <w:t>Arrivals of commodities cover the following commodities imported to the Member State of</w:t>
      </w:r>
      <w:r>
        <w:rPr>
          <w:spacing w:val="-47"/>
        </w:rPr>
        <w:t xml:space="preserve"> </w:t>
      </w:r>
      <w:r>
        <w:t>arrival,</w:t>
      </w:r>
      <w:r>
        <w:rPr>
          <w:spacing w:val="-3"/>
        </w:rPr>
        <w:t xml:space="preserve"> </w:t>
      </w:r>
      <w:r>
        <w:t>which</w:t>
      </w:r>
      <w:r>
        <w:rPr>
          <w:spacing w:val="-1"/>
        </w:rPr>
        <w:t xml:space="preserve"> </w:t>
      </w:r>
      <w:r>
        <w:t>were</w:t>
      </w:r>
      <w:r>
        <w:rPr>
          <w:spacing w:val="-1"/>
        </w:rPr>
        <w:t xml:space="preserve"> </w:t>
      </w:r>
      <w:r>
        <w:t>originally</w:t>
      </w:r>
      <w:r>
        <w:rPr>
          <w:spacing w:val="1"/>
        </w:rPr>
        <w:t xml:space="preserve"> </w:t>
      </w:r>
      <w:r>
        <w:t>exported from</w:t>
      </w:r>
      <w:r>
        <w:rPr>
          <w:spacing w:val="-3"/>
        </w:rPr>
        <w:t xml:space="preserve"> </w:t>
      </w:r>
      <w:r>
        <w:t>another</w:t>
      </w:r>
      <w:r>
        <w:rPr>
          <w:spacing w:val="-2"/>
        </w:rPr>
        <w:t xml:space="preserve"> </w:t>
      </w:r>
      <w:r>
        <w:t>Member State:</w:t>
      </w:r>
    </w:p>
    <w:p w14:paraId="61E33049" w14:textId="77777777" w:rsidR="00130D15" w:rsidRDefault="00BA2EA3" w:rsidP="00D90120">
      <w:pPr>
        <w:pStyle w:val="Akapitzlist"/>
        <w:numPr>
          <w:ilvl w:val="1"/>
          <w:numId w:val="27"/>
        </w:numPr>
        <w:tabs>
          <w:tab w:val="clear" w:pos="0"/>
          <w:tab w:val="num" w:pos="-256"/>
          <w:tab w:val="left" w:pos="1337"/>
        </w:tabs>
        <w:ind w:left="1080" w:hanging="361"/>
        <w:rPr>
          <w:sz w:val="32"/>
        </w:rPr>
      </w:pPr>
      <w:r>
        <w:t>EU</w:t>
      </w:r>
      <w:r>
        <w:rPr>
          <w:spacing w:val="-3"/>
        </w:rPr>
        <w:t xml:space="preserve"> </w:t>
      </w:r>
      <w:r>
        <w:t>commodities,</w:t>
      </w:r>
      <w:r>
        <w:rPr>
          <w:spacing w:val="-3"/>
        </w:rPr>
        <w:t xml:space="preserve"> </w:t>
      </w:r>
      <w:r>
        <w:t>except</w:t>
      </w:r>
      <w:r>
        <w:rPr>
          <w:spacing w:val="-2"/>
        </w:rPr>
        <w:t xml:space="preserve"> </w:t>
      </w:r>
      <w:r>
        <w:t>for</w:t>
      </w:r>
      <w:r>
        <w:rPr>
          <w:spacing w:val="-3"/>
        </w:rPr>
        <w:t xml:space="preserve"> </w:t>
      </w:r>
      <w:r>
        <w:t>the</w:t>
      </w:r>
      <w:r>
        <w:rPr>
          <w:spacing w:val="-1"/>
        </w:rPr>
        <w:t xml:space="preserve"> </w:t>
      </w:r>
      <w:r>
        <w:t>commodities</w:t>
      </w:r>
      <w:r>
        <w:rPr>
          <w:spacing w:val="-1"/>
        </w:rPr>
        <w:t xml:space="preserve"> </w:t>
      </w:r>
      <w:r>
        <w:t>are</w:t>
      </w:r>
      <w:r>
        <w:rPr>
          <w:spacing w:val="-1"/>
        </w:rPr>
        <w:t xml:space="preserve"> </w:t>
      </w:r>
      <w:r>
        <w:t>transported</w:t>
      </w:r>
      <w:r>
        <w:rPr>
          <w:spacing w:val="-2"/>
        </w:rPr>
        <w:t xml:space="preserve"> </w:t>
      </w:r>
      <w:r>
        <w:t>the</w:t>
      </w:r>
      <w:r>
        <w:rPr>
          <w:spacing w:val="-4"/>
        </w:rPr>
        <w:t xml:space="preserve"> </w:t>
      </w:r>
      <w:r>
        <w:t>Member</w:t>
      </w:r>
      <w:r>
        <w:rPr>
          <w:spacing w:val="-4"/>
        </w:rPr>
        <w:t xml:space="preserve"> </w:t>
      </w:r>
      <w:r>
        <w:t>States;</w:t>
      </w:r>
    </w:p>
    <w:p w14:paraId="63C03D6E" w14:textId="77777777" w:rsidR="00130D15" w:rsidRDefault="00BA2EA3" w:rsidP="00D90120">
      <w:pPr>
        <w:pStyle w:val="Akapitzlist"/>
        <w:numPr>
          <w:ilvl w:val="1"/>
          <w:numId w:val="27"/>
        </w:numPr>
        <w:tabs>
          <w:tab w:val="clear" w:pos="0"/>
          <w:tab w:val="num" w:pos="-256"/>
          <w:tab w:val="left" w:pos="1337"/>
        </w:tabs>
        <w:spacing w:before="32" w:line="271" w:lineRule="auto"/>
        <w:ind w:left="1080" w:right="1038"/>
        <w:rPr>
          <w:sz w:val="32"/>
        </w:rPr>
      </w:pPr>
      <w:r>
        <w:t>non-union commodities previously placed in relevant Member State of dispatch, which are</w:t>
      </w:r>
      <w:r>
        <w:rPr>
          <w:spacing w:val="-47"/>
        </w:rPr>
        <w:t xml:space="preserve"> </w:t>
      </w:r>
      <w:r>
        <w:t>placed under the customs procedure of inward processing or have been released for free</w:t>
      </w:r>
      <w:r>
        <w:rPr>
          <w:spacing w:val="1"/>
        </w:rPr>
        <w:t xml:space="preserve"> </w:t>
      </w:r>
      <w:r>
        <w:t>turnover</w:t>
      </w:r>
      <w:r>
        <w:rPr>
          <w:spacing w:val="-1"/>
        </w:rPr>
        <w:t xml:space="preserve"> </w:t>
      </w:r>
      <w:r>
        <w:t>in</w:t>
      </w:r>
      <w:r>
        <w:rPr>
          <w:spacing w:val="-1"/>
        </w:rPr>
        <w:t xml:space="preserve"> </w:t>
      </w:r>
      <w:r>
        <w:t>the</w:t>
      </w:r>
      <w:r>
        <w:rPr>
          <w:spacing w:val="1"/>
        </w:rPr>
        <w:t xml:space="preserve"> </w:t>
      </w:r>
      <w:r>
        <w:t>importing</w:t>
      </w:r>
      <w:r>
        <w:rPr>
          <w:spacing w:val="-3"/>
        </w:rPr>
        <w:t xml:space="preserve"> </w:t>
      </w:r>
      <w:r>
        <w:t>Member State.</w:t>
      </w:r>
    </w:p>
    <w:p w14:paraId="610187CA" w14:textId="7C37D529" w:rsidR="00130D15" w:rsidRDefault="00BA2EA3" w:rsidP="00D90120">
      <w:pPr>
        <w:pStyle w:val="Tekstpodstawowy"/>
        <w:spacing w:before="160" w:line="271" w:lineRule="auto"/>
        <w:ind w:left="360" w:right="885"/>
        <w:rPr>
          <w:sz w:val="32"/>
        </w:rPr>
      </w:pPr>
      <w:r>
        <w:rPr>
          <w:b/>
        </w:rPr>
        <w:t>NOTE</w:t>
      </w:r>
      <w:r>
        <w:t>: Subject of declaration to the INTRASTAT system is the physical movement of EU commodities</w:t>
      </w:r>
      <w:r>
        <w:rPr>
          <w:spacing w:val="-47"/>
        </w:rPr>
        <w:t xml:space="preserve"> </w:t>
      </w:r>
      <w:r>
        <w:t>from one Member State to another Member State (e.g. EU commodities which are sent from Germany directly to Poland have to be declared for the INTRASTAT system in both countries). Also, the</w:t>
      </w:r>
      <w:r>
        <w:rPr>
          <w:spacing w:val="1"/>
        </w:rPr>
        <w:t xml:space="preserve"> </w:t>
      </w:r>
      <w:r>
        <w:t>movement of commodities from one Member State to another Member State is subject to</w:t>
      </w:r>
      <w:r>
        <w:rPr>
          <w:spacing w:val="1"/>
        </w:rPr>
        <w:t xml:space="preserve"> </w:t>
      </w:r>
      <w:r>
        <w:t>declaration when the commodities cross external frontiers of the European Union (e.g. commodities</w:t>
      </w:r>
      <w:r>
        <w:rPr>
          <w:spacing w:val="-47"/>
        </w:rPr>
        <w:t xml:space="preserve"> </w:t>
      </w:r>
      <w:r>
        <w:t>which are send from Poland to Italy and cross – without any repacking and unloading – the frontiers</w:t>
      </w:r>
      <w:r>
        <w:rPr>
          <w:spacing w:val="1"/>
        </w:rPr>
        <w:t xml:space="preserve"> </w:t>
      </w:r>
      <w:r>
        <w:t>of</w:t>
      </w:r>
      <w:r>
        <w:rPr>
          <w:spacing w:val="-1"/>
        </w:rPr>
        <w:t xml:space="preserve"> </w:t>
      </w:r>
      <w:r>
        <w:t>Switzerland</w:t>
      </w:r>
      <w:r>
        <w:rPr>
          <w:spacing w:val="-1"/>
        </w:rPr>
        <w:t xml:space="preserve"> </w:t>
      </w:r>
      <w:r>
        <w:t>have to be</w:t>
      </w:r>
      <w:r>
        <w:rPr>
          <w:spacing w:val="-3"/>
        </w:rPr>
        <w:t xml:space="preserve"> </w:t>
      </w:r>
      <w:r>
        <w:t>declared</w:t>
      </w:r>
      <w:r>
        <w:rPr>
          <w:spacing w:val="-1"/>
        </w:rPr>
        <w:t xml:space="preserve"> </w:t>
      </w:r>
      <w:r>
        <w:t>for the INTRASTAT</w:t>
      </w:r>
      <w:r>
        <w:rPr>
          <w:spacing w:val="-2"/>
        </w:rPr>
        <w:t xml:space="preserve"> </w:t>
      </w:r>
      <w:r>
        <w:t>system</w:t>
      </w:r>
      <w:r>
        <w:rPr>
          <w:spacing w:val="-3"/>
        </w:rPr>
        <w:t xml:space="preserve"> </w:t>
      </w:r>
      <w:r>
        <w:t>in Poland</w:t>
      </w:r>
      <w:r>
        <w:rPr>
          <w:spacing w:val="-2"/>
        </w:rPr>
        <w:t xml:space="preserve"> </w:t>
      </w:r>
      <w:r>
        <w:t>and</w:t>
      </w:r>
      <w:r>
        <w:rPr>
          <w:spacing w:val="-1"/>
        </w:rPr>
        <w:t xml:space="preserve"> </w:t>
      </w:r>
      <w:r>
        <w:t>in</w:t>
      </w:r>
      <w:r>
        <w:rPr>
          <w:spacing w:val="-1"/>
        </w:rPr>
        <w:t xml:space="preserve"> </w:t>
      </w:r>
      <w:r>
        <w:t>Italy).</w:t>
      </w:r>
    </w:p>
    <w:p w14:paraId="12C340A1" w14:textId="77777777" w:rsidR="00130D15" w:rsidRDefault="00BA2EA3" w:rsidP="00D90120">
      <w:pPr>
        <w:pStyle w:val="Akapitzlist"/>
        <w:numPr>
          <w:ilvl w:val="2"/>
          <w:numId w:val="28"/>
        </w:numPr>
        <w:tabs>
          <w:tab w:val="clear" w:pos="0"/>
          <w:tab w:val="num" w:pos="-256"/>
          <w:tab w:val="left" w:pos="1324"/>
          <w:tab w:val="left" w:pos="1325"/>
        </w:tabs>
        <w:spacing w:before="158"/>
        <w:ind w:left="1068" w:hanging="709"/>
        <w:rPr>
          <w:rFonts w:ascii="Calibri Light" w:hAnsi="Calibri Light"/>
          <w:b/>
        </w:rPr>
      </w:pPr>
      <w:bookmarkStart w:id="21" w:name="_bookmark10"/>
      <w:bookmarkStart w:id="22" w:name="2.2.2._Manner_of_ascertaining_the_existe"/>
      <w:bookmarkEnd w:id="21"/>
      <w:bookmarkEnd w:id="22"/>
      <w:r w:rsidRPr="00BA2EA3">
        <w:rPr>
          <w:rFonts w:ascii="Calibri Light" w:hAnsi="Calibri Light"/>
          <w:b/>
          <w:spacing w:val="-1"/>
        </w:rPr>
        <w:t>Manner</w:t>
      </w:r>
      <w:r w:rsidRPr="00BA2EA3">
        <w:rPr>
          <w:rFonts w:ascii="Calibri Light" w:hAnsi="Calibri Light"/>
          <w:b/>
          <w:spacing w:val="-10"/>
        </w:rPr>
        <w:t xml:space="preserve"> </w:t>
      </w:r>
      <w:r w:rsidRPr="00BA2EA3">
        <w:rPr>
          <w:rFonts w:ascii="Calibri Light" w:hAnsi="Calibri Light"/>
          <w:b/>
          <w:spacing w:val="-1"/>
        </w:rPr>
        <w:t>of</w:t>
      </w:r>
      <w:r w:rsidRPr="00BA2EA3">
        <w:rPr>
          <w:rFonts w:ascii="Calibri Light" w:hAnsi="Calibri Light"/>
          <w:b/>
          <w:spacing w:val="-10"/>
        </w:rPr>
        <w:t xml:space="preserve"> </w:t>
      </w:r>
      <w:r w:rsidRPr="00BA2EA3">
        <w:rPr>
          <w:rFonts w:ascii="Calibri Light" w:hAnsi="Calibri Light"/>
          <w:b/>
          <w:spacing w:val="-1"/>
        </w:rPr>
        <w:t>ascertaining</w:t>
      </w:r>
      <w:r w:rsidRPr="00BA2EA3">
        <w:rPr>
          <w:rFonts w:ascii="Calibri Light" w:hAnsi="Calibri Light"/>
          <w:b/>
          <w:spacing w:val="-10"/>
        </w:rPr>
        <w:t xml:space="preserve"> </w:t>
      </w:r>
      <w:r w:rsidRPr="00BA2EA3">
        <w:rPr>
          <w:rFonts w:ascii="Calibri Light" w:hAnsi="Calibri Light"/>
          <w:b/>
          <w:spacing w:val="-1"/>
        </w:rPr>
        <w:t>the</w:t>
      </w:r>
      <w:r w:rsidRPr="00BA2EA3">
        <w:rPr>
          <w:rFonts w:ascii="Calibri Light" w:hAnsi="Calibri Light"/>
          <w:b/>
          <w:spacing w:val="-10"/>
        </w:rPr>
        <w:t xml:space="preserve"> </w:t>
      </w:r>
      <w:r w:rsidRPr="00BA2EA3">
        <w:rPr>
          <w:rFonts w:ascii="Calibri Light" w:hAnsi="Calibri Light"/>
          <w:b/>
          <w:spacing w:val="-1"/>
        </w:rPr>
        <w:t>existence</w:t>
      </w:r>
      <w:r w:rsidRPr="00BA2EA3">
        <w:rPr>
          <w:rFonts w:ascii="Calibri Light" w:hAnsi="Calibri Light"/>
          <w:b/>
          <w:spacing w:val="-9"/>
        </w:rPr>
        <w:t xml:space="preserve"> </w:t>
      </w:r>
      <w:r w:rsidRPr="00BA2EA3">
        <w:rPr>
          <w:rFonts w:ascii="Calibri Light" w:hAnsi="Calibri Light"/>
          <w:b/>
          <w:spacing w:val="-1"/>
        </w:rPr>
        <w:t>of</w:t>
      </w:r>
      <w:r w:rsidRPr="00BA2EA3">
        <w:rPr>
          <w:rFonts w:ascii="Calibri Light" w:hAnsi="Calibri Light"/>
          <w:b/>
          <w:spacing w:val="-9"/>
        </w:rPr>
        <w:t xml:space="preserve"> </w:t>
      </w:r>
      <w:r w:rsidRPr="00BA2EA3">
        <w:rPr>
          <w:rFonts w:ascii="Calibri Light" w:hAnsi="Calibri Light"/>
          <w:b/>
          <w:spacing w:val="-1"/>
        </w:rPr>
        <w:t>reporting</w:t>
      </w:r>
      <w:r w:rsidRPr="00BA2EA3">
        <w:rPr>
          <w:rFonts w:ascii="Calibri Light" w:hAnsi="Calibri Light"/>
          <w:b/>
          <w:spacing w:val="-7"/>
        </w:rPr>
        <w:t xml:space="preserve"> </w:t>
      </w:r>
      <w:r w:rsidRPr="00BA2EA3">
        <w:rPr>
          <w:rFonts w:ascii="Calibri Light" w:hAnsi="Calibri Light"/>
          <w:b/>
          <w:spacing w:val="-1"/>
        </w:rPr>
        <w:t>obligation</w:t>
      </w:r>
    </w:p>
    <w:p w14:paraId="679317B5" w14:textId="77777777" w:rsidR="00130D15" w:rsidRDefault="00BA2EA3" w:rsidP="00D90120">
      <w:pPr>
        <w:pStyle w:val="Tekstpodstawowy"/>
        <w:spacing w:before="23"/>
        <w:ind w:left="360"/>
        <w:rPr>
          <w:sz w:val="32"/>
        </w:rPr>
      </w:pPr>
      <w:r>
        <w:t>The</w:t>
      </w:r>
      <w:r>
        <w:rPr>
          <w:spacing w:val="-1"/>
        </w:rPr>
        <w:t xml:space="preserve"> </w:t>
      </w:r>
      <w:r>
        <w:t>value</w:t>
      </w:r>
      <w:r>
        <w:rPr>
          <w:spacing w:val="-3"/>
        </w:rPr>
        <w:t xml:space="preserve"> </w:t>
      </w:r>
      <w:r>
        <w:t>of carried</w:t>
      </w:r>
      <w:r>
        <w:rPr>
          <w:spacing w:val="-1"/>
        </w:rPr>
        <w:t xml:space="preserve"> </w:t>
      </w:r>
      <w:r>
        <w:t>out</w:t>
      </w:r>
      <w:r>
        <w:rPr>
          <w:spacing w:val="-1"/>
        </w:rPr>
        <w:t xml:space="preserve"> </w:t>
      </w:r>
      <w:r>
        <w:t>arrival and</w:t>
      </w:r>
      <w:r>
        <w:rPr>
          <w:spacing w:val="-2"/>
        </w:rPr>
        <w:t xml:space="preserve"> </w:t>
      </w:r>
      <w:r>
        <w:t>dispatch</w:t>
      </w:r>
      <w:r>
        <w:rPr>
          <w:spacing w:val="-4"/>
        </w:rPr>
        <w:t xml:space="preserve"> </w:t>
      </w:r>
      <w:r>
        <w:t>of</w:t>
      </w:r>
      <w:r>
        <w:rPr>
          <w:spacing w:val="-2"/>
        </w:rPr>
        <w:t xml:space="preserve"> </w:t>
      </w:r>
      <w:r>
        <w:t>commodities,</w:t>
      </w:r>
      <w:r>
        <w:rPr>
          <w:spacing w:val="-3"/>
        </w:rPr>
        <w:t xml:space="preserve"> </w:t>
      </w:r>
      <w:r>
        <w:t>is</w:t>
      </w:r>
      <w:r>
        <w:rPr>
          <w:spacing w:val="-1"/>
        </w:rPr>
        <w:t xml:space="preserve"> </w:t>
      </w:r>
      <w:r>
        <w:t>determined as</w:t>
      </w:r>
      <w:r>
        <w:rPr>
          <w:spacing w:val="-4"/>
        </w:rPr>
        <w:t xml:space="preserve"> </w:t>
      </w:r>
      <w:r>
        <w:t>follows:</w:t>
      </w:r>
    </w:p>
    <w:p w14:paraId="110175F0" w14:textId="764CE763" w:rsidR="00130D15" w:rsidRDefault="00BA2EA3" w:rsidP="00D90120">
      <w:pPr>
        <w:pStyle w:val="Akapitzlist"/>
        <w:numPr>
          <w:ilvl w:val="0"/>
          <w:numId w:val="26"/>
        </w:numPr>
        <w:tabs>
          <w:tab w:val="clear" w:pos="0"/>
          <w:tab w:val="num" w:pos="-256"/>
          <w:tab w:val="left" w:pos="977"/>
        </w:tabs>
        <w:spacing w:before="194" w:line="271" w:lineRule="auto"/>
        <w:ind w:left="720" w:right="893"/>
        <w:rPr>
          <w:sz w:val="32"/>
        </w:rPr>
      </w:pPr>
      <w:r>
        <w:t>as the value of transactions reckoned as the arrival in the INTRASTAT system, which are at the</w:t>
      </w:r>
      <w:r>
        <w:rPr>
          <w:spacing w:val="1"/>
        </w:rPr>
        <w:t xml:space="preserve"> </w:t>
      </w:r>
      <w:r>
        <w:t xml:space="preserve">same time intra-EU acquisitions in the meaning of the regulations on goods and services tax, </w:t>
      </w:r>
      <w:r>
        <w:br/>
        <w:t>is</w:t>
      </w:r>
      <w:r>
        <w:rPr>
          <w:spacing w:val="1"/>
        </w:rPr>
        <w:t xml:space="preserve"> </w:t>
      </w:r>
      <w:r>
        <w:t>acknowledged the amount which constitutes the basis to their value-added tax (e.g. with-out the</w:t>
      </w:r>
      <w:r>
        <w:rPr>
          <w:spacing w:val="-47"/>
        </w:rPr>
        <w:t xml:space="preserve"> </w:t>
      </w:r>
      <w:r>
        <w:t>amount of such tax). If the basis of taxation includes the excise duty, such duty should not be</w:t>
      </w:r>
      <w:r>
        <w:rPr>
          <w:spacing w:val="1"/>
        </w:rPr>
        <w:t xml:space="preserve"> </w:t>
      </w:r>
      <w:r>
        <w:t>taken</w:t>
      </w:r>
      <w:r>
        <w:rPr>
          <w:spacing w:val="-2"/>
        </w:rPr>
        <w:t xml:space="preserve"> </w:t>
      </w:r>
      <w:r>
        <w:t>into</w:t>
      </w:r>
      <w:r>
        <w:rPr>
          <w:spacing w:val="1"/>
        </w:rPr>
        <w:t xml:space="preserve"> </w:t>
      </w:r>
      <w:r>
        <w:t>account</w:t>
      </w:r>
      <w:r>
        <w:rPr>
          <w:spacing w:val="-2"/>
        </w:rPr>
        <w:t xml:space="preserve"> </w:t>
      </w:r>
      <w:r>
        <w:t>when</w:t>
      </w:r>
      <w:r>
        <w:rPr>
          <w:spacing w:val="-2"/>
        </w:rPr>
        <w:t xml:space="preserve"> </w:t>
      </w:r>
      <w:r>
        <w:t>the</w:t>
      </w:r>
      <w:r>
        <w:rPr>
          <w:spacing w:val="1"/>
        </w:rPr>
        <w:t xml:space="preserve"> </w:t>
      </w:r>
      <w:r>
        <w:t>value</w:t>
      </w:r>
      <w:r>
        <w:rPr>
          <w:spacing w:val="-3"/>
        </w:rPr>
        <w:t xml:space="preserve"> </w:t>
      </w:r>
      <w:r>
        <w:t>of</w:t>
      </w:r>
      <w:r>
        <w:rPr>
          <w:spacing w:val="-3"/>
        </w:rPr>
        <w:t xml:space="preserve"> </w:t>
      </w:r>
      <w:r>
        <w:t>such</w:t>
      </w:r>
      <w:r>
        <w:rPr>
          <w:spacing w:val="-1"/>
        </w:rPr>
        <w:t xml:space="preserve"> </w:t>
      </w:r>
      <w:r>
        <w:t>transactions is determined;</w:t>
      </w:r>
    </w:p>
    <w:p w14:paraId="00164358" w14:textId="7F55C163" w:rsidR="00130D15" w:rsidRDefault="00BA2EA3" w:rsidP="00D90120">
      <w:pPr>
        <w:pStyle w:val="Akapitzlist"/>
        <w:numPr>
          <w:ilvl w:val="0"/>
          <w:numId w:val="26"/>
        </w:numPr>
        <w:tabs>
          <w:tab w:val="clear" w:pos="0"/>
          <w:tab w:val="num" w:pos="-256"/>
          <w:tab w:val="left" w:pos="977"/>
        </w:tabs>
        <w:spacing w:line="271" w:lineRule="auto"/>
        <w:ind w:left="720" w:right="930"/>
        <w:rPr>
          <w:sz w:val="32"/>
        </w:rPr>
      </w:pPr>
      <w:r>
        <w:t>as the value of transactions reckoned as the dispatch in the INTRASTAT system, which are at the</w:t>
      </w:r>
      <w:r>
        <w:rPr>
          <w:spacing w:val="-47"/>
        </w:rPr>
        <w:t xml:space="preserve"> </w:t>
      </w:r>
      <w:r>
        <w:t xml:space="preserve">same time intra-EU deliveries in the meaning of the regulations on goods and services tax, </w:t>
      </w:r>
      <w:r>
        <w:br/>
        <w:t>is</w:t>
      </w:r>
      <w:r>
        <w:rPr>
          <w:spacing w:val="1"/>
        </w:rPr>
        <w:t xml:space="preserve"> </w:t>
      </w:r>
      <w:r>
        <w:t>acknowledged the amount which constitutes the basis to their value-added tax (e.g. without the</w:t>
      </w:r>
      <w:r>
        <w:rPr>
          <w:spacing w:val="-47"/>
        </w:rPr>
        <w:t xml:space="preserve"> </w:t>
      </w:r>
      <w:r>
        <w:t>amount of such tax). If the basis of taxation includes the excise duty, such duty should not be</w:t>
      </w:r>
      <w:r>
        <w:rPr>
          <w:spacing w:val="1"/>
        </w:rPr>
        <w:t xml:space="preserve"> </w:t>
      </w:r>
      <w:r>
        <w:t>taken</w:t>
      </w:r>
      <w:r>
        <w:rPr>
          <w:spacing w:val="-2"/>
        </w:rPr>
        <w:t xml:space="preserve"> </w:t>
      </w:r>
      <w:r>
        <w:t>into</w:t>
      </w:r>
      <w:r>
        <w:rPr>
          <w:spacing w:val="1"/>
        </w:rPr>
        <w:t xml:space="preserve"> </w:t>
      </w:r>
      <w:r>
        <w:t>account</w:t>
      </w:r>
      <w:r>
        <w:rPr>
          <w:spacing w:val="-2"/>
        </w:rPr>
        <w:t xml:space="preserve"> </w:t>
      </w:r>
      <w:r>
        <w:t>when</w:t>
      </w:r>
      <w:r>
        <w:rPr>
          <w:spacing w:val="-2"/>
        </w:rPr>
        <w:t xml:space="preserve"> </w:t>
      </w:r>
      <w:r>
        <w:t>the</w:t>
      </w:r>
      <w:r>
        <w:rPr>
          <w:spacing w:val="1"/>
        </w:rPr>
        <w:t xml:space="preserve"> </w:t>
      </w:r>
      <w:r>
        <w:t>value</w:t>
      </w:r>
      <w:r>
        <w:rPr>
          <w:spacing w:val="-3"/>
        </w:rPr>
        <w:t xml:space="preserve"> </w:t>
      </w:r>
      <w:r>
        <w:t>of</w:t>
      </w:r>
      <w:r>
        <w:rPr>
          <w:spacing w:val="-3"/>
        </w:rPr>
        <w:t xml:space="preserve"> </w:t>
      </w:r>
      <w:r>
        <w:t>such</w:t>
      </w:r>
      <w:r>
        <w:rPr>
          <w:spacing w:val="-1"/>
        </w:rPr>
        <w:t xml:space="preserve"> </w:t>
      </w:r>
      <w:r>
        <w:t>transactions is determined;</w:t>
      </w:r>
    </w:p>
    <w:p w14:paraId="7122418F" w14:textId="77777777" w:rsidR="00130D15" w:rsidRDefault="00BA2EA3" w:rsidP="00D90120">
      <w:pPr>
        <w:pStyle w:val="Akapitzlist"/>
        <w:numPr>
          <w:ilvl w:val="0"/>
          <w:numId w:val="26"/>
        </w:numPr>
        <w:tabs>
          <w:tab w:val="clear" w:pos="0"/>
          <w:tab w:val="num" w:pos="-256"/>
          <w:tab w:val="left" w:pos="977"/>
        </w:tabs>
        <w:spacing w:line="271" w:lineRule="auto"/>
        <w:ind w:left="720" w:right="853"/>
        <w:rPr>
          <w:sz w:val="32"/>
        </w:rPr>
      </w:pPr>
      <w:r>
        <w:t>as the value of the other transactions reckoned as the dispatch or the arrival in the INTRA-STAT</w:t>
      </w:r>
      <w:r>
        <w:rPr>
          <w:spacing w:val="1"/>
        </w:rPr>
        <w:t xml:space="preserve"> </w:t>
      </w:r>
      <w:r>
        <w:t>system is acknowledged the current value of commodities themselves assessed by the party,</w:t>
      </w:r>
      <w:r>
        <w:rPr>
          <w:spacing w:val="1"/>
        </w:rPr>
        <w:t xml:space="preserve"> </w:t>
      </w:r>
      <w:r>
        <w:t>which would be determined within the framework of a normal sale-purchase transaction. In case</w:t>
      </w:r>
      <w:r>
        <w:rPr>
          <w:spacing w:val="-47"/>
        </w:rPr>
        <w:t xml:space="preserve"> </w:t>
      </w:r>
      <w:r>
        <w:t>of commodities arriving/dispatched after the processing, the value of processing service should</w:t>
      </w:r>
      <w:r>
        <w:rPr>
          <w:spacing w:val="1"/>
        </w:rPr>
        <w:t xml:space="preserve"> </w:t>
      </w:r>
      <w:r>
        <w:t>be</w:t>
      </w:r>
      <w:r>
        <w:rPr>
          <w:spacing w:val="1"/>
        </w:rPr>
        <w:t xml:space="preserve"> </w:t>
      </w:r>
      <w:r>
        <w:t>added</w:t>
      </w:r>
      <w:r>
        <w:rPr>
          <w:spacing w:val="-2"/>
        </w:rPr>
        <w:t xml:space="preserve"> </w:t>
      </w:r>
      <w:r>
        <w:t>to</w:t>
      </w:r>
      <w:r>
        <w:rPr>
          <w:spacing w:val="1"/>
        </w:rPr>
        <w:t xml:space="preserve"> </w:t>
      </w:r>
      <w:r>
        <w:t>their</w:t>
      </w:r>
      <w:r>
        <w:rPr>
          <w:spacing w:val="-3"/>
        </w:rPr>
        <w:t xml:space="preserve"> </w:t>
      </w:r>
      <w:r>
        <w:t>invoice</w:t>
      </w:r>
      <w:r>
        <w:rPr>
          <w:spacing w:val="-2"/>
        </w:rPr>
        <w:t xml:space="preserve"> </w:t>
      </w:r>
      <w:r>
        <w:t>value;</w:t>
      </w:r>
    </w:p>
    <w:p w14:paraId="4A3A0CCD" w14:textId="77777777" w:rsidR="00130D15" w:rsidRDefault="00BA2EA3" w:rsidP="00D90120">
      <w:pPr>
        <w:pStyle w:val="Akapitzlist"/>
        <w:numPr>
          <w:ilvl w:val="0"/>
          <w:numId w:val="26"/>
        </w:numPr>
        <w:tabs>
          <w:tab w:val="clear" w:pos="0"/>
          <w:tab w:val="num" w:pos="-256"/>
          <w:tab w:val="left" w:pos="977"/>
        </w:tabs>
        <w:spacing w:line="271" w:lineRule="auto"/>
        <w:ind w:left="720" w:right="1490"/>
        <w:rPr>
          <w:sz w:val="32"/>
        </w:rPr>
      </w:pPr>
      <w:r>
        <w:t>the value of transactions mentioned in points 1-3 does not include the value of arriving or</w:t>
      </w:r>
      <w:r>
        <w:rPr>
          <w:spacing w:val="-47"/>
        </w:rPr>
        <w:t xml:space="preserve"> </w:t>
      </w:r>
      <w:r>
        <w:t>dispatched</w:t>
      </w:r>
      <w:r>
        <w:rPr>
          <w:spacing w:val="-1"/>
        </w:rPr>
        <w:t xml:space="preserve"> </w:t>
      </w:r>
      <w:r>
        <w:t>commodities</w:t>
      </w:r>
      <w:r>
        <w:rPr>
          <w:spacing w:val="-2"/>
        </w:rPr>
        <w:t xml:space="preserve"> </w:t>
      </w:r>
      <w:r>
        <w:t>mentioned in</w:t>
      </w:r>
      <w:r>
        <w:rPr>
          <w:spacing w:val="-4"/>
        </w:rPr>
        <w:t xml:space="preserve"> </w:t>
      </w:r>
      <w:r>
        <w:t>Annex</w:t>
      </w:r>
      <w:r>
        <w:rPr>
          <w:spacing w:val="-2"/>
        </w:rPr>
        <w:t xml:space="preserve"> </w:t>
      </w:r>
      <w:r>
        <w:t>1 to the</w:t>
      </w:r>
      <w:r>
        <w:rPr>
          <w:spacing w:val="-2"/>
        </w:rPr>
        <w:t xml:space="preserve"> </w:t>
      </w:r>
      <w:r>
        <w:t>Instruction;</w:t>
      </w:r>
    </w:p>
    <w:p w14:paraId="3009F3B5" w14:textId="77777777" w:rsidR="00130D15" w:rsidRDefault="00BA2EA3" w:rsidP="00D90120">
      <w:pPr>
        <w:pStyle w:val="Akapitzlist"/>
        <w:numPr>
          <w:ilvl w:val="0"/>
          <w:numId w:val="26"/>
        </w:numPr>
        <w:tabs>
          <w:tab w:val="clear" w:pos="0"/>
          <w:tab w:val="num" w:pos="-256"/>
          <w:tab w:val="left" w:pos="977"/>
        </w:tabs>
        <w:spacing w:line="271" w:lineRule="auto"/>
        <w:ind w:left="720" w:right="1490"/>
        <w:rPr>
          <w:sz w:val="32"/>
        </w:rPr>
        <w:sectPr w:rsidR="00130D15">
          <w:footerReference w:type="default" r:id="rId26"/>
          <w:pgSz w:w="11906" w:h="16838"/>
          <w:pgMar w:top="1320" w:right="620" w:bottom="1060" w:left="800" w:header="0" w:footer="789" w:gutter="0"/>
          <w:cols w:space="708"/>
          <w:formProt w:val="0"/>
          <w:docGrid w:linePitch="100" w:charSpace="4096"/>
        </w:sectPr>
      </w:pPr>
      <w:r>
        <w:t xml:space="preserve"> the value of transactions specified in points 1-2 includes the value of arriving/dispatched commodities as part of the Intra-EU Distance Sales of Goods – both carried out by entities that and do not settle VAT via the one-stop shop (OSS).</w:t>
      </w:r>
    </w:p>
    <w:p w14:paraId="08D73B6D" w14:textId="77777777" w:rsidR="00130D15" w:rsidRDefault="00BA2EA3" w:rsidP="00D90120">
      <w:pPr>
        <w:pStyle w:val="Tekstpodstawowy"/>
        <w:spacing w:before="37" w:line="271" w:lineRule="auto"/>
        <w:ind w:left="360" w:right="999"/>
        <w:rPr>
          <w:sz w:val="32"/>
        </w:rPr>
      </w:pPr>
      <w:r>
        <w:rPr>
          <w:b/>
        </w:rPr>
        <w:t>NOTE</w:t>
      </w:r>
      <w:r>
        <w:t>: The existence of reporting obligation is ascertained separately for the arrival and for the dis-</w:t>
      </w:r>
      <w:r>
        <w:rPr>
          <w:spacing w:val="-47"/>
        </w:rPr>
        <w:t xml:space="preserve"> </w:t>
      </w:r>
      <w:r>
        <w:t>patch.</w:t>
      </w:r>
    </w:p>
    <w:p w14:paraId="440F81D0" w14:textId="77777777" w:rsidR="00130D15" w:rsidRDefault="00BA2EA3" w:rsidP="00D90120">
      <w:pPr>
        <w:pStyle w:val="Akapitzlist"/>
        <w:numPr>
          <w:ilvl w:val="2"/>
          <w:numId w:val="28"/>
        </w:numPr>
        <w:tabs>
          <w:tab w:val="clear" w:pos="0"/>
          <w:tab w:val="num" w:pos="-256"/>
          <w:tab w:val="left" w:pos="1324"/>
          <w:tab w:val="left" w:pos="1325"/>
        </w:tabs>
        <w:spacing w:before="156"/>
        <w:ind w:left="1068" w:hanging="709"/>
        <w:rPr>
          <w:rFonts w:ascii="Calibri Light" w:hAnsi="Calibri Light"/>
          <w:b/>
        </w:rPr>
      </w:pPr>
      <w:bookmarkStart w:id="23" w:name="_bookmark11"/>
      <w:bookmarkStart w:id="24" w:name="2.2.3._Inception_time_for_reporting_obli"/>
      <w:bookmarkEnd w:id="23"/>
      <w:bookmarkEnd w:id="24"/>
      <w:r w:rsidRPr="00BA2EA3">
        <w:rPr>
          <w:rFonts w:ascii="Calibri Light" w:hAnsi="Calibri Light"/>
          <w:b/>
          <w:spacing w:val="-1"/>
        </w:rPr>
        <w:t>Inception</w:t>
      </w:r>
      <w:r w:rsidRPr="00BA2EA3">
        <w:rPr>
          <w:rFonts w:ascii="Calibri Light" w:hAnsi="Calibri Light"/>
          <w:b/>
          <w:spacing w:val="-10"/>
        </w:rPr>
        <w:t xml:space="preserve"> </w:t>
      </w:r>
      <w:r w:rsidRPr="00BA2EA3">
        <w:rPr>
          <w:rFonts w:ascii="Calibri Light" w:hAnsi="Calibri Light"/>
          <w:b/>
          <w:spacing w:val="-1"/>
        </w:rPr>
        <w:t>time</w:t>
      </w:r>
      <w:r w:rsidRPr="00BA2EA3">
        <w:rPr>
          <w:rFonts w:ascii="Calibri Light" w:hAnsi="Calibri Light"/>
          <w:b/>
          <w:spacing w:val="-9"/>
        </w:rPr>
        <w:t xml:space="preserve"> </w:t>
      </w:r>
      <w:r w:rsidRPr="00BA2EA3">
        <w:rPr>
          <w:rFonts w:ascii="Calibri Light" w:hAnsi="Calibri Light"/>
          <w:b/>
          <w:spacing w:val="-1"/>
        </w:rPr>
        <w:t>for</w:t>
      </w:r>
      <w:r w:rsidRPr="00BA2EA3">
        <w:rPr>
          <w:rFonts w:ascii="Calibri Light" w:hAnsi="Calibri Light"/>
          <w:b/>
          <w:spacing w:val="-9"/>
        </w:rPr>
        <w:t xml:space="preserve"> </w:t>
      </w:r>
      <w:r w:rsidRPr="00BA2EA3">
        <w:rPr>
          <w:rFonts w:ascii="Calibri Light" w:hAnsi="Calibri Light"/>
          <w:b/>
          <w:spacing w:val="-1"/>
        </w:rPr>
        <w:t>reporting</w:t>
      </w:r>
      <w:r w:rsidRPr="00BA2EA3">
        <w:rPr>
          <w:rFonts w:ascii="Calibri Light" w:hAnsi="Calibri Light"/>
          <w:b/>
          <w:spacing w:val="-9"/>
        </w:rPr>
        <w:t xml:space="preserve"> </w:t>
      </w:r>
      <w:r w:rsidRPr="00BA2EA3">
        <w:rPr>
          <w:rFonts w:ascii="Calibri Light" w:hAnsi="Calibri Light"/>
          <w:b/>
          <w:spacing w:val="-1"/>
        </w:rPr>
        <w:t>obligation</w:t>
      </w:r>
    </w:p>
    <w:p w14:paraId="21F3F1C4" w14:textId="77777777" w:rsidR="00130D15" w:rsidRDefault="00BA2EA3" w:rsidP="00D90120">
      <w:pPr>
        <w:pStyle w:val="Tekstpodstawowy"/>
        <w:spacing w:before="22"/>
        <w:ind w:left="360"/>
        <w:rPr>
          <w:sz w:val="32"/>
        </w:rPr>
      </w:pPr>
      <w:r>
        <w:t>The</w:t>
      </w:r>
      <w:r>
        <w:rPr>
          <w:spacing w:val="-1"/>
        </w:rPr>
        <w:t xml:space="preserve"> </w:t>
      </w:r>
      <w:r>
        <w:t>reporting</w:t>
      </w:r>
      <w:r>
        <w:rPr>
          <w:spacing w:val="-4"/>
        </w:rPr>
        <w:t xml:space="preserve"> </w:t>
      </w:r>
      <w:r>
        <w:t>obligation</w:t>
      </w:r>
      <w:r>
        <w:rPr>
          <w:spacing w:val="-1"/>
        </w:rPr>
        <w:t xml:space="preserve"> </w:t>
      </w:r>
      <w:r>
        <w:t>arises when:</w:t>
      </w:r>
    </w:p>
    <w:p w14:paraId="268EA094" w14:textId="77777777" w:rsidR="00130D15" w:rsidRDefault="00BA2EA3" w:rsidP="00D90120">
      <w:pPr>
        <w:pStyle w:val="Akapitzlist"/>
        <w:numPr>
          <w:ilvl w:val="0"/>
          <w:numId w:val="25"/>
        </w:numPr>
        <w:tabs>
          <w:tab w:val="clear" w:pos="0"/>
          <w:tab w:val="num" w:pos="-256"/>
          <w:tab w:val="left" w:pos="977"/>
        </w:tabs>
        <w:spacing w:before="194" w:line="271" w:lineRule="auto"/>
        <w:ind w:left="720" w:right="942"/>
        <w:rPr>
          <w:sz w:val="32"/>
        </w:rPr>
      </w:pPr>
      <w:r>
        <w:t>the value of commodity arrivals or dispatches performed in the year preceding the reference</w:t>
      </w:r>
      <w:r>
        <w:rPr>
          <w:spacing w:val="1"/>
        </w:rPr>
        <w:t xml:space="preserve"> </w:t>
      </w:r>
      <w:r>
        <w:t>year exceeded the value determined for the statistical basic threshold in arrival or the statistical</w:t>
      </w:r>
      <w:r>
        <w:rPr>
          <w:spacing w:val="-47"/>
        </w:rPr>
        <w:t xml:space="preserve"> </w:t>
      </w:r>
      <w:r>
        <w:t>basic</w:t>
      </w:r>
      <w:r>
        <w:rPr>
          <w:spacing w:val="-1"/>
        </w:rPr>
        <w:t xml:space="preserve"> </w:t>
      </w:r>
      <w:r>
        <w:t>threshold</w:t>
      </w:r>
      <w:r>
        <w:rPr>
          <w:spacing w:val="-1"/>
        </w:rPr>
        <w:t xml:space="preserve"> </w:t>
      </w:r>
      <w:r>
        <w:t>in dispatch,</w:t>
      </w:r>
      <w:r>
        <w:rPr>
          <w:spacing w:val="-3"/>
        </w:rPr>
        <w:t xml:space="preserve"> </w:t>
      </w:r>
      <w:r>
        <w:t>respectively, fixed</w:t>
      </w:r>
      <w:r>
        <w:rPr>
          <w:spacing w:val="-1"/>
        </w:rPr>
        <w:t xml:space="preserve"> </w:t>
      </w:r>
      <w:r>
        <w:t>for the</w:t>
      </w:r>
      <w:r>
        <w:rPr>
          <w:spacing w:val="-2"/>
        </w:rPr>
        <w:t xml:space="preserve"> </w:t>
      </w:r>
      <w:r>
        <w:t>current year</w:t>
      </w:r>
    </w:p>
    <w:p w14:paraId="48B32655" w14:textId="77777777" w:rsidR="00130D15" w:rsidRDefault="00BA2EA3" w:rsidP="00D90120">
      <w:pPr>
        <w:pStyle w:val="Akapitzlist"/>
        <w:numPr>
          <w:ilvl w:val="1"/>
          <w:numId w:val="25"/>
        </w:numPr>
        <w:tabs>
          <w:tab w:val="clear" w:pos="0"/>
          <w:tab w:val="num" w:pos="-256"/>
          <w:tab w:val="left" w:pos="1138"/>
        </w:tabs>
        <w:spacing w:before="158" w:line="271" w:lineRule="auto"/>
        <w:ind w:left="720" w:right="845" w:firstLine="0"/>
        <w:rPr>
          <w:sz w:val="32"/>
        </w:rPr>
      </w:pPr>
      <w:r>
        <w:t>in such case the declaration is submitted for the first reference period of the reference year</w:t>
      </w:r>
      <w:r>
        <w:rPr>
          <w:spacing w:val="1"/>
        </w:rPr>
        <w:t xml:space="preserve"> </w:t>
      </w:r>
      <w:r>
        <w:t>and</w:t>
      </w:r>
      <w:r>
        <w:rPr>
          <w:spacing w:val="-2"/>
        </w:rPr>
        <w:t xml:space="preserve"> </w:t>
      </w:r>
      <w:r>
        <w:t>should</w:t>
      </w:r>
      <w:r>
        <w:rPr>
          <w:spacing w:val="-1"/>
        </w:rPr>
        <w:t xml:space="preserve"> </w:t>
      </w:r>
      <w:r>
        <w:t>be continued until the</w:t>
      </w:r>
      <w:r>
        <w:rPr>
          <w:spacing w:val="-2"/>
        </w:rPr>
        <w:t xml:space="preserve"> </w:t>
      </w:r>
      <w:r>
        <w:t>end</w:t>
      </w:r>
      <w:r>
        <w:rPr>
          <w:spacing w:val="-1"/>
        </w:rPr>
        <w:t xml:space="preserve"> </w:t>
      </w:r>
      <w:r>
        <w:t>(for</w:t>
      </w:r>
      <w:r>
        <w:rPr>
          <w:spacing w:val="-4"/>
        </w:rPr>
        <w:t xml:space="preserve"> </w:t>
      </w:r>
      <w:r>
        <w:t>last</w:t>
      </w:r>
      <w:r>
        <w:rPr>
          <w:spacing w:val="-2"/>
        </w:rPr>
        <w:t xml:space="preserve"> </w:t>
      </w:r>
      <w:r>
        <w:t>month</w:t>
      </w:r>
      <w:r>
        <w:rPr>
          <w:spacing w:val="-3"/>
        </w:rPr>
        <w:t xml:space="preserve"> </w:t>
      </w:r>
      <w:r>
        <w:t>of</w:t>
      </w:r>
      <w:r>
        <w:rPr>
          <w:spacing w:val="-2"/>
        </w:rPr>
        <w:t xml:space="preserve"> </w:t>
      </w:r>
      <w:r>
        <w:t>the</w:t>
      </w:r>
      <w:r>
        <w:rPr>
          <w:spacing w:val="-2"/>
        </w:rPr>
        <w:t xml:space="preserve"> </w:t>
      </w:r>
      <w:r>
        <w:t>year)</w:t>
      </w:r>
      <w:r>
        <w:rPr>
          <w:spacing w:val="-2"/>
        </w:rPr>
        <w:t xml:space="preserve"> </w:t>
      </w:r>
      <w:r>
        <w:t>of</w:t>
      </w:r>
      <w:r>
        <w:rPr>
          <w:spacing w:val="-2"/>
        </w:rPr>
        <w:t xml:space="preserve"> </w:t>
      </w:r>
      <w:r>
        <w:t>reference</w:t>
      </w:r>
      <w:r>
        <w:rPr>
          <w:spacing w:val="-3"/>
        </w:rPr>
        <w:t xml:space="preserve"> </w:t>
      </w:r>
      <w:r>
        <w:t>year respectively;</w:t>
      </w:r>
    </w:p>
    <w:p w14:paraId="1BD2592E" w14:textId="77777777" w:rsidR="00130D15" w:rsidRDefault="00BA2EA3" w:rsidP="00D90120">
      <w:pPr>
        <w:pStyle w:val="Akapitzlist"/>
        <w:numPr>
          <w:ilvl w:val="0"/>
          <w:numId w:val="25"/>
        </w:numPr>
        <w:tabs>
          <w:tab w:val="clear" w:pos="0"/>
          <w:tab w:val="num" w:pos="-256"/>
          <w:tab w:val="left" w:pos="977"/>
        </w:tabs>
        <w:spacing w:before="161" w:line="271" w:lineRule="auto"/>
        <w:ind w:left="720" w:right="877"/>
        <w:rPr>
          <w:sz w:val="32"/>
        </w:rPr>
      </w:pPr>
      <w:r>
        <w:t>the value of performed commodity dispatches or arrivals exceeded the value determined for the</w:t>
      </w:r>
      <w:r>
        <w:rPr>
          <w:spacing w:val="-47"/>
        </w:rPr>
        <w:t xml:space="preserve"> </w:t>
      </w:r>
      <w:r>
        <w:t>statistical basic threshold in arrival or the statistical basic threshold in dispatch, respectively,</w:t>
      </w:r>
      <w:r>
        <w:rPr>
          <w:spacing w:val="1"/>
        </w:rPr>
        <w:t xml:space="preserve"> </w:t>
      </w:r>
      <w:r>
        <w:t>fixed</w:t>
      </w:r>
      <w:r>
        <w:rPr>
          <w:spacing w:val="-1"/>
        </w:rPr>
        <w:t xml:space="preserve"> </w:t>
      </w:r>
      <w:r>
        <w:t>for</w:t>
      </w:r>
      <w:r>
        <w:rPr>
          <w:spacing w:val="-3"/>
        </w:rPr>
        <w:t xml:space="preserve"> </w:t>
      </w:r>
      <w:r>
        <w:t>the</w:t>
      </w:r>
      <w:r>
        <w:rPr>
          <w:spacing w:val="-2"/>
        </w:rPr>
        <w:t xml:space="preserve"> </w:t>
      </w:r>
      <w:r>
        <w:t>current</w:t>
      </w:r>
      <w:r>
        <w:rPr>
          <w:spacing w:val="-2"/>
        </w:rPr>
        <w:t xml:space="preserve"> </w:t>
      </w:r>
      <w:r>
        <w:t>reference</w:t>
      </w:r>
      <w:r>
        <w:rPr>
          <w:spacing w:val="1"/>
        </w:rPr>
        <w:t xml:space="preserve"> </w:t>
      </w:r>
      <w:r>
        <w:t>year</w:t>
      </w:r>
    </w:p>
    <w:p w14:paraId="6FB40C6E" w14:textId="77777777" w:rsidR="00130D15" w:rsidRDefault="00BA2EA3" w:rsidP="00D90120">
      <w:pPr>
        <w:pStyle w:val="Akapitzlist"/>
        <w:numPr>
          <w:ilvl w:val="1"/>
          <w:numId w:val="25"/>
        </w:numPr>
        <w:tabs>
          <w:tab w:val="clear" w:pos="0"/>
          <w:tab w:val="num" w:pos="-256"/>
          <w:tab w:val="left" w:pos="1138"/>
        </w:tabs>
        <w:spacing w:before="158" w:line="271" w:lineRule="auto"/>
        <w:ind w:left="720" w:right="961" w:firstLine="0"/>
        <w:rPr>
          <w:sz w:val="32"/>
        </w:rPr>
      </w:pPr>
      <w:r>
        <w:t>in such case the declaration is submitted for the reference period in which the statistical basic</w:t>
      </w:r>
      <w:r>
        <w:rPr>
          <w:spacing w:val="-47"/>
        </w:rPr>
        <w:t xml:space="preserve"> </w:t>
      </w:r>
      <w:r>
        <w:t>threshold</w:t>
      </w:r>
      <w:r>
        <w:rPr>
          <w:spacing w:val="-3"/>
        </w:rPr>
        <w:t xml:space="preserve"> </w:t>
      </w:r>
      <w:r>
        <w:t>was</w:t>
      </w:r>
      <w:r>
        <w:rPr>
          <w:spacing w:val="-2"/>
        </w:rPr>
        <w:t xml:space="preserve"> </w:t>
      </w:r>
      <w:r>
        <w:t>exceeded.</w:t>
      </w:r>
    </w:p>
    <w:p w14:paraId="694DC62E" w14:textId="77777777" w:rsidR="00130D15" w:rsidRDefault="00BA2EA3" w:rsidP="00D90120">
      <w:pPr>
        <w:pStyle w:val="Tekstpodstawowy"/>
        <w:spacing w:before="161" w:line="271" w:lineRule="auto"/>
        <w:ind w:left="360" w:right="829"/>
        <w:rPr>
          <w:sz w:val="32"/>
        </w:rPr>
      </w:pPr>
      <w:r>
        <w:rPr>
          <w:b/>
        </w:rPr>
        <w:t>IMPORTANT</w:t>
      </w:r>
      <w:r>
        <w:t>: In the event when the value of carried out commodity arrivals or dispatches exceeded,</w:t>
      </w:r>
      <w:r>
        <w:rPr>
          <w:spacing w:val="1"/>
        </w:rPr>
        <w:t xml:space="preserve"> </w:t>
      </w:r>
      <w:r>
        <w:t>in the year preceding the reference year or in the current year, the value determined for the</w:t>
      </w:r>
      <w:r>
        <w:rPr>
          <w:spacing w:val="1"/>
        </w:rPr>
        <w:t xml:space="preserve"> </w:t>
      </w:r>
      <w:r>
        <w:t>statistical detailed threshold in arrival or the statistical detailed threshold in dispatch, fixed for the</w:t>
      </w:r>
      <w:r>
        <w:rPr>
          <w:spacing w:val="1"/>
        </w:rPr>
        <w:t xml:space="preserve"> </w:t>
      </w:r>
      <w:r>
        <w:t>current reference year then the declarations shall be submitted in accordance with the requirements</w:t>
      </w:r>
      <w:r>
        <w:rPr>
          <w:spacing w:val="-47"/>
        </w:rPr>
        <w:t xml:space="preserve"> </w:t>
      </w:r>
      <w:r>
        <w:t>specified</w:t>
      </w:r>
      <w:r>
        <w:rPr>
          <w:spacing w:val="-1"/>
        </w:rPr>
        <w:t xml:space="preserve"> </w:t>
      </w:r>
      <w:r>
        <w:t>for every</w:t>
      </w:r>
      <w:r>
        <w:rPr>
          <w:spacing w:val="-2"/>
        </w:rPr>
        <w:t xml:space="preserve"> </w:t>
      </w:r>
      <w:r>
        <w:t>threshold, respectively.</w:t>
      </w:r>
    </w:p>
    <w:p w14:paraId="67B8B40A" w14:textId="77777777" w:rsidR="00130D15" w:rsidRDefault="00BA2EA3" w:rsidP="00D90120">
      <w:pPr>
        <w:pStyle w:val="Nagwek2"/>
        <w:numPr>
          <w:ilvl w:val="1"/>
          <w:numId w:val="30"/>
        </w:numPr>
        <w:tabs>
          <w:tab w:val="clear" w:pos="0"/>
          <w:tab w:val="num" w:pos="-256"/>
          <w:tab w:val="left" w:pos="1850"/>
        </w:tabs>
        <w:spacing w:before="160"/>
        <w:ind w:left="1593" w:hanging="526"/>
        <w:rPr>
          <w:color w:val="333333"/>
        </w:rPr>
      </w:pPr>
      <w:bookmarkStart w:id="25" w:name="_bookmark12"/>
      <w:bookmarkStart w:id="26" w:name="2.3._Exclusions_from_reporting_obligatio"/>
      <w:bookmarkEnd w:id="25"/>
      <w:bookmarkEnd w:id="26"/>
      <w:r>
        <w:rPr>
          <w:color w:val="333333"/>
        </w:rPr>
        <w:t>Exclusions</w:t>
      </w:r>
      <w:r>
        <w:rPr>
          <w:color w:val="333333"/>
          <w:spacing w:val="-2"/>
        </w:rPr>
        <w:t xml:space="preserve"> </w:t>
      </w:r>
      <w:r>
        <w:rPr>
          <w:color w:val="333333"/>
        </w:rPr>
        <w:t>from</w:t>
      </w:r>
      <w:r>
        <w:rPr>
          <w:color w:val="333333"/>
          <w:spacing w:val="-4"/>
        </w:rPr>
        <w:t xml:space="preserve"> </w:t>
      </w:r>
      <w:r>
        <w:rPr>
          <w:color w:val="333333"/>
        </w:rPr>
        <w:t>reporting</w:t>
      </w:r>
      <w:r>
        <w:rPr>
          <w:color w:val="333333"/>
          <w:spacing w:val="-3"/>
        </w:rPr>
        <w:t xml:space="preserve"> </w:t>
      </w:r>
      <w:r>
        <w:rPr>
          <w:color w:val="333333"/>
        </w:rPr>
        <w:t>obligation</w:t>
      </w:r>
    </w:p>
    <w:p w14:paraId="33DFE1F7" w14:textId="77777777" w:rsidR="00130D15" w:rsidRDefault="00BA2EA3" w:rsidP="00D90120">
      <w:pPr>
        <w:pStyle w:val="Akapitzlist"/>
        <w:numPr>
          <w:ilvl w:val="2"/>
          <w:numId w:val="24"/>
        </w:numPr>
        <w:tabs>
          <w:tab w:val="clear" w:pos="0"/>
          <w:tab w:val="num" w:pos="-256"/>
          <w:tab w:val="left" w:pos="1324"/>
          <w:tab w:val="left" w:pos="1325"/>
        </w:tabs>
        <w:spacing w:before="158"/>
        <w:ind w:left="1068" w:hanging="709"/>
        <w:rPr>
          <w:rFonts w:ascii="Calibri Light" w:hAnsi="Calibri Light"/>
          <w:b/>
        </w:rPr>
      </w:pPr>
      <w:bookmarkStart w:id="27" w:name="_bookmark13"/>
      <w:bookmarkStart w:id="28" w:name="2.3.1._Objective_exclusions"/>
      <w:bookmarkEnd w:id="27"/>
      <w:bookmarkEnd w:id="28"/>
      <w:r w:rsidRPr="00BA2EA3">
        <w:rPr>
          <w:rFonts w:ascii="Calibri Light" w:hAnsi="Calibri Light"/>
          <w:b/>
          <w:spacing w:val="-2"/>
        </w:rPr>
        <w:t>Objective exclusions</w:t>
      </w:r>
    </w:p>
    <w:p w14:paraId="2EEC7DA6" w14:textId="77777777" w:rsidR="00130D15" w:rsidRDefault="00BA2EA3" w:rsidP="00D90120">
      <w:pPr>
        <w:pStyle w:val="Tekstpodstawowy"/>
        <w:spacing w:before="22"/>
        <w:ind w:left="360"/>
        <w:rPr>
          <w:sz w:val="32"/>
        </w:rPr>
      </w:pPr>
      <w:r>
        <w:t>The</w:t>
      </w:r>
      <w:r>
        <w:rPr>
          <w:spacing w:val="-1"/>
        </w:rPr>
        <w:t xml:space="preserve"> </w:t>
      </w:r>
      <w:r>
        <w:t>declaration</w:t>
      </w:r>
      <w:r>
        <w:rPr>
          <w:spacing w:val="-4"/>
        </w:rPr>
        <w:t xml:space="preserve"> </w:t>
      </w:r>
      <w:r>
        <w:t>shall</w:t>
      </w:r>
      <w:r>
        <w:rPr>
          <w:spacing w:val="-2"/>
        </w:rPr>
        <w:t xml:space="preserve"> </w:t>
      </w:r>
      <w:r>
        <w:t>not</w:t>
      </w:r>
      <w:r>
        <w:rPr>
          <w:spacing w:val="-1"/>
        </w:rPr>
        <w:t xml:space="preserve"> </w:t>
      </w:r>
      <w:r>
        <w:t>cover</w:t>
      </w:r>
      <w:r>
        <w:rPr>
          <w:spacing w:val="-1"/>
        </w:rPr>
        <w:t xml:space="preserve"> </w:t>
      </w:r>
      <w:r>
        <w:t>the</w:t>
      </w:r>
      <w:r>
        <w:rPr>
          <w:spacing w:val="-4"/>
        </w:rPr>
        <w:t xml:space="preserve"> </w:t>
      </w:r>
      <w:r>
        <w:t>commodities</w:t>
      </w:r>
      <w:r>
        <w:rPr>
          <w:spacing w:val="-3"/>
        </w:rPr>
        <w:t xml:space="preserve"> </w:t>
      </w:r>
      <w:r>
        <w:t>mentioned</w:t>
      </w:r>
      <w:r>
        <w:rPr>
          <w:spacing w:val="-1"/>
        </w:rPr>
        <w:t xml:space="preserve"> </w:t>
      </w:r>
      <w:r>
        <w:t>in</w:t>
      </w:r>
      <w:r>
        <w:rPr>
          <w:spacing w:val="-2"/>
        </w:rPr>
        <w:t xml:space="preserve"> </w:t>
      </w:r>
      <w:r>
        <w:t>Annex</w:t>
      </w:r>
      <w:r>
        <w:rPr>
          <w:spacing w:val="-1"/>
        </w:rPr>
        <w:t xml:space="preserve"> </w:t>
      </w:r>
      <w:r>
        <w:t>No.</w:t>
      </w:r>
      <w:r>
        <w:rPr>
          <w:spacing w:val="-3"/>
        </w:rPr>
        <w:t xml:space="preserve"> </w:t>
      </w:r>
      <w:r>
        <w:t>1</w:t>
      </w:r>
      <w:r>
        <w:rPr>
          <w:spacing w:val="-2"/>
        </w:rPr>
        <w:t xml:space="preserve"> </w:t>
      </w:r>
      <w:r>
        <w:t>to the Instruction.</w:t>
      </w:r>
    </w:p>
    <w:p w14:paraId="419D16A2" w14:textId="77777777" w:rsidR="00130D15" w:rsidRDefault="00BA2EA3" w:rsidP="00D90120">
      <w:pPr>
        <w:pStyle w:val="Akapitzlist"/>
        <w:numPr>
          <w:ilvl w:val="2"/>
          <w:numId w:val="24"/>
        </w:numPr>
        <w:tabs>
          <w:tab w:val="clear" w:pos="0"/>
          <w:tab w:val="num" w:pos="-256"/>
          <w:tab w:val="left" w:pos="1324"/>
          <w:tab w:val="left" w:pos="1325"/>
        </w:tabs>
        <w:spacing w:before="195"/>
        <w:ind w:left="1068" w:hanging="709"/>
        <w:rPr>
          <w:rFonts w:ascii="Calibri Light" w:hAnsi="Calibri Light"/>
          <w:b/>
        </w:rPr>
      </w:pPr>
      <w:bookmarkStart w:id="29" w:name="_bookmark14"/>
      <w:bookmarkStart w:id="30" w:name="2.3.2._Subjective_exclusions"/>
      <w:bookmarkEnd w:id="29"/>
      <w:bookmarkEnd w:id="30"/>
      <w:r w:rsidRPr="00BA2EA3">
        <w:rPr>
          <w:rFonts w:ascii="Calibri Light" w:hAnsi="Calibri Light"/>
          <w:b/>
          <w:spacing w:val="-2"/>
        </w:rPr>
        <w:t>Subjective</w:t>
      </w:r>
      <w:r w:rsidRPr="00BA2EA3">
        <w:rPr>
          <w:rFonts w:ascii="Calibri Light" w:hAnsi="Calibri Light"/>
          <w:b/>
          <w:spacing w:val="-8"/>
        </w:rPr>
        <w:t xml:space="preserve"> </w:t>
      </w:r>
      <w:r w:rsidRPr="00BA2EA3">
        <w:rPr>
          <w:rFonts w:ascii="Calibri Light" w:hAnsi="Calibri Light"/>
          <w:b/>
          <w:spacing w:val="-1"/>
        </w:rPr>
        <w:t>exclusions</w:t>
      </w:r>
    </w:p>
    <w:p w14:paraId="427A09B6" w14:textId="77777777" w:rsidR="00130D15" w:rsidRDefault="00BA2EA3" w:rsidP="00D90120">
      <w:pPr>
        <w:pStyle w:val="Tekstpodstawowy"/>
        <w:spacing w:before="22"/>
        <w:ind w:left="360"/>
        <w:rPr>
          <w:sz w:val="32"/>
        </w:rPr>
      </w:pPr>
      <w:r>
        <w:t>The</w:t>
      </w:r>
      <w:r>
        <w:rPr>
          <w:spacing w:val="-2"/>
        </w:rPr>
        <w:t xml:space="preserve"> </w:t>
      </w:r>
      <w:r>
        <w:t>following</w:t>
      </w:r>
      <w:r>
        <w:rPr>
          <w:spacing w:val="-4"/>
        </w:rPr>
        <w:t xml:space="preserve"> </w:t>
      </w:r>
      <w:r>
        <w:t>subjects</w:t>
      </w:r>
      <w:r>
        <w:rPr>
          <w:spacing w:val="-3"/>
        </w:rPr>
        <w:t xml:space="preserve"> </w:t>
      </w:r>
      <w:r>
        <w:t>are</w:t>
      </w:r>
      <w:r>
        <w:rPr>
          <w:spacing w:val="-4"/>
        </w:rPr>
        <w:t xml:space="preserve"> </w:t>
      </w:r>
      <w:r>
        <w:t>excluded</w:t>
      </w:r>
      <w:r>
        <w:rPr>
          <w:spacing w:val="-2"/>
        </w:rPr>
        <w:t xml:space="preserve"> </w:t>
      </w:r>
      <w:r>
        <w:t>from the</w:t>
      </w:r>
      <w:r>
        <w:rPr>
          <w:spacing w:val="-4"/>
        </w:rPr>
        <w:t xml:space="preserve"> </w:t>
      </w:r>
      <w:r>
        <w:t>obligation</w:t>
      </w:r>
      <w:r>
        <w:rPr>
          <w:spacing w:val="-3"/>
        </w:rPr>
        <w:t xml:space="preserve"> </w:t>
      </w:r>
      <w:r>
        <w:t>to submit</w:t>
      </w:r>
      <w:r>
        <w:rPr>
          <w:spacing w:val="-2"/>
        </w:rPr>
        <w:t xml:space="preserve"> </w:t>
      </w:r>
      <w:r>
        <w:t>declarations:</w:t>
      </w:r>
    </w:p>
    <w:p w14:paraId="5ED3622F" w14:textId="77777777" w:rsidR="00130D15" w:rsidRDefault="00BA2EA3" w:rsidP="00D90120">
      <w:pPr>
        <w:pStyle w:val="Akapitzlist"/>
        <w:numPr>
          <w:ilvl w:val="0"/>
          <w:numId w:val="23"/>
        </w:numPr>
        <w:tabs>
          <w:tab w:val="clear" w:pos="0"/>
          <w:tab w:val="num" w:pos="-256"/>
          <w:tab w:val="left" w:pos="977"/>
        </w:tabs>
        <w:spacing w:before="194" w:line="271" w:lineRule="auto"/>
        <w:ind w:left="720" w:right="1213"/>
        <w:rPr>
          <w:sz w:val="32"/>
        </w:rPr>
      </w:pPr>
      <w:r>
        <w:t>of which turnover in arrival or in dispatch in the year preceding the reference year and in the</w:t>
      </w:r>
      <w:r>
        <w:rPr>
          <w:spacing w:val="-47"/>
        </w:rPr>
        <w:t xml:space="preserve"> </w:t>
      </w:r>
      <w:r>
        <w:t>current</w:t>
      </w:r>
      <w:r>
        <w:rPr>
          <w:spacing w:val="-1"/>
        </w:rPr>
        <w:t xml:space="preserve"> </w:t>
      </w:r>
      <w:r>
        <w:t>year has</w:t>
      </w:r>
      <w:r>
        <w:rPr>
          <w:spacing w:val="-4"/>
        </w:rPr>
        <w:t xml:space="preserve"> </w:t>
      </w:r>
      <w:r>
        <w:t>not</w:t>
      </w:r>
      <w:r>
        <w:rPr>
          <w:spacing w:val="-2"/>
        </w:rPr>
        <w:t xml:space="preserve"> </w:t>
      </w:r>
      <w:r>
        <w:t>exceeded</w:t>
      </w:r>
      <w:r>
        <w:rPr>
          <w:spacing w:val="-1"/>
        </w:rPr>
        <w:t xml:space="preserve"> </w:t>
      </w:r>
      <w:r>
        <w:t>the</w:t>
      </w:r>
      <w:r>
        <w:rPr>
          <w:spacing w:val="1"/>
        </w:rPr>
        <w:t xml:space="preserve"> </w:t>
      </w:r>
      <w:r>
        <w:t>statistical</w:t>
      </w:r>
      <w:r>
        <w:rPr>
          <w:spacing w:val="-1"/>
        </w:rPr>
        <w:t xml:space="preserve"> </w:t>
      </w:r>
      <w:r>
        <w:t>basic</w:t>
      </w:r>
      <w:r>
        <w:rPr>
          <w:spacing w:val="-2"/>
        </w:rPr>
        <w:t xml:space="preserve"> </w:t>
      </w:r>
      <w:r>
        <w:t>threshold</w:t>
      </w:r>
      <w:r>
        <w:rPr>
          <w:spacing w:val="-2"/>
        </w:rPr>
        <w:t xml:space="preserve"> </w:t>
      </w:r>
      <w:r>
        <w:t>fixed for</w:t>
      </w:r>
      <w:r>
        <w:rPr>
          <w:spacing w:val="-1"/>
        </w:rPr>
        <w:t xml:space="preserve"> </w:t>
      </w:r>
      <w:r>
        <w:t>the</w:t>
      </w:r>
      <w:r>
        <w:rPr>
          <w:spacing w:val="-2"/>
        </w:rPr>
        <w:t xml:space="preserve"> </w:t>
      </w:r>
      <w:r>
        <w:t>current</w:t>
      </w:r>
      <w:r>
        <w:rPr>
          <w:spacing w:val="-3"/>
        </w:rPr>
        <w:t xml:space="preserve"> </w:t>
      </w:r>
      <w:r>
        <w:t>year;</w:t>
      </w:r>
    </w:p>
    <w:p w14:paraId="6E6A8175" w14:textId="77777777" w:rsidR="00130D15" w:rsidRDefault="00BA2EA3" w:rsidP="00D90120">
      <w:pPr>
        <w:pStyle w:val="Akapitzlist"/>
        <w:numPr>
          <w:ilvl w:val="0"/>
          <w:numId w:val="23"/>
        </w:numPr>
        <w:tabs>
          <w:tab w:val="clear" w:pos="0"/>
          <w:tab w:val="num" w:pos="-256"/>
          <w:tab w:val="left" w:pos="977"/>
        </w:tabs>
        <w:spacing w:line="271" w:lineRule="auto"/>
        <w:ind w:left="720" w:right="1079"/>
        <w:rPr>
          <w:sz w:val="32"/>
        </w:rPr>
      </w:pPr>
      <w:r>
        <w:t>which suspended the pursuance of economic activity on the grounds of the regulations The</w:t>
      </w:r>
      <w:r>
        <w:rPr>
          <w:spacing w:val="1"/>
        </w:rPr>
        <w:t xml:space="preserve"> </w:t>
      </w:r>
      <w:r>
        <w:t>Entrepreneurs</w:t>
      </w:r>
      <w:r>
        <w:rPr>
          <w:spacing w:val="-5"/>
        </w:rPr>
        <w:t xml:space="preserve"> </w:t>
      </w:r>
      <w:r>
        <w:t>Law</w:t>
      </w:r>
      <w:r>
        <w:rPr>
          <w:spacing w:val="-1"/>
        </w:rPr>
        <w:t xml:space="preserve"> </w:t>
      </w:r>
      <w:r>
        <w:t>–</w:t>
      </w:r>
      <w:r>
        <w:rPr>
          <w:spacing w:val="-3"/>
        </w:rPr>
        <w:t xml:space="preserve"> </w:t>
      </w:r>
      <w:r>
        <w:t>for</w:t>
      </w:r>
      <w:r>
        <w:rPr>
          <w:spacing w:val="-4"/>
        </w:rPr>
        <w:t xml:space="preserve"> </w:t>
      </w:r>
      <w:r>
        <w:t>the reference</w:t>
      </w:r>
      <w:r>
        <w:rPr>
          <w:spacing w:val="-4"/>
        </w:rPr>
        <w:t xml:space="preserve"> </w:t>
      </w:r>
      <w:r>
        <w:t>periods</w:t>
      </w:r>
      <w:r>
        <w:rPr>
          <w:spacing w:val="-1"/>
        </w:rPr>
        <w:t xml:space="preserve"> </w:t>
      </w:r>
      <w:r>
        <w:t>to</w:t>
      </w:r>
      <w:r>
        <w:rPr>
          <w:spacing w:val="-1"/>
        </w:rPr>
        <w:t xml:space="preserve"> </w:t>
      </w:r>
      <w:r>
        <w:t>which</w:t>
      </w:r>
      <w:r>
        <w:rPr>
          <w:spacing w:val="-3"/>
        </w:rPr>
        <w:t xml:space="preserve"> </w:t>
      </w:r>
      <w:r>
        <w:t>such</w:t>
      </w:r>
      <w:r>
        <w:rPr>
          <w:spacing w:val="-2"/>
        </w:rPr>
        <w:t xml:space="preserve"> </w:t>
      </w:r>
      <w:r>
        <w:t>suspension</w:t>
      </w:r>
      <w:r>
        <w:rPr>
          <w:spacing w:val="-4"/>
        </w:rPr>
        <w:t xml:space="preserve"> </w:t>
      </w:r>
      <w:r>
        <w:t>refers,</w:t>
      </w:r>
      <w:r>
        <w:rPr>
          <w:spacing w:val="-1"/>
        </w:rPr>
        <w:t xml:space="preserve"> </w:t>
      </w:r>
      <w:r>
        <w:t>provided</w:t>
      </w:r>
      <w:r>
        <w:rPr>
          <w:spacing w:val="-5"/>
        </w:rPr>
        <w:t xml:space="preserve"> </w:t>
      </w:r>
      <w:r>
        <w:t>that:</w:t>
      </w:r>
    </w:p>
    <w:p w14:paraId="06F56449" w14:textId="77777777" w:rsidR="00130D15" w:rsidRDefault="00BA2EA3" w:rsidP="00D90120">
      <w:pPr>
        <w:pStyle w:val="Akapitzlist"/>
        <w:numPr>
          <w:ilvl w:val="1"/>
          <w:numId w:val="23"/>
        </w:numPr>
        <w:tabs>
          <w:tab w:val="clear" w:pos="0"/>
          <w:tab w:val="num" w:pos="-256"/>
          <w:tab w:val="left" w:pos="1337"/>
        </w:tabs>
        <w:spacing w:line="271" w:lineRule="auto"/>
        <w:ind w:left="1080" w:right="859"/>
        <w:rPr>
          <w:sz w:val="32"/>
        </w:rPr>
      </w:pPr>
      <w:r>
        <w:t>in the event that the external commodity turnover is carried out during the suspension</w:t>
      </w:r>
      <w:r>
        <w:rPr>
          <w:spacing w:val="1"/>
        </w:rPr>
        <w:t xml:space="preserve"> </w:t>
      </w:r>
      <w:r>
        <w:t>period and it falls under the scope of INTRASTAT reporting system, then the declaration shall</w:t>
      </w:r>
      <w:r>
        <w:rPr>
          <w:spacing w:val="-47"/>
        </w:rPr>
        <w:t xml:space="preserve"> </w:t>
      </w:r>
      <w:r>
        <w:t>be submitted</w:t>
      </w:r>
      <w:r>
        <w:rPr>
          <w:spacing w:val="-1"/>
        </w:rPr>
        <w:t xml:space="preserve"> </w:t>
      </w:r>
      <w:r>
        <w:t>for</w:t>
      </w:r>
      <w:r>
        <w:rPr>
          <w:spacing w:val="-1"/>
        </w:rPr>
        <w:t xml:space="preserve"> </w:t>
      </w:r>
      <w:r>
        <w:t>reference</w:t>
      </w:r>
      <w:r>
        <w:rPr>
          <w:spacing w:val="-2"/>
        </w:rPr>
        <w:t xml:space="preserve"> </w:t>
      </w:r>
      <w:r>
        <w:t>periods</w:t>
      </w:r>
      <w:r>
        <w:rPr>
          <w:spacing w:val="-1"/>
        </w:rPr>
        <w:t xml:space="preserve"> </w:t>
      </w:r>
      <w:r>
        <w:t>in</w:t>
      </w:r>
      <w:r>
        <w:rPr>
          <w:spacing w:val="-3"/>
        </w:rPr>
        <w:t xml:space="preserve"> </w:t>
      </w:r>
      <w:r>
        <w:t>which</w:t>
      </w:r>
      <w:r>
        <w:rPr>
          <w:spacing w:val="-2"/>
        </w:rPr>
        <w:t xml:space="preserve"> </w:t>
      </w:r>
      <w:r>
        <w:t>arrivals</w:t>
      </w:r>
      <w:r>
        <w:rPr>
          <w:spacing w:val="-3"/>
        </w:rPr>
        <w:t xml:space="preserve"> </w:t>
      </w:r>
      <w:r>
        <w:t>or</w:t>
      </w:r>
      <w:r>
        <w:rPr>
          <w:spacing w:val="-1"/>
        </w:rPr>
        <w:t xml:space="preserve"> </w:t>
      </w:r>
      <w:r>
        <w:t>dis-patches are performed;</w:t>
      </w:r>
    </w:p>
    <w:p w14:paraId="0F1504E3" w14:textId="17E9000F" w:rsidR="00130D15" w:rsidRDefault="00BA2EA3" w:rsidP="00D90120">
      <w:pPr>
        <w:pStyle w:val="Akapitzlist"/>
        <w:numPr>
          <w:ilvl w:val="1"/>
          <w:numId w:val="23"/>
        </w:numPr>
        <w:tabs>
          <w:tab w:val="clear" w:pos="0"/>
          <w:tab w:val="num" w:pos="-256"/>
          <w:tab w:val="left" w:pos="1337"/>
        </w:tabs>
        <w:spacing w:line="271" w:lineRule="auto"/>
        <w:ind w:left="1080" w:right="908"/>
        <w:rPr>
          <w:sz w:val="32"/>
        </w:rPr>
        <w:sectPr w:rsidR="00130D15">
          <w:footerReference w:type="default" r:id="rId27"/>
          <w:pgSz w:w="11906" w:h="16838"/>
          <w:pgMar w:top="1360" w:right="620" w:bottom="1060" w:left="800" w:header="0" w:footer="789" w:gutter="0"/>
          <w:cols w:space="708"/>
          <w:formProt w:val="0"/>
          <w:docGrid w:linePitch="100" w:charSpace="4096"/>
        </w:sectPr>
      </w:pPr>
      <w:r>
        <w:t>when the economic activity suspension period is terminated, or in case of the resumption of</w:t>
      </w:r>
      <w:r>
        <w:rPr>
          <w:spacing w:val="-47"/>
        </w:rPr>
        <w:t xml:space="preserve"> </w:t>
      </w:r>
      <w:r>
        <w:t>economic activity pursuance before the expiration of such period, the person liable shall</w:t>
      </w:r>
      <w:r>
        <w:rPr>
          <w:spacing w:val="1"/>
        </w:rPr>
        <w:t xml:space="preserve"> </w:t>
      </w:r>
      <w:r>
        <w:t>submit declarations starting from the reference period in which occurs the first day of</w:t>
      </w:r>
      <w:r>
        <w:rPr>
          <w:spacing w:val="1"/>
        </w:rPr>
        <w:t xml:space="preserve"> </w:t>
      </w:r>
      <w:r>
        <w:t>economic activity resumption, if the obligation to submit declarations, determined in</w:t>
      </w:r>
      <w:r>
        <w:rPr>
          <w:spacing w:val="1"/>
        </w:rPr>
        <w:t xml:space="preserve"> </w:t>
      </w:r>
      <w:r>
        <w:t>accordance with point</w:t>
      </w:r>
      <w:r>
        <w:rPr>
          <w:spacing w:val="-2"/>
        </w:rPr>
        <w:t xml:space="preserve"> </w:t>
      </w:r>
      <w:r>
        <w:t>2.2.3</w:t>
      </w:r>
      <w:r>
        <w:rPr>
          <w:spacing w:val="-1"/>
        </w:rPr>
        <w:t xml:space="preserve"> </w:t>
      </w:r>
      <w:r>
        <w:t>in</w:t>
      </w:r>
      <w:r>
        <w:rPr>
          <w:spacing w:val="-1"/>
        </w:rPr>
        <w:t xml:space="preserve"> </w:t>
      </w:r>
      <w:r>
        <w:t>chapter II</w:t>
      </w:r>
      <w:r>
        <w:rPr>
          <w:spacing w:val="-3"/>
        </w:rPr>
        <w:t xml:space="preserve"> </w:t>
      </w:r>
      <w:r>
        <w:t>of</w:t>
      </w:r>
      <w:r>
        <w:rPr>
          <w:spacing w:val="-1"/>
        </w:rPr>
        <w:t xml:space="preserve"> </w:t>
      </w:r>
      <w:r>
        <w:t>Instruction,</w:t>
      </w:r>
      <w:r>
        <w:rPr>
          <w:spacing w:val="-2"/>
        </w:rPr>
        <w:t xml:space="preserve"> </w:t>
      </w:r>
      <w:r>
        <w:t>still exists.</w:t>
      </w:r>
    </w:p>
    <w:p w14:paraId="34692D11" w14:textId="77777777" w:rsidR="00130D15" w:rsidRDefault="00BA2EA3" w:rsidP="00D90120">
      <w:pPr>
        <w:pStyle w:val="Nagwek2"/>
        <w:numPr>
          <w:ilvl w:val="1"/>
          <w:numId w:val="30"/>
        </w:numPr>
        <w:tabs>
          <w:tab w:val="clear" w:pos="0"/>
          <w:tab w:val="num" w:pos="-256"/>
          <w:tab w:val="left" w:pos="1850"/>
        </w:tabs>
        <w:spacing w:line="271" w:lineRule="auto"/>
        <w:ind w:left="1068" w:right="1192" w:firstLine="0"/>
        <w:rPr>
          <w:color w:val="333333"/>
        </w:rPr>
      </w:pPr>
      <w:bookmarkStart w:id="31" w:name="_bookmark15"/>
      <w:bookmarkStart w:id="32" w:name="2.4._Simplifications_in_the_INTRASTAT_sy"/>
      <w:bookmarkEnd w:id="31"/>
      <w:bookmarkEnd w:id="32"/>
      <w:r>
        <w:rPr>
          <w:color w:val="333333"/>
        </w:rPr>
        <w:t>Simplifications in the INTRASTAT system and exceptional</w:t>
      </w:r>
      <w:r>
        <w:rPr>
          <w:color w:val="333333"/>
          <w:spacing w:val="-73"/>
        </w:rPr>
        <w:t xml:space="preserve"> </w:t>
      </w:r>
      <w:r>
        <w:rPr>
          <w:color w:val="333333"/>
        </w:rPr>
        <w:t>commodity</w:t>
      </w:r>
      <w:r>
        <w:rPr>
          <w:color w:val="333333"/>
          <w:spacing w:val="-6"/>
        </w:rPr>
        <w:t xml:space="preserve"> </w:t>
      </w:r>
      <w:r>
        <w:rPr>
          <w:color w:val="333333"/>
        </w:rPr>
        <w:t>trading</w:t>
      </w:r>
    </w:p>
    <w:p w14:paraId="41F2AC48" w14:textId="77777777" w:rsidR="00130D15" w:rsidRDefault="00BA2EA3" w:rsidP="00D90120">
      <w:pPr>
        <w:pStyle w:val="Akapitzlist"/>
        <w:numPr>
          <w:ilvl w:val="0"/>
          <w:numId w:val="22"/>
        </w:numPr>
        <w:tabs>
          <w:tab w:val="clear" w:pos="0"/>
          <w:tab w:val="num" w:pos="-256"/>
          <w:tab w:val="left" w:pos="977"/>
        </w:tabs>
        <w:spacing w:before="121" w:line="271" w:lineRule="auto"/>
        <w:ind w:left="720" w:right="997"/>
        <w:rPr>
          <w:sz w:val="32"/>
        </w:rPr>
      </w:pPr>
      <w:r>
        <w:t>There is a possibility, after exceeding the statistical detailed threshold, to obtain the written</w:t>
      </w:r>
      <w:r>
        <w:rPr>
          <w:spacing w:val="1"/>
        </w:rPr>
        <w:t xml:space="preserve"> </w:t>
      </w:r>
      <w:r>
        <w:t>consent of a customs authority to calculate some elements included or not included into the</w:t>
      </w:r>
      <w:r>
        <w:rPr>
          <w:spacing w:val="1"/>
        </w:rPr>
        <w:t xml:space="preserve"> </w:t>
      </w:r>
      <w:r>
        <w:t>declared statistical values of commodities on the basis of the special criteria. Such consent is</w:t>
      </w:r>
      <w:r>
        <w:rPr>
          <w:spacing w:val="1"/>
        </w:rPr>
        <w:t xml:space="preserve"> </w:t>
      </w:r>
      <w:r>
        <w:t>given in the written form for a specified period of time, no longer than till the end of the</w:t>
      </w:r>
      <w:r>
        <w:rPr>
          <w:spacing w:val="1"/>
        </w:rPr>
        <w:t xml:space="preserve"> </w:t>
      </w:r>
      <w:r>
        <w:t>reference year following the year in which it is given. The necessary condition for giving such</w:t>
      </w:r>
      <w:r>
        <w:rPr>
          <w:spacing w:val="1"/>
        </w:rPr>
        <w:t xml:space="preserve"> </w:t>
      </w:r>
      <w:r>
        <w:t>consent is making probable that the declared statistical value of commodities calculated on the</w:t>
      </w:r>
      <w:r>
        <w:rPr>
          <w:spacing w:val="-47"/>
        </w:rPr>
        <w:t xml:space="preserve"> </w:t>
      </w:r>
      <w:r>
        <w:t>basis of the special criteria would not considerably differ from the statistical value declared</w:t>
      </w:r>
      <w:r>
        <w:rPr>
          <w:spacing w:val="1"/>
        </w:rPr>
        <w:t xml:space="preserve"> </w:t>
      </w:r>
      <w:r>
        <w:t>without</w:t>
      </w:r>
      <w:r>
        <w:rPr>
          <w:spacing w:val="-2"/>
        </w:rPr>
        <w:t xml:space="preserve"> </w:t>
      </w:r>
      <w:r>
        <w:t>application</w:t>
      </w:r>
      <w:r>
        <w:rPr>
          <w:spacing w:val="-1"/>
        </w:rPr>
        <w:t xml:space="preserve"> </w:t>
      </w:r>
      <w:r>
        <w:t>of</w:t>
      </w:r>
      <w:r>
        <w:rPr>
          <w:spacing w:val="-3"/>
        </w:rPr>
        <w:t xml:space="preserve"> </w:t>
      </w:r>
      <w:r>
        <w:t>these</w:t>
      </w:r>
      <w:r>
        <w:rPr>
          <w:spacing w:val="1"/>
        </w:rPr>
        <w:t xml:space="preserve"> </w:t>
      </w:r>
      <w:r>
        <w:t>criteria.</w:t>
      </w:r>
    </w:p>
    <w:p w14:paraId="15C82E76" w14:textId="77777777" w:rsidR="00130D15" w:rsidRDefault="00BA2EA3" w:rsidP="00D90120">
      <w:pPr>
        <w:pStyle w:val="Akapitzlist"/>
        <w:numPr>
          <w:ilvl w:val="0"/>
          <w:numId w:val="22"/>
        </w:numPr>
        <w:tabs>
          <w:tab w:val="clear" w:pos="0"/>
          <w:tab w:val="num" w:pos="-256"/>
          <w:tab w:val="left" w:pos="977"/>
        </w:tabs>
        <w:spacing w:before="120" w:line="271" w:lineRule="auto"/>
        <w:ind w:left="719" w:right="833" w:hanging="357"/>
        <w:rPr>
          <w:sz w:val="32"/>
        </w:rPr>
      </w:pPr>
      <w:r>
        <w:t>In case of commodity arrivals or dispatches with the total value equal to or lower than the</w:t>
      </w:r>
      <w:r>
        <w:rPr>
          <w:spacing w:val="1"/>
        </w:rPr>
        <w:t xml:space="preserve"> </w:t>
      </w:r>
      <w:r>
        <w:t>equivalent of EUR 200, which were performed during one reference period from or to one</w:t>
      </w:r>
      <w:r>
        <w:rPr>
          <w:spacing w:val="1"/>
        </w:rPr>
        <w:t xml:space="preserve"> </w:t>
      </w:r>
      <w:r>
        <w:t>Member State of the EU, such arrivals or dispatches can be jointly presented in one item of the</w:t>
      </w:r>
      <w:r>
        <w:rPr>
          <w:spacing w:val="1"/>
        </w:rPr>
        <w:t xml:space="preserve"> </w:t>
      </w:r>
      <w:r>
        <w:t>declaration (separately for the arrival and separately for the dispatch), by completing in it boxes:</w:t>
      </w:r>
      <w:r>
        <w:rPr>
          <w:spacing w:val="1"/>
        </w:rPr>
        <w:t xml:space="preserve"> </w:t>
      </w:r>
      <w:r>
        <w:t>9 (Item number), 11 (Code of country of dispatch/Code of country of destination), 19 (Invoice</w:t>
      </w:r>
      <w:r>
        <w:rPr>
          <w:spacing w:val="1"/>
        </w:rPr>
        <w:t xml:space="preserve"> </w:t>
      </w:r>
      <w:r>
        <w:t xml:space="preserve">value), 14 (Commodity code) and 22 in dispatch (VAT ID number of the trader, for whom value </w:t>
      </w:r>
      <w:r>
        <w:br/>
        <w:t xml:space="preserve">of </w:t>
      </w:r>
      <w:r>
        <w:rPr>
          <w:spacing w:val="-47"/>
        </w:rPr>
        <w:t xml:space="preserve"> </w:t>
      </w:r>
      <w:r>
        <w:t xml:space="preserve">exporting commodity is the highest) entering there in the following commodity code: </w:t>
      </w:r>
      <w:r>
        <w:br/>
        <w:t>99 50 00</w:t>
      </w:r>
      <w:r>
        <w:rPr>
          <w:spacing w:val="1"/>
        </w:rPr>
        <w:t xml:space="preserve"> </w:t>
      </w:r>
      <w:r>
        <w:t>00.</w:t>
      </w:r>
    </w:p>
    <w:p w14:paraId="3BAB1259" w14:textId="77777777" w:rsidR="00130D15" w:rsidRDefault="00BA2EA3" w:rsidP="00D90120">
      <w:pPr>
        <w:pStyle w:val="Tekstpodstawowy"/>
        <w:spacing w:before="156" w:line="271" w:lineRule="auto"/>
        <w:ind w:left="720" w:right="970"/>
        <w:jc w:val="both"/>
        <w:rPr>
          <w:sz w:val="32"/>
        </w:rPr>
      </w:pPr>
      <w:r>
        <w:t>Throughout the reference period such code can be used just once in the arrival declaration and</w:t>
      </w:r>
      <w:r>
        <w:rPr>
          <w:spacing w:val="-47"/>
        </w:rPr>
        <w:t xml:space="preserve"> </w:t>
      </w:r>
      <w:r>
        <w:t>once in the dispatch declaration, in relation to commodity arrivals carried out from one country</w:t>
      </w:r>
      <w:r>
        <w:rPr>
          <w:spacing w:val="-47"/>
        </w:rPr>
        <w:t xml:space="preserve"> </w:t>
      </w:r>
      <w:r>
        <w:t>of</w:t>
      </w:r>
      <w:r>
        <w:rPr>
          <w:spacing w:val="-1"/>
        </w:rPr>
        <w:t xml:space="preserve"> </w:t>
      </w:r>
      <w:r>
        <w:t>dispatch</w:t>
      </w:r>
      <w:r>
        <w:rPr>
          <w:spacing w:val="-2"/>
        </w:rPr>
        <w:t xml:space="preserve"> </w:t>
      </w:r>
      <w:r>
        <w:t>or</w:t>
      </w:r>
      <w:r>
        <w:rPr>
          <w:spacing w:val="-2"/>
        </w:rPr>
        <w:t xml:space="preserve"> </w:t>
      </w:r>
      <w:r>
        <w:t>commodity</w:t>
      </w:r>
      <w:r>
        <w:rPr>
          <w:spacing w:val="-2"/>
        </w:rPr>
        <w:t xml:space="preserve"> </w:t>
      </w:r>
      <w:r>
        <w:t>dispatches carried</w:t>
      </w:r>
      <w:r>
        <w:rPr>
          <w:spacing w:val="-3"/>
        </w:rPr>
        <w:t xml:space="preserve"> </w:t>
      </w:r>
      <w:r>
        <w:t>out to</w:t>
      </w:r>
      <w:r>
        <w:rPr>
          <w:spacing w:val="-1"/>
        </w:rPr>
        <w:t xml:space="preserve"> </w:t>
      </w:r>
      <w:r>
        <w:t>one</w:t>
      </w:r>
      <w:r>
        <w:rPr>
          <w:spacing w:val="1"/>
        </w:rPr>
        <w:t xml:space="preserve"> </w:t>
      </w:r>
      <w:r>
        <w:t>country</w:t>
      </w:r>
      <w:r>
        <w:rPr>
          <w:spacing w:val="-2"/>
        </w:rPr>
        <w:t xml:space="preserve"> </w:t>
      </w:r>
      <w:r>
        <w:t>of destination.</w:t>
      </w:r>
    </w:p>
    <w:p w14:paraId="2CEBC3FD" w14:textId="77777777" w:rsidR="00130D15" w:rsidRDefault="00BA2EA3" w:rsidP="00D90120">
      <w:pPr>
        <w:pStyle w:val="Akapitzlist"/>
        <w:numPr>
          <w:ilvl w:val="0"/>
          <w:numId w:val="22"/>
        </w:numPr>
        <w:tabs>
          <w:tab w:val="clear" w:pos="0"/>
          <w:tab w:val="num" w:pos="-256"/>
          <w:tab w:val="left" w:pos="977"/>
        </w:tabs>
        <w:spacing w:before="160" w:line="271" w:lineRule="auto"/>
        <w:ind w:left="720" w:right="858"/>
        <w:rPr>
          <w:sz w:val="32"/>
        </w:rPr>
      </w:pPr>
      <w:r>
        <w:t>In case of the arrival or dispatch of commodities intended for operators of offshore installations</w:t>
      </w:r>
      <w:r>
        <w:rPr>
          <w:spacing w:val="1"/>
        </w:rPr>
        <w:t xml:space="preserve"> </w:t>
      </w:r>
      <w:r>
        <w:t>and commodities necessary for the operation of engines, machines and other equipment used in</w:t>
      </w:r>
      <w:r>
        <w:rPr>
          <w:spacing w:val="-47"/>
        </w:rPr>
        <w:t xml:space="preserve"> </w:t>
      </w:r>
      <w:r>
        <w:t xml:space="preserve">such installations, the information scope of declaration can be limited to the following boxes: </w:t>
      </w:r>
      <w:r>
        <w:br/>
        <w:t>9</w:t>
      </w:r>
      <w:r>
        <w:rPr>
          <w:spacing w:val="1"/>
        </w:rPr>
        <w:t xml:space="preserve"> </w:t>
      </w:r>
      <w:r>
        <w:t xml:space="preserve">(Item number), 11 (Code of country of dispatch/Code of country of destination ), </w:t>
      </w:r>
      <w:r>
        <w:br/>
        <w:t>14 (Commodity</w:t>
      </w:r>
      <w:r>
        <w:rPr>
          <w:spacing w:val="-47"/>
        </w:rPr>
        <w:t xml:space="preserve"> </w:t>
      </w:r>
      <w:r>
        <w:t>code), 20 (Statistical value in PLN), together with the use of the following commodity codes and</w:t>
      </w:r>
      <w:r>
        <w:rPr>
          <w:spacing w:val="1"/>
        </w:rPr>
        <w:t xml:space="preserve"> </w:t>
      </w:r>
      <w:r>
        <w:t>marks:</w:t>
      </w:r>
    </w:p>
    <w:p w14:paraId="6BCA8AB6" w14:textId="77777777" w:rsidR="00130D15" w:rsidRDefault="00BA2EA3" w:rsidP="00D90120">
      <w:pPr>
        <w:pStyle w:val="Akapitzlist"/>
        <w:numPr>
          <w:ilvl w:val="1"/>
          <w:numId w:val="22"/>
        </w:numPr>
        <w:tabs>
          <w:tab w:val="clear" w:pos="0"/>
          <w:tab w:val="num" w:pos="-256"/>
          <w:tab w:val="left" w:pos="1337"/>
        </w:tabs>
        <w:spacing w:line="267" w:lineRule="exact"/>
        <w:ind w:left="1080" w:hanging="361"/>
        <w:rPr>
          <w:sz w:val="32"/>
        </w:rPr>
      </w:pPr>
      <w:r>
        <w:t>within</w:t>
      </w:r>
      <w:r>
        <w:rPr>
          <w:spacing w:val="-3"/>
        </w:rPr>
        <w:t xml:space="preserve"> </w:t>
      </w:r>
      <w:r>
        <w:t>the</w:t>
      </w:r>
      <w:r>
        <w:rPr>
          <w:spacing w:val="-3"/>
        </w:rPr>
        <w:t xml:space="preserve"> </w:t>
      </w:r>
      <w:r>
        <w:t>scope</w:t>
      </w:r>
      <w:r>
        <w:rPr>
          <w:spacing w:val="-3"/>
        </w:rPr>
        <w:t xml:space="preserve"> </w:t>
      </w:r>
      <w:r>
        <w:t>of</w:t>
      </w:r>
      <w:r>
        <w:rPr>
          <w:spacing w:val="-1"/>
        </w:rPr>
        <w:t xml:space="preserve"> </w:t>
      </w:r>
      <w:r>
        <w:t>commodity</w:t>
      </w:r>
      <w:r>
        <w:rPr>
          <w:spacing w:val="-1"/>
        </w:rPr>
        <w:t xml:space="preserve"> </w:t>
      </w:r>
      <w:r>
        <w:t>codes:</w:t>
      </w:r>
    </w:p>
    <w:p w14:paraId="54386519" w14:textId="77777777" w:rsidR="00130D15" w:rsidRDefault="00BA2EA3" w:rsidP="00D90120">
      <w:pPr>
        <w:pStyle w:val="Akapitzlist"/>
        <w:numPr>
          <w:ilvl w:val="2"/>
          <w:numId w:val="22"/>
        </w:numPr>
        <w:tabs>
          <w:tab w:val="clear" w:pos="0"/>
          <w:tab w:val="num" w:pos="-256"/>
        </w:tabs>
        <w:spacing w:before="34" w:line="266" w:lineRule="auto"/>
        <w:ind w:left="1445" w:right="1235" w:hanging="283"/>
        <w:rPr>
          <w:sz w:val="32"/>
        </w:rPr>
      </w:pPr>
      <w:r>
        <w:t>99 31 24 00 – commodities mentioned in chapters from 1 to 24 of the Combined</w:t>
      </w:r>
      <w:r>
        <w:rPr>
          <w:spacing w:val="-47"/>
        </w:rPr>
        <w:t xml:space="preserve"> </w:t>
      </w:r>
      <w:r>
        <w:t>Nomenclature</w:t>
      </w:r>
      <w:r>
        <w:rPr>
          <w:spacing w:val="-3"/>
        </w:rPr>
        <w:t xml:space="preserve"> </w:t>
      </w:r>
      <w:r>
        <w:t>(CN),</w:t>
      </w:r>
    </w:p>
    <w:p w14:paraId="128B4906" w14:textId="77777777" w:rsidR="00130D15" w:rsidRDefault="00BA2EA3" w:rsidP="00D90120">
      <w:pPr>
        <w:pStyle w:val="Akapitzlist"/>
        <w:numPr>
          <w:ilvl w:val="2"/>
          <w:numId w:val="22"/>
        </w:numPr>
        <w:tabs>
          <w:tab w:val="clear" w:pos="0"/>
          <w:tab w:val="num" w:pos="-256"/>
        </w:tabs>
        <w:spacing w:before="6" w:line="266" w:lineRule="auto"/>
        <w:ind w:left="1445" w:right="877" w:hanging="283"/>
        <w:rPr>
          <w:sz w:val="32"/>
        </w:rPr>
      </w:pPr>
      <w:r>
        <w:t>99 31 27 00 – commodities mentioned in chapter 27 of the Combined Nomenclature</w:t>
      </w:r>
      <w:r>
        <w:rPr>
          <w:spacing w:val="-47"/>
        </w:rPr>
        <w:t xml:space="preserve"> </w:t>
      </w:r>
      <w:r>
        <w:t>(CN),</w:t>
      </w:r>
    </w:p>
    <w:p w14:paraId="047D35F6" w14:textId="77777777" w:rsidR="00130D15" w:rsidRDefault="00BA2EA3" w:rsidP="00D90120">
      <w:pPr>
        <w:pStyle w:val="Akapitzlist"/>
        <w:numPr>
          <w:ilvl w:val="2"/>
          <w:numId w:val="22"/>
        </w:numPr>
        <w:tabs>
          <w:tab w:val="clear" w:pos="0"/>
          <w:tab w:val="num" w:pos="-256"/>
        </w:tabs>
        <w:spacing w:before="3" w:line="266" w:lineRule="auto"/>
        <w:ind w:left="1445" w:right="1502" w:hanging="283"/>
        <w:rPr>
          <w:sz w:val="32"/>
        </w:rPr>
      </w:pPr>
      <w:r>
        <w:t>99 31 99 00 – commodities mentioned in the other chapters of the Combined</w:t>
      </w:r>
      <w:r>
        <w:rPr>
          <w:spacing w:val="-47"/>
        </w:rPr>
        <w:t xml:space="preserve"> </w:t>
      </w:r>
      <w:r>
        <w:t>Nomenclature</w:t>
      </w:r>
      <w:r>
        <w:rPr>
          <w:spacing w:val="-3"/>
        </w:rPr>
        <w:t xml:space="preserve"> </w:t>
      </w:r>
      <w:r>
        <w:t>(CN).</w:t>
      </w:r>
    </w:p>
    <w:p w14:paraId="528BDC7B" w14:textId="77777777" w:rsidR="00130D15" w:rsidRDefault="00BA2EA3" w:rsidP="00D90120">
      <w:pPr>
        <w:pStyle w:val="Akapitzlist"/>
        <w:numPr>
          <w:ilvl w:val="1"/>
          <w:numId w:val="22"/>
        </w:numPr>
        <w:tabs>
          <w:tab w:val="clear" w:pos="0"/>
          <w:tab w:val="num" w:pos="-256"/>
          <w:tab w:val="left" w:pos="1337"/>
        </w:tabs>
        <w:spacing w:before="6"/>
        <w:ind w:left="1080" w:hanging="361"/>
        <w:rPr>
          <w:sz w:val="32"/>
        </w:rPr>
      </w:pPr>
      <w:r>
        <w:t>within</w:t>
      </w:r>
      <w:r>
        <w:rPr>
          <w:spacing w:val="-3"/>
        </w:rPr>
        <w:t xml:space="preserve"> </w:t>
      </w:r>
      <w:r>
        <w:t>the</w:t>
      </w:r>
      <w:r>
        <w:rPr>
          <w:spacing w:val="-3"/>
        </w:rPr>
        <w:t xml:space="preserve"> </w:t>
      </w:r>
      <w:r>
        <w:t>scope</w:t>
      </w:r>
      <w:r>
        <w:rPr>
          <w:spacing w:val="-3"/>
        </w:rPr>
        <w:t xml:space="preserve"> </w:t>
      </w:r>
      <w:r>
        <w:t>of</w:t>
      </w:r>
      <w:r>
        <w:rPr>
          <w:spacing w:val="-1"/>
        </w:rPr>
        <w:t xml:space="preserve"> </w:t>
      </w:r>
      <w:r>
        <w:t>the</w:t>
      </w:r>
      <w:r>
        <w:rPr>
          <w:spacing w:val="-3"/>
        </w:rPr>
        <w:t xml:space="preserve"> </w:t>
      </w:r>
      <w:r>
        <w:t>code of</w:t>
      </w:r>
      <w:r>
        <w:rPr>
          <w:spacing w:val="-4"/>
        </w:rPr>
        <w:t xml:space="preserve"> </w:t>
      </w:r>
      <w:r>
        <w:t>country</w:t>
      </w:r>
      <w:r>
        <w:rPr>
          <w:spacing w:val="-3"/>
        </w:rPr>
        <w:t xml:space="preserve"> </w:t>
      </w:r>
      <w:r>
        <w:t>of</w:t>
      </w:r>
      <w:r>
        <w:rPr>
          <w:spacing w:val="-1"/>
        </w:rPr>
        <w:t xml:space="preserve"> </w:t>
      </w:r>
      <w:r>
        <w:t>destination/dispatch,</w:t>
      </w:r>
      <w:r>
        <w:rPr>
          <w:spacing w:val="-4"/>
        </w:rPr>
        <w:t xml:space="preserve"> </w:t>
      </w:r>
      <w:r>
        <w:t>the</w:t>
      </w:r>
      <w:r>
        <w:rPr>
          <w:spacing w:val="-1"/>
        </w:rPr>
        <w:t xml:space="preserve"> </w:t>
      </w:r>
      <w:r>
        <w:t>QV</w:t>
      </w:r>
      <w:r>
        <w:rPr>
          <w:spacing w:val="-4"/>
        </w:rPr>
        <w:t xml:space="preserve"> </w:t>
      </w:r>
      <w:r>
        <w:t>code should</w:t>
      </w:r>
      <w:r>
        <w:rPr>
          <w:spacing w:val="-2"/>
        </w:rPr>
        <w:t xml:space="preserve"> </w:t>
      </w:r>
      <w:r>
        <w:t>be</w:t>
      </w:r>
      <w:r>
        <w:rPr>
          <w:spacing w:val="-1"/>
        </w:rPr>
        <w:t xml:space="preserve"> </w:t>
      </w:r>
      <w:r>
        <w:t>used.</w:t>
      </w:r>
    </w:p>
    <w:p w14:paraId="5A964AC6" w14:textId="77777777" w:rsidR="00130D15" w:rsidRDefault="00BA2EA3" w:rsidP="00D90120">
      <w:pPr>
        <w:pStyle w:val="Akapitzlist"/>
        <w:numPr>
          <w:ilvl w:val="0"/>
          <w:numId w:val="22"/>
        </w:numPr>
        <w:tabs>
          <w:tab w:val="clear" w:pos="0"/>
          <w:tab w:val="num" w:pos="-256"/>
          <w:tab w:val="left" w:pos="977"/>
        </w:tabs>
        <w:spacing w:before="120" w:line="271" w:lineRule="auto"/>
        <w:ind w:left="719" w:right="913" w:hanging="357"/>
        <w:rPr>
          <w:sz w:val="32"/>
        </w:rPr>
      </w:pPr>
      <w:r>
        <w:t>In case of the dispatch of commodities intended for the supply of ships or aircraft, the</w:t>
      </w:r>
      <w:r>
        <w:rPr>
          <w:spacing w:val="1"/>
        </w:rPr>
        <w:t xml:space="preserve"> </w:t>
      </w:r>
      <w:r>
        <w:t xml:space="preserve">information scope of the declaration may be limited to the following boxes: 9 (Item number), </w:t>
      </w:r>
      <w:r>
        <w:br/>
        <w:t xml:space="preserve">11 </w:t>
      </w:r>
      <w:r>
        <w:rPr>
          <w:spacing w:val="-47"/>
        </w:rPr>
        <w:t xml:space="preserve"> </w:t>
      </w:r>
      <w:r>
        <w:t>(country of destination code), 14 (Commodity code), 20 (Statistical value in PLN) and using the</w:t>
      </w:r>
      <w:r>
        <w:rPr>
          <w:spacing w:val="1"/>
        </w:rPr>
        <w:t xml:space="preserve"> </w:t>
      </w:r>
      <w:r>
        <w:t>following</w:t>
      </w:r>
      <w:r>
        <w:rPr>
          <w:spacing w:val="-3"/>
        </w:rPr>
        <w:t xml:space="preserve"> </w:t>
      </w:r>
      <w:r>
        <w:t>commodity</w:t>
      </w:r>
      <w:r>
        <w:rPr>
          <w:spacing w:val="-2"/>
        </w:rPr>
        <w:t xml:space="preserve"> </w:t>
      </w:r>
      <w:r>
        <w:t>codes and</w:t>
      </w:r>
      <w:r>
        <w:rPr>
          <w:spacing w:val="-1"/>
        </w:rPr>
        <w:t xml:space="preserve"> </w:t>
      </w:r>
      <w:r>
        <w:t>designations:</w:t>
      </w:r>
    </w:p>
    <w:p w14:paraId="52BF83F1" w14:textId="77777777" w:rsidR="00130D15" w:rsidRDefault="00BA2EA3" w:rsidP="00D90120">
      <w:pPr>
        <w:pStyle w:val="Akapitzlist"/>
        <w:numPr>
          <w:ilvl w:val="1"/>
          <w:numId w:val="22"/>
        </w:numPr>
        <w:tabs>
          <w:tab w:val="clear" w:pos="0"/>
          <w:tab w:val="num" w:pos="-256"/>
          <w:tab w:val="left" w:pos="1337"/>
        </w:tabs>
        <w:spacing w:before="1"/>
        <w:ind w:left="1080" w:hanging="361"/>
        <w:rPr>
          <w:sz w:val="32"/>
        </w:rPr>
      </w:pPr>
      <w:r>
        <w:t>within</w:t>
      </w:r>
      <w:r>
        <w:rPr>
          <w:spacing w:val="-3"/>
        </w:rPr>
        <w:t xml:space="preserve"> </w:t>
      </w:r>
      <w:r>
        <w:t>the</w:t>
      </w:r>
      <w:r>
        <w:rPr>
          <w:spacing w:val="-3"/>
        </w:rPr>
        <w:t xml:space="preserve"> </w:t>
      </w:r>
      <w:r>
        <w:t>scope</w:t>
      </w:r>
      <w:r>
        <w:rPr>
          <w:spacing w:val="-3"/>
        </w:rPr>
        <w:t xml:space="preserve"> </w:t>
      </w:r>
      <w:r>
        <w:t>of</w:t>
      </w:r>
      <w:r>
        <w:rPr>
          <w:spacing w:val="-1"/>
        </w:rPr>
        <w:t xml:space="preserve"> </w:t>
      </w:r>
      <w:r>
        <w:t>commodity</w:t>
      </w:r>
      <w:r>
        <w:rPr>
          <w:spacing w:val="-1"/>
        </w:rPr>
        <w:t xml:space="preserve"> </w:t>
      </w:r>
      <w:r>
        <w:t>codes:</w:t>
      </w:r>
    </w:p>
    <w:p w14:paraId="1835919D" w14:textId="77777777" w:rsidR="00130D15" w:rsidRDefault="00BA2EA3" w:rsidP="00D90120">
      <w:pPr>
        <w:pStyle w:val="Akapitzlist"/>
        <w:numPr>
          <w:ilvl w:val="2"/>
          <w:numId w:val="22"/>
        </w:numPr>
        <w:tabs>
          <w:tab w:val="clear" w:pos="0"/>
          <w:tab w:val="num" w:pos="-256"/>
          <w:tab w:val="left" w:pos="1701"/>
        </w:tabs>
        <w:spacing w:before="34" w:line="266" w:lineRule="auto"/>
        <w:ind w:left="1445" w:right="1235" w:hanging="283"/>
        <w:rPr>
          <w:sz w:val="32"/>
        </w:rPr>
      </w:pPr>
      <w:r>
        <w:t>99 30 24 00 – commodities mentioned in chapters from 1 to 24 of the Combined</w:t>
      </w:r>
      <w:r>
        <w:rPr>
          <w:spacing w:val="-47"/>
        </w:rPr>
        <w:t xml:space="preserve"> </w:t>
      </w:r>
      <w:r>
        <w:t>Nomenclature</w:t>
      </w:r>
      <w:r>
        <w:rPr>
          <w:spacing w:val="-3"/>
        </w:rPr>
        <w:t xml:space="preserve"> </w:t>
      </w:r>
      <w:r>
        <w:t>(CN),</w:t>
      </w:r>
    </w:p>
    <w:p w14:paraId="5A1FFE70" w14:textId="77777777" w:rsidR="00130D15" w:rsidRDefault="00BA2EA3" w:rsidP="00D90120">
      <w:pPr>
        <w:pStyle w:val="Akapitzlist"/>
        <w:numPr>
          <w:ilvl w:val="2"/>
          <w:numId w:val="22"/>
        </w:numPr>
        <w:tabs>
          <w:tab w:val="clear" w:pos="0"/>
          <w:tab w:val="num" w:pos="-256"/>
          <w:tab w:val="left" w:pos="1701"/>
        </w:tabs>
        <w:spacing w:before="3" w:line="271" w:lineRule="auto"/>
        <w:ind w:left="1445" w:right="876" w:hanging="283"/>
        <w:rPr>
          <w:sz w:val="32"/>
        </w:rPr>
        <w:sectPr w:rsidR="00130D15">
          <w:footerReference w:type="default" r:id="rId28"/>
          <w:pgSz w:w="11906" w:h="16838"/>
          <w:pgMar w:top="1320" w:right="620" w:bottom="1060" w:left="800" w:header="0" w:footer="789" w:gutter="0"/>
          <w:cols w:space="708"/>
          <w:formProt w:val="0"/>
          <w:docGrid w:linePitch="100" w:charSpace="4096"/>
        </w:sectPr>
      </w:pPr>
      <w:r>
        <w:t>99 30 27 00 – commodities mentioned in chapter 27 of the Combined Nomenclature</w:t>
      </w:r>
      <w:r>
        <w:rPr>
          <w:spacing w:val="-47"/>
        </w:rPr>
        <w:t xml:space="preserve"> </w:t>
      </w:r>
      <w:r>
        <w:t>(CN),</w:t>
      </w:r>
    </w:p>
    <w:p w14:paraId="1870F6B1" w14:textId="77777777" w:rsidR="00130D15" w:rsidRDefault="00BA2EA3" w:rsidP="00D90120">
      <w:pPr>
        <w:pStyle w:val="Akapitzlist"/>
        <w:numPr>
          <w:ilvl w:val="2"/>
          <w:numId w:val="22"/>
        </w:numPr>
        <w:tabs>
          <w:tab w:val="clear" w:pos="0"/>
          <w:tab w:val="num" w:pos="-256"/>
          <w:tab w:val="left" w:pos="1701"/>
        </w:tabs>
        <w:spacing w:before="77" w:line="271" w:lineRule="auto"/>
        <w:ind w:left="1445" w:right="1502" w:hanging="283"/>
        <w:rPr>
          <w:sz w:val="32"/>
        </w:rPr>
      </w:pPr>
      <w:r>
        <w:t>99 30 99 00 – commodities mentioned in the other chapters of the Combined</w:t>
      </w:r>
      <w:r>
        <w:rPr>
          <w:spacing w:val="-47"/>
        </w:rPr>
        <w:t xml:space="preserve"> </w:t>
      </w:r>
      <w:r>
        <w:t>Nomenclature</w:t>
      </w:r>
      <w:r>
        <w:rPr>
          <w:spacing w:val="-3"/>
        </w:rPr>
        <w:t xml:space="preserve"> </w:t>
      </w:r>
      <w:r>
        <w:t>(CN).</w:t>
      </w:r>
    </w:p>
    <w:p w14:paraId="40B49C46" w14:textId="77777777" w:rsidR="00130D15" w:rsidRDefault="00BA2EA3" w:rsidP="00D90120">
      <w:pPr>
        <w:pStyle w:val="Akapitzlist"/>
        <w:numPr>
          <w:ilvl w:val="1"/>
          <w:numId w:val="22"/>
        </w:numPr>
        <w:tabs>
          <w:tab w:val="clear" w:pos="0"/>
          <w:tab w:val="num" w:pos="-256"/>
          <w:tab w:val="left" w:pos="1337"/>
        </w:tabs>
        <w:ind w:left="1080" w:hanging="361"/>
        <w:rPr>
          <w:sz w:val="32"/>
        </w:rPr>
      </w:pPr>
      <w:r>
        <w:t>within</w:t>
      </w:r>
      <w:r>
        <w:rPr>
          <w:spacing w:val="-3"/>
        </w:rPr>
        <w:t xml:space="preserve"> </w:t>
      </w:r>
      <w:r>
        <w:t>the</w:t>
      </w:r>
      <w:r>
        <w:rPr>
          <w:spacing w:val="-3"/>
        </w:rPr>
        <w:t xml:space="preserve"> </w:t>
      </w:r>
      <w:r>
        <w:t>scope</w:t>
      </w:r>
      <w:r>
        <w:rPr>
          <w:spacing w:val="-3"/>
        </w:rPr>
        <w:t xml:space="preserve"> </w:t>
      </w:r>
      <w:r>
        <w:t>of</w:t>
      </w:r>
      <w:r>
        <w:rPr>
          <w:spacing w:val="-1"/>
        </w:rPr>
        <w:t xml:space="preserve"> </w:t>
      </w:r>
      <w:r>
        <w:t>the</w:t>
      </w:r>
      <w:r>
        <w:rPr>
          <w:spacing w:val="-3"/>
        </w:rPr>
        <w:t xml:space="preserve"> </w:t>
      </w:r>
      <w:r>
        <w:t>code of</w:t>
      </w:r>
      <w:r>
        <w:rPr>
          <w:spacing w:val="-4"/>
        </w:rPr>
        <w:t xml:space="preserve"> </w:t>
      </w:r>
      <w:r>
        <w:t>country</w:t>
      </w:r>
      <w:r>
        <w:rPr>
          <w:spacing w:val="-3"/>
        </w:rPr>
        <w:t xml:space="preserve"> </w:t>
      </w:r>
      <w:r>
        <w:t>of</w:t>
      </w:r>
      <w:r>
        <w:rPr>
          <w:spacing w:val="-1"/>
        </w:rPr>
        <w:t xml:space="preserve"> </w:t>
      </w:r>
      <w:r>
        <w:t>destination/dispatch,</w:t>
      </w:r>
      <w:r>
        <w:rPr>
          <w:spacing w:val="-4"/>
        </w:rPr>
        <w:t xml:space="preserve"> </w:t>
      </w:r>
      <w:r>
        <w:t>the</w:t>
      </w:r>
      <w:r>
        <w:rPr>
          <w:spacing w:val="-1"/>
        </w:rPr>
        <w:t xml:space="preserve"> </w:t>
      </w:r>
      <w:r>
        <w:t>QR</w:t>
      </w:r>
      <w:r>
        <w:rPr>
          <w:spacing w:val="-1"/>
        </w:rPr>
        <w:t xml:space="preserve"> </w:t>
      </w:r>
      <w:r>
        <w:t>code should</w:t>
      </w:r>
      <w:r>
        <w:rPr>
          <w:spacing w:val="-2"/>
        </w:rPr>
        <w:t xml:space="preserve"> </w:t>
      </w:r>
      <w:r>
        <w:t>be</w:t>
      </w:r>
      <w:r>
        <w:rPr>
          <w:spacing w:val="-1"/>
        </w:rPr>
        <w:t xml:space="preserve"> </w:t>
      </w:r>
      <w:r>
        <w:t>used.</w:t>
      </w:r>
    </w:p>
    <w:p w14:paraId="6BDBF734" w14:textId="77777777" w:rsidR="00130D15" w:rsidRDefault="00BA2EA3" w:rsidP="00D90120">
      <w:pPr>
        <w:pStyle w:val="Tekstpodstawowy"/>
        <w:spacing w:before="195" w:line="271" w:lineRule="auto"/>
        <w:ind w:left="360" w:right="1516"/>
        <w:rPr>
          <w:sz w:val="32"/>
        </w:rPr>
      </w:pPr>
      <w:r>
        <w:rPr>
          <w:b/>
        </w:rPr>
        <w:t>NOTE</w:t>
      </w:r>
      <w:r>
        <w:t>: The obligated person who has demonstrated the turnover of the goods in the customs</w:t>
      </w:r>
      <w:r>
        <w:rPr>
          <w:spacing w:val="-47"/>
        </w:rPr>
        <w:t xml:space="preserve"> </w:t>
      </w:r>
      <w:r>
        <w:t>declaration</w:t>
      </w:r>
      <w:r>
        <w:rPr>
          <w:spacing w:val="-2"/>
        </w:rPr>
        <w:t xml:space="preserve"> </w:t>
      </w:r>
      <w:r>
        <w:t>does</w:t>
      </w:r>
      <w:r>
        <w:rPr>
          <w:spacing w:val="1"/>
        </w:rPr>
        <w:t xml:space="preserve"> </w:t>
      </w:r>
      <w:r>
        <w:t>not submit</w:t>
      </w:r>
      <w:r>
        <w:rPr>
          <w:spacing w:val="-1"/>
        </w:rPr>
        <w:t xml:space="preserve"> </w:t>
      </w:r>
      <w:r>
        <w:t>the INTRASTAT declaration.</w:t>
      </w:r>
    </w:p>
    <w:p w14:paraId="70A7748F" w14:textId="77777777" w:rsidR="00130D15" w:rsidRDefault="00BA2EA3" w:rsidP="00D90120">
      <w:pPr>
        <w:pStyle w:val="Akapitzlist"/>
        <w:numPr>
          <w:ilvl w:val="0"/>
          <w:numId w:val="22"/>
        </w:numPr>
        <w:tabs>
          <w:tab w:val="clear" w:pos="0"/>
          <w:tab w:val="num" w:pos="-256"/>
          <w:tab w:val="left" w:pos="977"/>
        </w:tabs>
        <w:spacing w:before="159" w:line="271" w:lineRule="auto"/>
        <w:ind w:left="720" w:right="862"/>
        <w:rPr>
          <w:sz w:val="32"/>
        </w:rPr>
      </w:pPr>
      <w:r>
        <w:t>In case of arrival or dispatch of the commodities, component for industrial company, after the</w:t>
      </w:r>
      <w:r>
        <w:rPr>
          <w:spacing w:val="1"/>
        </w:rPr>
        <w:t xml:space="preserve"> </w:t>
      </w:r>
      <w:r>
        <w:t xml:space="preserve">consent Director of the Customs Tax Administrations Chamber in Szczecin, above mentioned in </w:t>
      </w:r>
      <w:r>
        <w:br/>
        <w:t>§</w:t>
      </w:r>
      <w:r>
        <w:rPr>
          <w:spacing w:val="-47"/>
        </w:rPr>
        <w:t xml:space="preserve"> </w:t>
      </w:r>
      <w:r>
        <w:t>17</w:t>
      </w:r>
      <w:r>
        <w:rPr>
          <w:spacing w:val="-3"/>
        </w:rPr>
        <w:t xml:space="preserve"> </w:t>
      </w:r>
      <w:r>
        <w:t>Regulation, itis</w:t>
      </w:r>
      <w:r>
        <w:rPr>
          <w:spacing w:val="-1"/>
        </w:rPr>
        <w:t xml:space="preserve"> </w:t>
      </w:r>
      <w:r>
        <w:t>possible</w:t>
      </w:r>
      <w:r>
        <w:rPr>
          <w:spacing w:val="-5"/>
        </w:rPr>
        <w:t xml:space="preserve"> </w:t>
      </w:r>
      <w:r>
        <w:t>simplified</w:t>
      </w:r>
      <w:r>
        <w:rPr>
          <w:spacing w:val="-2"/>
        </w:rPr>
        <w:t xml:space="preserve"> </w:t>
      </w:r>
      <w:r>
        <w:t>declaring</w:t>
      </w:r>
      <w:r>
        <w:rPr>
          <w:spacing w:val="-1"/>
        </w:rPr>
        <w:t xml:space="preserve"> </w:t>
      </w:r>
      <w:r>
        <w:t>of</w:t>
      </w:r>
      <w:r>
        <w:rPr>
          <w:spacing w:val="-3"/>
        </w:rPr>
        <w:t xml:space="preserve"> </w:t>
      </w:r>
      <w:r>
        <w:t>arrival</w:t>
      </w:r>
      <w:r>
        <w:rPr>
          <w:spacing w:val="-1"/>
        </w:rPr>
        <w:t xml:space="preserve"> </w:t>
      </w:r>
      <w:r>
        <w:t>or dispatch</w:t>
      </w:r>
      <w:r>
        <w:rPr>
          <w:spacing w:val="-1"/>
        </w:rPr>
        <w:t xml:space="preserve"> </w:t>
      </w:r>
      <w:r>
        <w:t>of</w:t>
      </w:r>
      <w:r>
        <w:rPr>
          <w:spacing w:val="-3"/>
        </w:rPr>
        <w:t xml:space="preserve"> </w:t>
      </w:r>
      <w:r>
        <w:t>the</w:t>
      </w:r>
      <w:r>
        <w:rPr>
          <w:spacing w:val="-2"/>
        </w:rPr>
        <w:t xml:space="preserve"> </w:t>
      </w:r>
      <w:r>
        <w:t>commodities.</w:t>
      </w:r>
    </w:p>
    <w:p w14:paraId="632F76BA" w14:textId="77777777" w:rsidR="00130D15" w:rsidRDefault="00BA2EA3" w:rsidP="00D90120">
      <w:pPr>
        <w:pStyle w:val="Tekstpodstawowy"/>
        <w:spacing w:before="160" w:line="271" w:lineRule="auto"/>
        <w:ind w:left="720" w:right="1243"/>
        <w:rPr>
          <w:sz w:val="32"/>
        </w:rPr>
      </w:pPr>
      <w:r>
        <w:t>At the time, the declaration is filled-in in accordance with the rules applicable to the basic or</w:t>
      </w:r>
      <w:r>
        <w:rPr>
          <w:spacing w:val="-47"/>
        </w:rPr>
        <w:t xml:space="preserve"> </w:t>
      </w:r>
      <w:r>
        <w:t>detailed</w:t>
      </w:r>
      <w:r>
        <w:rPr>
          <w:spacing w:val="-1"/>
        </w:rPr>
        <w:t xml:space="preserve"> </w:t>
      </w:r>
      <w:r>
        <w:t>threshold, respectively, whereby:</w:t>
      </w:r>
    </w:p>
    <w:p w14:paraId="2EEAA340" w14:textId="77777777" w:rsidR="00130D15" w:rsidRDefault="00BA2EA3" w:rsidP="00D90120">
      <w:pPr>
        <w:pStyle w:val="Akapitzlist"/>
        <w:numPr>
          <w:ilvl w:val="1"/>
          <w:numId w:val="22"/>
        </w:numPr>
        <w:tabs>
          <w:tab w:val="clear" w:pos="0"/>
          <w:tab w:val="num" w:pos="-256"/>
          <w:tab w:val="left" w:pos="1337"/>
        </w:tabs>
        <w:spacing w:before="158" w:line="271" w:lineRule="auto"/>
        <w:ind w:left="1080" w:right="797"/>
        <w:rPr>
          <w:sz w:val="32"/>
        </w:rPr>
      </w:pPr>
      <w:r>
        <w:t>-in box 14 (Commodity code), enter the commodity code determined according to the</w:t>
      </w:r>
      <w:r>
        <w:rPr>
          <w:spacing w:val="1"/>
        </w:rPr>
        <w:t xml:space="preserve"> </w:t>
      </w:r>
      <w:r>
        <w:t xml:space="preserve">following rule: the first four digits are 9880; the fifth and sixth digits correspond to number </w:t>
      </w:r>
      <w:r>
        <w:br/>
        <w:t xml:space="preserve">of </w:t>
      </w:r>
      <w:r>
        <w:rPr>
          <w:spacing w:val="-47"/>
        </w:rPr>
        <w:t xml:space="preserve"> </w:t>
      </w:r>
      <w:r>
        <w:t>the CN chapter to which the goods forming part of the industrial plant belong; the seventh</w:t>
      </w:r>
      <w:r>
        <w:rPr>
          <w:spacing w:val="1"/>
        </w:rPr>
        <w:t xml:space="preserve"> </w:t>
      </w:r>
      <w:r>
        <w:t>and</w:t>
      </w:r>
      <w:r>
        <w:rPr>
          <w:spacing w:val="-1"/>
        </w:rPr>
        <w:t xml:space="preserve"> </w:t>
      </w:r>
      <w:r>
        <w:t>eight digits are</w:t>
      </w:r>
      <w:r>
        <w:rPr>
          <w:spacing w:val="-2"/>
        </w:rPr>
        <w:t xml:space="preserve"> </w:t>
      </w:r>
      <w:r>
        <w:t>0,</w:t>
      </w:r>
    </w:p>
    <w:p w14:paraId="7A859461" w14:textId="77777777" w:rsidR="00130D15" w:rsidRDefault="00BA2EA3" w:rsidP="00D90120">
      <w:pPr>
        <w:pStyle w:val="Akapitzlist"/>
        <w:numPr>
          <w:ilvl w:val="1"/>
          <w:numId w:val="22"/>
        </w:numPr>
        <w:tabs>
          <w:tab w:val="clear" w:pos="0"/>
          <w:tab w:val="num" w:pos="-256"/>
          <w:tab w:val="left" w:pos="1337"/>
        </w:tabs>
        <w:spacing w:before="2" w:line="271" w:lineRule="auto"/>
        <w:ind w:left="1080" w:right="996"/>
        <w:rPr>
          <w:sz w:val="32"/>
        </w:rPr>
      </w:pPr>
      <w:r>
        <w:t>-the completion of boxes 17 (Net weight) and 18 (Quantity in supplementary measurement</w:t>
      </w:r>
      <w:r>
        <w:rPr>
          <w:spacing w:val="-47"/>
        </w:rPr>
        <w:t xml:space="preserve"> </w:t>
      </w:r>
      <w:r>
        <w:t>unit) is not required.</w:t>
      </w:r>
    </w:p>
    <w:p w14:paraId="719A4E0A" w14:textId="77777777" w:rsidR="00130D15" w:rsidRDefault="00BA2EA3" w:rsidP="00D90120">
      <w:pPr>
        <w:pStyle w:val="Akapitzlist"/>
        <w:numPr>
          <w:ilvl w:val="0"/>
          <w:numId w:val="22"/>
        </w:numPr>
        <w:tabs>
          <w:tab w:val="clear" w:pos="0"/>
          <w:tab w:val="num" w:pos="-256"/>
          <w:tab w:val="left" w:pos="977"/>
        </w:tabs>
        <w:spacing w:before="120" w:line="271" w:lineRule="auto"/>
        <w:ind w:left="719" w:right="799" w:hanging="357"/>
        <w:rPr>
          <w:sz w:val="32"/>
        </w:rPr>
      </w:pPr>
      <w:r>
        <w:t>Dispatch or arrival of dismantled or not dismantled commodities, e.g. for transport purposes or</w:t>
      </w:r>
      <w:r>
        <w:rPr>
          <w:spacing w:val="1"/>
        </w:rPr>
        <w:t xml:space="preserve"> </w:t>
      </w:r>
      <w:r>
        <w:t>for trading reasons, loaded on several modes of transport, should be declared under one position</w:t>
      </w:r>
      <w:r>
        <w:rPr>
          <w:spacing w:val="-47"/>
        </w:rPr>
        <w:t xml:space="preserve"> </w:t>
      </w:r>
      <w:r>
        <w:t>and</w:t>
      </w:r>
      <w:r>
        <w:rPr>
          <w:spacing w:val="2"/>
        </w:rPr>
        <w:t xml:space="preserve"> </w:t>
      </w:r>
      <w:r>
        <w:t>enter</w:t>
      </w:r>
      <w:r>
        <w:rPr>
          <w:spacing w:val="4"/>
        </w:rPr>
        <w:t xml:space="preserve"> </w:t>
      </w:r>
      <w:r>
        <w:t>general</w:t>
      </w:r>
      <w:r>
        <w:rPr>
          <w:spacing w:val="3"/>
        </w:rPr>
        <w:t xml:space="preserve"> </w:t>
      </w:r>
      <w:r>
        <w:t>(total)</w:t>
      </w:r>
      <w:r>
        <w:rPr>
          <w:spacing w:val="4"/>
        </w:rPr>
        <w:t xml:space="preserve"> </w:t>
      </w:r>
      <w:r>
        <w:t>goods</w:t>
      </w:r>
      <w:r>
        <w:rPr>
          <w:spacing w:val="1"/>
        </w:rPr>
        <w:t xml:space="preserve"> </w:t>
      </w:r>
      <w:r>
        <w:t>value. If</w:t>
      </w:r>
      <w:r>
        <w:rPr>
          <w:spacing w:val="4"/>
        </w:rPr>
        <w:t xml:space="preserve"> </w:t>
      </w:r>
      <w:r>
        <w:t>these</w:t>
      </w:r>
      <w:r>
        <w:rPr>
          <w:spacing w:val="4"/>
        </w:rPr>
        <w:t xml:space="preserve"> </w:t>
      </w:r>
      <w:r>
        <w:t>shipments</w:t>
      </w:r>
      <w:r>
        <w:rPr>
          <w:spacing w:val="5"/>
        </w:rPr>
        <w:t xml:space="preserve"> </w:t>
      </w:r>
      <w:r>
        <w:t>were</w:t>
      </w:r>
      <w:r>
        <w:rPr>
          <w:spacing w:val="2"/>
        </w:rPr>
        <w:t xml:space="preserve"> </w:t>
      </w:r>
      <w:r>
        <w:t>made</w:t>
      </w:r>
      <w:r>
        <w:rPr>
          <w:spacing w:val="4"/>
        </w:rPr>
        <w:t xml:space="preserve"> </w:t>
      </w:r>
      <w:r>
        <w:t>in few</w:t>
      </w:r>
      <w:r>
        <w:rPr>
          <w:spacing w:val="1"/>
        </w:rPr>
        <w:t xml:space="preserve"> </w:t>
      </w:r>
      <w:r>
        <w:t>reporting</w:t>
      </w:r>
      <w:r>
        <w:rPr>
          <w:spacing w:val="3"/>
        </w:rPr>
        <w:t xml:space="preserve"> </w:t>
      </w:r>
      <w:r>
        <w:t>periods,</w:t>
      </w:r>
      <w:r>
        <w:rPr>
          <w:spacing w:val="1"/>
        </w:rPr>
        <w:t xml:space="preserve"> </w:t>
      </w:r>
      <w:r>
        <w:t>the declaration should be made only once – for the reporting month, in which the last batch of</w:t>
      </w:r>
      <w:r>
        <w:rPr>
          <w:spacing w:val="1"/>
        </w:rPr>
        <w:t xml:space="preserve"> </w:t>
      </w:r>
      <w:r>
        <w:t>goods was received or shipped. If in such cases transport has been done by several modes of</w:t>
      </w:r>
      <w:r>
        <w:rPr>
          <w:spacing w:val="1"/>
        </w:rPr>
        <w:t xml:space="preserve"> </w:t>
      </w:r>
      <w:r>
        <w:t>transport, the transport type code should be provided to the largest import or export in terms of</w:t>
      </w:r>
      <w:r>
        <w:rPr>
          <w:spacing w:val="1"/>
        </w:rPr>
        <w:t xml:space="preserve"> </w:t>
      </w:r>
      <w:r>
        <w:t>the</w:t>
      </w:r>
      <w:r>
        <w:rPr>
          <w:spacing w:val="-1"/>
        </w:rPr>
        <w:t xml:space="preserve"> </w:t>
      </w:r>
      <w:r>
        <w:t>weight</w:t>
      </w:r>
      <w:r>
        <w:rPr>
          <w:spacing w:val="-2"/>
        </w:rPr>
        <w:t xml:space="preserve"> </w:t>
      </w:r>
      <w:r>
        <w:t>or value</w:t>
      </w:r>
      <w:r>
        <w:rPr>
          <w:spacing w:val="-2"/>
        </w:rPr>
        <w:t xml:space="preserve"> </w:t>
      </w:r>
      <w:r>
        <w:t>of shipment.</w:t>
      </w:r>
    </w:p>
    <w:p w14:paraId="47B0B8C3" w14:textId="77777777" w:rsidR="00130D15" w:rsidRDefault="00BA2EA3" w:rsidP="00D90120">
      <w:pPr>
        <w:pStyle w:val="Akapitzlist"/>
        <w:numPr>
          <w:ilvl w:val="0"/>
          <w:numId w:val="22"/>
        </w:numPr>
        <w:tabs>
          <w:tab w:val="clear" w:pos="0"/>
          <w:tab w:val="num" w:pos="-256"/>
          <w:tab w:val="left" w:pos="977"/>
        </w:tabs>
        <w:spacing w:before="120" w:line="271" w:lineRule="auto"/>
        <w:ind w:left="719" w:right="1247" w:hanging="357"/>
        <w:rPr>
          <w:sz w:val="32"/>
        </w:rPr>
      </w:pPr>
      <w:r>
        <w:t>In case when single shipment contains different parts for motor vehicles or aircrafts, can be</w:t>
      </w:r>
      <w:r>
        <w:rPr>
          <w:spacing w:val="1"/>
        </w:rPr>
        <w:t xml:space="preserve"> </w:t>
      </w:r>
      <w:r>
        <w:t>captured in one position and be classified under Commodity Code, which refers to good that</w:t>
      </w:r>
      <w:r>
        <w:rPr>
          <w:spacing w:val="-47"/>
        </w:rPr>
        <w:t xml:space="preserve"> </w:t>
      </w:r>
      <w:r>
        <w:t>includes over 50% of imported and exported parts. From such simplified declaring way</w:t>
      </w:r>
      <w:r>
        <w:rPr>
          <w:spacing w:val="1"/>
        </w:rPr>
        <w:t xml:space="preserve"> </w:t>
      </w:r>
      <w:r>
        <w:t>coachworks, undercarriages and</w:t>
      </w:r>
      <w:r>
        <w:rPr>
          <w:spacing w:val="-2"/>
        </w:rPr>
        <w:t xml:space="preserve"> </w:t>
      </w:r>
      <w:r>
        <w:t>engines</w:t>
      </w:r>
      <w:r>
        <w:rPr>
          <w:spacing w:val="1"/>
        </w:rPr>
        <w:t xml:space="preserve"> </w:t>
      </w:r>
      <w:r>
        <w:t>for</w:t>
      </w:r>
      <w:r>
        <w:rPr>
          <w:spacing w:val="-2"/>
        </w:rPr>
        <w:t xml:space="preserve"> </w:t>
      </w:r>
      <w:r>
        <w:t>motor</w:t>
      </w:r>
      <w:r>
        <w:rPr>
          <w:spacing w:val="-1"/>
        </w:rPr>
        <w:t xml:space="preserve"> </w:t>
      </w:r>
      <w:r>
        <w:t>vehicles or</w:t>
      </w:r>
      <w:r>
        <w:rPr>
          <w:spacing w:val="-4"/>
        </w:rPr>
        <w:t xml:space="preserve"> </w:t>
      </w:r>
      <w:r>
        <w:t>aircrafts</w:t>
      </w:r>
      <w:r>
        <w:rPr>
          <w:spacing w:val="1"/>
        </w:rPr>
        <w:t xml:space="preserve"> </w:t>
      </w:r>
      <w:r>
        <w:t>are</w:t>
      </w:r>
      <w:r>
        <w:rPr>
          <w:spacing w:val="-3"/>
        </w:rPr>
        <w:t xml:space="preserve"> </w:t>
      </w:r>
      <w:r>
        <w:t>excluded.</w:t>
      </w:r>
    </w:p>
    <w:p w14:paraId="61ACF6AA" w14:textId="77777777" w:rsidR="00130D15" w:rsidRDefault="00BA2EA3" w:rsidP="00D90120">
      <w:pPr>
        <w:pStyle w:val="Nagwek2"/>
        <w:numPr>
          <w:ilvl w:val="1"/>
          <w:numId w:val="30"/>
        </w:numPr>
        <w:tabs>
          <w:tab w:val="clear" w:pos="0"/>
          <w:tab w:val="num" w:pos="-256"/>
          <w:tab w:val="left" w:pos="1850"/>
        </w:tabs>
        <w:spacing w:before="158"/>
        <w:ind w:left="1593" w:hanging="526"/>
        <w:rPr>
          <w:color w:val="333333"/>
        </w:rPr>
      </w:pPr>
      <w:bookmarkStart w:id="33" w:name="_bookmark16"/>
      <w:bookmarkStart w:id="34" w:name="2.5._The_deadlines_for_submission_of_the"/>
      <w:bookmarkEnd w:id="33"/>
      <w:bookmarkEnd w:id="34"/>
      <w:r>
        <w:rPr>
          <w:color w:val="333333"/>
        </w:rPr>
        <w:t>The</w:t>
      </w:r>
      <w:r>
        <w:rPr>
          <w:color w:val="333333"/>
          <w:spacing w:val="-2"/>
        </w:rPr>
        <w:t xml:space="preserve"> </w:t>
      </w:r>
      <w:r>
        <w:rPr>
          <w:color w:val="333333"/>
        </w:rPr>
        <w:t>deadlines</w:t>
      </w:r>
      <w:r>
        <w:rPr>
          <w:color w:val="333333"/>
          <w:spacing w:val="-5"/>
        </w:rPr>
        <w:t xml:space="preserve"> </w:t>
      </w:r>
      <w:r>
        <w:rPr>
          <w:color w:val="333333"/>
        </w:rPr>
        <w:t>for</w:t>
      </w:r>
      <w:r>
        <w:rPr>
          <w:color w:val="333333"/>
          <w:spacing w:val="-2"/>
        </w:rPr>
        <w:t xml:space="preserve"> </w:t>
      </w:r>
      <w:r>
        <w:rPr>
          <w:color w:val="333333"/>
        </w:rPr>
        <w:t>submission</w:t>
      </w:r>
      <w:r>
        <w:rPr>
          <w:color w:val="333333"/>
          <w:spacing w:val="-3"/>
        </w:rPr>
        <w:t xml:space="preserve"> </w:t>
      </w:r>
      <w:r>
        <w:rPr>
          <w:color w:val="333333"/>
        </w:rPr>
        <w:t>of</w:t>
      </w:r>
      <w:r>
        <w:rPr>
          <w:color w:val="333333"/>
          <w:spacing w:val="-2"/>
        </w:rPr>
        <w:t xml:space="preserve"> </w:t>
      </w:r>
      <w:r>
        <w:rPr>
          <w:color w:val="333333"/>
        </w:rPr>
        <w:t>the</w:t>
      </w:r>
      <w:r>
        <w:rPr>
          <w:color w:val="333333"/>
          <w:spacing w:val="-1"/>
        </w:rPr>
        <w:t xml:space="preserve"> </w:t>
      </w:r>
      <w:r>
        <w:rPr>
          <w:color w:val="333333"/>
        </w:rPr>
        <w:t>declarations</w:t>
      </w:r>
    </w:p>
    <w:p w14:paraId="437FD231" w14:textId="77777777" w:rsidR="00130D15" w:rsidRDefault="00BA2EA3" w:rsidP="00D90120">
      <w:pPr>
        <w:pStyle w:val="Tekstpodstawowy"/>
        <w:spacing w:before="158" w:line="271" w:lineRule="auto"/>
        <w:ind w:left="360" w:right="1158"/>
        <w:rPr>
          <w:sz w:val="32"/>
        </w:rPr>
      </w:pPr>
      <w:r>
        <w:t>As a reference period is adopted the calendar month in which the commodities physically left the</w:t>
      </w:r>
      <w:r>
        <w:rPr>
          <w:spacing w:val="-47"/>
        </w:rPr>
        <w:t xml:space="preserve"> </w:t>
      </w:r>
      <w:r>
        <w:t>statistical territory of Member State (dispatch) or were introduced in the statistical territory of</w:t>
      </w:r>
      <w:r>
        <w:rPr>
          <w:spacing w:val="1"/>
        </w:rPr>
        <w:t xml:space="preserve"> </w:t>
      </w:r>
      <w:r>
        <w:t>Member</w:t>
      </w:r>
      <w:r>
        <w:rPr>
          <w:spacing w:val="-1"/>
        </w:rPr>
        <w:t xml:space="preserve"> </w:t>
      </w:r>
      <w:r>
        <w:t>State</w:t>
      </w:r>
      <w:r>
        <w:rPr>
          <w:spacing w:val="-2"/>
        </w:rPr>
        <w:t xml:space="preserve"> </w:t>
      </w:r>
      <w:r>
        <w:t>(arrival).</w:t>
      </w:r>
    </w:p>
    <w:p w14:paraId="19AF7400" w14:textId="77777777" w:rsidR="00130D15" w:rsidRDefault="00BA2EA3" w:rsidP="00D90120">
      <w:pPr>
        <w:pStyle w:val="Tekstpodstawowy"/>
        <w:spacing w:before="160" w:line="271" w:lineRule="auto"/>
        <w:ind w:left="360" w:right="1019"/>
        <w:rPr>
          <w:sz w:val="32"/>
        </w:rPr>
      </w:pPr>
      <w:r>
        <w:t>Declaration for a given reference period shall be submitted no later than on the 10th day of the</w:t>
      </w:r>
      <w:r>
        <w:rPr>
          <w:spacing w:val="1"/>
        </w:rPr>
        <w:t xml:space="preserve"> </w:t>
      </w:r>
      <w:r>
        <w:t>month following such period. In case when the 10th day comes on Sunday or a public holiday, time</w:t>
      </w:r>
      <w:r>
        <w:rPr>
          <w:spacing w:val="-47"/>
        </w:rPr>
        <w:t xml:space="preserve"> </w:t>
      </w:r>
      <w:r>
        <w:t>limit</w:t>
      </w:r>
      <w:r>
        <w:rPr>
          <w:spacing w:val="-1"/>
        </w:rPr>
        <w:t xml:space="preserve"> </w:t>
      </w:r>
      <w:r>
        <w:t>for</w:t>
      </w:r>
      <w:r>
        <w:rPr>
          <w:spacing w:val="-2"/>
        </w:rPr>
        <w:t xml:space="preserve"> </w:t>
      </w:r>
      <w:r>
        <w:t>the declaration</w:t>
      </w:r>
      <w:r>
        <w:rPr>
          <w:spacing w:val="-2"/>
        </w:rPr>
        <w:t xml:space="preserve"> </w:t>
      </w:r>
      <w:r>
        <w:t>expires on</w:t>
      </w:r>
      <w:r>
        <w:rPr>
          <w:spacing w:val="-3"/>
        </w:rPr>
        <w:t xml:space="preserve"> </w:t>
      </w:r>
      <w:r>
        <w:t>the first</w:t>
      </w:r>
      <w:r>
        <w:rPr>
          <w:spacing w:val="-1"/>
        </w:rPr>
        <w:t xml:space="preserve"> </w:t>
      </w:r>
      <w:r>
        <w:t>working</w:t>
      </w:r>
      <w:r>
        <w:rPr>
          <w:spacing w:val="-1"/>
        </w:rPr>
        <w:t xml:space="preserve"> </w:t>
      </w:r>
      <w:r>
        <w:t>day</w:t>
      </w:r>
      <w:r>
        <w:rPr>
          <w:spacing w:val="1"/>
        </w:rPr>
        <w:t xml:space="preserve"> </w:t>
      </w:r>
      <w:r>
        <w:t>following</w:t>
      </w:r>
      <w:r>
        <w:rPr>
          <w:spacing w:val="-3"/>
        </w:rPr>
        <w:t xml:space="preserve"> </w:t>
      </w:r>
      <w:r>
        <w:t>such</w:t>
      </w:r>
      <w:r>
        <w:rPr>
          <w:spacing w:val="-1"/>
        </w:rPr>
        <w:t xml:space="preserve"> </w:t>
      </w:r>
      <w:r>
        <w:t>day.</w:t>
      </w:r>
    </w:p>
    <w:p w14:paraId="7B01E170" w14:textId="77777777" w:rsidR="00130D15" w:rsidRDefault="00BA2EA3" w:rsidP="00D90120">
      <w:pPr>
        <w:pStyle w:val="Tekstpodstawowy"/>
        <w:spacing w:before="161" w:line="271" w:lineRule="auto"/>
        <w:ind w:left="360" w:right="1011"/>
        <w:rPr>
          <w:sz w:val="32"/>
        </w:rPr>
        <w:sectPr w:rsidR="00130D15">
          <w:footerReference w:type="default" r:id="rId29"/>
          <w:pgSz w:w="11906" w:h="16838"/>
          <w:pgMar w:top="1320" w:right="620" w:bottom="1060" w:left="800" w:header="0" w:footer="789" w:gutter="0"/>
          <w:cols w:space="708"/>
          <w:formProt w:val="0"/>
          <w:docGrid w:linePitch="100" w:charSpace="4096"/>
        </w:sectPr>
      </w:pPr>
      <w:r>
        <w:t>It is also possible to submit partial declarations, provided that they will include after their summing</w:t>
      </w:r>
      <w:r>
        <w:rPr>
          <w:spacing w:val="-47"/>
        </w:rPr>
        <w:t xml:space="preserve"> </w:t>
      </w:r>
      <w:r>
        <w:t>the whole commodity turnover for a given reference period and that the last partial declaration is</w:t>
      </w:r>
      <w:r>
        <w:rPr>
          <w:spacing w:val="1"/>
        </w:rPr>
        <w:t xml:space="preserve"> </w:t>
      </w:r>
      <w:r>
        <w:t>submitted</w:t>
      </w:r>
      <w:r>
        <w:rPr>
          <w:spacing w:val="-1"/>
        </w:rPr>
        <w:t xml:space="preserve"> </w:t>
      </w:r>
      <w:r>
        <w:t>by</w:t>
      </w:r>
      <w:r>
        <w:rPr>
          <w:spacing w:val="-2"/>
        </w:rPr>
        <w:t xml:space="preserve"> </w:t>
      </w:r>
      <w:r>
        <w:t>the</w:t>
      </w:r>
      <w:r>
        <w:rPr>
          <w:spacing w:val="-2"/>
        </w:rPr>
        <w:t xml:space="preserve"> </w:t>
      </w:r>
      <w:r>
        <w:t>10th</w:t>
      </w:r>
      <w:r>
        <w:rPr>
          <w:spacing w:val="-3"/>
        </w:rPr>
        <w:t xml:space="preserve"> </w:t>
      </w:r>
      <w:r>
        <w:t>day</w:t>
      </w:r>
      <w:r>
        <w:rPr>
          <w:spacing w:val="-2"/>
        </w:rPr>
        <w:t xml:space="preserve"> </w:t>
      </w:r>
      <w:r>
        <w:t>of the</w:t>
      </w:r>
      <w:r>
        <w:rPr>
          <w:spacing w:val="-4"/>
        </w:rPr>
        <w:t xml:space="preserve"> </w:t>
      </w:r>
      <w:r>
        <w:t>month following</w:t>
      </w:r>
      <w:r>
        <w:rPr>
          <w:spacing w:val="-2"/>
        </w:rPr>
        <w:t xml:space="preserve"> </w:t>
      </w:r>
      <w:r>
        <w:t>the</w:t>
      </w:r>
      <w:r>
        <w:rPr>
          <w:spacing w:val="-2"/>
        </w:rPr>
        <w:t xml:space="preserve"> </w:t>
      </w:r>
      <w:r>
        <w:t>reference</w:t>
      </w:r>
      <w:r>
        <w:rPr>
          <w:spacing w:val="1"/>
        </w:rPr>
        <w:t xml:space="preserve"> </w:t>
      </w:r>
      <w:r>
        <w:t>period.</w:t>
      </w:r>
    </w:p>
    <w:p w14:paraId="123283CC" w14:textId="77777777" w:rsidR="00130D15" w:rsidRDefault="00BA2EA3" w:rsidP="00D90120">
      <w:pPr>
        <w:pStyle w:val="Nagwek2"/>
        <w:numPr>
          <w:ilvl w:val="1"/>
          <w:numId w:val="30"/>
        </w:numPr>
        <w:tabs>
          <w:tab w:val="clear" w:pos="0"/>
          <w:tab w:val="num" w:pos="-256"/>
          <w:tab w:val="left" w:pos="1850"/>
        </w:tabs>
        <w:ind w:left="1593" w:hanging="526"/>
        <w:rPr>
          <w:color w:val="333333"/>
        </w:rPr>
      </w:pPr>
      <w:bookmarkStart w:id="35" w:name="_bookmark17"/>
      <w:bookmarkStart w:id="36" w:name="2.6._INTRASTAT_declaration"/>
      <w:bookmarkEnd w:id="35"/>
      <w:bookmarkEnd w:id="36"/>
      <w:r>
        <w:rPr>
          <w:color w:val="333333"/>
        </w:rPr>
        <w:t>INTRASTAT</w:t>
      </w:r>
      <w:r>
        <w:rPr>
          <w:color w:val="333333"/>
          <w:spacing w:val="-5"/>
        </w:rPr>
        <w:t xml:space="preserve"> </w:t>
      </w:r>
      <w:r>
        <w:rPr>
          <w:color w:val="333333"/>
        </w:rPr>
        <w:t>declaration</w:t>
      </w:r>
    </w:p>
    <w:p w14:paraId="36F6D132" w14:textId="77777777" w:rsidR="00130D15" w:rsidRDefault="00BA2EA3" w:rsidP="00D90120">
      <w:pPr>
        <w:pStyle w:val="Akapitzlist"/>
        <w:numPr>
          <w:ilvl w:val="2"/>
          <w:numId w:val="21"/>
        </w:numPr>
        <w:tabs>
          <w:tab w:val="clear" w:pos="0"/>
          <w:tab w:val="num" w:pos="-256"/>
          <w:tab w:val="left" w:pos="1324"/>
          <w:tab w:val="left" w:pos="1325"/>
        </w:tabs>
        <w:spacing w:before="159"/>
        <w:ind w:left="1068" w:hanging="709"/>
        <w:rPr>
          <w:rFonts w:ascii="Calibri Light" w:hAnsi="Calibri Light"/>
          <w:b/>
        </w:rPr>
      </w:pPr>
      <w:bookmarkStart w:id="37" w:name="_bookmark18"/>
      <w:bookmarkStart w:id="38" w:name="2.6.1._Form_of_the_declaration"/>
      <w:bookmarkEnd w:id="37"/>
      <w:bookmarkEnd w:id="38"/>
      <w:r w:rsidRPr="00BA2EA3">
        <w:rPr>
          <w:rFonts w:ascii="Calibri Light" w:hAnsi="Calibri Light"/>
          <w:b/>
          <w:spacing w:val="-1"/>
        </w:rPr>
        <w:t>Form</w:t>
      </w:r>
      <w:r w:rsidRPr="00BA2EA3">
        <w:rPr>
          <w:rFonts w:ascii="Calibri Light" w:hAnsi="Calibri Light"/>
          <w:b/>
          <w:spacing w:val="-7"/>
        </w:rPr>
        <w:t xml:space="preserve"> </w:t>
      </w:r>
      <w:r w:rsidRPr="00BA2EA3">
        <w:rPr>
          <w:rFonts w:ascii="Calibri Light" w:hAnsi="Calibri Light"/>
          <w:b/>
          <w:spacing w:val="-1"/>
        </w:rPr>
        <w:t>of</w:t>
      </w:r>
      <w:r w:rsidRPr="00BA2EA3">
        <w:rPr>
          <w:rFonts w:ascii="Calibri Light" w:hAnsi="Calibri Light"/>
          <w:b/>
          <w:spacing w:val="-8"/>
        </w:rPr>
        <w:t xml:space="preserve"> </w:t>
      </w:r>
      <w:r w:rsidRPr="00BA2EA3">
        <w:rPr>
          <w:rFonts w:ascii="Calibri Light" w:hAnsi="Calibri Light"/>
          <w:b/>
          <w:spacing w:val="-1"/>
        </w:rPr>
        <w:t>the</w:t>
      </w:r>
      <w:r w:rsidRPr="00BA2EA3">
        <w:rPr>
          <w:rFonts w:ascii="Calibri Light" w:hAnsi="Calibri Light"/>
          <w:b/>
          <w:spacing w:val="-8"/>
        </w:rPr>
        <w:t xml:space="preserve"> </w:t>
      </w:r>
      <w:r w:rsidRPr="00BA2EA3">
        <w:rPr>
          <w:rFonts w:ascii="Calibri Light" w:hAnsi="Calibri Light"/>
          <w:b/>
          <w:spacing w:val="-1"/>
        </w:rPr>
        <w:t>declaration</w:t>
      </w:r>
    </w:p>
    <w:p w14:paraId="35C44BD3" w14:textId="77777777" w:rsidR="00130D15" w:rsidRDefault="00130D15" w:rsidP="00D90120">
      <w:pPr>
        <w:pStyle w:val="Tekstpodstawowy"/>
        <w:ind w:left="0"/>
        <w:rPr>
          <w:rFonts w:ascii="Calibri Light" w:hAnsi="Calibri Light"/>
        </w:rPr>
      </w:pPr>
    </w:p>
    <w:p w14:paraId="27A71BB6" w14:textId="77777777" w:rsidR="00130D15" w:rsidRDefault="00BA2EA3" w:rsidP="00D90120">
      <w:pPr>
        <w:pStyle w:val="Tekstpodstawowy"/>
        <w:spacing w:line="271" w:lineRule="auto"/>
        <w:ind w:left="360" w:right="989"/>
        <w:rPr>
          <w:sz w:val="32"/>
        </w:rPr>
      </w:pPr>
      <w:r>
        <w:t>The declaration and correction of the declaration are prepared in electronic form (the file prepared</w:t>
      </w:r>
      <w:r>
        <w:rPr>
          <w:spacing w:val="-47"/>
        </w:rPr>
        <w:t xml:space="preserve"> </w:t>
      </w:r>
      <w:r>
        <w:t>accordingly</w:t>
      </w:r>
      <w:r>
        <w:rPr>
          <w:spacing w:val="-3"/>
        </w:rPr>
        <w:t xml:space="preserve"> </w:t>
      </w:r>
      <w:r>
        <w:t>with</w:t>
      </w:r>
      <w:r>
        <w:rPr>
          <w:spacing w:val="-2"/>
        </w:rPr>
        <w:t xml:space="preserve"> </w:t>
      </w:r>
      <w:r>
        <w:t>XML specification).</w:t>
      </w:r>
      <w:r>
        <w:rPr>
          <w:spacing w:val="-2"/>
        </w:rPr>
        <w:t xml:space="preserve"> </w:t>
      </w:r>
      <w:r>
        <w:t>Declaration</w:t>
      </w:r>
      <w:r>
        <w:rPr>
          <w:spacing w:val="-2"/>
        </w:rPr>
        <w:t xml:space="preserve"> </w:t>
      </w:r>
      <w:r>
        <w:t>can</w:t>
      </w:r>
      <w:r>
        <w:rPr>
          <w:spacing w:val="-1"/>
        </w:rPr>
        <w:t xml:space="preserve"> </w:t>
      </w:r>
      <w:r>
        <w:t>be</w:t>
      </w:r>
      <w:r>
        <w:rPr>
          <w:spacing w:val="1"/>
        </w:rPr>
        <w:t xml:space="preserve"> </w:t>
      </w:r>
      <w:r>
        <w:t>made</w:t>
      </w:r>
      <w:r>
        <w:rPr>
          <w:spacing w:val="1"/>
        </w:rPr>
        <w:t xml:space="preserve"> </w:t>
      </w:r>
      <w:r>
        <w:t>using:</w:t>
      </w:r>
    </w:p>
    <w:p w14:paraId="50DEDF12" w14:textId="77777777" w:rsidR="00130D15" w:rsidRDefault="00BA2EA3" w:rsidP="00D90120">
      <w:pPr>
        <w:pStyle w:val="Akapitzlist"/>
        <w:numPr>
          <w:ilvl w:val="0"/>
          <w:numId w:val="20"/>
        </w:numPr>
        <w:tabs>
          <w:tab w:val="clear" w:pos="0"/>
          <w:tab w:val="num" w:pos="-256"/>
          <w:tab w:val="left" w:pos="975"/>
        </w:tabs>
        <w:spacing w:before="159"/>
        <w:ind w:left="718" w:hanging="359"/>
        <w:rPr>
          <w:lang w:val="en-GB"/>
        </w:rPr>
      </w:pPr>
      <w:r>
        <w:t>electronic</w:t>
      </w:r>
      <w:r>
        <w:rPr>
          <w:spacing w:val="-2"/>
        </w:rPr>
        <w:t xml:space="preserve"> </w:t>
      </w:r>
      <w:r>
        <w:t>form available</w:t>
      </w:r>
      <w:r>
        <w:rPr>
          <w:spacing w:val="-3"/>
        </w:rPr>
        <w:t xml:space="preserve"> </w:t>
      </w:r>
      <w:r>
        <w:t>on</w:t>
      </w:r>
      <w:r>
        <w:rPr>
          <w:spacing w:val="-2"/>
        </w:rPr>
        <w:t xml:space="preserve"> </w:t>
      </w:r>
      <w:r>
        <w:t>the</w:t>
      </w:r>
      <w:r>
        <w:rPr>
          <w:spacing w:val="-3"/>
        </w:rPr>
        <w:t xml:space="preserve"> </w:t>
      </w:r>
      <w:r>
        <w:t>PUESC</w:t>
      </w:r>
      <w:r>
        <w:rPr>
          <w:spacing w:val="-1"/>
        </w:rPr>
        <w:t xml:space="preserve"> </w:t>
      </w:r>
      <w:r>
        <w:t>portal</w:t>
      </w:r>
      <w:r>
        <w:rPr>
          <w:spacing w:val="-1"/>
        </w:rPr>
        <w:t xml:space="preserve"> </w:t>
      </w:r>
      <w:r>
        <w:t>in</w:t>
      </w:r>
      <w:r>
        <w:rPr>
          <w:spacing w:val="-4"/>
        </w:rPr>
        <w:t xml:space="preserve"> </w:t>
      </w:r>
      <w:r>
        <w:t>tab</w:t>
      </w:r>
      <w:r>
        <w:rPr>
          <w:spacing w:val="-4"/>
        </w:rPr>
        <w:t xml:space="preserve"> </w:t>
      </w:r>
      <w:r>
        <w:t>“</w:t>
      </w:r>
      <w:hyperlink r:id="rId30">
        <w:r>
          <w:rPr>
            <w:color w:val="0462C1"/>
            <w:u w:val="single" w:color="0462C1"/>
          </w:rPr>
          <w:t>FORMS</w:t>
        </w:r>
      </w:hyperlink>
      <w:r>
        <w:t>” &gt;</w:t>
      </w:r>
      <w:r>
        <w:rPr>
          <w:spacing w:val="-3"/>
        </w:rPr>
        <w:t xml:space="preserve"> </w:t>
      </w:r>
      <w:r>
        <w:t>“</w:t>
      </w:r>
      <w:r>
        <w:rPr>
          <w:lang w:val="en-GB"/>
        </w:rPr>
        <w:t>Formularze alfabetycznie” &gt;</w:t>
      </w:r>
    </w:p>
    <w:p w14:paraId="11209A19" w14:textId="77777777" w:rsidR="00130D15" w:rsidRDefault="00BA2EA3" w:rsidP="00D90120">
      <w:pPr>
        <w:pStyle w:val="Tekstpodstawowy"/>
        <w:spacing w:before="36"/>
        <w:ind w:left="718"/>
        <w:rPr>
          <w:sz w:val="32"/>
        </w:rPr>
      </w:pPr>
      <w:r>
        <w:rPr>
          <w:lang w:val="pl-PL"/>
        </w:rPr>
        <w:t>Deklaracja</w:t>
      </w:r>
      <w:r>
        <w:rPr>
          <w:spacing w:val="-4"/>
          <w:lang w:val="pl-PL"/>
        </w:rPr>
        <w:t xml:space="preserve"> </w:t>
      </w:r>
      <w:r>
        <w:t>AIS/INTRASTAT,</w:t>
      </w:r>
    </w:p>
    <w:p w14:paraId="2AC45B6B" w14:textId="77777777" w:rsidR="00130D15" w:rsidRDefault="00BA2EA3" w:rsidP="00D90120">
      <w:pPr>
        <w:pStyle w:val="Akapitzlist"/>
        <w:numPr>
          <w:ilvl w:val="0"/>
          <w:numId w:val="20"/>
        </w:numPr>
        <w:tabs>
          <w:tab w:val="clear" w:pos="0"/>
          <w:tab w:val="num" w:pos="-256"/>
          <w:tab w:val="left" w:pos="975"/>
        </w:tabs>
        <w:spacing w:before="195" w:line="271" w:lineRule="auto"/>
        <w:ind w:left="718" w:right="861"/>
        <w:rPr>
          <w:sz w:val="32"/>
        </w:rPr>
      </w:pPr>
      <w:r>
        <w:t>the latest version of ist@t application - a link to the installation files (also containing help files</w:t>
      </w:r>
      <w:r>
        <w:rPr>
          <w:spacing w:val="1"/>
        </w:rPr>
        <w:t xml:space="preserve"> </w:t>
      </w:r>
      <w:r>
        <w:t>and instruction manual using the ist@t program of the INTRASTAT declaration using the existing</w:t>
      </w:r>
      <w:r>
        <w:rPr>
          <w:spacing w:val="1"/>
        </w:rPr>
        <w:t xml:space="preserve"> </w:t>
      </w:r>
      <w:r>
        <w:t>data, e.g., in the Microsoft Excel spreadsheet), is available on the PUESC in the tab „</w:t>
      </w:r>
      <w:hyperlink r:id="rId31">
        <w:r>
          <w:rPr>
            <w:color w:val="0462C1"/>
            <w:u w:val="single" w:color="0462C1"/>
            <w:lang w:val="en-GB"/>
          </w:rPr>
          <w:t>Usługi</w:t>
        </w:r>
      </w:hyperlink>
      <w:r>
        <w:rPr>
          <w:color w:val="0462C1"/>
          <w:spacing w:val="1"/>
          <w:lang w:val="en-GB"/>
        </w:rPr>
        <w:t xml:space="preserve"> </w:t>
      </w:r>
      <w:hyperlink r:id="rId32">
        <w:r>
          <w:rPr>
            <w:color w:val="0462C1"/>
            <w:u w:val="single" w:color="0462C1"/>
            <w:lang w:val="en-GB"/>
          </w:rPr>
          <w:t>sieciowe</w:t>
        </w:r>
        <w:r>
          <w:rPr>
            <w:color w:val="0462C1"/>
            <w:lang w:val="en-GB"/>
          </w:rPr>
          <w:t xml:space="preserve"> </w:t>
        </w:r>
      </w:hyperlink>
      <w:r>
        <w:rPr>
          <w:lang w:val="en-GB"/>
        </w:rPr>
        <w:t>” &gt; „System AIS” &gt; „Materiały informacyjne AIS - Generowanie elektronicznych zgłoszeń</w:t>
      </w:r>
      <w:r>
        <w:rPr>
          <w:spacing w:val="-47"/>
          <w:lang w:val="en-GB"/>
        </w:rPr>
        <w:t xml:space="preserve"> </w:t>
      </w:r>
      <w:r>
        <w:t>INTRASTAT”,</w:t>
      </w:r>
    </w:p>
    <w:p w14:paraId="49F3E366" w14:textId="77777777" w:rsidR="00130D15" w:rsidRDefault="00BA2EA3" w:rsidP="00D90120">
      <w:pPr>
        <w:pStyle w:val="Akapitzlist"/>
        <w:numPr>
          <w:ilvl w:val="0"/>
          <w:numId w:val="20"/>
        </w:numPr>
        <w:tabs>
          <w:tab w:val="clear" w:pos="0"/>
          <w:tab w:val="num" w:pos="-256"/>
          <w:tab w:val="left" w:pos="977"/>
        </w:tabs>
        <w:spacing w:before="158" w:line="271" w:lineRule="auto"/>
        <w:ind w:left="720" w:right="1640" w:hanging="360"/>
        <w:rPr>
          <w:sz w:val="32"/>
        </w:rPr>
      </w:pPr>
      <w:r>
        <w:t>using your own application that allows you to create electronic INTRASTAT declarations,</w:t>
      </w:r>
      <w:r>
        <w:rPr>
          <w:spacing w:val="-47"/>
        </w:rPr>
        <w:t xml:space="preserve"> </w:t>
      </w:r>
      <w:r>
        <w:t>compatible</w:t>
      </w:r>
      <w:r>
        <w:rPr>
          <w:spacing w:val="-3"/>
        </w:rPr>
        <w:t xml:space="preserve"> </w:t>
      </w:r>
      <w:r>
        <w:t>with the</w:t>
      </w:r>
      <w:r>
        <w:rPr>
          <w:spacing w:val="1"/>
        </w:rPr>
        <w:t xml:space="preserve"> </w:t>
      </w:r>
      <w:r>
        <w:t>technical</w:t>
      </w:r>
      <w:r>
        <w:rPr>
          <w:spacing w:val="-1"/>
        </w:rPr>
        <w:t xml:space="preserve"> </w:t>
      </w:r>
      <w:r>
        <w:t>specification</w:t>
      </w:r>
      <w:r>
        <w:rPr>
          <w:spacing w:val="-3"/>
        </w:rPr>
        <w:t xml:space="preserve"> </w:t>
      </w:r>
      <w:r>
        <w:t>XML.</w:t>
      </w:r>
    </w:p>
    <w:p w14:paraId="2C679D7E" w14:textId="77777777" w:rsidR="00130D15" w:rsidRDefault="00BA2EA3" w:rsidP="00D90120">
      <w:pPr>
        <w:pStyle w:val="Tekstpodstawowy"/>
        <w:spacing w:before="159"/>
        <w:ind w:left="360"/>
        <w:rPr>
          <w:sz w:val="32"/>
        </w:rPr>
      </w:pPr>
      <w:r>
        <w:t>The</w:t>
      </w:r>
      <w:r>
        <w:rPr>
          <w:spacing w:val="-1"/>
        </w:rPr>
        <w:t xml:space="preserve"> </w:t>
      </w:r>
      <w:r>
        <w:t>procedure</w:t>
      </w:r>
      <w:r>
        <w:rPr>
          <w:spacing w:val="-3"/>
        </w:rPr>
        <w:t xml:space="preserve"> </w:t>
      </w:r>
      <w:r>
        <w:t>of</w:t>
      </w:r>
      <w:r>
        <w:rPr>
          <w:spacing w:val="-1"/>
        </w:rPr>
        <w:t xml:space="preserve"> </w:t>
      </w:r>
      <w:r>
        <w:t>sending</w:t>
      </w:r>
      <w:r>
        <w:rPr>
          <w:spacing w:val="-2"/>
        </w:rPr>
        <w:t xml:space="preserve"> </w:t>
      </w:r>
      <w:r>
        <w:t>the declaration</w:t>
      </w:r>
      <w:r>
        <w:rPr>
          <w:spacing w:val="-1"/>
        </w:rPr>
        <w:t xml:space="preserve"> </w:t>
      </w:r>
      <w:r>
        <w:t>is</w:t>
      </w:r>
      <w:r>
        <w:rPr>
          <w:spacing w:val="-3"/>
        </w:rPr>
        <w:t xml:space="preserve"> </w:t>
      </w:r>
      <w:r>
        <w:t>described</w:t>
      </w:r>
      <w:r>
        <w:rPr>
          <w:spacing w:val="-3"/>
        </w:rPr>
        <w:t xml:space="preserve"> </w:t>
      </w:r>
      <w:r>
        <w:t>in</w:t>
      </w:r>
      <w:r>
        <w:rPr>
          <w:spacing w:val="-2"/>
        </w:rPr>
        <w:t xml:space="preserve"> </w:t>
      </w:r>
      <w:r>
        <w:t>detail</w:t>
      </w:r>
      <w:r>
        <w:rPr>
          <w:spacing w:val="-1"/>
        </w:rPr>
        <w:t xml:space="preserve"> </w:t>
      </w:r>
      <w:r>
        <w:t>in</w:t>
      </w:r>
      <w:r>
        <w:rPr>
          <w:spacing w:val="-3"/>
        </w:rPr>
        <w:t xml:space="preserve"> </w:t>
      </w:r>
      <w:r>
        <w:t>Part</w:t>
      </w:r>
      <w:r>
        <w:rPr>
          <w:spacing w:val="-1"/>
        </w:rPr>
        <w:t xml:space="preserve"> </w:t>
      </w:r>
      <w:r>
        <w:t>VI</w:t>
      </w:r>
      <w:r>
        <w:rPr>
          <w:spacing w:val="-4"/>
        </w:rPr>
        <w:t xml:space="preserve"> </w:t>
      </w:r>
      <w:r>
        <w:t>of</w:t>
      </w:r>
      <w:r>
        <w:rPr>
          <w:spacing w:val="-3"/>
        </w:rPr>
        <w:t xml:space="preserve"> </w:t>
      </w:r>
      <w:r>
        <w:t>the</w:t>
      </w:r>
      <w:r>
        <w:rPr>
          <w:spacing w:val="2"/>
        </w:rPr>
        <w:t xml:space="preserve"> </w:t>
      </w:r>
      <w:r>
        <w:t>Instruction.</w:t>
      </w:r>
    </w:p>
    <w:p w14:paraId="1E11B1A8" w14:textId="77777777" w:rsidR="00130D15" w:rsidRDefault="00BA2EA3" w:rsidP="00D90120">
      <w:pPr>
        <w:pStyle w:val="Akapitzlist"/>
        <w:numPr>
          <w:ilvl w:val="2"/>
          <w:numId w:val="21"/>
        </w:numPr>
        <w:tabs>
          <w:tab w:val="clear" w:pos="0"/>
          <w:tab w:val="num" w:pos="-256"/>
          <w:tab w:val="left" w:pos="1324"/>
          <w:tab w:val="left" w:pos="1325"/>
        </w:tabs>
        <w:spacing w:before="194"/>
        <w:ind w:left="1068" w:hanging="709"/>
        <w:rPr>
          <w:rFonts w:ascii="Calibri Light" w:hAnsi="Calibri Light"/>
          <w:b/>
        </w:rPr>
      </w:pPr>
      <w:bookmarkStart w:id="39" w:name="_bookmark19"/>
      <w:bookmarkStart w:id="40" w:name="2.6.2._Informational_scope_of_the_declar"/>
      <w:bookmarkEnd w:id="39"/>
      <w:bookmarkEnd w:id="40"/>
      <w:r w:rsidRPr="00BA2EA3">
        <w:rPr>
          <w:rFonts w:ascii="Calibri Light" w:hAnsi="Calibri Light"/>
          <w:b/>
          <w:spacing w:val="-1"/>
        </w:rPr>
        <w:t>Informational</w:t>
      </w:r>
      <w:r w:rsidRPr="00BA2EA3">
        <w:rPr>
          <w:rFonts w:ascii="Calibri Light" w:hAnsi="Calibri Light"/>
          <w:b/>
          <w:spacing w:val="-8"/>
        </w:rPr>
        <w:t xml:space="preserve"> </w:t>
      </w:r>
      <w:r w:rsidRPr="00BA2EA3">
        <w:rPr>
          <w:rFonts w:ascii="Calibri Light" w:hAnsi="Calibri Light"/>
          <w:b/>
          <w:spacing w:val="-1"/>
        </w:rPr>
        <w:t>scope</w:t>
      </w:r>
      <w:r w:rsidRPr="00BA2EA3">
        <w:rPr>
          <w:rFonts w:ascii="Calibri Light" w:hAnsi="Calibri Light"/>
          <w:b/>
          <w:spacing w:val="-11"/>
        </w:rPr>
        <w:t xml:space="preserve"> </w:t>
      </w:r>
      <w:r w:rsidRPr="00BA2EA3">
        <w:rPr>
          <w:rFonts w:ascii="Calibri Light" w:hAnsi="Calibri Light"/>
          <w:b/>
          <w:spacing w:val="-1"/>
        </w:rPr>
        <w:t>of</w:t>
      </w:r>
      <w:r w:rsidRPr="00BA2EA3">
        <w:rPr>
          <w:rFonts w:ascii="Calibri Light" w:hAnsi="Calibri Light"/>
          <w:b/>
          <w:spacing w:val="-10"/>
        </w:rPr>
        <w:t xml:space="preserve"> </w:t>
      </w:r>
      <w:r w:rsidRPr="00BA2EA3">
        <w:rPr>
          <w:rFonts w:ascii="Calibri Light" w:hAnsi="Calibri Light"/>
          <w:b/>
          <w:spacing w:val="-1"/>
        </w:rPr>
        <w:t>the</w:t>
      </w:r>
      <w:r w:rsidRPr="00BA2EA3">
        <w:rPr>
          <w:rFonts w:ascii="Calibri Light" w:hAnsi="Calibri Light"/>
          <w:b/>
          <w:spacing w:val="-10"/>
        </w:rPr>
        <w:t xml:space="preserve"> </w:t>
      </w:r>
      <w:r w:rsidRPr="00BA2EA3">
        <w:rPr>
          <w:rFonts w:ascii="Calibri Light" w:hAnsi="Calibri Light"/>
          <w:b/>
          <w:spacing w:val="-1"/>
        </w:rPr>
        <w:t>declaration</w:t>
      </w:r>
    </w:p>
    <w:p w14:paraId="27D94D6E" w14:textId="77777777" w:rsidR="00130D15" w:rsidRDefault="00BA2EA3" w:rsidP="00D90120">
      <w:pPr>
        <w:pStyle w:val="Akapitzlist"/>
        <w:numPr>
          <w:ilvl w:val="0"/>
          <w:numId w:val="19"/>
        </w:numPr>
        <w:tabs>
          <w:tab w:val="clear" w:pos="0"/>
          <w:tab w:val="num" w:pos="-256"/>
          <w:tab w:val="left" w:pos="977"/>
        </w:tabs>
        <w:spacing w:before="37" w:line="271" w:lineRule="auto"/>
        <w:ind w:left="720" w:right="1718"/>
        <w:rPr>
          <w:sz w:val="32"/>
        </w:rPr>
      </w:pPr>
      <w:r>
        <w:t>The following data have to be provided in declaration if the statistical basic threshold is</w:t>
      </w:r>
      <w:r>
        <w:rPr>
          <w:spacing w:val="-47"/>
        </w:rPr>
        <w:t xml:space="preserve"> </w:t>
      </w:r>
      <w:r>
        <w:t>exceeded:</w:t>
      </w:r>
    </w:p>
    <w:p w14:paraId="567C2ECE" w14:textId="77777777" w:rsidR="00130D15" w:rsidRDefault="00BA2EA3" w:rsidP="00D90120">
      <w:pPr>
        <w:pStyle w:val="Tekstpodstawowy"/>
        <w:spacing w:before="158" w:line="410" w:lineRule="auto"/>
        <w:ind w:left="360" w:right="7332"/>
        <w:rPr>
          <w:sz w:val="32"/>
        </w:rPr>
      </w:pPr>
      <w:r>
        <w:t>BOX 1 – Reference period;</w:t>
      </w:r>
      <w:r>
        <w:rPr>
          <w:spacing w:val="1"/>
        </w:rPr>
        <w:t xml:space="preserve"> </w:t>
      </w:r>
      <w:r>
        <w:t>BOX</w:t>
      </w:r>
      <w:r>
        <w:rPr>
          <w:spacing w:val="-4"/>
        </w:rPr>
        <w:t xml:space="preserve"> </w:t>
      </w:r>
      <w:r>
        <w:t>2 –</w:t>
      </w:r>
      <w:r>
        <w:rPr>
          <w:spacing w:val="-4"/>
        </w:rPr>
        <w:t xml:space="preserve"> </w:t>
      </w:r>
      <w:r>
        <w:t>Type</w:t>
      </w:r>
      <w:r>
        <w:rPr>
          <w:spacing w:val="-3"/>
        </w:rPr>
        <w:t xml:space="preserve"> </w:t>
      </w:r>
      <w:r>
        <w:t>of</w:t>
      </w:r>
      <w:r>
        <w:rPr>
          <w:spacing w:val="-2"/>
        </w:rPr>
        <w:t xml:space="preserve"> </w:t>
      </w:r>
      <w:r>
        <w:t>declaration;</w:t>
      </w:r>
    </w:p>
    <w:p w14:paraId="751C775D" w14:textId="77777777" w:rsidR="00130D15" w:rsidRDefault="00BA2EA3" w:rsidP="00D90120">
      <w:pPr>
        <w:pStyle w:val="Tekstpodstawowy"/>
        <w:spacing w:before="3"/>
        <w:ind w:left="360"/>
        <w:rPr>
          <w:sz w:val="32"/>
        </w:rPr>
      </w:pPr>
      <w:r>
        <w:t>BOX</w:t>
      </w:r>
      <w:r>
        <w:rPr>
          <w:spacing w:val="-3"/>
        </w:rPr>
        <w:t xml:space="preserve"> </w:t>
      </w:r>
      <w:r>
        <w:t>3 –</w:t>
      </w:r>
      <w:r>
        <w:rPr>
          <w:spacing w:val="-2"/>
        </w:rPr>
        <w:t xml:space="preserve"> </w:t>
      </w:r>
      <w:r>
        <w:t>Unit</w:t>
      </w:r>
      <w:r>
        <w:rPr>
          <w:spacing w:val="-1"/>
        </w:rPr>
        <w:t xml:space="preserve"> </w:t>
      </w:r>
      <w:r>
        <w:t>code</w:t>
      </w:r>
      <w:r>
        <w:rPr>
          <w:spacing w:val="-3"/>
        </w:rPr>
        <w:t xml:space="preserve"> </w:t>
      </w:r>
      <w:r>
        <w:t>(enter 420000);</w:t>
      </w:r>
    </w:p>
    <w:p w14:paraId="601C2584" w14:textId="77777777" w:rsidR="00130D15" w:rsidRDefault="00BA2EA3" w:rsidP="00D90120">
      <w:pPr>
        <w:pStyle w:val="Tekstpodstawowy"/>
        <w:spacing w:before="195"/>
        <w:ind w:left="360"/>
        <w:rPr>
          <w:sz w:val="32"/>
        </w:rPr>
      </w:pPr>
      <w:r>
        <w:t>BOX</w:t>
      </w:r>
      <w:r>
        <w:rPr>
          <w:spacing w:val="-3"/>
        </w:rPr>
        <w:t xml:space="preserve"> </w:t>
      </w:r>
      <w:r>
        <w:t>4</w:t>
      </w:r>
      <w:r>
        <w:rPr>
          <w:spacing w:val="1"/>
        </w:rPr>
        <w:t xml:space="preserve"> </w:t>
      </w:r>
      <w:r>
        <w:t>–</w:t>
      </w:r>
      <w:r>
        <w:rPr>
          <w:spacing w:val="-2"/>
        </w:rPr>
        <w:t xml:space="preserve"> </w:t>
      </w:r>
      <w:r>
        <w:t>Receiver</w:t>
      </w:r>
      <w:r>
        <w:rPr>
          <w:spacing w:val="-1"/>
        </w:rPr>
        <w:t xml:space="preserve"> </w:t>
      </w:r>
      <w:r>
        <w:t>–</w:t>
      </w:r>
      <w:r>
        <w:rPr>
          <w:spacing w:val="-2"/>
        </w:rPr>
        <w:t xml:space="preserve"> </w:t>
      </w:r>
      <w:r>
        <w:t>in</w:t>
      </w:r>
      <w:r>
        <w:rPr>
          <w:spacing w:val="-1"/>
        </w:rPr>
        <w:t xml:space="preserve"> </w:t>
      </w:r>
      <w:r>
        <w:t>case</w:t>
      </w:r>
      <w:r>
        <w:rPr>
          <w:spacing w:val="-2"/>
        </w:rPr>
        <w:t xml:space="preserve"> </w:t>
      </w:r>
      <w:r>
        <w:t>of</w:t>
      </w:r>
      <w:r>
        <w:rPr>
          <w:spacing w:val="-1"/>
        </w:rPr>
        <w:t xml:space="preserve"> </w:t>
      </w:r>
      <w:r>
        <w:t>the</w:t>
      </w:r>
      <w:r>
        <w:rPr>
          <w:spacing w:val="-2"/>
        </w:rPr>
        <w:t xml:space="preserve"> </w:t>
      </w:r>
      <w:r>
        <w:t>ARRIVAL</w:t>
      </w:r>
      <w:r>
        <w:rPr>
          <w:spacing w:val="-2"/>
        </w:rPr>
        <w:t xml:space="preserve"> </w:t>
      </w:r>
      <w:r>
        <w:t>declaration,</w:t>
      </w:r>
      <w:r>
        <w:rPr>
          <w:spacing w:val="-1"/>
        </w:rPr>
        <w:t xml:space="preserve"> </w:t>
      </w:r>
      <w:r>
        <w:t>or</w:t>
      </w:r>
    </w:p>
    <w:p w14:paraId="32D8272C" w14:textId="77777777" w:rsidR="00130D15" w:rsidRDefault="00BA2EA3" w:rsidP="00D90120">
      <w:pPr>
        <w:pStyle w:val="Tekstpodstawowy"/>
        <w:spacing w:before="195"/>
        <w:ind w:left="1068"/>
        <w:rPr>
          <w:sz w:val="32"/>
        </w:rPr>
      </w:pPr>
      <w:r>
        <w:t>– Dispatcher</w:t>
      </w:r>
      <w:r>
        <w:rPr>
          <w:spacing w:val="-3"/>
        </w:rPr>
        <w:t xml:space="preserve"> </w:t>
      </w:r>
      <w:r>
        <w:t>– in</w:t>
      </w:r>
      <w:r>
        <w:rPr>
          <w:spacing w:val="-1"/>
        </w:rPr>
        <w:t xml:space="preserve"> </w:t>
      </w:r>
      <w:r>
        <w:t>case</w:t>
      </w:r>
      <w:r>
        <w:rPr>
          <w:spacing w:val="-3"/>
        </w:rPr>
        <w:t xml:space="preserve"> </w:t>
      </w:r>
      <w:r>
        <w:t>of</w:t>
      </w:r>
      <w:r>
        <w:rPr>
          <w:spacing w:val="-1"/>
        </w:rPr>
        <w:t xml:space="preserve"> </w:t>
      </w:r>
      <w:r>
        <w:t>the</w:t>
      </w:r>
      <w:r>
        <w:rPr>
          <w:spacing w:val="1"/>
        </w:rPr>
        <w:t xml:space="preserve"> </w:t>
      </w:r>
      <w:r>
        <w:t>DISPATCH</w:t>
      </w:r>
      <w:r>
        <w:rPr>
          <w:spacing w:val="-2"/>
        </w:rPr>
        <w:t xml:space="preserve"> </w:t>
      </w:r>
      <w:r>
        <w:t>declaration;</w:t>
      </w:r>
    </w:p>
    <w:p w14:paraId="2963A43E" w14:textId="0A6A7626" w:rsidR="00130D15" w:rsidRDefault="00BA2EA3" w:rsidP="00D90120">
      <w:pPr>
        <w:pStyle w:val="Tekstpodstawowy"/>
        <w:spacing w:before="194" w:line="410" w:lineRule="auto"/>
        <w:ind w:left="360" w:right="280"/>
        <w:rPr>
          <w:sz w:val="32"/>
        </w:rPr>
      </w:pPr>
      <w:r>
        <w:t xml:space="preserve">BOX 5 – Declaring third party – in case of submitting a declaration through the agency of a </w:t>
      </w:r>
      <w:r>
        <w:rPr>
          <w:spacing w:val="-47"/>
        </w:rPr>
        <w:t xml:space="preserve"> </w:t>
      </w:r>
      <w:r>
        <w:t>representative;</w:t>
      </w:r>
    </w:p>
    <w:p w14:paraId="6EA0AF85" w14:textId="77777777" w:rsidR="00130D15" w:rsidRDefault="00BA2EA3" w:rsidP="00D90120">
      <w:pPr>
        <w:pStyle w:val="Tekstpodstawowy"/>
        <w:spacing w:before="3" w:line="410" w:lineRule="auto"/>
        <w:ind w:left="360" w:right="6764"/>
        <w:rPr>
          <w:sz w:val="32"/>
        </w:rPr>
      </w:pPr>
      <w:r>
        <w:t>BOX 6 – Total invoice value in PLN;</w:t>
      </w:r>
      <w:r>
        <w:rPr>
          <w:spacing w:val="-47"/>
        </w:rPr>
        <w:t xml:space="preserve"> </w:t>
      </w:r>
      <w:r>
        <w:t>BOX 8 – Total number of items;</w:t>
      </w:r>
      <w:r>
        <w:rPr>
          <w:spacing w:val="1"/>
        </w:rPr>
        <w:t xml:space="preserve"> </w:t>
      </w:r>
      <w:r>
        <w:t>BOX</w:t>
      </w:r>
      <w:r>
        <w:rPr>
          <w:spacing w:val="-3"/>
        </w:rPr>
        <w:t xml:space="preserve"> </w:t>
      </w:r>
      <w:r>
        <w:t>9</w:t>
      </w:r>
      <w:r>
        <w:rPr>
          <w:spacing w:val="1"/>
        </w:rPr>
        <w:t xml:space="preserve"> </w:t>
      </w:r>
      <w:r>
        <w:t>–</w:t>
      </w:r>
      <w:r>
        <w:rPr>
          <w:spacing w:val="-2"/>
        </w:rPr>
        <w:t xml:space="preserve"> </w:t>
      </w:r>
      <w:r>
        <w:t>Item</w:t>
      </w:r>
      <w:r>
        <w:rPr>
          <w:spacing w:val="1"/>
        </w:rPr>
        <w:t xml:space="preserve"> </w:t>
      </w:r>
      <w:r>
        <w:t>number;</w:t>
      </w:r>
    </w:p>
    <w:p w14:paraId="257A68B8" w14:textId="77777777" w:rsidR="00130D15" w:rsidRDefault="00BA2EA3" w:rsidP="00D90120">
      <w:pPr>
        <w:pStyle w:val="Tekstpodstawowy"/>
        <w:spacing w:before="4"/>
        <w:ind w:left="360"/>
        <w:rPr>
          <w:sz w:val="32"/>
        </w:rPr>
      </w:pPr>
      <w:r>
        <w:t>BOX</w:t>
      </w:r>
      <w:r>
        <w:rPr>
          <w:spacing w:val="-2"/>
        </w:rPr>
        <w:t xml:space="preserve"> </w:t>
      </w:r>
      <w:r>
        <w:t>10 –</w:t>
      </w:r>
      <w:r>
        <w:rPr>
          <w:spacing w:val="-2"/>
        </w:rPr>
        <w:t xml:space="preserve"> </w:t>
      </w:r>
      <w:r>
        <w:t>Description</w:t>
      </w:r>
      <w:r>
        <w:rPr>
          <w:spacing w:val="-2"/>
        </w:rPr>
        <w:t xml:space="preserve"> </w:t>
      </w:r>
      <w:r>
        <w:t>of</w:t>
      </w:r>
      <w:r>
        <w:rPr>
          <w:spacing w:val="-2"/>
        </w:rPr>
        <w:t xml:space="preserve"> </w:t>
      </w:r>
      <w:r>
        <w:t>commodities;</w:t>
      </w:r>
    </w:p>
    <w:p w14:paraId="641027CB" w14:textId="77777777" w:rsidR="00130D15" w:rsidRDefault="00BA2EA3" w:rsidP="00D90120">
      <w:pPr>
        <w:pStyle w:val="Tekstpodstawowy"/>
        <w:spacing w:before="195"/>
        <w:ind w:left="360"/>
        <w:rPr>
          <w:sz w:val="32"/>
        </w:rPr>
      </w:pPr>
      <w:r>
        <w:t>BOX</w:t>
      </w:r>
      <w:r>
        <w:rPr>
          <w:spacing w:val="-3"/>
        </w:rPr>
        <w:t xml:space="preserve"> </w:t>
      </w:r>
      <w:r>
        <w:t>11</w:t>
      </w:r>
      <w:r>
        <w:rPr>
          <w:spacing w:val="-1"/>
        </w:rPr>
        <w:t xml:space="preserve"> </w:t>
      </w:r>
      <w:r>
        <w:t>–</w:t>
      </w:r>
      <w:r>
        <w:rPr>
          <w:spacing w:val="1"/>
        </w:rPr>
        <w:t xml:space="preserve"> </w:t>
      </w:r>
      <w:r>
        <w:t>Code</w:t>
      </w:r>
      <w:r>
        <w:rPr>
          <w:spacing w:val="-2"/>
        </w:rPr>
        <w:t xml:space="preserve"> </w:t>
      </w:r>
      <w:r>
        <w:t>of</w:t>
      </w:r>
      <w:r>
        <w:rPr>
          <w:spacing w:val="-2"/>
        </w:rPr>
        <w:t xml:space="preserve"> </w:t>
      </w:r>
      <w:r>
        <w:t>the country</w:t>
      </w:r>
      <w:r>
        <w:rPr>
          <w:spacing w:val="-3"/>
        </w:rPr>
        <w:t xml:space="preserve"> </w:t>
      </w:r>
      <w:r>
        <w:t>of dispatch</w:t>
      </w:r>
      <w:r>
        <w:rPr>
          <w:spacing w:val="-1"/>
        </w:rPr>
        <w:t xml:space="preserve"> </w:t>
      </w:r>
      <w:r>
        <w:t>- in</w:t>
      </w:r>
      <w:r>
        <w:rPr>
          <w:spacing w:val="-1"/>
        </w:rPr>
        <w:t xml:space="preserve"> </w:t>
      </w:r>
      <w:r>
        <w:t>case</w:t>
      </w:r>
      <w:r>
        <w:rPr>
          <w:spacing w:val="-2"/>
        </w:rPr>
        <w:t xml:space="preserve"> </w:t>
      </w:r>
      <w:r>
        <w:t>of the ARRIVAL declaration,</w:t>
      </w:r>
      <w:r>
        <w:rPr>
          <w:spacing w:val="-2"/>
        </w:rPr>
        <w:t xml:space="preserve"> </w:t>
      </w:r>
      <w:r>
        <w:t>or</w:t>
      </w:r>
    </w:p>
    <w:p w14:paraId="5AD3857D" w14:textId="77777777" w:rsidR="00130D15" w:rsidRDefault="00BA2EA3" w:rsidP="00D90120">
      <w:pPr>
        <w:pStyle w:val="Tekstpodstawowy"/>
        <w:spacing w:before="195" w:line="410" w:lineRule="auto"/>
        <w:ind w:left="360" w:right="2490" w:firstLine="707"/>
        <w:rPr>
          <w:sz w:val="32"/>
        </w:rPr>
      </w:pPr>
      <w:r>
        <w:t>– Code of the country of destination - in case of the DISPATCH declaration;</w:t>
      </w:r>
      <w:r>
        <w:rPr>
          <w:spacing w:val="-47"/>
        </w:rPr>
        <w:t xml:space="preserve"> </w:t>
      </w:r>
      <w:r>
        <w:t>BOX</w:t>
      </w:r>
      <w:r>
        <w:rPr>
          <w:spacing w:val="-3"/>
        </w:rPr>
        <w:t xml:space="preserve"> </w:t>
      </w:r>
      <w:r>
        <w:t>13</w:t>
      </w:r>
      <w:r>
        <w:rPr>
          <w:spacing w:val="-1"/>
        </w:rPr>
        <w:t xml:space="preserve"> </w:t>
      </w:r>
      <w:r>
        <w:t>–</w:t>
      </w:r>
      <w:r>
        <w:rPr>
          <w:spacing w:val="1"/>
        </w:rPr>
        <w:t xml:space="preserve"> </w:t>
      </w:r>
      <w:r>
        <w:t>Nature</w:t>
      </w:r>
      <w:r>
        <w:rPr>
          <w:spacing w:val="1"/>
        </w:rPr>
        <w:t xml:space="preserve"> </w:t>
      </w:r>
      <w:r>
        <w:t>of transaction</w:t>
      </w:r>
      <w:r>
        <w:rPr>
          <w:spacing w:val="-1"/>
        </w:rPr>
        <w:t xml:space="preserve"> </w:t>
      </w:r>
      <w:r>
        <w:t>code;</w:t>
      </w:r>
    </w:p>
    <w:p w14:paraId="7FB4F814" w14:textId="77777777" w:rsidR="00130D15" w:rsidRDefault="00BA2EA3" w:rsidP="00D90120">
      <w:pPr>
        <w:pStyle w:val="Tekstpodstawowy"/>
        <w:spacing w:before="2"/>
        <w:ind w:left="360"/>
        <w:rPr>
          <w:sz w:val="32"/>
        </w:rPr>
      </w:pPr>
      <w:r>
        <w:t>BOX</w:t>
      </w:r>
      <w:r>
        <w:rPr>
          <w:spacing w:val="-4"/>
        </w:rPr>
        <w:t xml:space="preserve"> </w:t>
      </w:r>
      <w:r>
        <w:t>14</w:t>
      </w:r>
      <w:r>
        <w:rPr>
          <w:spacing w:val="-2"/>
        </w:rPr>
        <w:t xml:space="preserve"> </w:t>
      </w:r>
      <w:r>
        <w:t>– Commodity</w:t>
      </w:r>
      <w:r>
        <w:rPr>
          <w:spacing w:val="-1"/>
        </w:rPr>
        <w:t xml:space="preserve"> </w:t>
      </w:r>
      <w:r>
        <w:t>code;</w:t>
      </w:r>
    </w:p>
    <w:p w14:paraId="5C9E1824" w14:textId="77777777" w:rsidR="00130D15" w:rsidRDefault="00BA2EA3" w:rsidP="00D90120">
      <w:pPr>
        <w:pStyle w:val="Tekstpodstawowy"/>
        <w:spacing w:before="195"/>
        <w:ind w:left="360"/>
        <w:rPr>
          <w:sz w:val="32"/>
        </w:rPr>
        <w:sectPr w:rsidR="00130D15">
          <w:footerReference w:type="default" r:id="rId33"/>
          <w:pgSz w:w="11906" w:h="16838"/>
          <w:pgMar w:top="1320" w:right="620" w:bottom="1060" w:left="800" w:header="0" w:footer="789" w:gutter="0"/>
          <w:cols w:space="708"/>
          <w:formProt w:val="0"/>
          <w:docGrid w:linePitch="100" w:charSpace="4096"/>
        </w:sectPr>
      </w:pPr>
      <w:r>
        <w:t>BOX</w:t>
      </w:r>
      <w:r>
        <w:rPr>
          <w:spacing w:val="-2"/>
        </w:rPr>
        <w:t xml:space="preserve"> </w:t>
      </w:r>
      <w:r>
        <w:t>16</w:t>
      </w:r>
      <w:r>
        <w:rPr>
          <w:spacing w:val="-1"/>
        </w:rPr>
        <w:t xml:space="preserve"> </w:t>
      </w:r>
      <w:r>
        <w:t>–</w:t>
      </w:r>
      <w:r>
        <w:rPr>
          <w:spacing w:val="1"/>
        </w:rPr>
        <w:t xml:space="preserve"> </w:t>
      </w:r>
      <w:r>
        <w:t>Code</w:t>
      </w:r>
      <w:r>
        <w:rPr>
          <w:spacing w:val="-2"/>
        </w:rPr>
        <w:t xml:space="preserve"> </w:t>
      </w:r>
      <w:r>
        <w:t>of</w:t>
      </w:r>
      <w:r>
        <w:rPr>
          <w:spacing w:val="-1"/>
        </w:rPr>
        <w:t xml:space="preserve"> </w:t>
      </w:r>
      <w:r>
        <w:t>the country</w:t>
      </w:r>
      <w:r>
        <w:rPr>
          <w:spacing w:val="-2"/>
        </w:rPr>
        <w:t xml:space="preserve"> </w:t>
      </w:r>
      <w:r>
        <w:t>of</w:t>
      </w:r>
      <w:r>
        <w:rPr>
          <w:spacing w:val="-2"/>
        </w:rPr>
        <w:t xml:space="preserve"> </w:t>
      </w:r>
      <w:r>
        <w:t>origin;</w:t>
      </w:r>
    </w:p>
    <w:p w14:paraId="3811071A" w14:textId="77777777" w:rsidR="00130D15" w:rsidRDefault="00BA2EA3" w:rsidP="00D90120">
      <w:pPr>
        <w:pStyle w:val="Tekstpodstawowy"/>
        <w:spacing w:before="37"/>
        <w:ind w:left="360"/>
        <w:rPr>
          <w:sz w:val="32"/>
        </w:rPr>
      </w:pPr>
      <w:r>
        <w:t>BOX</w:t>
      </w:r>
      <w:r>
        <w:rPr>
          <w:spacing w:val="-2"/>
        </w:rPr>
        <w:t xml:space="preserve"> </w:t>
      </w:r>
      <w:r>
        <w:t>17</w:t>
      </w:r>
      <w:r>
        <w:rPr>
          <w:spacing w:val="-1"/>
        </w:rPr>
        <w:t xml:space="preserve"> </w:t>
      </w:r>
      <w:r>
        <w:t>–</w:t>
      </w:r>
      <w:r>
        <w:rPr>
          <w:spacing w:val="1"/>
        </w:rPr>
        <w:t xml:space="preserve"> </w:t>
      </w:r>
      <w:r>
        <w:t>Net</w:t>
      </w:r>
      <w:r>
        <w:rPr>
          <w:spacing w:val="-1"/>
        </w:rPr>
        <w:t xml:space="preserve"> </w:t>
      </w:r>
      <w:r>
        <w:t>mass (kg);</w:t>
      </w:r>
    </w:p>
    <w:p w14:paraId="004A4B1D" w14:textId="77777777" w:rsidR="00130D15" w:rsidRDefault="00BA2EA3" w:rsidP="00D90120">
      <w:pPr>
        <w:pStyle w:val="Tekstpodstawowy"/>
        <w:spacing w:before="195" w:line="410" w:lineRule="auto"/>
        <w:ind w:left="360" w:right="4596"/>
        <w:rPr>
          <w:sz w:val="32"/>
        </w:rPr>
      </w:pPr>
      <w:r>
        <w:t>BOX 18 – Quantity in supplementary unit of measurement;</w:t>
      </w:r>
      <w:r>
        <w:rPr>
          <w:spacing w:val="-47"/>
        </w:rPr>
        <w:t xml:space="preserve"> </w:t>
      </w:r>
      <w:r>
        <w:t>BOX</w:t>
      </w:r>
      <w:r>
        <w:rPr>
          <w:spacing w:val="-3"/>
        </w:rPr>
        <w:t xml:space="preserve"> </w:t>
      </w:r>
      <w:r>
        <w:t>19</w:t>
      </w:r>
      <w:r>
        <w:rPr>
          <w:spacing w:val="-1"/>
        </w:rPr>
        <w:t xml:space="preserve"> </w:t>
      </w:r>
      <w:r>
        <w:t>–</w:t>
      </w:r>
      <w:r>
        <w:rPr>
          <w:spacing w:val="1"/>
        </w:rPr>
        <w:t xml:space="preserve"> </w:t>
      </w:r>
      <w:r>
        <w:t>Invoice</w:t>
      </w:r>
      <w:r>
        <w:rPr>
          <w:spacing w:val="-2"/>
        </w:rPr>
        <w:t xml:space="preserve"> </w:t>
      </w:r>
      <w:r>
        <w:t>value</w:t>
      </w:r>
      <w:r>
        <w:rPr>
          <w:spacing w:val="1"/>
        </w:rPr>
        <w:t xml:space="preserve"> </w:t>
      </w:r>
      <w:r>
        <w:t>in</w:t>
      </w:r>
      <w:r>
        <w:rPr>
          <w:spacing w:val="-3"/>
        </w:rPr>
        <w:t xml:space="preserve"> </w:t>
      </w:r>
      <w:r>
        <w:t>PLN;</w:t>
      </w:r>
    </w:p>
    <w:p w14:paraId="3D3042C5" w14:textId="77777777" w:rsidR="00130D15" w:rsidRDefault="00BA2EA3" w:rsidP="00D90120">
      <w:pPr>
        <w:pStyle w:val="Tekstpodstawowy"/>
        <w:spacing w:before="2"/>
        <w:ind w:left="360"/>
        <w:rPr>
          <w:sz w:val="32"/>
        </w:rPr>
      </w:pPr>
      <w:r>
        <w:t>BOX</w:t>
      </w:r>
      <w:r>
        <w:rPr>
          <w:spacing w:val="-3"/>
        </w:rPr>
        <w:t xml:space="preserve"> </w:t>
      </w:r>
      <w:r>
        <w:t>21</w:t>
      </w:r>
      <w:r>
        <w:rPr>
          <w:spacing w:val="-1"/>
        </w:rPr>
        <w:t xml:space="preserve"> </w:t>
      </w:r>
      <w:r>
        <w:t>–</w:t>
      </w:r>
      <w:r>
        <w:rPr>
          <w:spacing w:val="-2"/>
        </w:rPr>
        <w:t xml:space="preserve"> </w:t>
      </w:r>
      <w:r>
        <w:t>Person</w:t>
      </w:r>
      <w:r>
        <w:rPr>
          <w:spacing w:val="-1"/>
        </w:rPr>
        <w:t xml:space="preserve"> </w:t>
      </w:r>
      <w:r>
        <w:t>filling</w:t>
      </w:r>
      <w:r>
        <w:rPr>
          <w:spacing w:val="-2"/>
        </w:rPr>
        <w:t xml:space="preserve"> </w:t>
      </w:r>
      <w:r>
        <w:t>in the</w:t>
      </w:r>
      <w:r>
        <w:rPr>
          <w:spacing w:val="1"/>
        </w:rPr>
        <w:t xml:space="preserve"> </w:t>
      </w:r>
      <w:r>
        <w:t>declaration.</w:t>
      </w:r>
    </w:p>
    <w:p w14:paraId="7F7E51FC" w14:textId="77777777" w:rsidR="00130D15" w:rsidRDefault="00BA2EA3" w:rsidP="00D90120">
      <w:pPr>
        <w:spacing w:before="195" w:line="271" w:lineRule="auto"/>
        <w:ind w:left="360" w:right="1163"/>
        <w:rPr>
          <w:b/>
        </w:rPr>
      </w:pPr>
      <w:r>
        <w:t xml:space="preserve">BOX 22 – VAT ID number of the trader - in the case of an INTRASTAT dispatch declaration </w:t>
      </w:r>
      <w:r>
        <w:rPr>
          <w:b/>
        </w:rPr>
        <w:t>(special</w:t>
      </w:r>
      <w:r>
        <w:rPr>
          <w:b/>
          <w:spacing w:val="-47"/>
        </w:rPr>
        <w:t xml:space="preserve"> </w:t>
      </w:r>
      <w:r>
        <w:rPr>
          <w:b/>
        </w:rPr>
        <w:t>cases</w:t>
      </w:r>
      <w:r>
        <w:rPr>
          <w:b/>
          <w:spacing w:val="-1"/>
        </w:rPr>
        <w:t xml:space="preserve"> </w:t>
      </w:r>
      <w:r>
        <w:rPr>
          <w:b/>
        </w:rPr>
        <w:t>for</w:t>
      </w:r>
      <w:r>
        <w:rPr>
          <w:b/>
          <w:spacing w:val="-2"/>
        </w:rPr>
        <w:t xml:space="preserve"> </w:t>
      </w:r>
      <w:r>
        <w:rPr>
          <w:b/>
        </w:rPr>
        <w:t>filling</w:t>
      </w:r>
      <w:r>
        <w:rPr>
          <w:b/>
          <w:spacing w:val="-2"/>
        </w:rPr>
        <w:t xml:space="preserve"> </w:t>
      </w:r>
      <w:r>
        <w:rPr>
          <w:b/>
        </w:rPr>
        <w:t>in</w:t>
      </w:r>
      <w:r>
        <w:rPr>
          <w:b/>
          <w:spacing w:val="-2"/>
        </w:rPr>
        <w:t xml:space="preserve"> </w:t>
      </w:r>
      <w:r>
        <w:rPr>
          <w:b/>
        </w:rPr>
        <w:t>box</w:t>
      </w:r>
      <w:r>
        <w:rPr>
          <w:b/>
          <w:spacing w:val="-1"/>
        </w:rPr>
        <w:t xml:space="preserve"> </w:t>
      </w:r>
      <w:r>
        <w:rPr>
          <w:b/>
        </w:rPr>
        <w:t>22 are</w:t>
      </w:r>
      <w:r>
        <w:rPr>
          <w:b/>
          <w:spacing w:val="-1"/>
        </w:rPr>
        <w:t xml:space="preserve"> </w:t>
      </w:r>
      <w:r>
        <w:rPr>
          <w:b/>
        </w:rPr>
        <w:t>described</w:t>
      </w:r>
      <w:r>
        <w:rPr>
          <w:b/>
          <w:spacing w:val="-2"/>
        </w:rPr>
        <w:t xml:space="preserve"> </w:t>
      </w:r>
      <w:r>
        <w:rPr>
          <w:b/>
        </w:rPr>
        <w:t>in</w:t>
      </w:r>
      <w:r>
        <w:rPr>
          <w:b/>
          <w:spacing w:val="-3"/>
        </w:rPr>
        <w:t xml:space="preserve"> </w:t>
      </w:r>
      <w:r>
        <w:rPr>
          <w:b/>
        </w:rPr>
        <w:t>Chapter</w:t>
      </w:r>
      <w:r>
        <w:rPr>
          <w:b/>
          <w:spacing w:val="-2"/>
        </w:rPr>
        <w:t xml:space="preserve"> </w:t>
      </w:r>
      <w:r>
        <w:rPr>
          <w:b/>
        </w:rPr>
        <w:t>IV</w:t>
      </w:r>
      <w:r>
        <w:rPr>
          <w:b/>
          <w:spacing w:val="-3"/>
        </w:rPr>
        <w:t xml:space="preserve"> </w:t>
      </w:r>
      <w:r>
        <w:rPr>
          <w:b/>
        </w:rPr>
        <w:t>of</w:t>
      </w:r>
      <w:r>
        <w:rPr>
          <w:b/>
          <w:spacing w:val="-2"/>
        </w:rPr>
        <w:t xml:space="preserve"> </w:t>
      </w:r>
      <w:r>
        <w:rPr>
          <w:b/>
        </w:rPr>
        <w:t>the</w:t>
      </w:r>
      <w:r>
        <w:rPr>
          <w:b/>
          <w:spacing w:val="-1"/>
        </w:rPr>
        <w:t xml:space="preserve"> </w:t>
      </w:r>
      <w:r>
        <w:rPr>
          <w:b/>
        </w:rPr>
        <w:t>Instruction).</w:t>
      </w:r>
    </w:p>
    <w:p w14:paraId="2C1C37A5" w14:textId="77777777" w:rsidR="00130D15" w:rsidRDefault="00BA2EA3" w:rsidP="00D90120">
      <w:pPr>
        <w:pStyle w:val="Tekstpodstawowy"/>
        <w:spacing w:before="161" w:line="271" w:lineRule="auto"/>
        <w:ind w:left="360" w:right="1110"/>
        <w:rPr>
          <w:sz w:val="32"/>
        </w:rPr>
      </w:pPr>
      <w:r>
        <w:rPr>
          <w:b/>
        </w:rPr>
        <w:t>NOTE</w:t>
      </w:r>
      <w:r>
        <w:t>: Starting with declarations from the January 2022 the country of origin of goods reported in</w:t>
      </w:r>
      <w:r>
        <w:rPr>
          <w:spacing w:val="-47"/>
        </w:rPr>
        <w:t xml:space="preserve"> </w:t>
      </w:r>
      <w:r>
        <w:t>INTRASTAT</w:t>
      </w:r>
      <w:r>
        <w:rPr>
          <w:spacing w:val="-1"/>
        </w:rPr>
        <w:t xml:space="preserve"> </w:t>
      </w:r>
      <w:r>
        <w:t>declarations on</w:t>
      </w:r>
      <w:r>
        <w:rPr>
          <w:spacing w:val="-4"/>
        </w:rPr>
        <w:t xml:space="preserve"> </w:t>
      </w:r>
      <w:r>
        <w:t>imports and</w:t>
      </w:r>
      <w:r>
        <w:rPr>
          <w:spacing w:val="-3"/>
        </w:rPr>
        <w:t xml:space="preserve"> </w:t>
      </w:r>
      <w:r>
        <w:t>exports</w:t>
      </w:r>
      <w:r>
        <w:rPr>
          <w:spacing w:val="1"/>
        </w:rPr>
        <w:t xml:space="preserve"> </w:t>
      </w:r>
      <w:r>
        <w:t>has</w:t>
      </w:r>
      <w:r>
        <w:rPr>
          <w:spacing w:val="-3"/>
        </w:rPr>
        <w:t xml:space="preserve"> </w:t>
      </w:r>
      <w:r>
        <w:t>been</w:t>
      </w:r>
      <w:r>
        <w:rPr>
          <w:spacing w:val="-1"/>
        </w:rPr>
        <w:t xml:space="preserve"> </w:t>
      </w:r>
      <w:r>
        <w:t>introduced.</w:t>
      </w:r>
    </w:p>
    <w:p w14:paraId="518F7B99" w14:textId="77777777" w:rsidR="00130D15" w:rsidRDefault="00BA2EA3" w:rsidP="00D90120">
      <w:pPr>
        <w:pStyle w:val="Tekstpodstawowy"/>
        <w:spacing w:before="159"/>
        <w:ind w:left="360"/>
        <w:rPr>
          <w:sz w:val="32"/>
        </w:rPr>
      </w:pPr>
      <w:r>
        <w:t>That</w:t>
      </w:r>
      <w:r>
        <w:rPr>
          <w:spacing w:val="-2"/>
        </w:rPr>
        <w:t xml:space="preserve"> </w:t>
      </w:r>
      <w:r>
        <w:t>obligation</w:t>
      </w:r>
      <w:r>
        <w:rPr>
          <w:spacing w:val="-2"/>
        </w:rPr>
        <w:t xml:space="preserve"> </w:t>
      </w:r>
      <w:r>
        <w:t>in</w:t>
      </w:r>
      <w:r>
        <w:rPr>
          <w:spacing w:val="-4"/>
        </w:rPr>
        <w:t xml:space="preserve"> </w:t>
      </w:r>
      <w:r>
        <w:t>earlier</w:t>
      </w:r>
      <w:r>
        <w:rPr>
          <w:spacing w:val="-2"/>
        </w:rPr>
        <w:t xml:space="preserve"> </w:t>
      </w:r>
      <w:r>
        <w:t>reporting</w:t>
      </w:r>
      <w:r>
        <w:rPr>
          <w:spacing w:val="-2"/>
        </w:rPr>
        <w:t xml:space="preserve"> </w:t>
      </w:r>
      <w:r>
        <w:t>periods</w:t>
      </w:r>
      <w:r>
        <w:rPr>
          <w:spacing w:val="-1"/>
        </w:rPr>
        <w:t xml:space="preserve"> </w:t>
      </w:r>
      <w:r>
        <w:t>was</w:t>
      </w:r>
      <w:r>
        <w:rPr>
          <w:spacing w:val="-2"/>
        </w:rPr>
        <w:t xml:space="preserve"> </w:t>
      </w:r>
      <w:r>
        <w:t>applied</w:t>
      </w:r>
      <w:r>
        <w:rPr>
          <w:spacing w:val="-2"/>
        </w:rPr>
        <w:t xml:space="preserve"> </w:t>
      </w:r>
      <w:r>
        <w:t>only</w:t>
      </w:r>
      <w:r>
        <w:rPr>
          <w:spacing w:val="-3"/>
        </w:rPr>
        <w:t xml:space="preserve"> </w:t>
      </w:r>
      <w:r>
        <w:t>to</w:t>
      </w:r>
      <w:r>
        <w:rPr>
          <w:spacing w:val="-3"/>
        </w:rPr>
        <w:t xml:space="preserve"> </w:t>
      </w:r>
      <w:r>
        <w:t>INTRASTAT</w:t>
      </w:r>
      <w:r>
        <w:rPr>
          <w:spacing w:val="-3"/>
        </w:rPr>
        <w:t xml:space="preserve"> </w:t>
      </w:r>
      <w:r>
        <w:t>declarations</w:t>
      </w:r>
      <w:r>
        <w:rPr>
          <w:spacing w:val="-3"/>
        </w:rPr>
        <w:t xml:space="preserve"> </w:t>
      </w:r>
      <w:r>
        <w:t>on</w:t>
      </w:r>
      <w:r>
        <w:rPr>
          <w:spacing w:val="-3"/>
        </w:rPr>
        <w:t xml:space="preserve"> </w:t>
      </w:r>
      <w:r>
        <w:t>imports.</w:t>
      </w:r>
    </w:p>
    <w:p w14:paraId="08858170" w14:textId="77777777" w:rsidR="00130D15" w:rsidRDefault="00BA2EA3" w:rsidP="00D90120">
      <w:pPr>
        <w:pStyle w:val="Tekstpodstawowy"/>
        <w:spacing w:before="194"/>
        <w:ind w:left="360"/>
        <w:rPr>
          <w:sz w:val="32"/>
        </w:rPr>
      </w:pPr>
      <w:r>
        <w:t>If</w:t>
      </w:r>
      <w:r>
        <w:rPr>
          <w:spacing w:val="-1"/>
        </w:rPr>
        <w:t xml:space="preserve"> </w:t>
      </w:r>
      <w:r>
        <w:t>a declaration</w:t>
      </w:r>
      <w:r>
        <w:rPr>
          <w:spacing w:val="-1"/>
        </w:rPr>
        <w:t xml:space="preserve"> </w:t>
      </w:r>
      <w:r>
        <w:t>contains</w:t>
      </w:r>
      <w:r>
        <w:rPr>
          <w:spacing w:val="-4"/>
        </w:rPr>
        <w:t xml:space="preserve"> </w:t>
      </w:r>
      <w:r>
        <w:t>a goods</w:t>
      </w:r>
      <w:r>
        <w:rPr>
          <w:spacing w:val="-3"/>
        </w:rPr>
        <w:t xml:space="preserve"> </w:t>
      </w:r>
      <w:r>
        <w:t>item</w:t>
      </w:r>
      <w:r>
        <w:rPr>
          <w:spacing w:val="-2"/>
        </w:rPr>
        <w:t xml:space="preserve"> </w:t>
      </w:r>
      <w:r>
        <w:t>of</w:t>
      </w:r>
      <w:r>
        <w:rPr>
          <w:spacing w:val="-2"/>
        </w:rPr>
        <w:t xml:space="preserve"> </w:t>
      </w:r>
      <w:r>
        <w:t>which</w:t>
      </w:r>
      <w:r>
        <w:rPr>
          <w:spacing w:val="-1"/>
        </w:rPr>
        <w:t xml:space="preserve"> </w:t>
      </w:r>
      <w:r>
        <w:t>subject</w:t>
      </w:r>
      <w:r>
        <w:rPr>
          <w:spacing w:val="-3"/>
        </w:rPr>
        <w:t xml:space="preserve"> </w:t>
      </w:r>
      <w:r>
        <w:t>are the</w:t>
      </w:r>
      <w:r>
        <w:rPr>
          <w:spacing w:val="-2"/>
        </w:rPr>
        <w:t xml:space="preserve"> </w:t>
      </w:r>
      <w:r>
        <w:t>goods</w:t>
      </w:r>
      <w:r>
        <w:rPr>
          <w:spacing w:val="-1"/>
        </w:rPr>
        <w:t xml:space="preserve"> </w:t>
      </w:r>
      <w:r>
        <w:t>arriving</w:t>
      </w:r>
      <w:r>
        <w:rPr>
          <w:spacing w:val="-1"/>
        </w:rPr>
        <w:t xml:space="preserve"> </w:t>
      </w:r>
      <w:r>
        <w:t>or</w:t>
      </w:r>
      <w:r>
        <w:rPr>
          <w:spacing w:val="2"/>
        </w:rPr>
        <w:t xml:space="preserve"> </w:t>
      </w:r>
      <w:r>
        <w:t>dispatched</w:t>
      </w:r>
      <w:r>
        <w:rPr>
          <w:spacing w:val="-1"/>
        </w:rPr>
        <w:t xml:space="preserve"> </w:t>
      </w:r>
      <w:r>
        <w:t>with</w:t>
      </w:r>
    </w:p>
    <w:p w14:paraId="04C36BE6" w14:textId="77777777" w:rsidR="00130D15" w:rsidRDefault="00BA2EA3" w:rsidP="00D90120">
      <w:pPr>
        <w:pStyle w:val="Tekstpodstawowy"/>
        <w:spacing w:before="196" w:line="271" w:lineRule="auto"/>
        <w:ind w:left="360" w:right="1147"/>
        <w:rPr>
          <w:sz w:val="32"/>
        </w:rPr>
      </w:pPr>
      <w:r>
        <w:t>a view to their processing or after the processing, the following data have to be provided for such</w:t>
      </w:r>
      <w:r>
        <w:rPr>
          <w:spacing w:val="-47"/>
        </w:rPr>
        <w:t xml:space="preserve"> </w:t>
      </w:r>
      <w:r>
        <w:t>goods</w:t>
      </w:r>
      <w:r>
        <w:rPr>
          <w:spacing w:val="-1"/>
        </w:rPr>
        <w:t xml:space="preserve"> </w:t>
      </w:r>
      <w:r>
        <w:t>item, apart from</w:t>
      </w:r>
      <w:r>
        <w:rPr>
          <w:spacing w:val="-2"/>
        </w:rPr>
        <w:t xml:space="preserve"> </w:t>
      </w:r>
      <w:r>
        <w:t>the</w:t>
      </w:r>
      <w:r>
        <w:rPr>
          <w:spacing w:val="-2"/>
        </w:rPr>
        <w:t xml:space="preserve"> </w:t>
      </w:r>
      <w:r>
        <w:t>above</w:t>
      </w:r>
      <w:r>
        <w:rPr>
          <w:spacing w:val="-2"/>
        </w:rPr>
        <w:t xml:space="preserve"> </w:t>
      </w:r>
      <w:r>
        <w:t>mentioned data:</w:t>
      </w:r>
    </w:p>
    <w:p w14:paraId="580F1199" w14:textId="77777777" w:rsidR="00130D15" w:rsidRDefault="00BA2EA3" w:rsidP="00D90120">
      <w:pPr>
        <w:pStyle w:val="Tekstpodstawowy"/>
        <w:spacing w:before="161" w:line="410" w:lineRule="auto"/>
        <w:ind w:left="360" w:right="6550"/>
        <w:rPr>
          <w:sz w:val="32"/>
        </w:rPr>
      </w:pPr>
      <w:r>
        <w:t>BOX 7 – Total statistical value in PLN;</w:t>
      </w:r>
      <w:r>
        <w:rPr>
          <w:spacing w:val="-47"/>
        </w:rPr>
        <w:t xml:space="preserve"> </w:t>
      </w:r>
      <w:r>
        <w:t>BOX</w:t>
      </w:r>
      <w:r>
        <w:rPr>
          <w:spacing w:val="-2"/>
        </w:rPr>
        <w:t xml:space="preserve"> </w:t>
      </w:r>
      <w:r>
        <w:t>20</w:t>
      </w:r>
      <w:r>
        <w:rPr>
          <w:spacing w:val="-1"/>
        </w:rPr>
        <w:t xml:space="preserve"> </w:t>
      </w:r>
      <w:r>
        <w:t>–</w:t>
      </w:r>
      <w:r>
        <w:rPr>
          <w:spacing w:val="1"/>
        </w:rPr>
        <w:t xml:space="preserve"> </w:t>
      </w:r>
      <w:r>
        <w:t>Statistical</w:t>
      </w:r>
      <w:r>
        <w:rPr>
          <w:spacing w:val="-3"/>
        </w:rPr>
        <w:t xml:space="preserve"> </w:t>
      </w:r>
      <w:r>
        <w:t>value</w:t>
      </w:r>
      <w:r>
        <w:rPr>
          <w:spacing w:val="-2"/>
        </w:rPr>
        <w:t xml:space="preserve"> </w:t>
      </w:r>
      <w:r>
        <w:t>in</w:t>
      </w:r>
      <w:r>
        <w:rPr>
          <w:spacing w:val="-1"/>
        </w:rPr>
        <w:t xml:space="preserve"> </w:t>
      </w:r>
      <w:r>
        <w:t>PLN.</w:t>
      </w:r>
    </w:p>
    <w:p w14:paraId="5522F984" w14:textId="77777777" w:rsidR="00130D15" w:rsidRDefault="00BA2EA3" w:rsidP="00D90120">
      <w:pPr>
        <w:spacing w:before="2"/>
        <w:ind w:left="360"/>
        <w:rPr>
          <w:sz w:val="32"/>
        </w:rPr>
      </w:pPr>
      <w:r>
        <w:rPr>
          <w:b/>
        </w:rPr>
        <w:t>NOTE</w:t>
      </w:r>
      <w:r>
        <w:t>:</w:t>
      </w:r>
      <w:r>
        <w:rPr>
          <w:spacing w:val="-2"/>
        </w:rPr>
        <w:t xml:space="preserve"> </w:t>
      </w:r>
      <w:r>
        <w:t>In</w:t>
      </w:r>
      <w:r>
        <w:rPr>
          <w:spacing w:val="-2"/>
        </w:rPr>
        <w:t xml:space="preserve"> </w:t>
      </w:r>
      <w:r>
        <w:t>addition,</w:t>
      </w:r>
      <w:r>
        <w:rPr>
          <w:spacing w:val="-2"/>
        </w:rPr>
        <w:t xml:space="preserve"> </w:t>
      </w:r>
      <w:r>
        <w:rPr>
          <w:b/>
        </w:rPr>
        <w:t>own</w:t>
      </w:r>
      <w:r>
        <w:rPr>
          <w:b/>
          <w:spacing w:val="-2"/>
        </w:rPr>
        <w:t xml:space="preserve"> </w:t>
      </w:r>
      <w:r>
        <w:rPr>
          <w:b/>
        </w:rPr>
        <w:t>identification</w:t>
      </w:r>
      <w:r>
        <w:rPr>
          <w:b/>
          <w:spacing w:val="-3"/>
        </w:rPr>
        <w:t xml:space="preserve"> </w:t>
      </w:r>
      <w:r>
        <w:rPr>
          <w:b/>
        </w:rPr>
        <w:t>number</w:t>
      </w:r>
      <w:r>
        <w:rPr>
          <w:b/>
          <w:spacing w:val="-1"/>
        </w:rPr>
        <w:t xml:space="preserve"> </w:t>
      </w:r>
      <w:r>
        <w:t>of</w:t>
      </w:r>
      <w:r>
        <w:rPr>
          <w:spacing w:val="-2"/>
        </w:rPr>
        <w:t xml:space="preserve"> </w:t>
      </w:r>
      <w:r>
        <w:t>the</w:t>
      </w:r>
      <w:r>
        <w:rPr>
          <w:spacing w:val="-3"/>
        </w:rPr>
        <w:t xml:space="preserve"> </w:t>
      </w:r>
      <w:r>
        <w:t>declaration</w:t>
      </w:r>
      <w:r>
        <w:rPr>
          <w:spacing w:val="-3"/>
        </w:rPr>
        <w:t xml:space="preserve"> </w:t>
      </w:r>
      <w:r>
        <w:t>is</w:t>
      </w:r>
      <w:r>
        <w:rPr>
          <w:spacing w:val="-1"/>
        </w:rPr>
        <w:t xml:space="preserve"> </w:t>
      </w:r>
      <w:r>
        <w:t>required.</w:t>
      </w:r>
    </w:p>
    <w:p w14:paraId="39CB1C1D" w14:textId="77777777" w:rsidR="00130D15" w:rsidRDefault="00BA2EA3" w:rsidP="00D90120">
      <w:pPr>
        <w:pStyle w:val="Akapitzlist"/>
        <w:numPr>
          <w:ilvl w:val="0"/>
          <w:numId w:val="19"/>
        </w:numPr>
        <w:tabs>
          <w:tab w:val="clear" w:pos="0"/>
          <w:tab w:val="num" w:pos="-256"/>
          <w:tab w:val="left" w:pos="975"/>
        </w:tabs>
        <w:spacing w:before="195" w:line="271" w:lineRule="auto"/>
        <w:ind w:left="718" w:right="998" w:hanging="358"/>
        <w:rPr>
          <w:sz w:val="32"/>
        </w:rPr>
      </w:pPr>
      <w:r>
        <w:t>The following data have to be provided in any declaration if the statistical detailed thresh-old is</w:t>
      </w:r>
      <w:r>
        <w:rPr>
          <w:spacing w:val="-47"/>
        </w:rPr>
        <w:t xml:space="preserve"> </w:t>
      </w:r>
      <w:r>
        <w:t>exceeded:</w:t>
      </w:r>
    </w:p>
    <w:p w14:paraId="4002523C" w14:textId="77777777" w:rsidR="00130D15" w:rsidRDefault="00BA2EA3" w:rsidP="00D90120">
      <w:pPr>
        <w:pStyle w:val="Tekstpodstawowy"/>
        <w:spacing w:before="158" w:line="415" w:lineRule="auto"/>
        <w:ind w:left="360" w:right="7332"/>
        <w:rPr>
          <w:sz w:val="32"/>
        </w:rPr>
      </w:pPr>
      <w:r>
        <w:t>BOX 1 – Reference period;</w:t>
      </w:r>
      <w:r>
        <w:rPr>
          <w:spacing w:val="1"/>
        </w:rPr>
        <w:t xml:space="preserve"> </w:t>
      </w:r>
      <w:r>
        <w:t>BOX</w:t>
      </w:r>
      <w:r>
        <w:rPr>
          <w:spacing w:val="-4"/>
        </w:rPr>
        <w:t xml:space="preserve"> </w:t>
      </w:r>
      <w:r>
        <w:t>2 –</w:t>
      </w:r>
      <w:r>
        <w:rPr>
          <w:spacing w:val="-4"/>
        </w:rPr>
        <w:t xml:space="preserve"> </w:t>
      </w:r>
      <w:r>
        <w:t>Type</w:t>
      </w:r>
      <w:r>
        <w:rPr>
          <w:spacing w:val="-3"/>
        </w:rPr>
        <w:t xml:space="preserve"> </w:t>
      </w:r>
      <w:r>
        <w:t>of</w:t>
      </w:r>
      <w:r>
        <w:rPr>
          <w:spacing w:val="-2"/>
        </w:rPr>
        <w:t xml:space="preserve"> </w:t>
      </w:r>
      <w:r>
        <w:t>declaration;</w:t>
      </w:r>
    </w:p>
    <w:p w14:paraId="3419AF80" w14:textId="77777777" w:rsidR="00130D15" w:rsidRDefault="00BA2EA3" w:rsidP="00D90120">
      <w:pPr>
        <w:pStyle w:val="Tekstpodstawowy"/>
        <w:spacing w:line="266" w:lineRule="exact"/>
        <w:ind w:left="360"/>
        <w:rPr>
          <w:sz w:val="32"/>
        </w:rPr>
      </w:pPr>
      <w:r>
        <w:t>BOX</w:t>
      </w:r>
      <w:r>
        <w:rPr>
          <w:spacing w:val="-3"/>
        </w:rPr>
        <w:t xml:space="preserve"> </w:t>
      </w:r>
      <w:r>
        <w:t>3 –</w:t>
      </w:r>
      <w:r>
        <w:rPr>
          <w:spacing w:val="-2"/>
        </w:rPr>
        <w:t xml:space="preserve"> </w:t>
      </w:r>
      <w:r>
        <w:t>Unit</w:t>
      </w:r>
      <w:r>
        <w:rPr>
          <w:spacing w:val="-1"/>
        </w:rPr>
        <w:t xml:space="preserve"> </w:t>
      </w:r>
      <w:r>
        <w:t>code</w:t>
      </w:r>
      <w:r>
        <w:rPr>
          <w:spacing w:val="-3"/>
        </w:rPr>
        <w:t xml:space="preserve"> </w:t>
      </w:r>
      <w:r>
        <w:t>(enter 420000);</w:t>
      </w:r>
    </w:p>
    <w:p w14:paraId="586E83F6" w14:textId="77777777" w:rsidR="00130D15" w:rsidRDefault="00BA2EA3" w:rsidP="00D90120">
      <w:pPr>
        <w:pStyle w:val="Tekstpodstawowy"/>
        <w:spacing w:before="195"/>
        <w:ind w:left="360"/>
        <w:rPr>
          <w:sz w:val="32"/>
        </w:rPr>
      </w:pPr>
      <w:r>
        <w:t>BOX</w:t>
      </w:r>
      <w:r>
        <w:rPr>
          <w:spacing w:val="-3"/>
        </w:rPr>
        <w:t xml:space="preserve"> </w:t>
      </w:r>
      <w:r>
        <w:t>4</w:t>
      </w:r>
      <w:r>
        <w:rPr>
          <w:spacing w:val="1"/>
        </w:rPr>
        <w:t xml:space="preserve"> </w:t>
      </w:r>
      <w:r>
        <w:t>–</w:t>
      </w:r>
      <w:r>
        <w:rPr>
          <w:spacing w:val="-2"/>
        </w:rPr>
        <w:t xml:space="preserve"> </w:t>
      </w:r>
      <w:r>
        <w:t>Receiver –</w:t>
      </w:r>
      <w:r>
        <w:rPr>
          <w:spacing w:val="-2"/>
        </w:rPr>
        <w:t xml:space="preserve"> </w:t>
      </w:r>
      <w:r>
        <w:t>in</w:t>
      </w:r>
      <w:r>
        <w:rPr>
          <w:spacing w:val="-2"/>
        </w:rPr>
        <w:t xml:space="preserve"> </w:t>
      </w:r>
      <w:r>
        <w:t>case</w:t>
      </w:r>
      <w:r>
        <w:rPr>
          <w:spacing w:val="-2"/>
        </w:rPr>
        <w:t xml:space="preserve"> </w:t>
      </w:r>
      <w:r>
        <w:t>of the</w:t>
      </w:r>
      <w:r>
        <w:rPr>
          <w:spacing w:val="-2"/>
        </w:rPr>
        <w:t xml:space="preserve"> </w:t>
      </w:r>
      <w:r>
        <w:t>ARRIVAL</w:t>
      </w:r>
      <w:r>
        <w:rPr>
          <w:spacing w:val="-2"/>
        </w:rPr>
        <w:t xml:space="preserve"> </w:t>
      </w:r>
      <w:r>
        <w:t>declaration,</w:t>
      </w:r>
      <w:r>
        <w:rPr>
          <w:spacing w:val="-1"/>
        </w:rPr>
        <w:t xml:space="preserve"> </w:t>
      </w:r>
      <w:r>
        <w:t>or</w:t>
      </w:r>
    </w:p>
    <w:p w14:paraId="22C952A1" w14:textId="77777777" w:rsidR="00130D15" w:rsidRDefault="00BA2EA3" w:rsidP="00D90120">
      <w:pPr>
        <w:pStyle w:val="Tekstpodstawowy"/>
        <w:spacing w:before="195"/>
        <w:ind w:left="1068"/>
        <w:rPr>
          <w:sz w:val="32"/>
        </w:rPr>
      </w:pPr>
      <w:r>
        <w:t>– Dispatcher</w:t>
      </w:r>
      <w:r>
        <w:rPr>
          <w:spacing w:val="-3"/>
        </w:rPr>
        <w:t xml:space="preserve"> </w:t>
      </w:r>
      <w:r>
        <w:t>– in</w:t>
      </w:r>
      <w:r>
        <w:rPr>
          <w:spacing w:val="-1"/>
        </w:rPr>
        <w:t xml:space="preserve"> </w:t>
      </w:r>
      <w:r>
        <w:t>case</w:t>
      </w:r>
      <w:r>
        <w:rPr>
          <w:spacing w:val="-3"/>
        </w:rPr>
        <w:t xml:space="preserve"> </w:t>
      </w:r>
      <w:r>
        <w:t>of</w:t>
      </w:r>
      <w:r>
        <w:rPr>
          <w:spacing w:val="-1"/>
        </w:rPr>
        <w:t xml:space="preserve"> </w:t>
      </w:r>
      <w:r>
        <w:t>the</w:t>
      </w:r>
      <w:r>
        <w:rPr>
          <w:spacing w:val="1"/>
        </w:rPr>
        <w:t xml:space="preserve"> </w:t>
      </w:r>
      <w:r>
        <w:t>DISPATCH</w:t>
      </w:r>
      <w:r>
        <w:rPr>
          <w:spacing w:val="-2"/>
        </w:rPr>
        <w:t xml:space="preserve"> </w:t>
      </w:r>
      <w:r>
        <w:t>declaration;</w:t>
      </w:r>
    </w:p>
    <w:p w14:paraId="2073B14C" w14:textId="4F2C94EF" w:rsidR="00130D15" w:rsidRDefault="00BA2EA3" w:rsidP="00D90120">
      <w:pPr>
        <w:pStyle w:val="Tekstpodstawowy"/>
        <w:spacing w:before="194" w:line="271" w:lineRule="auto"/>
        <w:ind w:left="360" w:right="-4"/>
        <w:rPr>
          <w:sz w:val="32"/>
        </w:rPr>
      </w:pPr>
      <w:r>
        <w:t xml:space="preserve">BOX 5 – Declaring third party – in case of submitting a declaration through the agency of a </w:t>
      </w:r>
      <w:r>
        <w:rPr>
          <w:spacing w:val="-47"/>
        </w:rPr>
        <w:t xml:space="preserve"> </w:t>
      </w:r>
      <w:r>
        <w:t>representative;</w:t>
      </w:r>
    </w:p>
    <w:p w14:paraId="11657D0A" w14:textId="77777777" w:rsidR="00130D15" w:rsidRDefault="00BA2EA3" w:rsidP="00D90120">
      <w:pPr>
        <w:pStyle w:val="Tekstpodstawowy"/>
        <w:spacing w:before="161" w:line="410" w:lineRule="auto"/>
        <w:ind w:left="360" w:right="6550"/>
        <w:rPr>
          <w:sz w:val="32"/>
        </w:rPr>
      </w:pPr>
      <w:r>
        <w:t>BOX 6 – Total invoice value in PLN;</w:t>
      </w:r>
      <w:r>
        <w:rPr>
          <w:spacing w:val="1"/>
        </w:rPr>
        <w:t xml:space="preserve"> </w:t>
      </w:r>
      <w:r>
        <w:t>BOX 7 – Total statistical value in PLN;</w:t>
      </w:r>
      <w:r>
        <w:rPr>
          <w:spacing w:val="-47"/>
        </w:rPr>
        <w:t xml:space="preserve"> </w:t>
      </w:r>
      <w:r>
        <w:t>BOX</w:t>
      </w:r>
      <w:r>
        <w:rPr>
          <w:spacing w:val="-3"/>
        </w:rPr>
        <w:t xml:space="preserve"> </w:t>
      </w:r>
      <w:r>
        <w:t>8</w:t>
      </w:r>
      <w:r>
        <w:rPr>
          <w:spacing w:val="1"/>
        </w:rPr>
        <w:t xml:space="preserve"> </w:t>
      </w:r>
      <w:r>
        <w:t>–</w:t>
      </w:r>
      <w:r>
        <w:rPr>
          <w:spacing w:val="-2"/>
        </w:rPr>
        <w:t xml:space="preserve"> </w:t>
      </w:r>
      <w:r>
        <w:t>Total number</w:t>
      </w:r>
      <w:r>
        <w:rPr>
          <w:spacing w:val="-2"/>
        </w:rPr>
        <w:t xml:space="preserve"> </w:t>
      </w:r>
      <w:r>
        <w:t>of items;</w:t>
      </w:r>
    </w:p>
    <w:p w14:paraId="7D7AA698" w14:textId="77777777" w:rsidR="00130D15" w:rsidRDefault="00BA2EA3" w:rsidP="00D90120">
      <w:pPr>
        <w:pStyle w:val="Tekstpodstawowy"/>
        <w:spacing w:before="5"/>
        <w:ind w:left="360"/>
        <w:rPr>
          <w:sz w:val="32"/>
        </w:rPr>
      </w:pPr>
      <w:r>
        <w:t>BOX</w:t>
      </w:r>
      <w:r>
        <w:rPr>
          <w:spacing w:val="-3"/>
        </w:rPr>
        <w:t xml:space="preserve"> </w:t>
      </w:r>
      <w:r>
        <w:t>9</w:t>
      </w:r>
      <w:r>
        <w:rPr>
          <w:spacing w:val="1"/>
        </w:rPr>
        <w:t xml:space="preserve"> </w:t>
      </w:r>
      <w:r>
        <w:t>–</w:t>
      </w:r>
      <w:r>
        <w:rPr>
          <w:spacing w:val="-2"/>
        </w:rPr>
        <w:t xml:space="preserve"> </w:t>
      </w:r>
      <w:r>
        <w:t>Item number;</w:t>
      </w:r>
    </w:p>
    <w:p w14:paraId="65561DBC" w14:textId="77777777" w:rsidR="00130D15" w:rsidRDefault="00BA2EA3" w:rsidP="00D90120">
      <w:pPr>
        <w:pStyle w:val="Tekstpodstawowy"/>
        <w:spacing w:before="195"/>
        <w:ind w:left="360"/>
        <w:rPr>
          <w:sz w:val="32"/>
        </w:rPr>
      </w:pPr>
      <w:r>
        <w:t>BOX</w:t>
      </w:r>
      <w:r>
        <w:rPr>
          <w:spacing w:val="-2"/>
        </w:rPr>
        <w:t xml:space="preserve"> </w:t>
      </w:r>
      <w:r>
        <w:t>10 –</w:t>
      </w:r>
      <w:r>
        <w:rPr>
          <w:spacing w:val="-2"/>
        </w:rPr>
        <w:t xml:space="preserve"> </w:t>
      </w:r>
      <w:r>
        <w:t>Description</w:t>
      </w:r>
      <w:r>
        <w:rPr>
          <w:spacing w:val="-2"/>
        </w:rPr>
        <w:t xml:space="preserve"> </w:t>
      </w:r>
      <w:r>
        <w:t>of</w:t>
      </w:r>
      <w:r>
        <w:rPr>
          <w:spacing w:val="-2"/>
        </w:rPr>
        <w:t xml:space="preserve"> </w:t>
      </w:r>
      <w:r>
        <w:t>commodities;</w:t>
      </w:r>
    </w:p>
    <w:p w14:paraId="33BFB3B4" w14:textId="77777777" w:rsidR="00130D15" w:rsidRDefault="00BA2EA3" w:rsidP="00D90120">
      <w:pPr>
        <w:pStyle w:val="Tekstpodstawowy"/>
        <w:spacing w:before="194"/>
        <w:ind w:left="360"/>
        <w:rPr>
          <w:sz w:val="32"/>
        </w:rPr>
      </w:pPr>
      <w:r>
        <w:t>BOX</w:t>
      </w:r>
      <w:r>
        <w:rPr>
          <w:spacing w:val="-3"/>
        </w:rPr>
        <w:t xml:space="preserve"> </w:t>
      </w:r>
      <w:r>
        <w:t>11</w:t>
      </w:r>
      <w:r>
        <w:rPr>
          <w:spacing w:val="-1"/>
        </w:rPr>
        <w:t xml:space="preserve"> </w:t>
      </w:r>
      <w:r>
        <w:t>–</w:t>
      </w:r>
      <w:r>
        <w:rPr>
          <w:spacing w:val="1"/>
        </w:rPr>
        <w:t xml:space="preserve"> </w:t>
      </w:r>
      <w:r>
        <w:t>Code</w:t>
      </w:r>
      <w:r>
        <w:rPr>
          <w:spacing w:val="-2"/>
        </w:rPr>
        <w:t xml:space="preserve"> </w:t>
      </w:r>
      <w:r>
        <w:t>of</w:t>
      </w:r>
      <w:r>
        <w:rPr>
          <w:spacing w:val="-2"/>
        </w:rPr>
        <w:t xml:space="preserve"> </w:t>
      </w:r>
      <w:r>
        <w:t>the country</w:t>
      </w:r>
      <w:r>
        <w:rPr>
          <w:spacing w:val="-3"/>
        </w:rPr>
        <w:t xml:space="preserve"> </w:t>
      </w:r>
      <w:r>
        <w:t>of dispatch</w:t>
      </w:r>
      <w:r>
        <w:rPr>
          <w:spacing w:val="-1"/>
        </w:rPr>
        <w:t xml:space="preserve"> </w:t>
      </w:r>
      <w:r>
        <w:t>- in</w:t>
      </w:r>
      <w:r>
        <w:rPr>
          <w:spacing w:val="-1"/>
        </w:rPr>
        <w:t xml:space="preserve"> </w:t>
      </w:r>
      <w:r>
        <w:t>case</w:t>
      </w:r>
      <w:r>
        <w:rPr>
          <w:spacing w:val="-2"/>
        </w:rPr>
        <w:t xml:space="preserve"> </w:t>
      </w:r>
      <w:r>
        <w:t>of the ARRIVAL declaration,</w:t>
      </w:r>
      <w:r>
        <w:rPr>
          <w:spacing w:val="-2"/>
        </w:rPr>
        <w:t xml:space="preserve"> </w:t>
      </w:r>
      <w:r>
        <w:t>or</w:t>
      </w:r>
    </w:p>
    <w:p w14:paraId="5C5DC446" w14:textId="77777777" w:rsidR="00130D15" w:rsidRDefault="00BA2EA3" w:rsidP="00D90120">
      <w:pPr>
        <w:pStyle w:val="Tekstpodstawowy"/>
        <w:spacing w:before="195" w:line="410" w:lineRule="auto"/>
        <w:ind w:left="360" w:right="2490" w:firstLine="707"/>
        <w:rPr>
          <w:sz w:val="32"/>
        </w:rPr>
        <w:sectPr w:rsidR="00130D15">
          <w:footerReference w:type="default" r:id="rId34"/>
          <w:pgSz w:w="11906" w:h="16838"/>
          <w:pgMar w:top="1360" w:right="620" w:bottom="1060" w:left="800" w:header="0" w:footer="789" w:gutter="0"/>
          <w:cols w:space="708"/>
          <w:formProt w:val="0"/>
          <w:docGrid w:linePitch="100" w:charSpace="4096"/>
        </w:sectPr>
      </w:pPr>
      <w:r>
        <w:t>– Code of the country of destination - in case of the DISPATCH declaration;</w:t>
      </w:r>
      <w:r>
        <w:rPr>
          <w:spacing w:val="-47"/>
        </w:rPr>
        <w:t xml:space="preserve"> </w:t>
      </w:r>
      <w:r>
        <w:t>BOX</w:t>
      </w:r>
      <w:r>
        <w:rPr>
          <w:spacing w:val="-3"/>
        </w:rPr>
        <w:t xml:space="preserve"> </w:t>
      </w:r>
      <w:r>
        <w:t>12</w:t>
      </w:r>
      <w:r>
        <w:rPr>
          <w:spacing w:val="-1"/>
        </w:rPr>
        <w:t xml:space="preserve"> </w:t>
      </w:r>
      <w:r>
        <w:t>–</w:t>
      </w:r>
      <w:r>
        <w:rPr>
          <w:spacing w:val="1"/>
        </w:rPr>
        <w:t xml:space="preserve"> </w:t>
      </w:r>
      <w:r>
        <w:t>Terms</w:t>
      </w:r>
      <w:r>
        <w:rPr>
          <w:spacing w:val="-2"/>
        </w:rPr>
        <w:t xml:space="preserve"> </w:t>
      </w:r>
      <w:r>
        <w:t>of delivery</w:t>
      </w:r>
      <w:r>
        <w:rPr>
          <w:spacing w:val="-2"/>
        </w:rPr>
        <w:t xml:space="preserve"> </w:t>
      </w:r>
      <w:r>
        <w:t>code;</w:t>
      </w:r>
    </w:p>
    <w:p w14:paraId="143FA100" w14:textId="77777777" w:rsidR="00130D15" w:rsidRDefault="00BA2EA3" w:rsidP="00D90120">
      <w:pPr>
        <w:pStyle w:val="Tekstpodstawowy"/>
        <w:spacing w:before="37" w:line="415" w:lineRule="auto"/>
        <w:ind w:left="360" w:right="6532"/>
        <w:rPr>
          <w:sz w:val="32"/>
        </w:rPr>
      </w:pPr>
      <w:r>
        <w:t>BOX 13 – Nature of transaction code;</w:t>
      </w:r>
      <w:r>
        <w:rPr>
          <w:spacing w:val="-47"/>
        </w:rPr>
        <w:t xml:space="preserve"> </w:t>
      </w:r>
      <w:r>
        <w:t>BOX</w:t>
      </w:r>
      <w:r>
        <w:rPr>
          <w:spacing w:val="-3"/>
        </w:rPr>
        <w:t xml:space="preserve"> </w:t>
      </w:r>
      <w:r>
        <w:t>14</w:t>
      </w:r>
      <w:r>
        <w:rPr>
          <w:spacing w:val="-1"/>
        </w:rPr>
        <w:t xml:space="preserve"> </w:t>
      </w:r>
      <w:r>
        <w:t>–</w:t>
      </w:r>
      <w:r>
        <w:rPr>
          <w:spacing w:val="1"/>
        </w:rPr>
        <w:t xml:space="preserve"> </w:t>
      </w:r>
      <w:r>
        <w:t>Commodity</w:t>
      </w:r>
      <w:r>
        <w:rPr>
          <w:spacing w:val="-1"/>
        </w:rPr>
        <w:t xml:space="preserve"> </w:t>
      </w:r>
      <w:r>
        <w:t>code;</w:t>
      </w:r>
    </w:p>
    <w:p w14:paraId="6810423B" w14:textId="77777777" w:rsidR="00130D15" w:rsidRDefault="00BA2EA3" w:rsidP="00D90120">
      <w:pPr>
        <w:pStyle w:val="Tekstpodstawowy"/>
        <w:spacing w:line="266" w:lineRule="exact"/>
        <w:ind w:left="360"/>
        <w:rPr>
          <w:sz w:val="32"/>
        </w:rPr>
      </w:pPr>
      <w:r>
        <w:t>BOX</w:t>
      </w:r>
      <w:r>
        <w:rPr>
          <w:spacing w:val="-3"/>
        </w:rPr>
        <w:t xml:space="preserve"> </w:t>
      </w:r>
      <w:r>
        <w:t>15</w:t>
      </w:r>
      <w:r>
        <w:rPr>
          <w:spacing w:val="-2"/>
        </w:rPr>
        <w:t xml:space="preserve"> </w:t>
      </w:r>
      <w:r>
        <w:t>–</w:t>
      </w:r>
      <w:r>
        <w:rPr>
          <w:spacing w:val="-2"/>
        </w:rPr>
        <w:t xml:space="preserve"> </w:t>
      </w:r>
      <w:r>
        <w:t>Mode</w:t>
      </w:r>
      <w:r>
        <w:rPr>
          <w:spacing w:val="-3"/>
        </w:rPr>
        <w:t xml:space="preserve"> </w:t>
      </w:r>
      <w:r>
        <w:t>of transport</w:t>
      </w:r>
      <w:r>
        <w:rPr>
          <w:spacing w:val="-1"/>
        </w:rPr>
        <w:t xml:space="preserve"> </w:t>
      </w:r>
      <w:r>
        <w:t>code</w:t>
      </w:r>
    </w:p>
    <w:p w14:paraId="52C9CB57" w14:textId="77777777" w:rsidR="00130D15" w:rsidRDefault="00BA2EA3" w:rsidP="00D90120">
      <w:pPr>
        <w:pStyle w:val="Tekstpodstawowy"/>
        <w:spacing w:before="194" w:line="410" w:lineRule="auto"/>
        <w:ind w:left="360" w:right="6358"/>
        <w:rPr>
          <w:sz w:val="32"/>
        </w:rPr>
      </w:pPr>
      <w:r>
        <w:t>BOX 16 – Code of the country of origin;</w:t>
      </w:r>
      <w:r>
        <w:rPr>
          <w:spacing w:val="-47"/>
        </w:rPr>
        <w:t xml:space="preserve"> </w:t>
      </w:r>
      <w:r>
        <w:t>BOX</w:t>
      </w:r>
      <w:r>
        <w:rPr>
          <w:spacing w:val="-2"/>
        </w:rPr>
        <w:t xml:space="preserve"> </w:t>
      </w:r>
      <w:r>
        <w:t>17</w:t>
      </w:r>
      <w:r>
        <w:rPr>
          <w:spacing w:val="-1"/>
        </w:rPr>
        <w:t xml:space="preserve"> </w:t>
      </w:r>
      <w:r>
        <w:t>–</w:t>
      </w:r>
      <w:r>
        <w:rPr>
          <w:spacing w:val="1"/>
        </w:rPr>
        <w:t xml:space="preserve"> </w:t>
      </w:r>
      <w:r>
        <w:t>Net</w:t>
      </w:r>
      <w:r>
        <w:rPr>
          <w:spacing w:val="-2"/>
        </w:rPr>
        <w:t xml:space="preserve"> </w:t>
      </w:r>
      <w:r>
        <w:t>mass (kg);</w:t>
      </w:r>
    </w:p>
    <w:p w14:paraId="228AB6C1" w14:textId="77777777" w:rsidR="00130D15" w:rsidRDefault="00BA2EA3" w:rsidP="00D90120">
      <w:pPr>
        <w:pStyle w:val="Tekstpodstawowy"/>
        <w:spacing w:before="5" w:line="410" w:lineRule="auto"/>
        <w:ind w:left="360" w:right="4596"/>
        <w:rPr>
          <w:sz w:val="32"/>
        </w:rPr>
      </w:pPr>
      <w:r>
        <w:t>BOX 18 – Quantity in supplementary unit of measurement;</w:t>
      </w:r>
      <w:r>
        <w:rPr>
          <w:spacing w:val="-47"/>
        </w:rPr>
        <w:t xml:space="preserve"> </w:t>
      </w:r>
      <w:r>
        <w:t>BOX</w:t>
      </w:r>
      <w:r>
        <w:rPr>
          <w:spacing w:val="-3"/>
        </w:rPr>
        <w:t xml:space="preserve"> </w:t>
      </w:r>
      <w:r>
        <w:t>19</w:t>
      </w:r>
      <w:r>
        <w:rPr>
          <w:spacing w:val="-1"/>
        </w:rPr>
        <w:t xml:space="preserve"> </w:t>
      </w:r>
      <w:r>
        <w:t>–</w:t>
      </w:r>
      <w:r>
        <w:rPr>
          <w:spacing w:val="1"/>
        </w:rPr>
        <w:t xml:space="preserve"> </w:t>
      </w:r>
      <w:r>
        <w:t>Invoice</w:t>
      </w:r>
      <w:r>
        <w:rPr>
          <w:spacing w:val="-2"/>
        </w:rPr>
        <w:t xml:space="preserve"> </w:t>
      </w:r>
      <w:r>
        <w:t>value</w:t>
      </w:r>
      <w:r>
        <w:rPr>
          <w:spacing w:val="1"/>
        </w:rPr>
        <w:t xml:space="preserve"> </w:t>
      </w:r>
      <w:r>
        <w:t>in</w:t>
      </w:r>
      <w:r>
        <w:rPr>
          <w:spacing w:val="-3"/>
        </w:rPr>
        <w:t xml:space="preserve"> </w:t>
      </w:r>
      <w:r>
        <w:t>PLN;</w:t>
      </w:r>
    </w:p>
    <w:p w14:paraId="3E91BE0A" w14:textId="77777777" w:rsidR="00130D15" w:rsidRDefault="00BA2EA3" w:rsidP="00D90120">
      <w:pPr>
        <w:pStyle w:val="Tekstpodstawowy"/>
        <w:spacing w:before="3"/>
        <w:ind w:left="360"/>
        <w:rPr>
          <w:sz w:val="32"/>
        </w:rPr>
      </w:pPr>
      <w:r>
        <w:t>BOX</w:t>
      </w:r>
      <w:r>
        <w:rPr>
          <w:spacing w:val="-3"/>
        </w:rPr>
        <w:t xml:space="preserve"> </w:t>
      </w:r>
      <w:r>
        <w:t>20</w:t>
      </w:r>
      <w:r>
        <w:rPr>
          <w:spacing w:val="-1"/>
        </w:rPr>
        <w:t xml:space="preserve"> </w:t>
      </w:r>
      <w:r>
        <w:t>–</w:t>
      </w:r>
      <w:r>
        <w:rPr>
          <w:spacing w:val="1"/>
        </w:rPr>
        <w:t xml:space="preserve"> </w:t>
      </w:r>
      <w:r>
        <w:t>Statistical</w:t>
      </w:r>
      <w:r>
        <w:rPr>
          <w:spacing w:val="-4"/>
        </w:rPr>
        <w:t xml:space="preserve"> </w:t>
      </w:r>
      <w:r>
        <w:t>value</w:t>
      </w:r>
      <w:r>
        <w:rPr>
          <w:spacing w:val="-2"/>
        </w:rPr>
        <w:t xml:space="preserve"> </w:t>
      </w:r>
      <w:r>
        <w:t>in</w:t>
      </w:r>
      <w:r>
        <w:rPr>
          <w:spacing w:val="-1"/>
        </w:rPr>
        <w:t xml:space="preserve"> </w:t>
      </w:r>
      <w:r>
        <w:t>PLN;</w:t>
      </w:r>
    </w:p>
    <w:p w14:paraId="78345AC0" w14:textId="77777777" w:rsidR="00130D15" w:rsidRDefault="00BA2EA3" w:rsidP="00D90120">
      <w:pPr>
        <w:pStyle w:val="Tekstpodstawowy"/>
        <w:spacing w:before="194"/>
        <w:ind w:left="360"/>
        <w:rPr>
          <w:sz w:val="32"/>
        </w:rPr>
      </w:pPr>
      <w:r>
        <w:t>BOX</w:t>
      </w:r>
      <w:r>
        <w:rPr>
          <w:spacing w:val="-3"/>
        </w:rPr>
        <w:t xml:space="preserve"> </w:t>
      </w:r>
      <w:r>
        <w:t>21</w:t>
      </w:r>
      <w:r>
        <w:rPr>
          <w:spacing w:val="-1"/>
        </w:rPr>
        <w:t xml:space="preserve"> </w:t>
      </w:r>
      <w:r>
        <w:t>–</w:t>
      </w:r>
      <w:r>
        <w:rPr>
          <w:spacing w:val="-2"/>
        </w:rPr>
        <w:t xml:space="preserve"> </w:t>
      </w:r>
      <w:r>
        <w:t>Person</w:t>
      </w:r>
      <w:r>
        <w:rPr>
          <w:spacing w:val="-1"/>
        </w:rPr>
        <w:t xml:space="preserve"> </w:t>
      </w:r>
      <w:r>
        <w:t>filling</w:t>
      </w:r>
      <w:r>
        <w:rPr>
          <w:spacing w:val="-2"/>
        </w:rPr>
        <w:t xml:space="preserve"> </w:t>
      </w:r>
      <w:r>
        <w:t>in the</w:t>
      </w:r>
      <w:r>
        <w:rPr>
          <w:spacing w:val="1"/>
        </w:rPr>
        <w:t xml:space="preserve"> </w:t>
      </w:r>
      <w:r>
        <w:t>declaration;</w:t>
      </w:r>
    </w:p>
    <w:p w14:paraId="0B8A5EC8" w14:textId="77777777" w:rsidR="00130D15" w:rsidRDefault="00BA2EA3" w:rsidP="00D90120">
      <w:pPr>
        <w:spacing w:before="196" w:line="271" w:lineRule="auto"/>
        <w:ind w:left="360" w:right="1163"/>
        <w:rPr>
          <w:sz w:val="32"/>
        </w:rPr>
      </w:pPr>
      <w:r>
        <w:t xml:space="preserve">BOX 22 – VAT ID number of the trader - in the case of an INTRASTAT dispatch declaration </w:t>
      </w:r>
      <w:r>
        <w:rPr>
          <w:b/>
        </w:rPr>
        <w:t>(special</w:t>
      </w:r>
      <w:r>
        <w:rPr>
          <w:b/>
          <w:spacing w:val="-47"/>
        </w:rPr>
        <w:t xml:space="preserve"> </w:t>
      </w:r>
      <w:r>
        <w:rPr>
          <w:b/>
        </w:rPr>
        <w:t>cases</w:t>
      </w:r>
      <w:r>
        <w:rPr>
          <w:b/>
          <w:spacing w:val="-1"/>
        </w:rPr>
        <w:t xml:space="preserve"> </w:t>
      </w:r>
      <w:r>
        <w:rPr>
          <w:b/>
        </w:rPr>
        <w:t>for</w:t>
      </w:r>
      <w:r>
        <w:rPr>
          <w:b/>
          <w:spacing w:val="-2"/>
        </w:rPr>
        <w:t xml:space="preserve"> </w:t>
      </w:r>
      <w:r>
        <w:rPr>
          <w:b/>
        </w:rPr>
        <w:t>filling</w:t>
      </w:r>
      <w:r>
        <w:rPr>
          <w:b/>
          <w:spacing w:val="-2"/>
        </w:rPr>
        <w:t xml:space="preserve"> </w:t>
      </w:r>
      <w:r>
        <w:rPr>
          <w:b/>
        </w:rPr>
        <w:t>in</w:t>
      </w:r>
      <w:r>
        <w:rPr>
          <w:b/>
          <w:spacing w:val="1"/>
        </w:rPr>
        <w:t xml:space="preserve"> </w:t>
      </w:r>
      <w:r>
        <w:rPr>
          <w:b/>
        </w:rPr>
        <w:t>box</w:t>
      </w:r>
      <w:r>
        <w:rPr>
          <w:b/>
          <w:spacing w:val="-2"/>
        </w:rPr>
        <w:t xml:space="preserve"> </w:t>
      </w:r>
      <w:r>
        <w:rPr>
          <w:b/>
        </w:rPr>
        <w:t>22 are</w:t>
      </w:r>
      <w:r>
        <w:rPr>
          <w:b/>
          <w:spacing w:val="-1"/>
        </w:rPr>
        <w:t xml:space="preserve"> </w:t>
      </w:r>
      <w:r>
        <w:rPr>
          <w:b/>
        </w:rPr>
        <w:t>described</w:t>
      </w:r>
      <w:r>
        <w:rPr>
          <w:b/>
          <w:spacing w:val="-1"/>
        </w:rPr>
        <w:t xml:space="preserve"> </w:t>
      </w:r>
      <w:r>
        <w:rPr>
          <w:b/>
        </w:rPr>
        <w:t>in</w:t>
      </w:r>
      <w:r>
        <w:rPr>
          <w:b/>
          <w:spacing w:val="-4"/>
        </w:rPr>
        <w:t xml:space="preserve"> </w:t>
      </w:r>
      <w:r>
        <w:rPr>
          <w:b/>
        </w:rPr>
        <w:t>Part</w:t>
      </w:r>
      <w:r>
        <w:rPr>
          <w:b/>
          <w:spacing w:val="-2"/>
        </w:rPr>
        <w:t xml:space="preserve"> </w:t>
      </w:r>
      <w:r>
        <w:rPr>
          <w:b/>
        </w:rPr>
        <w:t>IV</w:t>
      </w:r>
      <w:r>
        <w:rPr>
          <w:b/>
          <w:spacing w:val="-1"/>
        </w:rPr>
        <w:t xml:space="preserve"> </w:t>
      </w:r>
      <w:r>
        <w:rPr>
          <w:b/>
        </w:rPr>
        <w:t>of</w:t>
      </w:r>
      <w:r>
        <w:rPr>
          <w:b/>
          <w:spacing w:val="-1"/>
        </w:rPr>
        <w:t xml:space="preserve"> </w:t>
      </w:r>
      <w:r>
        <w:rPr>
          <w:b/>
        </w:rPr>
        <w:t>the</w:t>
      </w:r>
      <w:r>
        <w:rPr>
          <w:b/>
          <w:spacing w:val="-1"/>
        </w:rPr>
        <w:t xml:space="preserve"> </w:t>
      </w:r>
      <w:r>
        <w:rPr>
          <w:b/>
        </w:rPr>
        <w:t>Instruction)</w:t>
      </w:r>
      <w:r>
        <w:t>.</w:t>
      </w:r>
    </w:p>
    <w:p w14:paraId="5662C8D7" w14:textId="77777777" w:rsidR="00130D15" w:rsidRDefault="00BA2EA3" w:rsidP="00D90120">
      <w:pPr>
        <w:pStyle w:val="Nagwek3"/>
        <w:spacing w:before="158"/>
        <w:ind w:left="360"/>
        <w:rPr>
          <w:b w:val="0"/>
        </w:rPr>
      </w:pPr>
      <w:r>
        <w:t>NOTES</w:t>
      </w:r>
      <w:r>
        <w:rPr>
          <w:b w:val="0"/>
        </w:rPr>
        <w:t>:</w:t>
      </w:r>
    </w:p>
    <w:p w14:paraId="26BFC410" w14:textId="77777777" w:rsidR="00130D15" w:rsidRDefault="00BA2EA3" w:rsidP="00D90120">
      <w:pPr>
        <w:pStyle w:val="Akapitzlist"/>
        <w:numPr>
          <w:ilvl w:val="0"/>
          <w:numId w:val="18"/>
        </w:numPr>
        <w:tabs>
          <w:tab w:val="clear" w:pos="0"/>
          <w:tab w:val="num" w:pos="-256"/>
          <w:tab w:val="left" w:pos="975"/>
        </w:tabs>
        <w:spacing w:before="195" w:line="271" w:lineRule="auto"/>
        <w:ind w:left="718" w:right="1382"/>
        <w:rPr>
          <w:sz w:val="32"/>
        </w:rPr>
      </w:pPr>
      <w:r>
        <w:t>When completing the declaration, remember that the fields values: net mass, quantity in supplementary unit of measurement, invoice value, statistical value should reflect the actual state, they cannot be lower than zero.</w:t>
      </w:r>
    </w:p>
    <w:p w14:paraId="25D15921" w14:textId="77777777" w:rsidR="00130D15" w:rsidRDefault="00BA2EA3" w:rsidP="00D90120">
      <w:pPr>
        <w:pStyle w:val="Akapitzlist"/>
        <w:numPr>
          <w:ilvl w:val="0"/>
          <w:numId w:val="18"/>
        </w:numPr>
        <w:tabs>
          <w:tab w:val="clear" w:pos="0"/>
          <w:tab w:val="num" w:pos="-256"/>
          <w:tab w:val="left" w:pos="975"/>
        </w:tabs>
        <w:spacing w:before="195" w:line="271" w:lineRule="auto"/>
        <w:ind w:left="718" w:right="1382"/>
        <w:rPr>
          <w:sz w:val="32"/>
        </w:rPr>
      </w:pPr>
      <w:r>
        <w:t>Starting with declarations from the January 2022 the country of origin of goods reported in</w:t>
      </w:r>
      <w:r>
        <w:rPr>
          <w:spacing w:val="-47"/>
        </w:rPr>
        <w:t xml:space="preserve"> </w:t>
      </w:r>
      <w:r>
        <w:t>INTRASTAT</w:t>
      </w:r>
      <w:r>
        <w:rPr>
          <w:spacing w:val="-1"/>
        </w:rPr>
        <w:t xml:space="preserve"> </w:t>
      </w:r>
      <w:r>
        <w:t>declarations on</w:t>
      </w:r>
      <w:r>
        <w:rPr>
          <w:spacing w:val="-4"/>
        </w:rPr>
        <w:t xml:space="preserve"> </w:t>
      </w:r>
      <w:r>
        <w:t>imports and</w:t>
      </w:r>
      <w:r>
        <w:rPr>
          <w:spacing w:val="-3"/>
        </w:rPr>
        <w:t xml:space="preserve"> </w:t>
      </w:r>
      <w:r>
        <w:t>exports</w:t>
      </w:r>
      <w:r>
        <w:rPr>
          <w:spacing w:val="1"/>
        </w:rPr>
        <w:t xml:space="preserve"> </w:t>
      </w:r>
      <w:r>
        <w:t>has</w:t>
      </w:r>
      <w:r>
        <w:rPr>
          <w:spacing w:val="-3"/>
        </w:rPr>
        <w:t xml:space="preserve"> </w:t>
      </w:r>
      <w:r>
        <w:t>been</w:t>
      </w:r>
      <w:r>
        <w:rPr>
          <w:spacing w:val="-1"/>
        </w:rPr>
        <w:t xml:space="preserve"> </w:t>
      </w:r>
      <w:r>
        <w:t>introduced.</w:t>
      </w:r>
    </w:p>
    <w:p w14:paraId="6B550D1E" w14:textId="77777777" w:rsidR="00130D15" w:rsidRDefault="00BA2EA3" w:rsidP="00D90120">
      <w:pPr>
        <w:pStyle w:val="Tekstpodstawowy"/>
        <w:spacing w:before="159" w:line="271" w:lineRule="auto"/>
        <w:ind w:left="737" w:right="1091"/>
        <w:rPr>
          <w:sz w:val="32"/>
        </w:rPr>
      </w:pPr>
      <w:r>
        <w:t>That obligation in earlier reporting periods was applied only to INTRASTAT declarations on</w:t>
      </w:r>
      <w:r>
        <w:rPr>
          <w:spacing w:val="-47"/>
        </w:rPr>
        <w:t xml:space="preserve"> </w:t>
      </w:r>
      <w:r>
        <w:t>imports.</w:t>
      </w:r>
    </w:p>
    <w:p w14:paraId="38E538B3" w14:textId="77777777" w:rsidR="00130D15" w:rsidRDefault="00BA2EA3" w:rsidP="00D90120">
      <w:pPr>
        <w:pStyle w:val="Akapitzlist"/>
        <w:numPr>
          <w:ilvl w:val="0"/>
          <w:numId w:val="18"/>
        </w:numPr>
        <w:tabs>
          <w:tab w:val="clear" w:pos="0"/>
          <w:tab w:val="num" w:pos="-256"/>
          <w:tab w:val="left" w:pos="975"/>
        </w:tabs>
        <w:spacing w:before="161"/>
        <w:ind w:left="718" w:hanging="359"/>
        <w:rPr>
          <w:sz w:val="32"/>
        </w:rPr>
      </w:pPr>
      <w:r>
        <w:t>In</w:t>
      </w:r>
      <w:r>
        <w:rPr>
          <w:spacing w:val="-2"/>
        </w:rPr>
        <w:t xml:space="preserve"> </w:t>
      </w:r>
      <w:r>
        <w:t>addition,</w:t>
      </w:r>
      <w:r>
        <w:rPr>
          <w:spacing w:val="-2"/>
        </w:rPr>
        <w:t xml:space="preserve"> unique </w:t>
      </w:r>
      <w:r>
        <w:t>own identification</w:t>
      </w:r>
      <w:r>
        <w:rPr>
          <w:spacing w:val="-1"/>
        </w:rPr>
        <w:t xml:space="preserve"> </w:t>
      </w:r>
      <w:r>
        <w:t>number</w:t>
      </w:r>
      <w:r>
        <w:rPr>
          <w:spacing w:val="-2"/>
        </w:rPr>
        <w:t xml:space="preserve"> </w:t>
      </w:r>
      <w:r>
        <w:t>of</w:t>
      </w:r>
      <w:r>
        <w:rPr>
          <w:spacing w:val="-3"/>
        </w:rPr>
        <w:t xml:space="preserve"> </w:t>
      </w:r>
      <w:r>
        <w:t>the</w:t>
      </w:r>
      <w:r>
        <w:rPr>
          <w:spacing w:val="1"/>
        </w:rPr>
        <w:t xml:space="preserve"> </w:t>
      </w:r>
      <w:r>
        <w:t>declaration</w:t>
      </w:r>
      <w:r>
        <w:rPr>
          <w:spacing w:val="-1"/>
        </w:rPr>
        <w:t xml:space="preserve"> </w:t>
      </w:r>
      <w:r>
        <w:t>is</w:t>
      </w:r>
      <w:r>
        <w:rPr>
          <w:spacing w:val="-1"/>
        </w:rPr>
        <w:t xml:space="preserve"> </w:t>
      </w:r>
      <w:r>
        <w:t>required (e.g. month, year, arrival/dispatch – 012022A, 012022D).</w:t>
      </w:r>
    </w:p>
    <w:p w14:paraId="4CBD0E28" w14:textId="77777777" w:rsidR="00130D15" w:rsidRDefault="00BA2EA3" w:rsidP="00D90120">
      <w:pPr>
        <w:pStyle w:val="Akapitzlist"/>
        <w:numPr>
          <w:ilvl w:val="2"/>
          <w:numId w:val="21"/>
        </w:numPr>
        <w:tabs>
          <w:tab w:val="clear" w:pos="0"/>
          <w:tab w:val="num" w:pos="-256"/>
          <w:tab w:val="left" w:pos="1324"/>
          <w:tab w:val="left" w:pos="1325"/>
        </w:tabs>
        <w:spacing w:before="194"/>
        <w:ind w:left="1068" w:hanging="709"/>
        <w:rPr>
          <w:rFonts w:ascii="Calibri Light" w:hAnsi="Calibri Light"/>
          <w:b/>
        </w:rPr>
      </w:pPr>
      <w:bookmarkStart w:id="41" w:name="_bookmark20"/>
      <w:bookmarkStart w:id="42" w:name="2.6.3._Nil_declaration"/>
      <w:bookmarkEnd w:id="41"/>
      <w:bookmarkEnd w:id="42"/>
      <w:r w:rsidRPr="00BA2EA3">
        <w:rPr>
          <w:rFonts w:ascii="Calibri Light" w:hAnsi="Calibri Light"/>
          <w:b/>
          <w:spacing w:val="-1"/>
        </w:rPr>
        <w:t>Nil</w:t>
      </w:r>
      <w:r w:rsidRPr="00BA2EA3">
        <w:rPr>
          <w:rFonts w:ascii="Calibri Light" w:hAnsi="Calibri Light"/>
          <w:b/>
          <w:spacing w:val="-11"/>
        </w:rPr>
        <w:t xml:space="preserve"> </w:t>
      </w:r>
      <w:r w:rsidRPr="00BA2EA3">
        <w:rPr>
          <w:rFonts w:ascii="Calibri Light" w:hAnsi="Calibri Light"/>
          <w:b/>
          <w:spacing w:val="-1"/>
        </w:rPr>
        <w:t>declaration</w:t>
      </w:r>
    </w:p>
    <w:p w14:paraId="0BD4FA4A" w14:textId="77777777" w:rsidR="00130D15" w:rsidRDefault="00BA2EA3" w:rsidP="00D90120">
      <w:pPr>
        <w:pStyle w:val="Akapitzlist"/>
        <w:numPr>
          <w:ilvl w:val="0"/>
          <w:numId w:val="17"/>
        </w:numPr>
        <w:tabs>
          <w:tab w:val="clear" w:pos="0"/>
          <w:tab w:val="num" w:pos="-256"/>
          <w:tab w:val="left" w:pos="975"/>
        </w:tabs>
        <w:spacing w:before="120" w:line="271" w:lineRule="auto"/>
        <w:ind w:left="719" w:right="868" w:hanging="357"/>
        <w:rPr>
          <w:sz w:val="32"/>
        </w:rPr>
      </w:pPr>
      <w:r>
        <w:t>If a party responsible for submission of declaration has not performed any arrivals or dis-patches</w:t>
      </w:r>
      <w:r>
        <w:rPr>
          <w:spacing w:val="-47"/>
        </w:rPr>
        <w:t xml:space="preserve"> </w:t>
      </w:r>
      <w:r>
        <w:t>of</w:t>
      </w:r>
      <w:r>
        <w:rPr>
          <w:spacing w:val="-1"/>
        </w:rPr>
        <w:t xml:space="preserve"> </w:t>
      </w:r>
      <w:r>
        <w:t>commodities</w:t>
      </w:r>
      <w:r>
        <w:rPr>
          <w:spacing w:val="-1"/>
        </w:rPr>
        <w:t xml:space="preserve"> </w:t>
      </w:r>
      <w:r>
        <w:t>in a</w:t>
      </w:r>
      <w:r>
        <w:rPr>
          <w:spacing w:val="-1"/>
        </w:rPr>
        <w:t xml:space="preserve"> </w:t>
      </w:r>
      <w:r>
        <w:t>given reference</w:t>
      </w:r>
      <w:r>
        <w:rPr>
          <w:spacing w:val="-3"/>
        </w:rPr>
        <w:t xml:space="preserve"> </w:t>
      </w:r>
      <w:r>
        <w:t>month then</w:t>
      </w:r>
      <w:r>
        <w:rPr>
          <w:spacing w:val="-1"/>
        </w:rPr>
        <w:t xml:space="preserve"> </w:t>
      </w:r>
      <w:r>
        <w:t>such</w:t>
      </w:r>
      <w:r>
        <w:rPr>
          <w:spacing w:val="-6"/>
        </w:rPr>
        <w:t xml:space="preserve"> </w:t>
      </w:r>
      <w:r>
        <w:t>party</w:t>
      </w:r>
      <w:r>
        <w:rPr>
          <w:spacing w:val="-1"/>
        </w:rPr>
        <w:t xml:space="preserve"> </w:t>
      </w:r>
      <w:r>
        <w:t>submits</w:t>
      </w:r>
      <w:r>
        <w:rPr>
          <w:spacing w:val="-2"/>
        </w:rPr>
        <w:t xml:space="preserve"> </w:t>
      </w:r>
      <w:r>
        <w:t>the</w:t>
      </w:r>
      <w:r>
        <w:rPr>
          <w:spacing w:val="-1"/>
        </w:rPr>
        <w:t xml:space="preserve"> </w:t>
      </w:r>
      <w:r>
        <w:t>nil</w:t>
      </w:r>
      <w:r>
        <w:rPr>
          <w:spacing w:val="-1"/>
        </w:rPr>
        <w:t xml:space="preserve"> </w:t>
      </w:r>
      <w:r>
        <w:t>declaration,</w:t>
      </w:r>
    </w:p>
    <w:p w14:paraId="04928FA0" w14:textId="77777777" w:rsidR="00130D15" w:rsidRDefault="00BA2EA3" w:rsidP="00D90120">
      <w:pPr>
        <w:pStyle w:val="Akapitzlist"/>
        <w:numPr>
          <w:ilvl w:val="0"/>
          <w:numId w:val="17"/>
        </w:numPr>
        <w:tabs>
          <w:tab w:val="clear" w:pos="0"/>
          <w:tab w:val="num" w:pos="-256"/>
          <w:tab w:val="left" w:pos="975"/>
        </w:tabs>
        <w:spacing w:before="158"/>
        <w:ind w:left="718" w:hanging="359"/>
        <w:rPr>
          <w:sz w:val="32"/>
        </w:rPr>
      </w:pPr>
      <w:r>
        <w:t>The</w:t>
      </w:r>
      <w:r>
        <w:rPr>
          <w:spacing w:val="-2"/>
        </w:rPr>
        <w:t xml:space="preserve"> </w:t>
      </w:r>
      <w:r>
        <w:t>nil</w:t>
      </w:r>
      <w:r>
        <w:rPr>
          <w:spacing w:val="-2"/>
        </w:rPr>
        <w:t xml:space="preserve"> </w:t>
      </w:r>
      <w:r>
        <w:t>declaration</w:t>
      </w:r>
      <w:r>
        <w:rPr>
          <w:spacing w:val="-6"/>
        </w:rPr>
        <w:t xml:space="preserve"> </w:t>
      </w:r>
      <w:r>
        <w:t>should</w:t>
      </w:r>
      <w:r>
        <w:rPr>
          <w:spacing w:val="-2"/>
        </w:rPr>
        <w:t xml:space="preserve"> </w:t>
      </w:r>
      <w:r>
        <w:t>consist</w:t>
      </w:r>
      <w:r>
        <w:rPr>
          <w:spacing w:val="-3"/>
        </w:rPr>
        <w:t xml:space="preserve"> </w:t>
      </w:r>
      <w:r>
        <w:t>of:</w:t>
      </w:r>
    </w:p>
    <w:p w14:paraId="059C9D15" w14:textId="77777777" w:rsidR="00130D15" w:rsidRDefault="00BA2EA3" w:rsidP="00D90120">
      <w:pPr>
        <w:pStyle w:val="Tekstpodstawowy"/>
        <w:spacing w:before="195" w:line="410" w:lineRule="auto"/>
        <w:ind w:left="360" w:right="7332"/>
        <w:rPr>
          <w:sz w:val="32"/>
        </w:rPr>
      </w:pPr>
      <w:r>
        <w:t>BOX 1 – Reference period;</w:t>
      </w:r>
      <w:r>
        <w:rPr>
          <w:spacing w:val="1"/>
        </w:rPr>
        <w:t xml:space="preserve"> </w:t>
      </w:r>
      <w:r>
        <w:t>BOX</w:t>
      </w:r>
      <w:r>
        <w:rPr>
          <w:spacing w:val="-4"/>
        </w:rPr>
        <w:t xml:space="preserve"> </w:t>
      </w:r>
      <w:r>
        <w:t>2 –</w:t>
      </w:r>
      <w:r>
        <w:rPr>
          <w:spacing w:val="-4"/>
        </w:rPr>
        <w:t xml:space="preserve"> </w:t>
      </w:r>
      <w:r>
        <w:t>Type</w:t>
      </w:r>
      <w:r>
        <w:rPr>
          <w:spacing w:val="-3"/>
        </w:rPr>
        <w:t xml:space="preserve"> </w:t>
      </w:r>
      <w:r>
        <w:t>of</w:t>
      </w:r>
      <w:r>
        <w:rPr>
          <w:spacing w:val="-2"/>
        </w:rPr>
        <w:t xml:space="preserve"> </w:t>
      </w:r>
      <w:r>
        <w:t>declaration;</w:t>
      </w:r>
    </w:p>
    <w:p w14:paraId="6442EBB2" w14:textId="77777777" w:rsidR="00130D15" w:rsidRDefault="00BA2EA3" w:rsidP="00D90120">
      <w:pPr>
        <w:pStyle w:val="Tekstpodstawowy"/>
        <w:spacing w:before="3"/>
        <w:ind w:left="360"/>
        <w:rPr>
          <w:sz w:val="32"/>
        </w:rPr>
      </w:pPr>
      <w:r>
        <w:t>BOX</w:t>
      </w:r>
      <w:r>
        <w:rPr>
          <w:spacing w:val="-3"/>
        </w:rPr>
        <w:t xml:space="preserve"> </w:t>
      </w:r>
      <w:r>
        <w:t>3 –</w:t>
      </w:r>
      <w:r>
        <w:rPr>
          <w:spacing w:val="-2"/>
        </w:rPr>
        <w:t xml:space="preserve"> </w:t>
      </w:r>
      <w:r>
        <w:t>Unit</w:t>
      </w:r>
      <w:r>
        <w:rPr>
          <w:spacing w:val="-1"/>
        </w:rPr>
        <w:t xml:space="preserve"> </w:t>
      </w:r>
      <w:r>
        <w:t>code</w:t>
      </w:r>
      <w:r>
        <w:rPr>
          <w:spacing w:val="-3"/>
        </w:rPr>
        <w:t xml:space="preserve"> </w:t>
      </w:r>
      <w:r>
        <w:t>(enter 420000);</w:t>
      </w:r>
    </w:p>
    <w:p w14:paraId="7658E6EC" w14:textId="77777777" w:rsidR="00130D15" w:rsidRDefault="00BA2EA3" w:rsidP="00D90120">
      <w:pPr>
        <w:pStyle w:val="Tekstpodstawowy"/>
        <w:spacing w:before="197"/>
        <w:ind w:left="360"/>
        <w:rPr>
          <w:sz w:val="32"/>
        </w:rPr>
      </w:pPr>
      <w:r>
        <w:t>BOX</w:t>
      </w:r>
      <w:r>
        <w:rPr>
          <w:spacing w:val="-3"/>
        </w:rPr>
        <w:t xml:space="preserve"> </w:t>
      </w:r>
      <w:r>
        <w:t>4</w:t>
      </w:r>
      <w:r>
        <w:rPr>
          <w:spacing w:val="1"/>
        </w:rPr>
        <w:t xml:space="preserve"> </w:t>
      </w:r>
      <w:r>
        <w:t>–</w:t>
      </w:r>
      <w:r>
        <w:rPr>
          <w:spacing w:val="-2"/>
        </w:rPr>
        <w:t xml:space="preserve"> </w:t>
      </w:r>
      <w:r>
        <w:t>Receiver –</w:t>
      </w:r>
      <w:r>
        <w:rPr>
          <w:spacing w:val="-2"/>
        </w:rPr>
        <w:t xml:space="preserve"> </w:t>
      </w:r>
      <w:r>
        <w:t>in</w:t>
      </w:r>
      <w:r>
        <w:rPr>
          <w:spacing w:val="-2"/>
        </w:rPr>
        <w:t xml:space="preserve"> </w:t>
      </w:r>
      <w:r>
        <w:t>case</w:t>
      </w:r>
      <w:r>
        <w:rPr>
          <w:spacing w:val="-2"/>
        </w:rPr>
        <w:t xml:space="preserve"> </w:t>
      </w:r>
      <w:r>
        <w:t>of the</w:t>
      </w:r>
      <w:r>
        <w:rPr>
          <w:spacing w:val="-2"/>
        </w:rPr>
        <w:t xml:space="preserve"> </w:t>
      </w:r>
      <w:r>
        <w:t>ARRIVAL</w:t>
      </w:r>
      <w:r>
        <w:rPr>
          <w:spacing w:val="-2"/>
        </w:rPr>
        <w:t xml:space="preserve"> </w:t>
      </w:r>
      <w:r>
        <w:t>declaration,</w:t>
      </w:r>
      <w:r>
        <w:rPr>
          <w:spacing w:val="-1"/>
        </w:rPr>
        <w:t xml:space="preserve"> </w:t>
      </w:r>
      <w:r>
        <w:t>or</w:t>
      </w:r>
    </w:p>
    <w:p w14:paraId="4B9FF514" w14:textId="77777777" w:rsidR="00130D15" w:rsidRDefault="00BA2EA3" w:rsidP="00D90120">
      <w:pPr>
        <w:pStyle w:val="Tekstpodstawowy"/>
        <w:spacing w:before="194"/>
        <w:ind w:left="1118"/>
        <w:rPr>
          <w:sz w:val="32"/>
        </w:rPr>
      </w:pPr>
      <w:r>
        <w:t>– Dispatcher</w:t>
      </w:r>
      <w:r>
        <w:rPr>
          <w:spacing w:val="-2"/>
        </w:rPr>
        <w:t xml:space="preserve"> </w:t>
      </w:r>
      <w:r>
        <w:t>– in</w:t>
      </w:r>
      <w:r>
        <w:rPr>
          <w:spacing w:val="-3"/>
        </w:rPr>
        <w:t xml:space="preserve"> </w:t>
      </w:r>
      <w:r>
        <w:t>case</w:t>
      </w:r>
      <w:r>
        <w:rPr>
          <w:spacing w:val="-3"/>
        </w:rPr>
        <w:t xml:space="preserve"> </w:t>
      </w:r>
      <w:r>
        <w:t>of</w:t>
      </w:r>
      <w:r>
        <w:rPr>
          <w:spacing w:val="-2"/>
        </w:rPr>
        <w:t xml:space="preserve"> </w:t>
      </w:r>
      <w:r>
        <w:t>the DISPATCH</w:t>
      </w:r>
      <w:r>
        <w:rPr>
          <w:spacing w:val="-1"/>
        </w:rPr>
        <w:t xml:space="preserve"> </w:t>
      </w:r>
      <w:r>
        <w:t>declaration;</w:t>
      </w:r>
    </w:p>
    <w:p w14:paraId="5289D828" w14:textId="7D32C62C" w:rsidR="00130D15" w:rsidRDefault="00BA2EA3" w:rsidP="00D90120">
      <w:pPr>
        <w:pStyle w:val="Tekstpodstawowy"/>
        <w:spacing w:before="195" w:line="271" w:lineRule="auto"/>
        <w:ind w:left="360" w:right="-4"/>
        <w:rPr>
          <w:sz w:val="32"/>
        </w:rPr>
      </w:pPr>
      <w:r>
        <w:t xml:space="preserve">BOX 5 – Declaring third party – in case of submitting a declaration through the agency of a </w:t>
      </w:r>
      <w:r>
        <w:rPr>
          <w:spacing w:val="-47"/>
        </w:rPr>
        <w:t xml:space="preserve"> </w:t>
      </w:r>
      <w:r>
        <w:t>representative;</w:t>
      </w:r>
    </w:p>
    <w:p w14:paraId="0D3652D9" w14:textId="77777777" w:rsidR="00130D15" w:rsidRDefault="00BA2EA3" w:rsidP="00D90120">
      <w:pPr>
        <w:spacing w:before="159"/>
        <w:ind w:left="360"/>
        <w:rPr>
          <w:sz w:val="32"/>
        </w:rPr>
      </w:pPr>
      <w:r>
        <w:t>BOX</w:t>
      </w:r>
      <w:r>
        <w:rPr>
          <w:spacing w:val="-3"/>
        </w:rPr>
        <w:t xml:space="preserve"> </w:t>
      </w:r>
      <w:r>
        <w:t>6</w:t>
      </w:r>
      <w:r>
        <w:rPr>
          <w:spacing w:val="1"/>
        </w:rPr>
        <w:t xml:space="preserve"> </w:t>
      </w:r>
      <w:r>
        <w:t>–</w:t>
      </w:r>
      <w:r>
        <w:rPr>
          <w:spacing w:val="-2"/>
        </w:rPr>
        <w:t xml:space="preserve"> </w:t>
      </w:r>
      <w:r>
        <w:t>Total invoice</w:t>
      </w:r>
      <w:r>
        <w:rPr>
          <w:spacing w:val="-2"/>
        </w:rPr>
        <w:t xml:space="preserve"> </w:t>
      </w:r>
      <w:r>
        <w:t>value</w:t>
      </w:r>
      <w:r>
        <w:rPr>
          <w:spacing w:val="-2"/>
        </w:rPr>
        <w:t xml:space="preserve"> </w:t>
      </w:r>
      <w:r>
        <w:t>in PLN</w:t>
      </w:r>
      <w:r>
        <w:rPr>
          <w:spacing w:val="-2"/>
        </w:rPr>
        <w:t xml:space="preserve"> </w:t>
      </w:r>
      <w:r>
        <w:t>–</w:t>
      </w:r>
      <w:r>
        <w:rPr>
          <w:spacing w:val="-2"/>
        </w:rPr>
        <w:t xml:space="preserve"> </w:t>
      </w:r>
      <w:r>
        <w:rPr>
          <w:b/>
        </w:rPr>
        <w:t>should</w:t>
      </w:r>
      <w:r>
        <w:rPr>
          <w:b/>
          <w:spacing w:val="-1"/>
        </w:rPr>
        <w:t xml:space="preserve"> </w:t>
      </w:r>
      <w:r>
        <w:rPr>
          <w:b/>
        </w:rPr>
        <w:t>be</w:t>
      </w:r>
      <w:r>
        <w:rPr>
          <w:b/>
          <w:spacing w:val="-1"/>
        </w:rPr>
        <w:t xml:space="preserve"> </w:t>
      </w:r>
      <w:r>
        <w:rPr>
          <w:b/>
        </w:rPr>
        <w:t>entered</w:t>
      </w:r>
      <w:r>
        <w:rPr>
          <w:b/>
          <w:spacing w:val="-2"/>
        </w:rPr>
        <w:t xml:space="preserve"> </w:t>
      </w:r>
      <w:r>
        <w:rPr>
          <w:b/>
        </w:rPr>
        <w:t>digit ’’0’’</w:t>
      </w:r>
      <w:r>
        <w:t>;</w:t>
      </w:r>
    </w:p>
    <w:p w14:paraId="7814F9EA" w14:textId="77777777" w:rsidR="00130D15" w:rsidRDefault="00BA2EA3" w:rsidP="00D90120">
      <w:pPr>
        <w:pStyle w:val="Tekstpodstawowy"/>
        <w:spacing w:before="195" w:line="271" w:lineRule="auto"/>
        <w:ind w:left="360" w:right="1285"/>
        <w:rPr>
          <w:sz w:val="32"/>
        </w:rPr>
      </w:pPr>
      <w:r>
        <w:t>BOX 7 – Total statistical value in PLN (if the value of arrivals or dispatches exceeded the detailed</w:t>
      </w:r>
      <w:r>
        <w:rPr>
          <w:spacing w:val="-47"/>
        </w:rPr>
        <w:t xml:space="preserve"> </w:t>
      </w:r>
      <w:r>
        <w:t>threshold)</w:t>
      </w:r>
      <w:r>
        <w:rPr>
          <w:spacing w:val="-1"/>
        </w:rPr>
        <w:t xml:space="preserve"> </w:t>
      </w:r>
      <w:r>
        <w:t>-</w:t>
      </w:r>
      <w:r>
        <w:rPr>
          <w:spacing w:val="-3"/>
        </w:rPr>
        <w:t xml:space="preserve"> </w:t>
      </w:r>
      <w:r w:rsidRPr="00BA2EA3">
        <w:rPr>
          <w:b/>
        </w:rPr>
        <w:t>should</w:t>
      </w:r>
      <w:r w:rsidRPr="00BA2EA3">
        <w:rPr>
          <w:b/>
          <w:spacing w:val="-2"/>
        </w:rPr>
        <w:t xml:space="preserve"> </w:t>
      </w:r>
      <w:r w:rsidRPr="00BA2EA3">
        <w:rPr>
          <w:b/>
        </w:rPr>
        <w:t>be</w:t>
      </w:r>
      <w:r w:rsidRPr="00BA2EA3">
        <w:rPr>
          <w:b/>
          <w:spacing w:val="-3"/>
        </w:rPr>
        <w:t xml:space="preserve"> </w:t>
      </w:r>
      <w:r w:rsidRPr="00BA2EA3">
        <w:rPr>
          <w:b/>
        </w:rPr>
        <w:t>entered digit ’’0’’</w:t>
      </w:r>
      <w:r>
        <w:t>;</w:t>
      </w:r>
    </w:p>
    <w:p w14:paraId="57C470DB" w14:textId="77777777" w:rsidR="00130D15" w:rsidRDefault="00BA2EA3" w:rsidP="00D90120">
      <w:pPr>
        <w:spacing w:before="158" w:line="410" w:lineRule="auto"/>
        <w:ind w:left="360" w:right="4379"/>
        <w:rPr>
          <w:sz w:val="32"/>
        </w:rPr>
      </w:pPr>
      <w:r>
        <w:t xml:space="preserve">BOX 8 – Total number of items - </w:t>
      </w:r>
      <w:r>
        <w:rPr>
          <w:b/>
        </w:rPr>
        <w:t>should be entered digit ’’0’’</w:t>
      </w:r>
      <w:r>
        <w:t>;</w:t>
      </w:r>
      <w:r>
        <w:rPr>
          <w:spacing w:val="-47"/>
        </w:rPr>
        <w:t xml:space="preserve"> </w:t>
      </w:r>
      <w:r>
        <w:t>BOX</w:t>
      </w:r>
      <w:r>
        <w:rPr>
          <w:spacing w:val="-3"/>
        </w:rPr>
        <w:t xml:space="preserve"> </w:t>
      </w:r>
      <w:r>
        <w:t>21</w:t>
      </w:r>
      <w:r>
        <w:rPr>
          <w:spacing w:val="-1"/>
        </w:rPr>
        <w:t xml:space="preserve"> </w:t>
      </w:r>
      <w:r>
        <w:t>–</w:t>
      </w:r>
      <w:r>
        <w:rPr>
          <w:spacing w:val="-2"/>
        </w:rPr>
        <w:t xml:space="preserve"> </w:t>
      </w:r>
      <w:r>
        <w:t>Person</w:t>
      </w:r>
      <w:r>
        <w:rPr>
          <w:spacing w:val="-1"/>
        </w:rPr>
        <w:t xml:space="preserve"> </w:t>
      </w:r>
      <w:r>
        <w:t>filling</w:t>
      </w:r>
      <w:r>
        <w:rPr>
          <w:spacing w:val="-1"/>
        </w:rPr>
        <w:t xml:space="preserve"> </w:t>
      </w:r>
      <w:r>
        <w:t>in the</w:t>
      </w:r>
      <w:r>
        <w:rPr>
          <w:spacing w:val="1"/>
        </w:rPr>
        <w:t xml:space="preserve"> </w:t>
      </w:r>
      <w:r>
        <w:t>declaration.</w:t>
      </w:r>
    </w:p>
    <w:p w14:paraId="262A5C4C" w14:textId="77777777" w:rsidR="00130D15" w:rsidRDefault="00BA2EA3" w:rsidP="00D90120">
      <w:pPr>
        <w:pStyle w:val="Tekstpodstawowy"/>
        <w:spacing w:before="37" w:afterAutospacing="1" w:line="271" w:lineRule="auto"/>
        <w:ind w:left="360" w:right="1018"/>
        <w:rPr>
          <w:sz w:val="32"/>
        </w:rPr>
      </w:pPr>
      <w:bookmarkStart w:id="43" w:name="move123280581"/>
      <w:r>
        <w:rPr>
          <w:b/>
        </w:rPr>
        <w:t>NOTE</w:t>
      </w:r>
      <w:r>
        <w:t>: The rest of INTRASTAT</w:t>
      </w:r>
      <w:r>
        <w:rPr>
          <w:spacing w:val="-47"/>
        </w:rPr>
        <w:t xml:space="preserve"> </w:t>
      </w:r>
      <w:r>
        <w:t>declaration</w:t>
      </w:r>
      <w:r>
        <w:rPr>
          <w:spacing w:val="-2"/>
        </w:rPr>
        <w:t xml:space="preserve"> </w:t>
      </w:r>
      <w:r>
        <w:t>boxes</w:t>
      </w:r>
      <w:r>
        <w:rPr>
          <w:spacing w:val="1"/>
        </w:rPr>
        <w:t xml:space="preserve"> </w:t>
      </w:r>
      <w:r>
        <w:t>should</w:t>
      </w:r>
      <w:r>
        <w:rPr>
          <w:spacing w:val="-1"/>
        </w:rPr>
        <w:t xml:space="preserve"> </w:t>
      </w:r>
      <w:r>
        <w:t>be</w:t>
      </w:r>
      <w:r>
        <w:rPr>
          <w:spacing w:val="1"/>
        </w:rPr>
        <w:t xml:space="preserve"> </w:t>
      </w:r>
      <w:r>
        <w:t>left</w:t>
      </w:r>
      <w:r>
        <w:rPr>
          <w:spacing w:val="-2"/>
        </w:rPr>
        <w:t xml:space="preserve"> </w:t>
      </w:r>
      <w:r>
        <w:t>blank.</w:t>
      </w:r>
    </w:p>
    <w:p w14:paraId="4223A82D" w14:textId="60B3F41F" w:rsidR="00130D15" w:rsidRDefault="00BA2EA3" w:rsidP="00D90120">
      <w:pPr>
        <w:spacing w:line="276" w:lineRule="auto"/>
        <w:ind w:left="360"/>
        <w:rPr>
          <w:sz w:val="32"/>
        </w:rPr>
        <w:sectPr w:rsidR="00130D15">
          <w:footerReference w:type="default" r:id="rId35"/>
          <w:pgSz w:w="11906" w:h="16838"/>
          <w:pgMar w:top="1360" w:right="620" w:bottom="1060" w:left="800" w:header="0" w:footer="789" w:gutter="0"/>
          <w:cols w:space="708"/>
          <w:formProt w:val="0"/>
          <w:docGrid w:linePitch="100" w:charSpace="4096"/>
        </w:sectPr>
      </w:pPr>
      <w:r>
        <w:t>In case when in a given reference period have been submitted INTRASTAT declarations other</w:t>
      </w:r>
      <w:r>
        <w:rPr>
          <w:spacing w:val="1"/>
        </w:rPr>
        <w:t xml:space="preserve"> </w:t>
      </w:r>
      <w:r>
        <w:t>than the nil declarations, although in a given month no dispatches and arrivals have been performed,</w:t>
      </w:r>
      <w:r>
        <w:rPr>
          <w:spacing w:val="-47"/>
        </w:rPr>
        <w:t xml:space="preserve"> </w:t>
      </w:r>
      <w:r>
        <w:t>in such case the previously submitted declaration should be replaced by a correction of declaration</w:t>
      </w:r>
      <w:r>
        <w:rPr>
          <w:spacing w:val="1"/>
        </w:rPr>
        <w:t xml:space="preserve"> </w:t>
      </w:r>
      <w:r>
        <w:t>(the nil</w:t>
      </w:r>
      <w:r>
        <w:rPr>
          <w:spacing w:val="-1"/>
        </w:rPr>
        <w:t xml:space="preserve"> </w:t>
      </w:r>
      <w:r>
        <w:t>declaration)</w:t>
      </w:r>
      <w:bookmarkEnd w:id="43"/>
      <w:r>
        <w:t>.</w:t>
      </w:r>
    </w:p>
    <w:p w14:paraId="52F90F66" w14:textId="77777777" w:rsidR="00130D15" w:rsidRDefault="00BA2EA3" w:rsidP="00D90120">
      <w:pPr>
        <w:pStyle w:val="Nagwek1"/>
        <w:ind w:left="360"/>
        <w:rPr>
          <w:sz w:val="32"/>
        </w:rPr>
      </w:pPr>
      <w:bookmarkStart w:id="44" w:name="_bookmark21"/>
      <w:bookmarkStart w:id="45" w:name="CHAPTER_III_-_Special_Cases_of_Proceedin"/>
      <w:bookmarkEnd w:id="44"/>
      <w:bookmarkEnd w:id="45"/>
      <w:r>
        <w:rPr>
          <w:color w:val="333333"/>
        </w:rPr>
        <w:t>CHAPTER</w:t>
      </w:r>
      <w:r>
        <w:rPr>
          <w:color w:val="333333"/>
          <w:spacing w:val="-4"/>
        </w:rPr>
        <w:t xml:space="preserve"> </w:t>
      </w:r>
      <w:r>
        <w:rPr>
          <w:color w:val="333333"/>
        </w:rPr>
        <w:t>III</w:t>
      </w:r>
      <w:r>
        <w:rPr>
          <w:color w:val="333333"/>
          <w:spacing w:val="-2"/>
        </w:rPr>
        <w:t xml:space="preserve"> </w:t>
      </w:r>
      <w:r>
        <w:rPr>
          <w:color w:val="333333"/>
        </w:rPr>
        <w:t>-</w:t>
      </w:r>
      <w:r>
        <w:rPr>
          <w:color w:val="333333"/>
          <w:spacing w:val="-4"/>
        </w:rPr>
        <w:t xml:space="preserve"> </w:t>
      </w:r>
      <w:r>
        <w:rPr>
          <w:color w:val="333333"/>
        </w:rPr>
        <w:t>Special</w:t>
      </w:r>
      <w:r>
        <w:rPr>
          <w:color w:val="333333"/>
          <w:spacing w:val="-3"/>
        </w:rPr>
        <w:t xml:space="preserve"> </w:t>
      </w:r>
      <w:r>
        <w:rPr>
          <w:color w:val="333333"/>
        </w:rPr>
        <w:t>Cases</w:t>
      </w:r>
      <w:r>
        <w:rPr>
          <w:color w:val="333333"/>
          <w:spacing w:val="-5"/>
        </w:rPr>
        <w:t xml:space="preserve"> </w:t>
      </w:r>
      <w:r>
        <w:rPr>
          <w:color w:val="333333"/>
        </w:rPr>
        <w:t>of</w:t>
      </w:r>
      <w:r>
        <w:rPr>
          <w:color w:val="333333"/>
          <w:spacing w:val="-1"/>
        </w:rPr>
        <w:t xml:space="preserve"> </w:t>
      </w:r>
      <w:r>
        <w:rPr>
          <w:color w:val="333333"/>
        </w:rPr>
        <w:t>Proceedings</w:t>
      </w:r>
    </w:p>
    <w:p w14:paraId="37D09D63" w14:textId="76195941" w:rsidR="00130D15" w:rsidRDefault="00BA2EA3" w:rsidP="00D90120">
      <w:pPr>
        <w:pStyle w:val="Akapitzlist"/>
        <w:numPr>
          <w:ilvl w:val="0"/>
          <w:numId w:val="16"/>
        </w:numPr>
        <w:tabs>
          <w:tab w:val="clear" w:pos="0"/>
          <w:tab w:val="num" w:pos="-256"/>
          <w:tab w:val="left" w:pos="975"/>
        </w:tabs>
        <w:spacing w:before="161" w:line="271" w:lineRule="auto"/>
        <w:ind w:left="718" w:right="803"/>
        <w:rPr>
          <w:sz w:val="32"/>
        </w:rPr>
      </w:pPr>
      <w:r>
        <w:t>The information concerning several arrivals or dispatches of commodities classified under one CN</w:t>
      </w:r>
      <w:r>
        <w:rPr>
          <w:spacing w:val="-47"/>
        </w:rPr>
        <w:t xml:space="preserve"> </w:t>
      </w:r>
      <w:r w:rsidR="001C2B7C">
        <w:rPr>
          <w:spacing w:val="-47"/>
        </w:rPr>
        <w:t xml:space="preserve">            </w:t>
      </w:r>
      <w:r>
        <w:t>code (</w:t>
      </w:r>
      <w:r>
        <w:rPr>
          <w:b/>
        </w:rPr>
        <w:t>box 14</w:t>
      </w:r>
      <w:r>
        <w:t>), carried out within the EU in one reference period, should be aggregated (added</w:t>
      </w:r>
      <w:r>
        <w:rPr>
          <w:spacing w:val="1"/>
        </w:rPr>
        <w:t xml:space="preserve"> </w:t>
      </w:r>
      <w:r>
        <w:t>up) in one item, provided that the data concerning box 11 (code of the country of dis-patch [in</w:t>
      </w:r>
      <w:r w:rsidR="001C2B7C">
        <w:t> </w:t>
      </w:r>
      <w:r>
        <w:t>case of arrival] / code of the country of destination [in case of dispatch]), box 12 (terms of</w:t>
      </w:r>
      <w:r>
        <w:rPr>
          <w:spacing w:val="1"/>
        </w:rPr>
        <w:t xml:space="preserve"> </w:t>
      </w:r>
      <w:r>
        <w:t>delivery code), box 13 (nature of transaction code), box 15 (mode of transport code), box 16</w:t>
      </w:r>
      <w:r>
        <w:rPr>
          <w:spacing w:val="1"/>
        </w:rPr>
        <w:t xml:space="preserve"> </w:t>
      </w:r>
      <w:r>
        <w:t>(code of the country of origin) and box 22 (VAT ID number of the trader [in case of dispatch])are</w:t>
      </w:r>
      <w:r>
        <w:rPr>
          <w:spacing w:val="1"/>
        </w:rPr>
        <w:t xml:space="preserve"> </w:t>
      </w:r>
      <w:r>
        <w:t>identical,</w:t>
      </w:r>
      <w:r>
        <w:rPr>
          <w:spacing w:val="-1"/>
        </w:rPr>
        <w:t xml:space="preserve"> </w:t>
      </w:r>
      <w:r>
        <w:t>e.g. if</w:t>
      </w:r>
      <w:r>
        <w:rPr>
          <w:spacing w:val="-3"/>
        </w:rPr>
        <w:t xml:space="preserve"> </w:t>
      </w:r>
      <w:r>
        <w:t>each</w:t>
      </w:r>
      <w:r>
        <w:rPr>
          <w:spacing w:val="-3"/>
        </w:rPr>
        <w:t xml:space="preserve"> </w:t>
      </w:r>
      <w:r>
        <w:t>of</w:t>
      </w:r>
      <w:r>
        <w:rPr>
          <w:spacing w:val="-2"/>
        </w:rPr>
        <w:t xml:space="preserve"> </w:t>
      </w:r>
      <w:r>
        <w:t>these</w:t>
      </w:r>
      <w:r>
        <w:rPr>
          <w:spacing w:val="1"/>
        </w:rPr>
        <w:t xml:space="preserve"> </w:t>
      </w:r>
      <w:r>
        <w:t>individual boxes</w:t>
      </w:r>
      <w:r>
        <w:rPr>
          <w:spacing w:val="-2"/>
        </w:rPr>
        <w:t xml:space="preserve"> </w:t>
      </w:r>
      <w:r>
        <w:t>contains</w:t>
      </w:r>
      <w:r>
        <w:rPr>
          <w:spacing w:val="-2"/>
        </w:rPr>
        <w:t xml:space="preserve"> </w:t>
      </w:r>
      <w:r>
        <w:t>the same</w:t>
      </w:r>
      <w:r>
        <w:rPr>
          <w:spacing w:val="-2"/>
        </w:rPr>
        <w:t xml:space="preserve"> </w:t>
      </w:r>
      <w:r>
        <w:t>code</w:t>
      </w:r>
      <w:r>
        <w:rPr>
          <w:spacing w:val="1"/>
        </w:rPr>
        <w:t xml:space="preserve"> </w:t>
      </w:r>
      <w:r>
        <w:t>designation.</w:t>
      </w:r>
    </w:p>
    <w:p w14:paraId="5932B6EE" w14:textId="77777777" w:rsidR="00130D15" w:rsidRDefault="00BA2EA3" w:rsidP="00D90120">
      <w:pPr>
        <w:pStyle w:val="Tekstpodstawowy"/>
        <w:spacing w:before="158" w:line="271" w:lineRule="auto"/>
        <w:ind w:left="737" w:right="563"/>
        <w:rPr>
          <w:sz w:val="32"/>
        </w:rPr>
      </w:pPr>
      <w:r>
        <w:rPr>
          <w:b/>
        </w:rPr>
        <w:t>NOTE</w:t>
      </w:r>
      <w:r>
        <w:t>: Starting with declarations from the January 2022 the country of origin of goods reported in</w:t>
      </w:r>
      <w:r>
        <w:rPr>
          <w:spacing w:val="-47"/>
        </w:rPr>
        <w:t xml:space="preserve"> </w:t>
      </w:r>
      <w:r>
        <w:t>INTRASTAT</w:t>
      </w:r>
      <w:r>
        <w:rPr>
          <w:spacing w:val="-1"/>
        </w:rPr>
        <w:t xml:space="preserve"> </w:t>
      </w:r>
      <w:r>
        <w:t>declarations on</w:t>
      </w:r>
      <w:r>
        <w:rPr>
          <w:spacing w:val="-4"/>
        </w:rPr>
        <w:t xml:space="preserve"> </w:t>
      </w:r>
      <w:r>
        <w:t>imports and</w:t>
      </w:r>
      <w:r>
        <w:rPr>
          <w:spacing w:val="-3"/>
        </w:rPr>
        <w:t xml:space="preserve"> </w:t>
      </w:r>
      <w:r>
        <w:t>exports</w:t>
      </w:r>
      <w:r>
        <w:rPr>
          <w:spacing w:val="1"/>
        </w:rPr>
        <w:t xml:space="preserve"> </w:t>
      </w:r>
      <w:r>
        <w:t>has</w:t>
      </w:r>
      <w:r>
        <w:rPr>
          <w:spacing w:val="-3"/>
        </w:rPr>
        <w:t xml:space="preserve"> </w:t>
      </w:r>
      <w:r>
        <w:t>been</w:t>
      </w:r>
      <w:r>
        <w:rPr>
          <w:spacing w:val="-1"/>
        </w:rPr>
        <w:t xml:space="preserve"> </w:t>
      </w:r>
      <w:r>
        <w:t>introduced.</w:t>
      </w:r>
    </w:p>
    <w:p w14:paraId="09A0ABBF" w14:textId="77777777" w:rsidR="00130D15" w:rsidRDefault="00BA2EA3" w:rsidP="00D90120">
      <w:pPr>
        <w:pStyle w:val="Tekstpodstawowy"/>
        <w:spacing w:before="159"/>
        <w:ind w:left="737"/>
        <w:rPr>
          <w:sz w:val="32"/>
        </w:rPr>
      </w:pPr>
      <w:r>
        <w:t>That</w:t>
      </w:r>
      <w:r>
        <w:rPr>
          <w:spacing w:val="-2"/>
        </w:rPr>
        <w:t xml:space="preserve"> </w:t>
      </w:r>
      <w:r>
        <w:t>obligation</w:t>
      </w:r>
      <w:r>
        <w:rPr>
          <w:spacing w:val="-2"/>
        </w:rPr>
        <w:t xml:space="preserve"> </w:t>
      </w:r>
      <w:r>
        <w:t>in</w:t>
      </w:r>
      <w:r>
        <w:rPr>
          <w:spacing w:val="-4"/>
        </w:rPr>
        <w:t xml:space="preserve"> </w:t>
      </w:r>
      <w:r>
        <w:t>earlier</w:t>
      </w:r>
      <w:r>
        <w:rPr>
          <w:spacing w:val="-2"/>
        </w:rPr>
        <w:t xml:space="preserve"> </w:t>
      </w:r>
      <w:r>
        <w:t>reporting</w:t>
      </w:r>
      <w:r>
        <w:rPr>
          <w:spacing w:val="-2"/>
        </w:rPr>
        <w:t xml:space="preserve"> </w:t>
      </w:r>
      <w:r>
        <w:t>periods</w:t>
      </w:r>
      <w:r>
        <w:rPr>
          <w:spacing w:val="-1"/>
        </w:rPr>
        <w:t xml:space="preserve"> </w:t>
      </w:r>
      <w:r>
        <w:t>was</w:t>
      </w:r>
      <w:r>
        <w:rPr>
          <w:spacing w:val="-2"/>
        </w:rPr>
        <w:t xml:space="preserve"> </w:t>
      </w:r>
      <w:r>
        <w:t>applied</w:t>
      </w:r>
      <w:r>
        <w:rPr>
          <w:spacing w:val="-2"/>
        </w:rPr>
        <w:t xml:space="preserve"> </w:t>
      </w:r>
      <w:r>
        <w:t>only</w:t>
      </w:r>
      <w:r>
        <w:rPr>
          <w:spacing w:val="-3"/>
        </w:rPr>
        <w:t xml:space="preserve"> </w:t>
      </w:r>
      <w:r>
        <w:t>to</w:t>
      </w:r>
      <w:r>
        <w:rPr>
          <w:spacing w:val="-3"/>
        </w:rPr>
        <w:t xml:space="preserve"> </w:t>
      </w:r>
      <w:r>
        <w:t>INTRASTAT</w:t>
      </w:r>
      <w:r>
        <w:rPr>
          <w:spacing w:val="-3"/>
        </w:rPr>
        <w:t xml:space="preserve"> </w:t>
      </w:r>
      <w:r>
        <w:t>declarations</w:t>
      </w:r>
      <w:r>
        <w:rPr>
          <w:spacing w:val="-3"/>
        </w:rPr>
        <w:t xml:space="preserve"> </w:t>
      </w:r>
      <w:r>
        <w:t>on</w:t>
      </w:r>
      <w:r>
        <w:rPr>
          <w:spacing w:val="-3"/>
        </w:rPr>
        <w:t xml:space="preserve"> </w:t>
      </w:r>
      <w:r>
        <w:t>imports.</w:t>
      </w:r>
    </w:p>
    <w:p w14:paraId="73E96559" w14:textId="77777777" w:rsidR="00130D15" w:rsidRDefault="00BA2EA3" w:rsidP="00D90120">
      <w:pPr>
        <w:pStyle w:val="Akapitzlist"/>
        <w:numPr>
          <w:ilvl w:val="0"/>
          <w:numId w:val="16"/>
        </w:numPr>
        <w:tabs>
          <w:tab w:val="clear" w:pos="0"/>
          <w:tab w:val="num" w:pos="-256"/>
          <w:tab w:val="left" w:pos="975"/>
        </w:tabs>
        <w:spacing w:before="195" w:line="271" w:lineRule="auto"/>
        <w:ind w:left="718" w:right="841"/>
        <w:rPr>
          <w:sz w:val="32"/>
        </w:rPr>
      </w:pPr>
      <w:r>
        <w:t>Commodities arriving or dispatching with a view to their processing should be declared with</w:t>
      </w:r>
      <w:r>
        <w:rPr>
          <w:spacing w:val="1"/>
        </w:rPr>
        <w:t xml:space="preserve"> </w:t>
      </w:r>
      <w:r>
        <w:t>entering the value of consigned raw materials. Commodities arriving or dispatched after their</w:t>
      </w:r>
      <w:r>
        <w:rPr>
          <w:spacing w:val="1"/>
        </w:rPr>
        <w:t xml:space="preserve"> </w:t>
      </w:r>
      <w:r>
        <w:t>processing should be declared with entering the value of all used raw and other materials</w:t>
      </w:r>
      <w:r>
        <w:rPr>
          <w:spacing w:val="1"/>
        </w:rPr>
        <w:t xml:space="preserve"> </w:t>
      </w:r>
      <w:r>
        <w:t>(including those which were not consigned) and the cost of service. Irrespective of the exceeded</w:t>
      </w:r>
      <w:r>
        <w:rPr>
          <w:spacing w:val="-47"/>
        </w:rPr>
        <w:t xml:space="preserve"> </w:t>
      </w:r>
      <w:r>
        <w:t>statistical</w:t>
      </w:r>
      <w:r>
        <w:rPr>
          <w:spacing w:val="-1"/>
        </w:rPr>
        <w:t xml:space="preserve"> </w:t>
      </w:r>
      <w:r>
        <w:t>threshold, box</w:t>
      </w:r>
      <w:r>
        <w:rPr>
          <w:spacing w:val="-2"/>
        </w:rPr>
        <w:t xml:space="preserve"> </w:t>
      </w:r>
      <w:r>
        <w:t>20 (statistical</w:t>
      </w:r>
      <w:r>
        <w:rPr>
          <w:spacing w:val="-1"/>
        </w:rPr>
        <w:t xml:space="preserve"> </w:t>
      </w:r>
      <w:r>
        <w:t>value</w:t>
      </w:r>
      <w:r>
        <w:rPr>
          <w:spacing w:val="1"/>
        </w:rPr>
        <w:t xml:space="preserve"> </w:t>
      </w:r>
      <w:r>
        <w:t>in</w:t>
      </w:r>
      <w:r>
        <w:rPr>
          <w:spacing w:val="-3"/>
        </w:rPr>
        <w:t xml:space="preserve"> </w:t>
      </w:r>
      <w:r>
        <w:t>PLN)</w:t>
      </w:r>
      <w:r>
        <w:rPr>
          <w:spacing w:val="-2"/>
        </w:rPr>
        <w:t xml:space="preserve"> </w:t>
      </w:r>
      <w:r>
        <w:t>should</w:t>
      </w:r>
      <w:r>
        <w:rPr>
          <w:spacing w:val="-1"/>
        </w:rPr>
        <w:t xml:space="preserve"> </w:t>
      </w:r>
      <w:r>
        <w:t>be</w:t>
      </w:r>
      <w:r>
        <w:rPr>
          <w:spacing w:val="-1"/>
        </w:rPr>
        <w:t xml:space="preserve"> </w:t>
      </w:r>
      <w:r>
        <w:t>filled</w:t>
      </w:r>
      <w:r>
        <w:rPr>
          <w:spacing w:val="-1"/>
        </w:rPr>
        <w:t xml:space="preserve"> </w:t>
      </w:r>
      <w:r>
        <w:t>in.</w:t>
      </w:r>
    </w:p>
    <w:p w14:paraId="5BE1F28E" w14:textId="77777777" w:rsidR="00130D15" w:rsidRDefault="00BA2EA3" w:rsidP="00D90120">
      <w:pPr>
        <w:pStyle w:val="Tekstpodstawowy"/>
        <w:spacing w:before="160" w:line="271" w:lineRule="auto"/>
        <w:ind w:left="720" w:right="421"/>
        <w:rPr>
          <w:sz w:val="32"/>
        </w:rPr>
      </w:pPr>
      <w:r>
        <w:t>Processing of commodities is tantamount to the activities aimed at the manufacture of new or</w:t>
      </w:r>
      <w:r>
        <w:rPr>
          <w:spacing w:val="1"/>
        </w:rPr>
        <w:t xml:space="preserve"> </w:t>
      </w:r>
      <w:r>
        <w:t>considerably improved commodities. It does not have to mean the change in classification of</w:t>
      </w:r>
      <w:r>
        <w:rPr>
          <w:spacing w:val="1"/>
        </w:rPr>
        <w:t xml:space="preserve"> </w:t>
      </w:r>
      <w:r>
        <w:t>such commodities. Processing means operations or activities (production, transformation,</w:t>
      </w:r>
      <w:r>
        <w:rPr>
          <w:spacing w:val="1"/>
        </w:rPr>
        <w:t xml:space="preserve"> </w:t>
      </w:r>
      <w:r>
        <w:t>construction, assembly, extension, renovation, etc.) carried out in order to obtain or produce a</w:t>
      </w:r>
      <w:r>
        <w:rPr>
          <w:spacing w:val="-47"/>
        </w:rPr>
        <w:t xml:space="preserve"> </w:t>
      </w:r>
      <w:r>
        <w:t>new</w:t>
      </w:r>
      <w:r>
        <w:rPr>
          <w:spacing w:val="-3"/>
        </w:rPr>
        <w:t xml:space="preserve"> </w:t>
      </w:r>
      <w:r>
        <w:t>or substantially improved commodity.</w:t>
      </w:r>
    </w:p>
    <w:p w14:paraId="062308BB" w14:textId="77777777" w:rsidR="00130D15" w:rsidRDefault="00BA2EA3" w:rsidP="00D90120">
      <w:pPr>
        <w:pStyle w:val="Tekstpodstawowy"/>
        <w:spacing w:before="158" w:line="271" w:lineRule="auto"/>
        <w:ind w:left="720" w:right="866"/>
        <w:rPr>
          <w:sz w:val="32"/>
        </w:rPr>
      </w:pPr>
      <w:r>
        <w:t>Arrival or dispatch of commodities with a view to their processing should be declared under the</w:t>
      </w:r>
      <w:r>
        <w:rPr>
          <w:spacing w:val="1"/>
        </w:rPr>
        <w:t xml:space="preserve"> </w:t>
      </w:r>
      <w:r>
        <w:t>nature of transaction code “41” (when goods are expected to return to the initial Member</w:t>
      </w:r>
      <w:r>
        <w:rPr>
          <w:spacing w:val="1"/>
        </w:rPr>
        <w:t xml:space="preserve"> </w:t>
      </w:r>
      <w:r>
        <w:t>State/country of dispatch) or “42” (when goods are not expected to return to the initial Member</w:t>
      </w:r>
      <w:r>
        <w:rPr>
          <w:spacing w:val="-47"/>
        </w:rPr>
        <w:t xml:space="preserve"> </w:t>
      </w:r>
      <w:r>
        <w:t>State/country of dispatch), whereas the arrival or dispatch of commodities after their processing</w:t>
      </w:r>
      <w:r>
        <w:rPr>
          <w:spacing w:val="-47"/>
        </w:rPr>
        <w:t xml:space="preserve"> </w:t>
      </w:r>
      <w:r>
        <w:t>should be declared under the nature of transaction code “51” (when goods are returning to the</w:t>
      </w:r>
      <w:r>
        <w:rPr>
          <w:spacing w:val="1"/>
        </w:rPr>
        <w:t xml:space="preserve"> </w:t>
      </w:r>
      <w:r>
        <w:t>initial Member State/country of dispatch) or “52” (when goods are not returning to the initial</w:t>
      </w:r>
      <w:r>
        <w:rPr>
          <w:spacing w:val="1"/>
        </w:rPr>
        <w:t xml:space="preserve"> </w:t>
      </w:r>
      <w:r>
        <w:t>Member</w:t>
      </w:r>
      <w:r>
        <w:rPr>
          <w:spacing w:val="-1"/>
        </w:rPr>
        <w:t xml:space="preserve"> </w:t>
      </w:r>
      <w:r>
        <w:t>State/country</w:t>
      </w:r>
      <w:r>
        <w:rPr>
          <w:spacing w:val="-2"/>
        </w:rPr>
        <w:t xml:space="preserve"> </w:t>
      </w:r>
      <w:r>
        <w:t>of</w:t>
      </w:r>
      <w:r>
        <w:rPr>
          <w:spacing w:val="-2"/>
        </w:rPr>
        <w:t xml:space="preserve"> </w:t>
      </w:r>
      <w:r>
        <w:t>dispatch).</w:t>
      </w:r>
    </w:p>
    <w:p w14:paraId="0912AAEE" w14:textId="34A48148" w:rsidR="00130D15" w:rsidRDefault="00BA2EA3" w:rsidP="00D90120">
      <w:pPr>
        <w:pStyle w:val="Akapitzlist"/>
        <w:numPr>
          <w:ilvl w:val="0"/>
          <w:numId w:val="16"/>
        </w:numPr>
        <w:tabs>
          <w:tab w:val="clear" w:pos="0"/>
          <w:tab w:val="num" w:pos="-256"/>
          <w:tab w:val="left" w:pos="975"/>
        </w:tabs>
        <w:spacing w:before="159" w:line="271" w:lineRule="auto"/>
        <w:ind w:left="718" w:right="563"/>
        <w:rPr>
          <w:sz w:val="32"/>
        </w:rPr>
      </w:pPr>
      <w:r>
        <w:t>Conducted on the basis of subscription agreements arrival or dispatch of journals, for which is</w:t>
      </w:r>
      <w:r>
        <w:rPr>
          <w:spacing w:val="-47"/>
        </w:rPr>
        <w:t xml:space="preserve"> </w:t>
      </w:r>
      <w:r>
        <w:t>made out one invoice, has to be declared in the consolidated form for the whole period of</w:t>
      </w:r>
      <w:r>
        <w:rPr>
          <w:spacing w:val="1"/>
        </w:rPr>
        <w:t xml:space="preserve"> </w:t>
      </w:r>
      <w:r>
        <w:t>subscription. If</w:t>
      </w:r>
      <w:r w:rsidR="001C2B7C">
        <w:t> </w:t>
      </w:r>
      <w:r>
        <w:t>shipments of journals were carried out in several reference periods then the</w:t>
      </w:r>
      <w:r>
        <w:rPr>
          <w:spacing w:val="1"/>
        </w:rPr>
        <w:t xml:space="preserve"> </w:t>
      </w:r>
      <w:r>
        <w:t>declaration is to be submitted just once - for the reference month in which the receipt or dis-</w:t>
      </w:r>
      <w:r>
        <w:rPr>
          <w:spacing w:val="1"/>
        </w:rPr>
        <w:t xml:space="preserve"> </w:t>
      </w:r>
      <w:r>
        <w:t>patch</w:t>
      </w:r>
      <w:r>
        <w:rPr>
          <w:spacing w:val="-1"/>
        </w:rPr>
        <w:t xml:space="preserve"> </w:t>
      </w:r>
      <w:r>
        <w:t>of</w:t>
      </w:r>
      <w:r>
        <w:rPr>
          <w:spacing w:val="-3"/>
        </w:rPr>
        <w:t xml:space="preserve"> </w:t>
      </w:r>
      <w:r>
        <w:t>the</w:t>
      </w:r>
      <w:r>
        <w:rPr>
          <w:spacing w:val="1"/>
        </w:rPr>
        <w:t xml:space="preserve"> </w:t>
      </w:r>
      <w:r>
        <w:t>last</w:t>
      </w:r>
      <w:r>
        <w:rPr>
          <w:spacing w:val="1"/>
        </w:rPr>
        <w:t xml:space="preserve"> </w:t>
      </w:r>
      <w:r>
        <w:t>batch of</w:t>
      </w:r>
      <w:r>
        <w:rPr>
          <w:spacing w:val="-3"/>
        </w:rPr>
        <w:t xml:space="preserve"> </w:t>
      </w:r>
      <w:r>
        <w:t>journals was carried</w:t>
      </w:r>
      <w:r>
        <w:rPr>
          <w:spacing w:val="-2"/>
        </w:rPr>
        <w:t xml:space="preserve"> </w:t>
      </w:r>
      <w:r>
        <w:t>out.</w:t>
      </w:r>
    </w:p>
    <w:p w14:paraId="2C341A65" w14:textId="77777777" w:rsidR="00130D15" w:rsidRDefault="00BA2EA3" w:rsidP="00D90120">
      <w:pPr>
        <w:pStyle w:val="Akapitzlist"/>
        <w:numPr>
          <w:ilvl w:val="0"/>
          <w:numId w:val="16"/>
        </w:numPr>
        <w:tabs>
          <w:tab w:val="clear" w:pos="0"/>
          <w:tab w:val="num" w:pos="-256"/>
          <w:tab w:val="left" w:pos="975"/>
        </w:tabs>
        <w:spacing w:before="160" w:line="271" w:lineRule="auto"/>
        <w:ind w:left="718" w:right="804"/>
        <w:rPr>
          <w:sz w:val="32"/>
        </w:rPr>
        <w:sectPr w:rsidR="00130D15">
          <w:footerReference w:type="default" r:id="rId36"/>
          <w:pgSz w:w="11906" w:h="16838"/>
          <w:pgMar w:top="1360" w:right="620" w:bottom="1060" w:left="800" w:header="0" w:footer="789" w:gutter="0"/>
          <w:cols w:space="708"/>
          <w:formProt w:val="0"/>
          <w:docGrid w:linePitch="100" w:charSpace="4096"/>
        </w:sectPr>
      </w:pPr>
      <w:r>
        <w:t>Transfer of commodities within the framework of the financial lease is treated as the sale and on</w:t>
      </w:r>
      <w:r>
        <w:rPr>
          <w:spacing w:val="1"/>
        </w:rPr>
        <w:t xml:space="preserve"> </w:t>
      </w:r>
      <w:r>
        <w:t>such account the arrival or dispatch of such commodities is included in the INTRASTAT system.</w:t>
      </w:r>
      <w:r>
        <w:rPr>
          <w:spacing w:val="1"/>
        </w:rPr>
        <w:t xml:space="preserve"> </w:t>
      </w:r>
      <w:r>
        <w:t>The financial lease covers operations where the lease instalments are calculated in such a way as</w:t>
      </w:r>
      <w:r>
        <w:rPr>
          <w:spacing w:val="1"/>
        </w:rPr>
        <w:t xml:space="preserve"> </w:t>
      </w:r>
      <w:r>
        <w:t>to cover all or virtually all of the value of commodities. The risk and rewards connected with the</w:t>
      </w:r>
      <w:r>
        <w:rPr>
          <w:spacing w:val="1"/>
        </w:rPr>
        <w:t xml:space="preserve"> </w:t>
      </w:r>
      <w:r>
        <w:t>ownership are transferred to the lessee. At the end of the contract, the les-see becomes the legal</w:t>
      </w:r>
      <w:r>
        <w:rPr>
          <w:spacing w:val="-47"/>
        </w:rPr>
        <w:t xml:space="preserve"> </w:t>
      </w:r>
      <w:r>
        <w:t>owner of commodities. The reference period in case of financial lease is the calendar month in</w:t>
      </w:r>
      <w:r>
        <w:rPr>
          <w:spacing w:val="1"/>
        </w:rPr>
        <w:t xml:space="preserve"> </w:t>
      </w:r>
      <w:r>
        <w:t>which the arrival or dispatch of commodities took place. The financial lease should be declared</w:t>
      </w:r>
      <w:r>
        <w:rPr>
          <w:spacing w:val="1"/>
        </w:rPr>
        <w:t xml:space="preserve"> </w:t>
      </w:r>
      <w:r>
        <w:t>under</w:t>
      </w:r>
      <w:r>
        <w:rPr>
          <w:spacing w:val="-1"/>
        </w:rPr>
        <w:t xml:space="preserve"> </w:t>
      </w:r>
      <w:r>
        <w:t>the nature</w:t>
      </w:r>
      <w:r>
        <w:rPr>
          <w:spacing w:val="-2"/>
        </w:rPr>
        <w:t xml:space="preserve"> </w:t>
      </w:r>
      <w:r>
        <w:t>of</w:t>
      </w:r>
      <w:r>
        <w:rPr>
          <w:spacing w:val="-3"/>
        </w:rPr>
        <w:t xml:space="preserve"> </w:t>
      </w:r>
      <w:r>
        <w:t>transaction</w:t>
      </w:r>
      <w:r>
        <w:rPr>
          <w:spacing w:val="-1"/>
        </w:rPr>
        <w:t xml:space="preserve"> </w:t>
      </w:r>
      <w:r>
        <w:t>code</w:t>
      </w:r>
      <w:r>
        <w:rPr>
          <w:spacing w:val="-2"/>
        </w:rPr>
        <w:t xml:space="preserve"> </w:t>
      </w:r>
      <w:r>
        <w:t>“33”.</w:t>
      </w:r>
    </w:p>
    <w:p w14:paraId="65E5556D" w14:textId="77777777" w:rsidR="00130D15" w:rsidRDefault="00BA2EA3" w:rsidP="00D90120">
      <w:pPr>
        <w:pStyle w:val="Akapitzlist"/>
        <w:numPr>
          <w:ilvl w:val="0"/>
          <w:numId w:val="16"/>
        </w:numPr>
        <w:tabs>
          <w:tab w:val="clear" w:pos="0"/>
          <w:tab w:val="num" w:pos="-256"/>
          <w:tab w:val="left" w:pos="975"/>
        </w:tabs>
        <w:spacing w:before="37" w:line="271" w:lineRule="auto"/>
        <w:ind w:left="718" w:right="1334"/>
        <w:rPr>
          <w:sz w:val="32"/>
        </w:rPr>
      </w:pPr>
      <w:r>
        <w:t>Transfer of commodities intended for the temporary use or after such use (e.g. rental, loan,</w:t>
      </w:r>
      <w:r>
        <w:rPr>
          <w:spacing w:val="-47"/>
        </w:rPr>
        <w:t xml:space="preserve"> </w:t>
      </w:r>
      <w:r>
        <w:t>operating</w:t>
      </w:r>
      <w:r>
        <w:rPr>
          <w:spacing w:val="-3"/>
        </w:rPr>
        <w:t xml:space="preserve"> </w:t>
      </w:r>
      <w:r>
        <w:t>lease)</w:t>
      </w:r>
      <w:r>
        <w:rPr>
          <w:spacing w:val="-3"/>
        </w:rPr>
        <w:t xml:space="preserve"> </w:t>
      </w:r>
      <w:r>
        <w:t>is not subject</w:t>
      </w:r>
      <w:r>
        <w:rPr>
          <w:spacing w:val="1"/>
        </w:rPr>
        <w:t xml:space="preserve"> </w:t>
      </w:r>
      <w:r>
        <w:t>to declaration, provided</w:t>
      </w:r>
      <w:r>
        <w:rPr>
          <w:spacing w:val="-1"/>
        </w:rPr>
        <w:t xml:space="preserve"> </w:t>
      </w:r>
      <w:r>
        <w:t>that:</w:t>
      </w:r>
    </w:p>
    <w:p w14:paraId="2A0B3467" w14:textId="77777777" w:rsidR="00130D15" w:rsidRDefault="00BA2EA3" w:rsidP="00D90120">
      <w:pPr>
        <w:pStyle w:val="Akapitzlist"/>
        <w:numPr>
          <w:ilvl w:val="1"/>
          <w:numId w:val="16"/>
        </w:numPr>
        <w:tabs>
          <w:tab w:val="clear" w:pos="0"/>
          <w:tab w:val="num" w:pos="-256"/>
          <w:tab w:val="left" w:pos="1337"/>
        </w:tabs>
        <w:spacing w:before="156"/>
        <w:ind w:left="1080" w:hanging="361"/>
        <w:rPr>
          <w:sz w:val="32"/>
        </w:rPr>
      </w:pPr>
      <w:r>
        <w:t>no</w:t>
      </w:r>
      <w:r>
        <w:rPr>
          <w:spacing w:val="-1"/>
        </w:rPr>
        <w:t xml:space="preserve"> </w:t>
      </w:r>
      <w:r>
        <w:t>processing</w:t>
      </w:r>
      <w:r>
        <w:rPr>
          <w:spacing w:val="-2"/>
        </w:rPr>
        <w:t xml:space="preserve"> </w:t>
      </w:r>
      <w:r>
        <w:t>has</w:t>
      </w:r>
      <w:r>
        <w:rPr>
          <w:spacing w:val="-1"/>
        </w:rPr>
        <w:t xml:space="preserve"> </w:t>
      </w:r>
      <w:r>
        <w:t>been</w:t>
      </w:r>
      <w:r>
        <w:rPr>
          <w:spacing w:val="-3"/>
        </w:rPr>
        <w:t xml:space="preserve"> </w:t>
      </w:r>
      <w:r>
        <w:t>planned</w:t>
      </w:r>
      <w:r>
        <w:rPr>
          <w:spacing w:val="-1"/>
        </w:rPr>
        <w:t xml:space="preserve"> </w:t>
      </w:r>
      <w:r>
        <w:t>or</w:t>
      </w:r>
      <w:r>
        <w:rPr>
          <w:spacing w:val="-2"/>
        </w:rPr>
        <w:t xml:space="preserve"> </w:t>
      </w:r>
      <w:r>
        <w:t>carried</w:t>
      </w:r>
      <w:r>
        <w:rPr>
          <w:spacing w:val="-3"/>
        </w:rPr>
        <w:t xml:space="preserve"> </w:t>
      </w:r>
      <w:r>
        <w:t>out</w:t>
      </w:r>
      <w:r>
        <w:rPr>
          <w:spacing w:val="-2"/>
        </w:rPr>
        <w:t xml:space="preserve"> </w:t>
      </w:r>
      <w:r>
        <w:t>in</w:t>
      </w:r>
      <w:r>
        <w:rPr>
          <w:spacing w:val="-3"/>
        </w:rPr>
        <w:t xml:space="preserve"> </w:t>
      </w:r>
      <w:r>
        <w:t>relation</w:t>
      </w:r>
      <w:r>
        <w:rPr>
          <w:spacing w:val="-2"/>
        </w:rPr>
        <w:t xml:space="preserve"> </w:t>
      </w:r>
      <w:r>
        <w:t>to</w:t>
      </w:r>
      <w:r>
        <w:rPr>
          <w:spacing w:val="-1"/>
        </w:rPr>
        <w:t xml:space="preserve"> </w:t>
      </w:r>
      <w:r>
        <w:t>those</w:t>
      </w:r>
      <w:r>
        <w:rPr>
          <w:spacing w:val="-3"/>
        </w:rPr>
        <w:t xml:space="preserve"> </w:t>
      </w:r>
      <w:r>
        <w:t>commodities;</w:t>
      </w:r>
    </w:p>
    <w:p w14:paraId="0AE62C49" w14:textId="77777777" w:rsidR="00130D15" w:rsidRDefault="00BA2EA3" w:rsidP="00D90120">
      <w:pPr>
        <w:pStyle w:val="Akapitzlist"/>
        <w:numPr>
          <w:ilvl w:val="1"/>
          <w:numId w:val="16"/>
        </w:numPr>
        <w:tabs>
          <w:tab w:val="clear" w:pos="0"/>
          <w:tab w:val="num" w:pos="-256"/>
          <w:tab w:val="left" w:pos="1337"/>
        </w:tabs>
        <w:spacing w:before="34"/>
        <w:ind w:left="1080" w:hanging="361"/>
        <w:rPr>
          <w:sz w:val="32"/>
        </w:rPr>
      </w:pPr>
      <w:r>
        <w:t>intended</w:t>
      </w:r>
      <w:r>
        <w:rPr>
          <w:spacing w:val="-1"/>
        </w:rPr>
        <w:t xml:space="preserve"> </w:t>
      </w:r>
      <w:r>
        <w:t>duration</w:t>
      </w:r>
      <w:r>
        <w:rPr>
          <w:spacing w:val="-3"/>
        </w:rPr>
        <w:t xml:space="preserve"> </w:t>
      </w:r>
      <w:r>
        <w:t>of</w:t>
      </w:r>
      <w:r>
        <w:rPr>
          <w:spacing w:val="-2"/>
        </w:rPr>
        <w:t xml:space="preserve"> </w:t>
      </w:r>
      <w:r>
        <w:t>the</w:t>
      </w:r>
      <w:r>
        <w:rPr>
          <w:spacing w:val="-2"/>
        </w:rPr>
        <w:t xml:space="preserve"> </w:t>
      </w:r>
      <w:r>
        <w:t>temporary</w:t>
      </w:r>
      <w:r>
        <w:rPr>
          <w:spacing w:val="-1"/>
        </w:rPr>
        <w:t xml:space="preserve"> </w:t>
      </w:r>
      <w:r>
        <w:t>use</w:t>
      </w:r>
      <w:r>
        <w:rPr>
          <w:spacing w:val="1"/>
        </w:rPr>
        <w:t xml:space="preserve"> </w:t>
      </w:r>
      <w:r>
        <w:t>was not</w:t>
      </w:r>
      <w:r>
        <w:rPr>
          <w:spacing w:val="-1"/>
        </w:rPr>
        <w:t xml:space="preserve"> </w:t>
      </w:r>
      <w:r>
        <w:t>and</w:t>
      </w:r>
      <w:r>
        <w:rPr>
          <w:spacing w:val="-3"/>
        </w:rPr>
        <w:t xml:space="preserve"> </w:t>
      </w:r>
      <w:r>
        <w:t>will not</w:t>
      </w:r>
      <w:r>
        <w:rPr>
          <w:spacing w:val="-2"/>
        </w:rPr>
        <w:t xml:space="preserve"> </w:t>
      </w:r>
      <w:r>
        <w:t>be</w:t>
      </w:r>
      <w:r>
        <w:rPr>
          <w:spacing w:val="-1"/>
        </w:rPr>
        <w:t xml:space="preserve"> </w:t>
      </w:r>
      <w:r>
        <w:t>longer than</w:t>
      </w:r>
      <w:r>
        <w:rPr>
          <w:spacing w:val="-4"/>
        </w:rPr>
        <w:t xml:space="preserve"> </w:t>
      </w:r>
      <w:r>
        <w:t>24</w:t>
      </w:r>
      <w:r>
        <w:rPr>
          <w:spacing w:val="-2"/>
        </w:rPr>
        <w:t xml:space="preserve"> </w:t>
      </w:r>
      <w:r>
        <w:t>months;</w:t>
      </w:r>
    </w:p>
    <w:p w14:paraId="3B3DB055" w14:textId="77777777" w:rsidR="00130D15" w:rsidRDefault="00BA2EA3" w:rsidP="00D90120">
      <w:pPr>
        <w:pStyle w:val="Akapitzlist"/>
        <w:numPr>
          <w:ilvl w:val="1"/>
          <w:numId w:val="16"/>
        </w:numPr>
        <w:tabs>
          <w:tab w:val="clear" w:pos="0"/>
          <w:tab w:val="num" w:pos="-256"/>
          <w:tab w:val="left" w:pos="1337"/>
        </w:tabs>
        <w:spacing w:before="33"/>
        <w:ind w:left="1080" w:hanging="361"/>
        <w:rPr>
          <w:sz w:val="32"/>
        </w:rPr>
      </w:pPr>
      <w:r>
        <w:t>dispatches/arrivals</w:t>
      </w:r>
      <w:r>
        <w:rPr>
          <w:spacing w:val="-4"/>
        </w:rPr>
        <w:t xml:space="preserve"> </w:t>
      </w:r>
      <w:r>
        <w:t>are not</w:t>
      </w:r>
      <w:r>
        <w:rPr>
          <w:spacing w:val="-3"/>
        </w:rPr>
        <w:t xml:space="preserve"> </w:t>
      </w:r>
      <w:r>
        <w:t>declared as</w:t>
      </w:r>
      <w:r>
        <w:rPr>
          <w:spacing w:val="-4"/>
        </w:rPr>
        <w:t xml:space="preserve"> </w:t>
      </w:r>
      <w:r>
        <w:t>deliveries/purchases</w:t>
      </w:r>
      <w:r>
        <w:rPr>
          <w:spacing w:val="-1"/>
        </w:rPr>
        <w:t xml:space="preserve"> </w:t>
      </w:r>
      <w:r>
        <w:t>for the</w:t>
      </w:r>
      <w:r>
        <w:rPr>
          <w:spacing w:val="-3"/>
        </w:rPr>
        <w:t xml:space="preserve"> </w:t>
      </w:r>
      <w:r>
        <w:t>tax</w:t>
      </w:r>
      <w:r>
        <w:rPr>
          <w:spacing w:val="-4"/>
        </w:rPr>
        <w:t xml:space="preserve"> </w:t>
      </w:r>
      <w:r>
        <w:t>purposes.</w:t>
      </w:r>
    </w:p>
    <w:p w14:paraId="48A26F1E" w14:textId="77777777" w:rsidR="00130D15" w:rsidRDefault="00BA2EA3" w:rsidP="00D90120">
      <w:pPr>
        <w:pStyle w:val="Tekstpodstawowy"/>
        <w:spacing w:before="197" w:line="271" w:lineRule="auto"/>
        <w:ind w:left="720" w:right="978"/>
        <w:rPr>
          <w:sz w:val="32"/>
        </w:rPr>
      </w:pPr>
      <w:r>
        <w:t>If any of the conditions mentioned above has not been complied with, the arrival or dispatch of</w:t>
      </w:r>
      <w:r>
        <w:rPr>
          <w:spacing w:val="-47"/>
        </w:rPr>
        <w:t xml:space="preserve"> </w:t>
      </w:r>
      <w:r>
        <w:t>such commodities has to be declared. In such case, as the reference period is considered the</w:t>
      </w:r>
      <w:r>
        <w:rPr>
          <w:spacing w:val="1"/>
        </w:rPr>
        <w:t xml:space="preserve"> </w:t>
      </w:r>
      <w:r>
        <w:t>calendar month in which the arrival or dispatch of commodities took place. In the event when</w:t>
      </w:r>
      <w:r>
        <w:rPr>
          <w:spacing w:val="1"/>
        </w:rPr>
        <w:t xml:space="preserve"> </w:t>
      </w:r>
      <w:r>
        <w:t>the intended period of use was no longer than 24 months and the commodities have not been</w:t>
      </w:r>
      <w:r>
        <w:rPr>
          <w:spacing w:val="1"/>
        </w:rPr>
        <w:t xml:space="preserve"> </w:t>
      </w:r>
      <w:r>
        <w:t>dispatched or brought after the period of 24 months from the time of their arrival or dispatch,</w:t>
      </w:r>
      <w:r>
        <w:rPr>
          <w:spacing w:val="1"/>
        </w:rPr>
        <w:t xml:space="preserve"> </w:t>
      </w:r>
      <w:r>
        <w:t>they have to be declared for the reference period in which 24 months passed from the date of</w:t>
      </w:r>
      <w:r>
        <w:rPr>
          <w:spacing w:val="1"/>
        </w:rPr>
        <w:t xml:space="preserve"> </w:t>
      </w:r>
      <w:r>
        <w:t>commodity</w:t>
      </w:r>
      <w:r>
        <w:rPr>
          <w:spacing w:val="-1"/>
        </w:rPr>
        <w:t xml:space="preserve"> </w:t>
      </w:r>
      <w:r>
        <w:t>arrival/dispatch.</w:t>
      </w:r>
      <w:r>
        <w:rPr>
          <w:spacing w:val="-2"/>
        </w:rPr>
        <w:t xml:space="preserve"> </w:t>
      </w:r>
      <w:r>
        <w:t>Such</w:t>
      </w:r>
      <w:r>
        <w:rPr>
          <w:spacing w:val="-1"/>
        </w:rPr>
        <w:t xml:space="preserve"> </w:t>
      </w:r>
      <w:r>
        <w:t>transactions</w:t>
      </w:r>
      <w:r>
        <w:rPr>
          <w:spacing w:val="-1"/>
        </w:rPr>
        <w:t xml:space="preserve"> </w:t>
      </w:r>
      <w:r>
        <w:t>should</w:t>
      </w:r>
      <w:r>
        <w:rPr>
          <w:spacing w:val="-1"/>
        </w:rPr>
        <w:t xml:space="preserve"> </w:t>
      </w:r>
      <w:r>
        <w:t>be</w:t>
      </w:r>
      <w:r>
        <w:rPr>
          <w:spacing w:val="-1"/>
        </w:rPr>
        <w:t xml:space="preserve"> </w:t>
      </w:r>
      <w:r>
        <w:t>declared</w:t>
      </w:r>
      <w:r>
        <w:rPr>
          <w:spacing w:val="-1"/>
        </w:rPr>
        <w:t xml:space="preserve"> </w:t>
      </w:r>
      <w:r>
        <w:t>under</w:t>
      </w:r>
      <w:r>
        <w:rPr>
          <w:spacing w:val="-1"/>
        </w:rPr>
        <w:t xml:space="preserve"> </w:t>
      </w:r>
      <w:r>
        <w:t>the</w:t>
      </w:r>
      <w:r>
        <w:rPr>
          <w:spacing w:val="1"/>
        </w:rPr>
        <w:t xml:space="preserve"> </w:t>
      </w:r>
      <w:r>
        <w:t>nature</w:t>
      </w:r>
      <w:r>
        <w:rPr>
          <w:spacing w:val="-1"/>
        </w:rPr>
        <w:t xml:space="preserve"> </w:t>
      </w:r>
      <w:r>
        <w:t>of</w:t>
      </w:r>
    </w:p>
    <w:p w14:paraId="1A8D9B41" w14:textId="77777777" w:rsidR="00130D15" w:rsidRDefault="00BA2EA3" w:rsidP="00D90120">
      <w:pPr>
        <w:pStyle w:val="Tekstpodstawowy"/>
        <w:spacing w:line="266" w:lineRule="exact"/>
        <w:ind w:left="720"/>
        <w:rPr>
          <w:sz w:val="32"/>
        </w:rPr>
      </w:pPr>
      <w:r>
        <w:t>transaction</w:t>
      </w:r>
      <w:r>
        <w:rPr>
          <w:spacing w:val="-2"/>
        </w:rPr>
        <w:t xml:space="preserve"> </w:t>
      </w:r>
      <w:r>
        <w:t>code</w:t>
      </w:r>
      <w:r>
        <w:rPr>
          <w:spacing w:val="-3"/>
        </w:rPr>
        <w:t xml:space="preserve"> </w:t>
      </w:r>
      <w:r>
        <w:t>“91”.</w:t>
      </w:r>
    </w:p>
    <w:p w14:paraId="4589DFC9" w14:textId="77777777" w:rsidR="00130D15" w:rsidRDefault="00BA2EA3" w:rsidP="00D90120">
      <w:pPr>
        <w:pStyle w:val="Akapitzlist"/>
        <w:numPr>
          <w:ilvl w:val="0"/>
          <w:numId w:val="16"/>
        </w:numPr>
        <w:tabs>
          <w:tab w:val="clear" w:pos="0"/>
          <w:tab w:val="num" w:pos="-256"/>
          <w:tab w:val="left" w:pos="977"/>
        </w:tabs>
        <w:spacing w:before="120" w:line="271" w:lineRule="auto"/>
        <w:ind w:left="719" w:right="958" w:hanging="357"/>
        <w:rPr>
          <w:sz w:val="32"/>
        </w:rPr>
      </w:pPr>
      <w:r>
        <w:t>In the event when the intended period of use for commodities temporarily brought or dis-</w:t>
      </w:r>
      <w:r>
        <w:rPr>
          <w:spacing w:val="1"/>
        </w:rPr>
        <w:t xml:space="preserve"> </w:t>
      </w:r>
      <w:r>
        <w:t>patched, including the commodities within the framework of the operating lease and tenancy,</w:t>
      </w:r>
      <w:r>
        <w:rPr>
          <w:spacing w:val="1"/>
        </w:rPr>
        <w:t xml:space="preserve"> </w:t>
      </w:r>
      <w:r>
        <w:t>was not longer than 24 months and such commodities enjoyed the relief from the duty of</w:t>
      </w:r>
      <w:r>
        <w:rPr>
          <w:spacing w:val="1"/>
        </w:rPr>
        <w:t xml:space="preserve"> </w:t>
      </w:r>
      <w:r>
        <w:t>declaration and the sale or purchase of the commodities took place before expiration of that</w:t>
      </w:r>
      <w:r>
        <w:rPr>
          <w:spacing w:val="1"/>
        </w:rPr>
        <w:t xml:space="preserve"> </w:t>
      </w:r>
      <w:r>
        <w:t>period, the arrival or dispatch of these commodities has to be declared for the reference period</w:t>
      </w:r>
      <w:r>
        <w:rPr>
          <w:spacing w:val="-47"/>
        </w:rPr>
        <w:t xml:space="preserve"> </w:t>
      </w:r>
      <w:r>
        <w:t>in</w:t>
      </w:r>
      <w:r>
        <w:rPr>
          <w:spacing w:val="-2"/>
        </w:rPr>
        <w:t xml:space="preserve"> </w:t>
      </w:r>
      <w:r>
        <w:t>which</w:t>
      </w:r>
      <w:r>
        <w:rPr>
          <w:spacing w:val="-1"/>
        </w:rPr>
        <w:t xml:space="preserve"> </w:t>
      </w:r>
      <w:r>
        <w:t>the</w:t>
      </w:r>
      <w:r>
        <w:rPr>
          <w:spacing w:val="-2"/>
        </w:rPr>
        <w:t xml:space="preserve"> </w:t>
      </w:r>
      <w:r>
        <w:t>sale</w:t>
      </w:r>
      <w:r>
        <w:rPr>
          <w:spacing w:val="-2"/>
        </w:rPr>
        <w:t xml:space="preserve"> </w:t>
      </w:r>
      <w:r>
        <w:t>or purchase</w:t>
      </w:r>
      <w:r>
        <w:rPr>
          <w:spacing w:val="1"/>
        </w:rPr>
        <w:t xml:space="preserve"> </w:t>
      </w:r>
      <w:r>
        <w:t>of</w:t>
      </w:r>
      <w:r>
        <w:rPr>
          <w:spacing w:val="-3"/>
        </w:rPr>
        <w:t xml:space="preserve"> </w:t>
      </w:r>
      <w:r>
        <w:t>commodities</w:t>
      </w:r>
      <w:r>
        <w:rPr>
          <w:spacing w:val="-2"/>
        </w:rPr>
        <w:t xml:space="preserve"> </w:t>
      </w:r>
      <w:r>
        <w:t>took</w:t>
      </w:r>
      <w:r>
        <w:rPr>
          <w:spacing w:val="1"/>
        </w:rPr>
        <w:t xml:space="preserve"> </w:t>
      </w:r>
      <w:r>
        <w:t>place.</w:t>
      </w:r>
    </w:p>
    <w:p w14:paraId="555AED52" w14:textId="546C9178" w:rsidR="00130D15" w:rsidRDefault="00BA2EA3" w:rsidP="00D90120">
      <w:pPr>
        <w:pStyle w:val="Akapitzlist"/>
        <w:numPr>
          <w:ilvl w:val="0"/>
          <w:numId w:val="16"/>
        </w:numPr>
        <w:tabs>
          <w:tab w:val="clear" w:pos="0"/>
          <w:tab w:val="num" w:pos="-256"/>
          <w:tab w:val="left" w:pos="977"/>
        </w:tabs>
        <w:spacing w:before="120" w:line="271" w:lineRule="auto"/>
        <w:ind w:left="719" w:right="811" w:hanging="357"/>
        <w:rPr>
          <w:sz w:val="32"/>
        </w:rPr>
      </w:pPr>
      <w:r>
        <w:t>The computer software is classified under the Combined Nomenclature (CN) code as an in-</w:t>
      </w:r>
      <w:r>
        <w:rPr>
          <w:spacing w:val="1"/>
        </w:rPr>
        <w:t xml:space="preserve"> </w:t>
      </w:r>
      <w:r>
        <w:t>formation carrier. In case of the arrival or dispatch of any hardware supplied together with the</w:t>
      </w:r>
      <w:r>
        <w:rPr>
          <w:spacing w:val="1"/>
        </w:rPr>
        <w:t xml:space="preserve"> </w:t>
      </w:r>
      <w:r>
        <w:t>software and licenses, one should declare the total value of good, e.g. comprising the value of</w:t>
      </w:r>
      <w:r>
        <w:rPr>
          <w:spacing w:val="1"/>
        </w:rPr>
        <w:t xml:space="preserve"> </w:t>
      </w:r>
      <w:r>
        <w:t>hardware jointly with the value of software and software licenses. In case of the arrival or</w:t>
      </w:r>
      <w:r>
        <w:rPr>
          <w:spacing w:val="1"/>
        </w:rPr>
        <w:t xml:space="preserve"> </w:t>
      </w:r>
      <w:r>
        <w:t>dispatch of mass-produced and generally available software and accompanying manuals, one</w:t>
      </w:r>
      <w:r>
        <w:rPr>
          <w:spacing w:val="1"/>
        </w:rPr>
        <w:t xml:space="preserve"> </w:t>
      </w:r>
      <w:r>
        <w:t>should declare the total value of commodities, e.g. the value of software jointly with the value of</w:t>
      </w:r>
      <w:r>
        <w:rPr>
          <w:spacing w:val="1"/>
        </w:rPr>
        <w:t xml:space="preserve"> </w:t>
      </w:r>
      <w:r>
        <w:t>carriers and manuals. Declarations are not submitted in situations not connected with the</w:t>
      </w:r>
      <w:r>
        <w:rPr>
          <w:spacing w:val="1"/>
        </w:rPr>
        <w:t xml:space="preserve"> </w:t>
      </w:r>
      <w:r>
        <w:t>physical movement of commodities (electronic transfer of software, sale of additional licenses or</w:t>
      </w:r>
      <w:r>
        <w:rPr>
          <w:spacing w:val="-47"/>
        </w:rPr>
        <w:t xml:space="preserve"> </w:t>
      </w:r>
      <w:r>
        <w:t>rights included in the invoice for the previously supplied software) and in cases set forth in Annex</w:t>
      </w:r>
      <w:r>
        <w:rPr>
          <w:spacing w:val="-47"/>
        </w:rPr>
        <w:t xml:space="preserve"> </w:t>
      </w:r>
      <w:r>
        <w:t>1</w:t>
      </w:r>
      <w:r>
        <w:rPr>
          <w:spacing w:val="-1"/>
        </w:rPr>
        <w:t xml:space="preserve"> </w:t>
      </w:r>
      <w:r>
        <w:t>to</w:t>
      </w:r>
      <w:r>
        <w:rPr>
          <w:spacing w:val="1"/>
        </w:rPr>
        <w:t xml:space="preserve"> </w:t>
      </w:r>
      <w:r>
        <w:t>the</w:t>
      </w:r>
      <w:r>
        <w:rPr>
          <w:spacing w:val="1"/>
        </w:rPr>
        <w:t xml:space="preserve"> </w:t>
      </w:r>
      <w:r>
        <w:t>Instruction.</w:t>
      </w:r>
    </w:p>
    <w:p w14:paraId="1C4F51AF" w14:textId="77777777" w:rsidR="00130D15" w:rsidRDefault="00BA2EA3" w:rsidP="00D90120">
      <w:pPr>
        <w:pStyle w:val="Akapitzlist"/>
        <w:numPr>
          <w:ilvl w:val="0"/>
          <w:numId w:val="16"/>
        </w:numPr>
        <w:tabs>
          <w:tab w:val="clear" w:pos="0"/>
          <w:tab w:val="num" w:pos="-256"/>
          <w:tab w:val="left" w:pos="977"/>
        </w:tabs>
        <w:spacing w:before="120" w:line="271" w:lineRule="auto"/>
        <w:ind w:left="719" w:right="913" w:hanging="357"/>
        <w:rPr>
          <w:sz w:val="32"/>
        </w:rPr>
      </w:pPr>
      <w:r>
        <w:t>In the event when the commodities previously reported at their arrival or dispatch under code 1</w:t>
      </w:r>
      <w:r>
        <w:rPr>
          <w:spacing w:val="-47"/>
        </w:rPr>
        <w:t xml:space="preserve"> </w:t>
      </w:r>
      <w:r>
        <w:t>column A of Annex No. 4 to the Instruction are returned, they have to be declared with entering</w:t>
      </w:r>
      <w:r>
        <w:rPr>
          <w:spacing w:val="-47"/>
        </w:rPr>
        <w:t xml:space="preserve"> </w:t>
      </w:r>
      <w:r>
        <w:t>the code “21” in box 13 (Nature of transaction code), whereas in box 19 (In-voice value in PLN)</w:t>
      </w:r>
      <w:r>
        <w:rPr>
          <w:spacing w:val="1"/>
        </w:rPr>
        <w:t xml:space="preserve"> </w:t>
      </w:r>
      <w:r>
        <w:t>and – if it is completed – in box 20 (Statistical value in PLN) has to be declared the value which</w:t>
      </w:r>
      <w:r>
        <w:rPr>
          <w:spacing w:val="1"/>
        </w:rPr>
        <w:t xml:space="preserve"> </w:t>
      </w:r>
      <w:r>
        <w:t>was</w:t>
      </w:r>
      <w:r>
        <w:rPr>
          <w:spacing w:val="-1"/>
        </w:rPr>
        <w:t xml:space="preserve"> </w:t>
      </w:r>
      <w:r>
        <w:t>previously declared</w:t>
      </w:r>
      <w:r>
        <w:rPr>
          <w:spacing w:val="-1"/>
        </w:rPr>
        <w:t xml:space="preserve"> </w:t>
      </w:r>
      <w:r>
        <w:t>at</w:t>
      </w:r>
      <w:r>
        <w:rPr>
          <w:spacing w:val="-2"/>
        </w:rPr>
        <w:t xml:space="preserve"> </w:t>
      </w:r>
      <w:r>
        <w:t>the arrival or</w:t>
      </w:r>
      <w:r>
        <w:rPr>
          <w:spacing w:val="-1"/>
        </w:rPr>
        <w:t xml:space="preserve"> </w:t>
      </w:r>
      <w:r>
        <w:t>dispatch</w:t>
      </w:r>
      <w:r>
        <w:rPr>
          <w:spacing w:val="-2"/>
        </w:rPr>
        <w:t xml:space="preserve"> </w:t>
      </w:r>
      <w:r>
        <w:t>of</w:t>
      </w:r>
      <w:r>
        <w:rPr>
          <w:spacing w:val="-2"/>
        </w:rPr>
        <w:t xml:space="preserve"> </w:t>
      </w:r>
      <w:r>
        <w:t>those</w:t>
      </w:r>
      <w:r>
        <w:rPr>
          <w:spacing w:val="-2"/>
        </w:rPr>
        <w:t xml:space="preserve"> </w:t>
      </w:r>
      <w:r>
        <w:t>commodities.</w:t>
      </w:r>
    </w:p>
    <w:p w14:paraId="29FD79D2" w14:textId="77777777" w:rsidR="00130D15" w:rsidRDefault="00BA2EA3" w:rsidP="00D90120">
      <w:pPr>
        <w:pStyle w:val="Akapitzlist"/>
        <w:numPr>
          <w:ilvl w:val="0"/>
          <w:numId w:val="16"/>
        </w:numPr>
        <w:tabs>
          <w:tab w:val="clear" w:pos="0"/>
          <w:tab w:val="num" w:pos="-256"/>
          <w:tab w:val="left" w:pos="977"/>
        </w:tabs>
        <w:spacing w:before="120" w:line="271" w:lineRule="auto"/>
        <w:ind w:left="719" w:right="833" w:hanging="357"/>
        <w:rPr>
          <w:sz w:val="32"/>
        </w:rPr>
      </w:pPr>
      <w:r>
        <w:t>In case of declared goods which subsequently had lost their commercial value owing to the</w:t>
      </w:r>
      <w:r>
        <w:rPr>
          <w:spacing w:val="1"/>
        </w:rPr>
        <w:t xml:space="preserve"> </w:t>
      </w:r>
      <w:r>
        <w:t>destruction, one should make the correction of declaration consisting in the change of individual</w:t>
      </w:r>
      <w:r>
        <w:rPr>
          <w:spacing w:val="1"/>
        </w:rPr>
        <w:t xml:space="preserve"> </w:t>
      </w:r>
      <w:r>
        <w:t>data in an item of declaration item, entering in box 17 (Net mass in kg) and, if it is completed – in</w:t>
      </w:r>
      <w:r>
        <w:rPr>
          <w:spacing w:val="-47"/>
        </w:rPr>
        <w:t xml:space="preserve"> </w:t>
      </w:r>
      <w:r>
        <w:t>box 18 (Quantity in supplementary unit of measurement) and, if it is completed – in box 19</w:t>
      </w:r>
      <w:r>
        <w:rPr>
          <w:spacing w:val="1"/>
        </w:rPr>
        <w:t xml:space="preserve"> </w:t>
      </w:r>
      <w:r>
        <w:t>(Invoice value in PLN) and, if it is completed – in box 20 (Statistical value in PLN) the data</w:t>
      </w:r>
      <w:r>
        <w:rPr>
          <w:spacing w:val="1"/>
        </w:rPr>
        <w:t xml:space="preserve"> </w:t>
      </w:r>
      <w:r>
        <w:t>referring only to the commodities which have not been destroyed. If the whole of commodities</w:t>
      </w:r>
      <w:r>
        <w:rPr>
          <w:spacing w:val="1"/>
        </w:rPr>
        <w:t xml:space="preserve"> </w:t>
      </w:r>
      <w:r>
        <w:t>has been destroyed, in such boxes has to be declared “0” whereas in box 13 (Nature of</w:t>
      </w:r>
      <w:r>
        <w:rPr>
          <w:spacing w:val="1"/>
        </w:rPr>
        <w:t xml:space="preserve"> </w:t>
      </w:r>
      <w:r>
        <w:t>transaction code) should be declared (entered) the code “99”. In case of commodities brought or</w:t>
      </w:r>
      <w:r>
        <w:rPr>
          <w:spacing w:val="-47"/>
        </w:rPr>
        <w:t xml:space="preserve"> </w:t>
      </w:r>
      <w:r>
        <w:t>dispatched</w:t>
      </w:r>
      <w:r>
        <w:rPr>
          <w:spacing w:val="-1"/>
        </w:rPr>
        <w:t xml:space="preserve"> </w:t>
      </w:r>
      <w:r>
        <w:t>in</w:t>
      </w:r>
      <w:r>
        <w:rPr>
          <w:spacing w:val="-1"/>
        </w:rPr>
        <w:t xml:space="preserve"> </w:t>
      </w:r>
      <w:r>
        <w:t>place</w:t>
      </w:r>
      <w:r>
        <w:rPr>
          <w:spacing w:val="-2"/>
        </w:rPr>
        <w:t xml:space="preserve"> </w:t>
      </w:r>
      <w:r>
        <w:t>of</w:t>
      </w:r>
      <w:r>
        <w:rPr>
          <w:spacing w:val="-4"/>
        </w:rPr>
        <w:t xml:space="preserve"> </w:t>
      </w:r>
      <w:r>
        <w:t>the</w:t>
      </w:r>
      <w:r>
        <w:rPr>
          <w:spacing w:val="-2"/>
        </w:rPr>
        <w:t xml:space="preserve"> </w:t>
      </w:r>
      <w:r>
        <w:t>destroyed</w:t>
      </w:r>
      <w:r>
        <w:rPr>
          <w:spacing w:val="-2"/>
        </w:rPr>
        <w:t xml:space="preserve"> </w:t>
      </w:r>
      <w:r>
        <w:t>commodities,</w:t>
      </w:r>
      <w:r>
        <w:rPr>
          <w:spacing w:val="-2"/>
        </w:rPr>
        <w:t xml:space="preserve"> </w:t>
      </w:r>
      <w:r>
        <w:t>their</w:t>
      </w:r>
      <w:r>
        <w:rPr>
          <w:spacing w:val="-1"/>
        </w:rPr>
        <w:t xml:space="preserve"> </w:t>
      </w:r>
      <w:r>
        <w:t>arrival</w:t>
      </w:r>
      <w:r>
        <w:rPr>
          <w:spacing w:val="-3"/>
        </w:rPr>
        <w:t xml:space="preserve"> </w:t>
      </w:r>
      <w:r>
        <w:t>or</w:t>
      </w:r>
      <w:r>
        <w:rPr>
          <w:spacing w:val="-3"/>
        </w:rPr>
        <w:t xml:space="preserve"> </w:t>
      </w:r>
      <w:r>
        <w:t>dis-patch should</w:t>
      </w:r>
      <w:r>
        <w:rPr>
          <w:spacing w:val="-2"/>
        </w:rPr>
        <w:t xml:space="preserve"> </w:t>
      </w:r>
      <w:r>
        <w:t>be declared</w:t>
      </w:r>
    </w:p>
    <w:p w14:paraId="7C373F8F" w14:textId="77777777" w:rsidR="00130D15" w:rsidRDefault="00BA2EA3" w:rsidP="00D90120">
      <w:pPr>
        <w:pStyle w:val="Tekstpodstawowy"/>
        <w:ind w:left="720"/>
        <w:rPr>
          <w:sz w:val="32"/>
        </w:rPr>
        <w:sectPr w:rsidR="00130D15">
          <w:footerReference w:type="default" r:id="rId37"/>
          <w:pgSz w:w="11906" w:h="16838"/>
          <w:pgMar w:top="1360" w:right="620" w:bottom="1060" w:left="800" w:header="0" w:footer="789" w:gutter="0"/>
          <w:cols w:space="708"/>
          <w:formProt w:val="0"/>
          <w:docGrid w:linePitch="100" w:charSpace="4096"/>
        </w:sectPr>
      </w:pPr>
      <w:r>
        <w:t>with</w:t>
      </w:r>
      <w:r>
        <w:rPr>
          <w:spacing w:val="-1"/>
        </w:rPr>
        <w:t xml:space="preserve"> </w:t>
      </w:r>
      <w:r>
        <w:t>entering</w:t>
      </w:r>
      <w:r>
        <w:rPr>
          <w:spacing w:val="-1"/>
        </w:rPr>
        <w:t xml:space="preserve"> </w:t>
      </w:r>
      <w:r>
        <w:t>the</w:t>
      </w:r>
      <w:r>
        <w:rPr>
          <w:spacing w:val="-2"/>
        </w:rPr>
        <w:t xml:space="preserve"> </w:t>
      </w:r>
      <w:r>
        <w:t>code</w:t>
      </w:r>
      <w:r>
        <w:rPr>
          <w:spacing w:val="-2"/>
        </w:rPr>
        <w:t xml:space="preserve"> </w:t>
      </w:r>
      <w:r>
        <w:t>“23”</w:t>
      </w:r>
      <w:r>
        <w:rPr>
          <w:spacing w:val="1"/>
        </w:rPr>
        <w:t xml:space="preserve"> </w:t>
      </w:r>
      <w:r>
        <w:t>in box</w:t>
      </w:r>
      <w:r>
        <w:rPr>
          <w:spacing w:val="-2"/>
        </w:rPr>
        <w:t xml:space="preserve"> </w:t>
      </w:r>
      <w:r>
        <w:t>13</w:t>
      </w:r>
      <w:r>
        <w:rPr>
          <w:spacing w:val="-2"/>
        </w:rPr>
        <w:t xml:space="preserve"> </w:t>
      </w:r>
      <w:r>
        <w:t>(Nature</w:t>
      </w:r>
      <w:r>
        <w:rPr>
          <w:spacing w:val="-2"/>
        </w:rPr>
        <w:t xml:space="preserve"> </w:t>
      </w:r>
      <w:r>
        <w:t>of</w:t>
      </w:r>
      <w:r>
        <w:rPr>
          <w:spacing w:val="-2"/>
        </w:rPr>
        <w:t xml:space="preserve"> </w:t>
      </w:r>
      <w:r>
        <w:t>transaction</w:t>
      </w:r>
      <w:r>
        <w:rPr>
          <w:spacing w:val="-3"/>
        </w:rPr>
        <w:t xml:space="preserve"> </w:t>
      </w:r>
      <w:r>
        <w:t>code). In</w:t>
      </w:r>
      <w:r>
        <w:rPr>
          <w:spacing w:val="-1"/>
        </w:rPr>
        <w:t xml:space="preserve"> </w:t>
      </w:r>
      <w:r>
        <w:t>case</w:t>
      </w:r>
      <w:r>
        <w:rPr>
          <w:spacing w:val="-3"/>
        </w:rPr>
        <w:t xml:space="preserve"> </w:t>
      </w:r>
      <w:r>
        <w:t>of commodities</w:t>
      </w:r>
      <w:r>
        <w:rPr>
          <w:spacing w:val="-1"/>
        </w:rPr>
        <w:t xml:space="preserve"> </w:t>
      </w:r>
      <w:r>
        <w:t>which</w:t>
      </w:r>
    </w:p>
    <w:p w14:paraId="6E8E3BB8" w14:textId="77777777" w:rsidR="00130D15" w:rsidRDefault="00BA2EA3" w:rsidP="00D90120">
      <w:pPr>
        <w:pStyle w:val="Tekstpodstawowy"/>
        <w:spacing w:before="37" w:line="271" w:lineRule="auto"/>
        <w:ind w:left="720" w:right="799"/>
        <w:rPr>
          <w:sz w:val="32"/>
        </w:rPr>
      </w:pPr>
      <w:r>
        <w:t>have lost their commercial value owing to the destruction be-fore their declaration, one should</w:t>
      </w:r>
      <w:r>
        <w:rPr>
          <w:spacing w:val="1"/>
        </w:rPr>
        <w:t xml:space="preserve"> </w:t>
      </w:r>
      <w:r>
        <w:t>make the declaration by entering the value “0” in box 17 (Net mass in kg) and, if it is completed –</w:t>
      </w:r>
      <w:r>
        <w:rPr>
          <w:spacing w:val="-47"/>
        </w:rPr>
        <w:t xml:space="preserve"> </w:t>
      </w:r>
      <w:r>
        <w:t>in box 18 (Quantity in supplementary unit of measurement) and, if it is completed – in box 19</w:t>
      </w:r>
      <w:r>
        <w:rPr>
          <w:spacing w:val="1"/>
        </w:rPr>
        <w:t xml:space="preserve"> </w:t>
      </w:r>
      <w:r>
        <w:t>(Invoice value in PLN) and, if it completed – in box 20 (Statistical value in PLN). In such case in box</w:t>
      </w:r>
      <w:r>
        <w:rPr>
          <w:spacing w:val="-47"/>
        </w:rPr>
        <w:t xml:space="preserve"> </w:t>
      </w:r>
      <w:r>
        <w:t>13</w:t>
      </w:r>
      <w:r>
        <w:rPr>
          <w:spacing w:val="-3"/>
        </w:rPr>
        <w:t xml:space="preserve"> </w:t>
      </w:r>
      <w:r>
        <w:t>(Nature</w:t>
      </w:r>
      <w:r>
        <w:rPr>
          <w:spacing w:val="-2"/>
        </w:rPr>
        <w:t xml:space="preserve"> </w:t>
      </w:r>
      <w:r>
        <w:t>of</w:t>
      </w:r>
      <w:r>
        <w:rPr>
          <w:spacing w:val="-2"/>
        </w:rPr>
        <w:t xml:space="preserve"> </w:t>
      </w:r>
      <w:r>
        <w:t>transaction</w:t>
      </w:r>
      <w:r>
        <w:rPr>
          <w:spacing w:val="-1"/>
        </w:rPr>
        <w:t xml:space="preserve"> </w:t>
      </w:r>
      <w:r>
        <w:t>code)</w:t>
      </w:r>
      <w:r>
        <w:rPr>
          <w:spacing w:val="-2"/>
        </w:rPr>
        <w:t xml:space="preserve"> </w:t>
      </w:r>
      <w:r>
        <w:t>should</w:t>
      </w:r>
      <w:r>
        <w:rPr>
          <w:spacing w:val="-2"/>
        </w:rPr>
        <w:t xml:space="preserve"> </w:t>
      </w:r>
      <w:r>
        <w:t>be declared</w:t>
      </w:r>
      <w:r>
        <w:rPr>
          <w:spacing w:val="-3"/>
        </w:rPr>
        <w:t xml:space="preserve"> </w:t>
      </w:r>
      <w:r>
        <w:t>the</w:t>
      </w:r>
      <w:r>
        <w:rPr>
          <w:spacing w:val="1"/>
        </w:rPr>
        <w:t xml:space="preserve"> </w:t>
      </w:r>
      <w:r>
        <w:t>code</w:t>
      </w:r>
      <w:r>
        <w:rPr>
          <w:spacing w:val="-3"/>
        </w:rPr>
        <w:t xml:space="preserve"> </w:t>
      </w:r>
      <w:r>
        <w:t>“99”.</w:t>
      </w:r>
    </w:p>
    <w:p w14:paraId="6195FBE6" w14:textId="77777777" w:rsidR="00130D15" w:rsidRDefault="00BA2EA3" w:rsidP="00D90120">
      <w:pPr>
        <w:pStyle w:val="Akapitzlist"/>
        <w:numPr>
          <w:ilvl w:val="0"/>
          <w:numId w:val="16"/>
        </w:numPr>
        <w:tabs>
          <w:tab w:val="clear" w:pos="0"/>
          <w:tab w:val="num" w:pos="-256"/>
          <w:tab w:val="left" w:pos="977"/>
        </w:tabs>
        <w:spacing w:before="120" w:line="271" w:lineRule="auto"/>
        <w:ind w:left="719" w:right="839" w:hanging="357"/>
        <w:rPr>
          <w:sz w:val="32"/>
        </w:rPr>
      </w:pPr>
      <w:r>
        <w:t>In case of declaring the intra-EU acquisition (arrival) of commodities which are biocomponents,</w:t>
      </w:r>
      <w:r>
        <w:rPr>
          <w:spacing w:val="1"/>
        </w:rPr>
        <w:t xml:space="preserve"> </w:t>
      </w:r>
      <w:r>
        <w:t>biomasses or liquid biofuels, in the meaning of art. 2 par. 1 points 2, 3, 11 and par. 2 of the Act of</w:t>
      </w:r>
      <w:r>
        <w:rPr>
          <w:spacing w:val="-47"/>
        </w:rPr>
        <w:t xml:space="preserve"> </w:t>
      </w:r>
      <w:r>
        <w:t>25th August 2006 on Biocomponents and liquid biofuels (Journal of Laws from 2022, item 403), in box 13 (Nature of transaction code) should be entered the following nature of</w:t>
      </w:r>
      <w:r>
        <w:rPr>
          <w:spacing w:val="1"/>
        </w:rPr>
        <w:t xml:space="preserve"> </w:t>
      </w:r>
      <w:r>
        <w:t>transaction</w:t>
      </w:r>
      <w:r>
        <w:rPr>
          <w:spacing w:val="-2"/>
        </w:rPr>
        <w:t xml:space="preserve"> </w:t>
      </w:r>
      <w:r>
        <w:t>code:</w:t>
      </w:r>
    </w:p>
    <w:p w14:paraId="51EDA2B6" w14:textId="77777777" w:rsidR="00130D15" w:rsidRDefault="00BA2EA3" w:rsidP="00D90120">
      <w:pPr>
        <w:pStyle w:val="Akapitzlist"/>
        <w:numPr>
          <w:ilvl w:val="1"/>
          <w:numId w:val="16"/>
        </w:numPr>
        <w:tabs>
          <w:tab w:val="clear" w:pos="0"/>
          <w:tab w:val="num" w:pos="-256"/>
          <w:tab w:val="left" w:pos="1337"/>
        </w:tabs>
        <w:spacing w:line="268" w:lineRule="exact"/>
        <w:ind w:left="1080" w:hanging="361"/>
        <w:rPr>
          <w:sz w:val="32"/>
        </w:rPr>
      </w:pPr>
      <w:r>
        <w:t>61</w:t>
      </w:r>
      <w:r>
        <w:rPr>
          <w:spacing w:val="-2"/>
        </w:rPr>
        <w:t xml:space="preserve"> </w:t>
      </w:r>
      <w:r>
        <w:t>–</w:t>
      </w:r>
      <w:r>
        <w:rPr>
          <w:spacing w:val="1"/>
        </w:rPr>
        <w:t xml:space="preserve"> </w:t>
      </w:r>
      <w:r>
        <w:t>in</w:t>
      </w:r>
      <w:r>
        <w:rPr>
          <w:spacing w:val="-1"/>
        </w:rPr>
        <w:t xml:space="preserve"> </w:t>
      </w:r>
      <w:r>
        <w:t>the</w:t>
      </w:r>
      <w:r>
        <w:rPr>
          <w:spacing w:val="1"/>
        </w:rPr>
        <w:t xml:space="preserve"> </w:t>
      </w:r>
      <w:r>
        <w:t>event</w:t>
      </w:r>
      <w:r>
        <w:rPr>
          <w:spacing w:val="-2"/>
        </w:rPr>
        <w:t xml:space="preserve"> </w:t>
      </w:r>
      <w:r>
        <w:t>when</w:t>
      </w:r>
      <w:r>
        <w:rPr>
          <w:spacing w:val="-3"/>
        </w:rPr>
        <w:t xml:space="preserve"> </w:t>
      </w:r>
      <w:r>
        <w:t>the</w:t>
      </w:r>
      <w:r>
        <w:rPr>
          <w:spacing w:val="-2"/>
        </w:rPr>
        <w:t xml:space="preserve"> </w:t>
      </w:r>
      <w:r>
        <w:t>object</w:t>
      </w:r>
      <w:r>
        <w:rPr>
          <w:spacing w:val="-2"/>
        </w:rPr>
        <w:t xml:space="preserve"> </w:t>
      </w:r>
      <w:r>
        <w:t>of</w:t>
      </w:r>
      <w:r>
        <w:rPr>
          <w:spacing w:val="-3"/>
        </w:rPr>
        <w:t xml:space="preserve"> </w:t>
      </w:r>
      <w:r>
        <w:t>arrival are</w:t>
      </w:r>
      <w:r>
        <w:rPr>
          <w:spacing w:val="-3"/>
        </w:rPr>
        <w:t xml:space="preserve"> </w:t>
      </w:r>
      <w:r>
        <w:t>biocomponents,</w:t>
      </w:r>
    </w:p>
    <w:p w14:paraId="2487F922" w14:textId="77777777" w:rsidR="00130D15" w:rsidRDefault="00BA2EA3" w:rsidP="00D90120">
      <w:pPr>
        <w:pStyle w:val="Akapitzlist"/>
        <w:numPr>
          <w:ilvl w:val="1"/>
          <w:numId w:val="16"/>
        </w:numPr>
        <w:tabs>
          <w:tab w:val="clear" w:pos="0"/>
          <w:tab w:val="num" w:pos="-256"/>
          <w:tab w:val="left" w:pos="1337"/>
        </w:tabs>
        <w:spacing w:before="33"/>
        <w:ind w:left="1080" w:hanging="361"/>
        <w:rPr>
          <w:sz w:val="32"/>
        </w:rPr>
      </w:pPr>
      <w:r>
        <w:t>62</w:t>
      </w:r>
      <w:r>
        <w:rPr>
          <w:spacing w:val="-2"/>
        </w:rPr>
        <w:t xml:space="preserve"> </w:t>
      </w:r>
      <w:r>
        <w:t>–</w:t>
      </w:r>
      <w:r>
        <w:rPr>
          <w:spacing w:val="1"/>
        </w:rPr>
        <w:t xml:space="preserve"> </w:t>
      </w:r>
      <w:r>
        <w:t>in</w:t>
      </w:r>
      <w:r>
        <w:rPr>
          <w:spacing w:val="-1"/>
        </w:rPr>
        <w:t xml:space="preserve"> </w:t>
      </w:r>
      <w:r>
        <w:t>the event</w:t>
      </w:r>
      <w:r>
        <w:rPr>
          <w:spacing w:val="-2"/>
        </w:rPr>
        <w:t xml:space="preserve"> </w:t>
      </w:r>
      <w:r>
        <w:t>when</w:t>
      </w:r>
      <w:r>
        <w:rPr>
          <w:spacing w:val="-2"/>
        </w:rPr>
        <w:t xml:space="preserve"> </w:t>
      </w:r>
      <w:r>
        <w:t>the</w:t>
      </w:r>
      <w:r>
        <w:rPr>
          <w:spacing w:val="-3"/>
        </w:rPr>
        <w:t xml:space="preserve"> </w:t>
      </w:r>
      <w:r>
        <w:t>object</w:t>
      </w:r>
      <w:r>
        <w:rPr>
          <w:spacing w:val="-2"/>
        </w:rPr>
        <w:t xml:space="preserve"> </w:t>
      </w:r>
      <w:r>
        <w:t>of</w:t>
      </w:r>
      <w:r>
        <w:rPr>
          <w:spacing w:val="-3"/>
        </w:rPr>
        <w:t xml:space="preserve"> </w:t>
      </w:r>
      <w:r>
        <w:t>arrival</w:t>
      </w:r>
      <w:r>
        <w:rPr>
          <w:spacing w:val="-1"/>
        </w:rPr>
        <w:t xml:space="preserve"> </w:t>
      </w:r>
      <w:r>
        <w:t>are</w:t>
      </w:r>
      <w:r>
        <w:rPr>
          <w:spacing w:val="-3"/>
        </w:rPr>
        <w:t xml:space="preserve"> </w:t>
      </w:r>
      <w:r>
        <w:t>biomasses,</w:t>
      </w:r>
    </w:p>
    <w:p w14:paraId="0F6D5F1A" w14:textId="77777777" w:rsidR="00130D15" w:rsidRDefault="00BA2EA3" w:rsidP="00D90120">
      <w:pPr>
        <w:pStyle w:val="Akapitzlist"/>
        <w:numPr>
          <w:ilvl w:val="1"/>
          <w:numId w:val="16"/>
        </w:numPr>
        <w:tabs>
          <w:tab w:val="clear" w:pos="0"/>
          <w:tab w:val="num" w:pos="-256"/>
          <w:tab w:val="left" w:pos="1337"/>
        </w:tabs>
        <w:spacing w:before="37"/>
        <w:ind w:left="1080" w:hanging="361"/>
        <w:rPr>
          <w:sz w:val="32"/>
        </w:rPr>
      </w:pPr>
      <w:r>
        <w:t>63</w:t>
      </w:r>
      <w:r>
        <w:rPr>
          <w:spacing w:val="-2"/>
        </w:rPr>
        <w:t xml:space="preserve"> </w:t>
      </w:r>
      <w:r>
        <w:t>–</w:t>
      </w:r>
      <w:r>
        <w:rPr>
          <w:spacing w:val="1"/>
        </w:rPr>
        <w:t xml:space="preserve"> </w:t>
      </w:r>
      <w:r>
        <w:t>in</w:t>
      </w:r>
      <w:r>
        <w:rPr>
          <w:spacing w:val="-1"/>
        </w:rPr>
        <w:t xml:space="preserve"> </w:t>
      </w:r>
      <w:r>
        <w:t>the</w:t>
      </w:r>
      <w:r>
        <w:rPr>
          <w:spacing w:val="1"/>
        </w:rPr>
        <w:t xml:space="preserve"> </w:t>
      </w:r>
      <w:r>
        <w:t>event</w:t>
      </w:r>
      <w:r>
        <w:rPr>
          <w:spacing w:val="-2"/>
        </w:rPr>
        <w:t xml:space="preserve"> </w:t>
      </w:r>
      <w:r>
        <w:t>when</w:t>
      </w:r>
      <w:r>
        <w:rPr>
          <w:spacing w:val="-2"/>
        </w:rPr>
        <w:t xml:space="preserve"> </w:t>
      </w:r>
      <w:r>
        <w:t>the</w:t>
      </w:r>
      <w:r>
        <w:rPr>
          <w:spacing w:val="-2"/>
        </w:rPr>
        <w:t xml:space="preserve"> </w:t>
      </w:r>
      <w:r>
        <w:t>object</w:t>
      </w:r>
      <w:r>
        <w:rPr>
          <w:spacing w:val="-2"/>
        </w:rPr>
        <w:t xml:space="preserve"> </w:t>
      </w:r>
      <w:r>
        <w:t>of</w:t>
      </w:r>
      <w:r>
        <w:rPr>
          <w:spacing w:val="-3"/>
        </w:rPr>
        <w:t xml:space="preserve"> </w:t>
      </w:r>
      <w:r>
        <w:t>arrival are</w:t>
      </w:r>
      <w:r>
        <w:rPr>
          <w:spacing w:val="-3"/>
        </w:rPr>
        <w:t xml:space="preserve"> </w:t>
      </w:r>
      <w:r>
        <w:t>liquid</w:t>
      </w:r>
      <w:r>
        <w:rPr>
          <w:spacing w:val="-1"/>
        </w:rPr>
        <w:t xml:space="preserve"> </w:t>
      </w:r>
      <w:r>
        <w:t>fuels.</w:t>
      </w:r>
    </w:p>
    <w:p w14:paraId="71E62270" w14:textId="475A9A46" w:rsidR="00130D15" w:rsidRDefault="00BA2EA3" w:rsidP="00D90120">
      <w:pPr>
        <w:pStyle w:val="Akapitzlist"/>
        <w:numPr>
          <w:ilvl w:val="0"/>
          <w:numId w:val="16"/>
        </w:numPr>
        <w:tabs>
          <w:tab w:val="clear" w:pos="0"/>
          <w:tab w:val="num" w:pos="-256"/>
          <w:tab w:val="left" w:pos="977"/>
        </w:tabs>
        <w:spacing w:before="120" w:line="271" w:lineRule="auto"/>
        <w:ind w:left="719" w:right="805" w:hanging="357"/>
        <w:rPr>
          <w:sz w:val="32"/>
        </w:rPr>
      </w:pPr>
      <w:r>
        <w:t>Intra-EU</w:t>
      </w:r>
      <w:r>
        <w:rPr>
          <w:spacing w:val="-1"/>
        </w:rPr>
        <w:t xml:space="preserve"> </w:t>
      </w:r>
      <w:r>
        <w:t>Distance Sales</w:t>
      </w:r>
      <w:r>
        <w:rPr>
          <w:spacing w:val="2"/>
        </w:rPr>
        <w:t xml:space="preserve"> </w:t>
      </w:r>
      <w:r>
        <w:t>of</w:t>
      </w:r>
      <w:r>
        <w:rPr>
          <w:spacing w:val="-2"/>
        </w:rPr>
        <w:t xml:space="preserve"> </w:t>
      </w:r>
      <w:r>
        <w:t>Goods is</w:t>
      </w:r>
      <w:r>
        <w:rPr>
          <w:spacing w:val="2"/>
        </w:rPr>
        <w:t xml:space="preserve"> </w:t>
      </w:r>
      <w:r>
        <w:t>subject</w:t>
      </w:r>
      <w:r>
        <w:rPr>
          <w:spacing w:val="2"/>
        </w:rPr>
        <w:t xml:space="preserve"> </w:t>
      </w:r>
      <w:r>
        <w:t>to</w:t>
      </w:r>
      <w:r>
        <w:rPr>
          <w:spacing w:val="2"/>
        </w:rPr>
        <w:t xml:space="preserve"> </w:t>
      </w:r>
      <w:r>
        <w:t>declaration</w:t>
      </w:r>
      <w:r>
        <w:rPr>
          <w:spacing w:val="1"/>
        </w:rPr>
        <w:t xml:space="preserve"> </w:t>
      </w:r>
      <w:r>
        <w:t>to</w:t>
      </w:r>
      <w:r>
        <w:rPr>
          <w:spacing w:val="3"/>
        </w:rPr>
        <w:t xml:space="preserve"> </w:t>
      </w:r>
      <w:r>
        <w:t>INTRASTAT,</w:t>
      </w:r>
      <w:r>
        <w:rPr>
          <w:spacing w:val="1"/>
        </w:rPr>
        <w:t xml:space="preserve"> </w:t>
      </w:r>
      <w:r>
        <w:t>as</w:t>
      </w:r>
      <w:r>
        <w:rPr>
          <w:spacing w:val="-1"/>
        </w:rPr>
        <w:t xml:space="preserve"> </w:t>
      </w:r>
      <w:r>
        <w:t>long</w:t>
      </w:r>
      <w:r>
        <w:rPr>
          <w:spacing w:val="1"/>
        </w:rPr>
        <w:t xml:space="preserve"> </w:t>
      </w:r>
      <w:r>
        <w:t>as the entity is registered as a VAT payer in Poland. Intra-EU Distance Sales of Goods</w:t>
      </w:r>
      <w:r>
        <w:rPr>
          <w:spacing w:val="1"/>
        </w:rPr>
        <w:t xml:space="preserve"> </w:t>
      </w:r>
      <w:r>
        <w:t>means a supply of goods to persons not subject to taxation on an intra-EU purchase of</w:t>
      </w:r>
      <w:r>
        <w:rPr>
          <w:spacing w:val="-47"/>
        </w:rPr>
        <w:t xml:space="preserve"> </w:t>
      </w:r>
      <w:r>
        <w:t>goods (e.g.</w:t>
      </w:r>
      <w:r>
        <w:rPr>
          <w:spacing w:val="1"/>
        </w:rPr>
        <w:t xml:space="preserve"> </w:t>
      </w:r>
      <w:r>
        <w:t>private</w:t>
      </w:r>
      <w:r>
        <w:rPr>
          <w:spacing w:val="3"/>
        </w:rPr>
        <w:t xml:space="preserve"> </w:t>
      </w:r>
      <w:r>
        <w:t>persons),</w:t>
      </w:r>
      <w:r>
        <w:rPr>
          <w:spacing w:val="2"/>
        </w:rPr>
        <w:t xml:space="preserve"> </w:t>
      </w:r>
      <w:r>
        <w:t>where</w:t>
      </w:r>
      <w:r>
        <w:rPr>
          <w:spacing w:val="3"/>
        </w:rPr>
        <w:t xml:space="preserve"> </w:t>
      </w:r>
      <w:r>
        <w:t>goods</w:t>
      </w:r>
      <w:r>
        <w:rPr>
          <w:spacing w:val="3"/>
        </w:rPr>
        <w:t xml:space="preserve"> </w:t>
      </w:r>
      <w:r>
        <w:t>are</w:t>
      </w:r>
      <w:r>
        <w:rPr>
          <w:spacing w:val="2"/>
        </w:rPr>
        <w:t xml:space="preserve"> </w:t>
      </w:r>
      <w:r>
        <w:t>transported</w:t>
      </w:r>
      <w:r>
        <w:rPr>
          <w:spacing w:val="2"/>
        </w:rPr>
        <w:t xml:space="preserve"> </w:t>
      </w:r>
      <w:r>
        <w:t>from</w:t>
      </w:r>
      <w:r>
        <w:rPr>
          <w:spacing w:val="1"/>
        </w:rPr>
        <w:t xml:space="preserve"> </w:t>
      </w:r>
      <w:r>
        <w:t>one Member</w:t>
      </w:r>
      <w:r>
        <w:rPr>
          <w:spacing w:val="3"/>
        </w:rPr>
        <w:t xml:space="preserve"> </w:t>
      </w:r>
      <w:r>
        <w:t>Stare</w:t>
      </w:r>
      <w:r>
        <w:rPr>
          <w:spacing w:val="2"/>
        </w:rPr>
        <w:t xml:space="preserve"> </w:t>
      </w:r>
      <w:r>
        <w:t>to</w:t>
      </w:r>
      <w:r>
        <w:rPr>
          <w:spacing w:val="3"/>
        </w:rPr>
        <w:t xml:space="preserve"> </w:t>
      </w:r>
      <w:r>
        <w:t>another,</w:t>
      </w:r>
      <w:r>
        <w:rPr>
          <w:spacing w:val="1"/>
        </w:rPr>
        <w:t xml:space="preserve"> </w:t>
      </w:r>
      <w:r>
        <w:t>by or on behalf of the supplier. A</w:t>
      </w:r>
      <w:r w:rsidR="001C2B7C">
        <w:t> </w:t>
      </w:r>
      <w:r>
        <w:t xml:space="preserve">typical example of </w:t>
      </w:r>
      <w:r>
        <w:rPr>
          <w:rFonts w:cstheme="minorHAnsi"/>
        </w:rPr>
        <w:t>Intra-EU Distance Sales of Goods</w:t>
      </w:r>
      <w:r>
        <w:t xml:space="preserve"> is sale over the Internet, with</w:t>
      </w:r>
      <w:r>
        <w:rPr>
          <w:spacing w:val="-47"/>
        </w:rPr>
        <w:t xml:space="preserve"> </w:t>
      </w:r>
      <w:r>
        <w:t xml:space="preserve">goods delivered by mail or courier. </w:t>
      </w:r>
    </w:p>
    <w:p w14:paraId="24C41328" w14:textId="77777777" w:rsidR="00130D15" w:rsidRDefault="00BA2EA3" w:rsidP="00D90120">
      <w:pPr>
        <w:spacing w:before="34" w:after="34" w:line="271" w:lineRule="auto"/>
        <w:ind w:left="737" w:right="804"/>
        <w:rPr>
          <w:rStyle w:val="q4iawc"/>
          <w:rFonts w:cstheme="minorHAnsi"/>
        </w:rPr>
      </w:pPr>
      <w:r>
        <w:t xml:space="preserve">Persons registered in Poland for VAT purposes, making </w:t>
      </w:r>
      <w:r>
        <w:rPr>
          <w:rFonts w:cstheme="minorHAnsi"/>
        </w:rPr>
        <w:t>Intra-EU Distance Sales of Goods</w:t>
      </w:r>
      <w:r>
        <w:t xml:space="preserve"> as part of their business activities, </w:t>
      </w:r>
      <w:r>
        <w:rPr>
          <w:spacing w:val="-47"/>
        </w:rPr>
        <w:t xml:space="preserve"> </w:t>
      </w:r>
      <w:r>
        <w:t>after</w:t>
      </w:r>
      <w:r>
        <w:rPr>
          <w:spacing w:val="-1"/>
        </w:rPr>
        <w:t xml:space="preserve"> </w:t>
      </w:r>
      <w:r>
        <w:t>exceeding</w:t>
      </w:r>
      <w:r>
        <w:rPr>
          <w:spacing w:val="-1"/>
        </w:rPr>
        <w:t xml:space="preserve"> </w:t>
      </w:r>
      <w:r>
        <w:t>the</w:t>
      </w:r>
      <w:r>
        <w:rPr>
          <w:spacing w:val="1"/>
        </w:rPr>
        <w:t xml:space="preserve"> </w:t>
      </w:r>
      <w:r>
        <w:t>basic</w:t>
      </w:r>
      <w:r>
        <w:rPr>
          <w:spacing w:val="-1"/>
        </w:rPr>
        <w:t xml:space="preserve"> </w:t>
      </w:r>
      <w:r>
        <w:t>statistical</w:t>
      </w:r>
      <w:r>
        <w:rPr>
          <w:spacing w:val="-1"/>
        </w:rPr>
        <w:t xml:space="preserve"> </w:t>
      </w:r>
      <w:r>
        <w:t>threshold,</w:t>
      </w:r>
      <w:r>
        <w:rPr>
          <w:spacing w:val="-3"/>
        </w:rPr>
        <w:t xml:space="preserve"> </w:t>
      </w:r>
      <w:r>
        <w:t>are</w:t>
      </w:r>
      <w:r>
        <w:rPr>
          <w:spacing w:val="-3"/>
        </w:rPr>
        <w:t xml:space="preserve"> </w:t>
      </w:r>
      <w:r>
        <w:t>obligated</w:t>
      </w:r>
      <w:r>
        <w:rPr>
          <w:spacing w:val="-1"/>
        </w:rPr>
        <w:t xml:space="preserve"> </w:t>
      </w:r>
      <w:r>
        <w:t>to</w:t>
      </w:r>
      <w:r>
        <w:rPr>
          <w:spacing w:val="1"/>
        </w:rPr>
        <w:t xml:space="preserve"> </w:t>
      </w:r>
      <w:r>
        <w:t>include such</w:t>
      </w:r>
      <w:r>
        <w:rPr>
          <w:spacing w:val="-4"/>
        </w:rPr>
        <w:t xml:space="preserve"> </w:t>
      </w:r>
      <w:r>
        <w:t>transactions in INTRASTAT declarations respectively in import or export. In field “13” of the declarations (Type of</w:t>
      </w:r>
      <w:r>
        <w:rPr>
          <w:spacing w:val="-47"/>
        </w:rPr>
        <w:t xml:space="preserve"> </w:t>
      </w:r>
      <w:r>
        <w:t>transaction code), enter the code “12” – direct trade with/by private consumers (including</w:t>
      </w:r>
      <w:r>
        <w:rPr>
          <w:spacing w:val="1"/>
        </w:rPr>
        <w:t xml:space="preserve"> d</w:t>
      </w:r>
      <w:r>
        <w:rPr>
          <w:rFonts w:cstheme="minorHAnsi"/>
        </w:rPr>
        <w:t>istance sales</w:t>
      </w:r>
      <w:r>
        <w:t xml:space="preserve">). </w:t>
      </w:r>
      <w:r>
        <w:rPr>
          <w:rStyle w:val="q4iawc"/>
          <w:rFonts w:cstheme="minorHAnsi"/>
        </w:rPr>
        <w:t>Both entities that and do not settle VAT via the one-stop shop (OSS) are obliged to include distance sales in INTRASTAT declarations.</w:t>
      </w:r>
    </w:p>
    <w:p w14:paraId="111FB1BD" w14:textId="77777777" w:rsidR="00130D15" w:rsidRDefault="00BA2EA3" w:rsidP="00D90120">
      <w:pPr>
        <w:spacing w:before="34" w:line="271" w:lineRule="auto"/>
        <w:ind w:left="737" w:right="804"/>
        <w:rPr>
          <w:sz w:val="32"/>
        </w:rPr>
      </w:pPr>
      <w:bookmarkStart w:id="46" w:name="move123281094"/>
      <w:r>
        <w:rPr>
          <w:b/>
        </w:rPr>
        <w:t>NOTE:</w:t>
      </w:r>
      <w:r>
        <w:t xml:space="preserve"> Obliged persons, who settled VAT on Intra-EU Distance Sales of Goods via the one-stop shop (OSS), did not have to report these turnover in INTRASTAT declarations for the reporting periods until July 2022. Starting from the reports for August 2022, obligation to provide this data in INTRASTAT declarations was introduced</w:t>
      </w:r>
      <w:bookmarkEnd w:id="46"/>
    </w:p>
    <w:p w14:paraId="07F248BA" w14:textId="4AC8C9AA" w:rsidR="00130D15" w:rsidRDefault="00BA2EA3" w:rsidP="00D90120">
      <w:pPr>
        <w:pStyle w:val="Akapitzlist"/>
        <w:numPr>
          <w:ilvl w:val="0"/>
          <w:numId w:val="16"/>
        </w:numPr>
        <w:tabs>
          <w:tab w:val="clear" w:pos="0"/>
          <w:tab w:val="num" w:pos="-256"/>
          <w:tab w:val="left" w:pos="977"/>
        </w:tabs>
        <w:spacing w:before="120" w:line="271" w:lineRule="auto"/>
        <w:ind w:left="719" w:right="868" w:hanging="357"/>
        <w:rPr>
          <w:sz w:val="32"/>
        </w:rPr>
      </w:pPr>
      <w:r>
        <w:t>In case of entities not registered for VAT purposes in Poland, importing only goods whose</w:t>
      </w:r>
      <w:r>
        <w:rPr>
          <w:spacing w:val="1"/>
        </w:rPr>
        <w:t xml:space="preserve"> </w:t>
      </w:r>
      <w:r>
        <w:t>destination is in the territory of another Member State and export from the country is made by</w:t>
      </w:r>
      <w:r>
        <w:rPr>
          <w:spacing w:val="1"/>
        </w:rPr>
        <w:t xml:space="preserve"> </w:t>
      </w:r>
      <w:r>
        <w:t>the importer of these goods as part of the intra-Community supply of goods, the person obliged</w:t>
      </w:r>
      <w:r>
        <w:rPr>
          <w:spacing w:val="1"/>
        </w:rPr>
        <w:t xml:space="preserve"> </w:t>
      </w:r>
      <w:r>
        <w:t>to submit the INTRASTAT declaration is a tax representative in the meaning of the regulations on</w:t>
      </w:r>
      <w:r>
        <w:rPr>
          <w:spacing w:val="-47"/>
        </w:rPr>
        <w:t xml:space="preserve"> </w:t>
      </w:r>
      <w:r>
        <w:t>goods and services tax. In INTRASTAT declarations should show intra-Community supplies of all</w:t>
      </w:r>
      <w:r>
        <w:rPr>
          <w:spacing w:val="1"/>
        </w:rPr>
        <w:t xml:space="preserve"> </w:t>
      </w:r>
      <w:r>
        <w:t>entities whose duties are performed by tax representative. Reporting obligation for a tax</w:t>
      </w:r>
      <w:r>
        <w:rPr>
          <w:spacing w:val="1"/>
        </w:rPr>
        <w:t xml:space="preserve"> </w:t>
      </w:r>
      <w:r>
        <w:t>representative is created in the same way as for every person obliged to submit INTRASTAT</w:t>
      </w:r>
      <w:r>
        <w:rPr>
          <w:spacing w:val="1"/>
        </w:rPr>
        <w:t xml:space="preserve"> </w:t>
      </w:r>
      <w:r>
        <w:t>declarations, e.g. after exceeding the basic statistical threshold, defined by the President of the</w:t>
      </w:r>
      <w:r>
        <w:rPr>
          <w:spacing w:val="1"/>
        </w:rPr>
        <w:t xml:space="preserve"> </w:t>
      </w:r>
      <w:r>
        <w:t xml:space="preserve">Central Statistical Office and shared on the website of the </w:t>
      </w:r>
      <w:hyperlink r:id="rId38">
        <w:r>
          <w:rPr>
            <w:rStyle w:val="czeinternetowe"/>
          </w:rPr>
          <w:t>Central Statistical Office</w:t>
        </w:r>
      </w:hyperlink>
      <w:r>
        <w:t xml:space="preserve"> for each</w:t>
      </w:r>
      <w:r>
        <w:rPr>
          <w:spacing w:val="1"/>
        </w:rPr>
        <w:t xml:space="preserve"> </w:t>
      </w:r>
      <w:r>
        <w:t>reference</w:t>
      </w:r>
      <w:r>
        <w:rPr>
          <w:spacing w:val="-3"/>
        </w:rPr>
        <w:t xml:space="preserve"> </w:t>
      </w:r>
      <w:r>
        <w:t>year,</w:t>
      </w:r>
      <w:r>
        <w:rPr>
          <w:spacing w:val="-2"/>
        </w:rPr>
        <w:t xml:space="preserve"> </w:t>
      </w:r>
      <w:r>
        <w:t>with reference to</w:t>
      </w:r>
      <w:r>
        <w:rPr>
          <w:spacing w:val="-1"/>
        </w:rPr>
        <w:t xml:space="preserve"> </w:t>
      </w:r>
      <w:r>
        <w:t>value</w:t>
      </w:r>
      <w:r>
        <w:rPr>
          <w:spacing w:val="-2"/>
        </w:rPr>
        <w:t xml:space="preserve"> </w:t>
      </w:r>
      <w:r>
        <w:t>of all</w:t>
      </w:r>
      <w:r>
        <w:rPr>
          <w:spacing w:val="-1"/>
        </w:rPr>
        <w:t xml:space="preserve"> </w:t>
      </w:r>
      <w:r>
        <w:t>dispatches</w:t>
      </w:r>
      <w:r>
        <w:rPr>
          <w:spacing w:val="1"/>
        </w:rPr>
        <w:t xml:space="preserve"> </w:t>
      </w:r>
      <w:r>
        <w:t>of</w:t>
      </w:r>
      <w:r>
        <w:rPr>
          <w:spacing w:val="-3"/>
        </w:rPr>
        <w:t xml:space="preserve"> </w:t>
      </w:r>
      <w:r>
        <w:t>goods to</w:t>
      </w:r>
      <w:r>
        <w:rPr>
          <w:spacing w:val="-2"/>
        </w:rPr>
        <w:t xml:space="preserve"> </w:t>
      </w:r>
      <w:r>
        <w:t>other EU</w:t>
      </w:r>
      <w:r>
        <w:rPr>
          <w:spacing w:val="-3"/>
        </w:rPr>
        <w:t xml:space="preserve"> </w:t>
      </w:r>
      <w:r>
        <w:t>countries.</w:t>
      </w:r>
    </w:p>
    <w:p w14:paraId="74DCA95C" w14:textId="77777777" w:rsidR="00130D15" w:rsidRDefault="00130D15" w:rsidP="00D90120">
      <w:pPr>
        <w:spacing w:line="271" w:lineRule="auto"/>
        <w:ind w:right="866"/>
        <w:rPr>
          <w:sz w:val="32"/>
        </w:rPr>
      </w:pPr>
    </w:p>
    <w:p w14:paraId="505A2B8D" w14:textId="1BD007B0" w:rsidR="00130D15" w:rsidRDefault="00130D15" w:rsidP="00D90120">
      <w:pPr>
        <w:tabs>
          <w:tab w:val="left" w:pos="977"/>
        </w:tabs>
        <w:spacing w:line="271" w:lineRule="auto"/>
        <w:ind w:left="311" w:right="866"/>
        <w:rPr>
          <w:sz w:val="32"/>
        </w:rPr>
        <w:sectPr w:rsidR="00130D15">
          <w:footerReference w:type="default" r:id="rId39"/>
          <w:pgSz w:w="11906" w:h="16838"/>
          <w:pgMar w:top="1360" w:right="620" w:bottom="1060" w:left="800" w:header="0" w:footer="789" w:gutter="0"/>
          <w:cols w:space="708"/>
          <w:formProt w:val="0"/>
          <w:docGrid w:linePitch="100" w:charSpace="4096"/>
        </w:sectPr>
      </w:pPr>
    </w:p>
    <w:p w14:paraId="2E45A740" w14:textId="77777777" w:rsidR="00130D15" w:rsidRDefault="00BA2EA3" w:rsidP="00D90120">
      <w:pPr>
        <w:pStyle w:val="Nagwek1"/>
        <w:ind w:left="360"/>
        <w:rPr>
          <w:sz w:val="32"/>
        </w:rPr>
      </w:pPr>
      <w:bookmarkStart w:id="47" w:name="_bookmark22"/>
      <w:bookmarkStart w:id="48" w:name="CHAPTER_IV_-_Completing_the_declaration"/>
      <w:bookmarkEnd w:id="47"/>
      <w:bookmarkEnd w:id="48"/>
      <w:r>
        <w:rPr>
          <w:color w:val="333333"/>
        </w:rPr>
        <w:t>CHAPTER</w:t>
      </w:r>
      <w:r>
        <w:rPr>
          <w:color w:val="333333"/>
          <w:spacing w:val="-4"/>
        </w:rPr>
        <w:t xml:space="preserve"> </w:t>
      </w:r>
      <w:r>
        <w:rPr>
          <w:color w:val="333333"/>
        </w:rPr>
        <w:t>IV</w:t>
      </w:r>
      <w:r>
        <w:rPr>
          <w:color w:val="333333"/>
          <w:spacing w:val="-2"/>
        </w:rPr>
        <w:t xml:space="preserve"> </w:t>
      </w:r>
      <w:r>
        <w:rPr>
          <w:color w:val="333333"/>
        </w:rPr>
        <w:t>-</w:t>
      </w:r>
      <w:r>
        <w:rPr>
          <w:color w:val="333333"/>
          <w:spacing w:val="-4"/>
        </w:rPr>
        <w:t xml:space="preserve"> </w:t>
      </w:r>
      <w:r>
        <w:rPr>
          <w:color w:val="333333"/>
        </w:rPr>
        <w:t>Completing</w:t>
      </w:r>
      <w:r>
        <w:rPr>
          <w:color w:val="333333"/>
          <w:spacing w:val="-5"/>
        </w:rPr>
        <w:t xml:space="preserve"> </w:t>
      </w:r>
      <w:r>
        <w:rPr>
          <w:color w:val="333333"/>
        </w:rPr>
        <w:t>the</w:t>
      </w:r>
      <w:r>
        <w:rPr>
          <w:color w:val="333333"/>
          <w:spacing w:val="-2"/>
        </w:rPr>
        <w:t xml:space="preserve"> </w:t>
      </w:r>
      <w:r>
        <w:rPr>
          <w:color w:val="333333"/>
        </w:rPr>
        <w:t>declaration</w:t>
      </w:r>
    </w:p>
    <w:p w14:paraId="412E12B9" w14:textId="77777777" w:rsidR="00130D15" w:rsidRDefault="00BA2EA3" w:rsidP="00D90120">
      <w:pPr>
        <w:pStyle w:val="Nagwek4"/>
        <w:ind w:left="360"/>
        <w:rPr>
          <w:sz w:val="32"/>
        </w:rPr>
      </w:pPr>
      <w:r>
        <w:t>GENERAL</w:t>
      </w:r>
      <w:r>
        <w:rPr>
          <w:spacing w:val="-1"/>
        </w:rPr>
        <w:t xml:space="preserve"> </w:t>
      </w:r>
      <w:r>
        <w:t>NOTES</w:t>
      </w:r>
      <w:r>
        <w:rPr>
          <w:spacing w:val="-2"/>
        </w:rPr>
        <w:t xml:space="preserve"> </w:t>
      </w:r>
      <w:r>
        <w:t>–</w:t>
      </w:r>
      <w:r>
        <w:rPr>
          <w:spacing w:val="1"/>
        </w:rPr>
        <w:t xml:space="preserve"> </w:t>
      </w:r>
      <w:r>
        <w:t>to</w:t>
      </w:r>
      <w:r>
        <w:rPr>
          <w:spacing w:val="-2"/>
        </w:rPr>
        <w:t xml:space="preserve"> </w:t>
      </w:r>
      <w:r>
        <w:t>Chapter</w:t>
      </w:r>
      <w:r>
        <w:rPr>
          <w:spacing w:val="-2"/>
        </w:rPr>
        <w:t xml:space="preserve"> </w:t>
      </w:r>
      <w:r>
        <w:t>IV</w:t>
      </w:r>
      <w:r>
        <w:rPr>
          <w:spacing w:val="-1"/>
        </w:rPr>
        <w:t xml:space="preserve"> </w:t>
      </w:r>
      <w:r>
        <w:t>of</w:t>
      </w:r>
      <w:r>
        <w:rPr>
          <w:spacing w:val="-4"/>
        </w:rPr>
        <w:t xml:space="preserve"> </w:t>
      </w:r>
      <w:r>
        <w:t>the Instruction:</w:t>
      </w:r>
    </w:p>
    <w:p w14:paraId="1F912032" w14:textId="77777777" w:rsidR="00130D15" w:rsidRDefault="00BA2EA3" w:rsidP="00D90120">
      <w:pPr>
        <w:pStyle w:val="Akapitzlist"/>
        <w:numPr>
          <w:ilvl w:val="0"/>
          <w:numId w:val="15"/>
        </w:numPr>
        <w:tabs>
          <w:tab w:val="clear" w:pos="0"/>
          <w:tab w:val="num" w:pos="-256"/>
          <w:tab w:val="left" w:pos="977"/>
        </w:tabs>
        <w:spacing w:before="194" w:line="271" w:lineRule="auto"/>
        <w:ind w:left="720" w:right="1063"/>
        <w:rPr>
          <w:sz w:val="32"/>
        </w:rPr>
      </w:pPr>
      <w:r>
        <w:t>If it is not indicated otherwise, the principles of filling in individual boxes of declaration are the</w:t>
      </w:r>
      <w:r>
        <w:rPr>
          <w:spacing w:val="-47"/>
        </w:rPr>
        <w:t xml:space="preserve"> </w:t>
      </w:r>
      <w:r>
        <w:t>same</w:t>
      </w:r>
      <w:r>
        <w:rPr>
          <w:spacing w:val="-2"/>
        </w:rPr>
        <w:t xml:space="preserve"> </w:t>
      </w:r>
      <w:r>
        <w:t>for</w:t>
      </w:r>
      <w:r>
        <w:rPr>
          <w:spacing w:val="-4"/>
        </w:rPr>
        <w:t xml:space="preserve"> </w:t>
      </w:r>
      <w:r>
        <w:t>the</w:t>
      </w:r>
      <w:r>
        <w:rPr>
          <w:spacing w:val="1"/>
        </w:rPr>
        <w:t xml:space="preserve"> </w:t>
      </w:r>
      <w:r>
        <w:t>dispatch and</w:t>
      </w:r>
      <w:r>
        <w:rPr>
          <w:spacing w:val="-1"/>
        </w:rPr>
        <w:t xml:space="preserve"> </w:t>
      </w:r>
      <w:r>
        <w:t>for the</w:t>
      </w:r>
      <w:r>
        <w:rPr>
          <w:spacing w:val="-2"/>
        </w:rPr>
        <w:t xml:space="preserve"> </w:t>
      </w:r>
      <w:r>
        <w:t>arrival.</w:t>
      </w:r>
    </w:p>
    <w:p w14:paraId="1D8CE19A" w14:textId="77777777" w:rsidR="00130D15" w:rsidRDefault="00BA2EA3" w:rsidP="00D90120">
      <w:pPr>
        <w:pStyle w:val="Akapitzlist"/>
        <w:numPr>
          <w:ilvl w:val="0"/>
          <w:numId w:val="15"/>
        </w:numPr>
        <w:tabs>
          <w:tab w:val="clear" w:pos="0"/>
          <w:tab w:val="num" w:pos="-256"/>
          <w:tab w:val="left" w:pos="977"/>
        </w:tabs>
        <w:spacing w:before="120" w:line="271" w:lineRule="auto"/>
        <w:ind w:left="719" w:right="845" w:hanging="357"/>
        <w:rPr>
          <w:sz w:val="32"/>
        </w:rPr>
      </w:pPr>
      <w:r>
        <w:t>Depending on the direction of commodity flow (arrival or dispatch), one should select the proper</w:t>
      </w:r>
      <w:r>
        <w:rPr>
          <w:spacing w:val="-47"/>
        </w:rPr>
        <w:t xml:space="preserve"> </w:t>
      </w:r>
      <w:r>
        <w:t>type</w:t>
      </w:r>
      <w:r>
        <w:rPr>
          <w:spacing w:val="-3"/>
        </w:rPr>
        <w:t xml:space="preserve"> </w:t>
      </w:r>
      <w:r>
        <w:t>of declaration</w:t>
      </w:r>
      <w:r>
        <w:rPr>
          <w:spacing w:val="-1"/>
        </w:rPr>
        <w:t xml:space="preserve"> </w:t>
      </w:r>
      <w:r>
        <w:t>document.</w:t>
      </w:r>
    </w:p>
    <w:p w14:paraId="40B796B4" w14:textId="77777777" w:rsidR="00130D15" w:rsidRDefault="00BA2EA3" w:rsidP="00D90120">
      <w:pPr>
        <w:pStyle w:val="Akapitzlist"/>
        <w:numPr>
          <w:ilvl w:val="0"/>
          <w:numId w:val="15"/>
        </w:numPr>
        <w:tabs>
          <w:tab w:val="clear" w:pos="0"/>
          <w:tab w:val="num" w:pos="-256"/>
          <w:tab w:val="left" w:pos="977"/>
        </w:tabs>
        <w:spacing w:before="120" w:line="266" w:lineRule="exact"/>
        <w:ind w:left="719" w:hanging="363"/>
        <w:rPr>
          <w:sz w:val="32"/>
        </w:rPr>
      </w:pPr>
      <w:r>
        <w:t>The</w:t>
      </w:r>
      <w:r>
        <w:rPr>
          <w:spacing w:val="-1"/>
        </w:rPr>
        <w:t xml:space="preserve"> </w:t>
      </w:r>
      <w:r>
        <w:t>information</w:t>
      </w:r>
      <w:r>
        <w:rPr>
          <w:spacing w:val="-2"/>
        </w:rPr>
        <w:t xml:space="preserve"> </w:t>
      </w:r>
      <w:r>
        <w:t>scope</w:t>
      </w:r>
      <w:r>
        <w:rPr>
          <w:spacing w:val="-3"/>
        </w:rPr>
        <w:t xml:space="preserve"> </w:t>
      </w:r>
      <w:r>
        <w:t>of</w:t>
      </w:r>
      <w:r>
        <w:rPr>
          <w:spacing w:val="-4"/>
        </w:rPr>
        <w:t xml:space="preserve"> </w:t>
      </w:r>
      <w:r>
        <w:t>the</w:t>
      </w:r>
      <w:r>
        <w:rPr>
          <w:spacing w:val="1"/>
        </w:rPr>
        <w:t xml:space="preserve"> </w:t>
      </w:r>
      <w:r>
        <w:t>declaration</w:t>
      </w:r>
      <w:r>
        <w:rPr>
          <w:spacing w:val="-2"/>
        </w:rPr>
        <w:t xml:space="preserve"> </w:t>
      </w:r>
      <w:r>
        <w:t>depends</w:t>
      </w:r>
      <w:r>
        <w:rPr>
          <w:spacing w:val="-1"/>
        </w:rPr>
        <w:t xml:space="preserve"> </w:t>
      </w:r>
      <w:r>
        <w:t>on</w:t>
      </w:r>
      <w:r>
        <w:rPr>
          <w:spacing w:val="-4"/>
        </w:rPr>
        <w:t xml:space="preserve"> </w:t>
      </w:r>
      <w:r>
        <w:t>the</w:t>
      </w:r>
      <w:r>
        <w:rPr>
          <w:spacing w:val="-1"/>
        </w:rPr>
        <w:t xml:space="preserve"> </w:t>
      </w:r>
      <w:r>
        <w:t>statistical</w:t>
      </w:r>
      <w:r>
        <w:rPr>
          <w:spacing w:val="-3"/>
        </w:rPr>
        <w:t xml:space="preserve"> </w:t>
      </w:r>
      <w:r>
        <w:t>threshold.</w:t>
      </w:r>
      <w:r>
        <w:rPr>
          <w:spacing w:val="-2"/>
        </w:rPr>
        <w:t xml:space="preserve"> </w:t>
      </w:r>
      <w:r>
        <w:t>After</w:t>
      </w:r>
      <w:r>
        <w:rPr>
          <w:spacing w:val="-1"/>
        </w:rPr>
        <w:t xml:space="preserve"> </w:t>
      </w:r>
      <w:r>
        <w:t>exceeding</w:t>
      </w:r>
    </w:p>
    <w:p w14:paraId="5E1D5559" w14:textId="77777777" w:rsidR="00130D15" w:rsidRDefault="00BA2EA3" w:rsidP="00D90120">
      <w:pPr>
        <w:spacing w:before="36"/>
        <w:ind w:left="720"/>
        <w:rPr>
          <w:sz w:val="32"/>
        </w:rPr>
      </w:pPr>
      <w:r>
        <w:rPr>
          <w:b/>
        </w:rPr>
        <w:t>the</w:t>
      </w:r>
      <w:r>
        <w:rPr>
          <w:b/>
          <w:spacing w:val="-3"/>
        </w:rPr>
        <w:t xml:space="preserve"> </w:t>
      </w:r>
      <w:r>
        <w:rPr>
          <w:b/>
        </w:rPr>
        <w:t>detailed</w:t>
      </w:r>
      <w:r>
        <w:rPr>
          <w:b/>
          <w:spacing w:val="-3"/>
        </w:rPr>
        <w:t xml:space="preserve"> </w:t>
      </w:r>
      <w:r>
        <w:rPr>
          <w:b/>
        </w:rPr>
        <w:t>statistical</w:t>
      </w:r>
      <w:r>
        <w:rPr>
          <w:b/>
          <w:spacing w:val="-2"/>
        </w:rPr>
        <w:t xml:space="preserve"> </w:t>
      </w:r>
      <w:r>
        <w:rPr>
          <w:b/>
        </w:rPr>
        <w:t>threshold</w:t>
      </w:r>
      <w:r>
        <w:t>,</w:t>
      </w:r>
      <w:r>
        <w:rPr>
          <w:spacing w:val="-2"/>
        </w:rPr>
        <w:t xml:space="preserve"> </w:t>
      </w:r>
      <w:r>
        <w:t>the</w:t>
      </w:r>
      <w:r>
        <w:rPr>
          <w:spacing w:val="-1"/>
        </w:rPr>
        <w:t xml:space="preserve"> </w:t>
      </w:r>
      <w:r>
        <w:t>following</w:t>
      </w:r>
      <w:r>
        <w:rPr>
          <w:spacing w:val="-4"/>
        </w:rPr>
        <w:t xml:space="preserve"> </w:t>
      </w:r>
      <w:r>
        <w:t>boxes</w:t>
      </w:r>
      <w:r>
        <w:rPr>
          <w:spacing w:val="-2"/>
        </w:rPr>
        <w:t xml:space="preserve"> </w:t>
      </w:r>
      <w:r>
        <w:t xml:space="preserve">are </w:t>
      </w:r>
      <w:r>
        <w:rPr>
          <w:b/>
        </w:rPr>
        <w:t xml:space="preserve">additionally </w:t>
      </w:r>
      <w:r>
        <w:t>completed:</w:t>
      </w:r>
      <w:r>
        <w:rPr>
          <w:spacing w:val="-2"/>
        </w:rPr>
        <w:t xml:space="preserve"> </w:t>
      </w:r>
      <w:r>
        <w:t>7,</w:t>
      </w:r>
      <w:r>
        <w:rPr>
          <w:spacing w:val="-2"/>
        </w:rPr>
        <w:t xml:space="preserve"> </w:t>
      </w:r>
      <w:r>
        <w:t>12,</w:t>
      </w:r>
      <w:r>
        <w:rPr>
          <w:spacing w:val="-4"/>
        </w:rPr>
        <w:t xml:space="preserve"> </w:t>
      </w:r>
      <w:r>
        <w:t>15</w:t>
      </w:r>
      <w:r>
        <w:rPr>
          <w:spacing w:val="-4"/>
        </w:rPr>
        <w:t xml:space="preserve"> </w:t>
      </w:r>
      <w:r>
        <w:t>and</w:t>
      </w:r>
    </w:p>
    <w:p w14:paraId="26602EFF" w14:textId="77777777" w:rsidR="00130D15" w:rsidRDefault="00BA2EA3" w:rsidP="00D90120">
      <w:pPr>
        <w:pStyle w:val="Tekstpodstawowy"/>
        <w:spacing w:before="34" w:line="271" w:lineRule="auto"/>
        <w:ind w:left="720" w:right="990"/>
        <w:rPr>
          <w:sz w:val="32"/>
        </w:rPr>
      </w:pPr>
      <w:r>
        <w:t>20. When using the ist@t program filling in the declaration should be started with choosing the</w:t>
      </w:r>
      <w:r>
        <w:rPr>
          <w:spacing w:val="-47"/>
        </w:rPr>
        <w:t xml:space="preserve"> </w:t>
      </w:r>
      <w:r>
        <w:t>appropriate</w:t>
      </w:r>
      <w:r>
        <w:rPr>
          <w:spacing w:val="-1"/>
        </w:rPr>
        <w:t xml:space="preserve"> </w:t>
      </w:r>
      <w:r>
        <w:t>statistical threshold (basic</w:t>
      </w:r>
      <w:r>
        <w:rPr>
          <w:spacing w:val="-2"/>
        </w:rPr>
        <w:t xml:space="preserve"> </w:t>
      </w:r>
      <w:r>
        <w:t>or detailed).</w:t>
      </w:r>
    </w:p>
    <w:p w14:paraId="52F7A32F" w14:textId="77777777" w:rsidR="00130D15" w:rsidRDefault="00BA2EA3" w:rsidP="00D90120">
      <w:pPr>
        <w:pStyle w:val="Akapitzlist"/>
        <w:numPr>
          <w:ilvl w:val="0"/>
          <w:numId w:val="15"/>
        </w:numPr>
        <w:tabs>
          <w:tab w:val="clear" w:pos="0"/>
          <w:tab w:val="num" w:pos="-256"/>
          <w:tab w:val="left" w:pos="977"/>
        </w:tabs>
        <w:spacing w:before="120" w:line="271" w:lineRule="auto"/>
        <w:ind w:left="719" w:right="941" w:hanging="357"/>
        <w:rPr>
          <w:sz w:val="32"/>
        </w:rPr>
      </w:pPr>
      <w:r>
        <w:t xml:space="preserve">For a specific NIP number of the obligated entity, each new </w:t>
      </w:r>
      <w:r>
        <w:rPr>
          <w:b/>
        </w:rPr>
        <w:t>declaration / correction / exchange</w:t>
      </w:r>
      <w:r>
        <w:rPr>
          <w:b/>
          <w:spacing w:val="-47"/>
        </w:rPr>
        <w:t xml:space="preserve"> </w:t>
      </w:r>
      <w:r>
        <w:t>should be provided with a unique own identification number not previously present in the</w:t>
      </w:r>
      <w:r>
        <w:rPr>
          <w:spacing w:val="1"/>
        </w:rPr>
        <w:t xml:space="preserve"> </w:t>
      </w:r>
      <w:r>
        <w:t>system. Repetition of this number results in rejection of the declaration. The alpha-numeric</w:t>
      </w:r>
      <w:r>
        <w:rPr>
          <w:spacing w:val="1"/>
        </w:rPr>
        <w:t xml:space="preserve"> </w:t>
      </w:r>
      <w:r>
        <w:t>characters (numbers, letters) can be used in the own identification number box, in any</w:t>
      </w:r>
      <w:r>
        <w:rPr>
          <w:spacing w:val="1"/>
        </w:rPr>
        <w:t xml:space="preserve"> </w:t>
      </w:r>
      <w:r>
        <w:t>combination,</w:t>
      </w:r>
      <w:r>
        <w:rPr>
          <w:spacing w:val="-3"/>
        </w:rPr>
        <w:t xml:space="preserve"> </w:t>
      </w:r>
      <w:r>
        <w:t>not</w:t>
      </w:r>
      <w:r>
        <w:rPr>
          <w:spacing w:val="-2"/>
        </w:rPr>
        <w:t xml:space="preserve"> </w:t>
      </w:r>
      <w:r>
        <w:t>more</w:t>
      </w:r>
      <w:r>
        <w:rPr>
          <w:spacing w:val="-2"/>
        </w:rPr>
        <w:t xml:space="preserve"> </w:t>
      </w:r>
      <w:r>
        <w:t>than</w:t>
      </w:r>
      <w:r>
        <w:rPr>
          <w:spacing w:val="-1"/>
        </w:rPr>
        <w:t xml:space="preserve"> </w:t>
      </w:r>
      <w:r>
        <w:t>14</w:t>
      </w:r>
      <w:r>
        <w:rPr>
          <w:spacing w:val="-2"/>
        </w:rPr>
        <w:t xml:space="preserve"> </w:t>
      </w:r>
      <w:r>
        <w:t>marks.</w:t>
      </w:r>
    </w:p>
    <w:p w14:paraId="013C24E9" w14:textId="77777777" w:rsidR="00130D15" w:rsidRDefault="00BA2EA3" w:rsidP="00D90120">
      <w:pPr>
        <w:pStyle w:val="Nagwek3"/>
        <w:ind w:left="360"/>
        <w:rPr>
          <w:sz w:val="32"/>
        </w:rPr>
      </w:pPr>
      <w:r>
        <w:t>BOX</w:t>
      </w:r>
      <w:r>
        <w:rPr>
          <w:spacing w:val="-3"/>
        </w:rPr>
        <w:t xml:space="preserve"> </w:t>
      </w:r>
      <w:r>
        <w:t>1</w:t>
      </w:r>
      <w:r>
        <w:rPr>
          <w:spacing w:val="-2"/>
        </w:rPr>
        <w:t xml:space="preserve"> </w:t>
      </w:r>
      <w:r>
        <w:t>–</w:t>
      </w:r>
      <w:r>
        <w:rPr>
          <w:spacing w:val="1"/>
        </w:rPr>
        <w:t xml:space="preserve"> </w:t>
      </w:r>
      <w:r>
        <w:t>Reference</w:t>
      </w:r>
      <w:r>
        <w:rPr>
          <w:spacing w:val="-2"/>
        </w:rPr>
        <w:t xml:space="preserve"> </w:t>
      </w:r>
      <w:r>
        <w:t>period</w:t>
      </w:r>
    </w:p>
    <w:p w14:paraId="7B60A228" w14:textId="77777777" w:rsidR="00130D15" w:rsidRDefault="00BA2EA3" w:rsidP="00D90120">
      <w:pPr>
        <w:pStyle w:val="Tekstpodstawowy"/>
        <w:spacing w:before="194"/>
        <w:ind w:left="360"/>
        <w:rPr>
          <w:sz w:val="32"/>
        </w:rPr>
      </w:pPr>
      <w:r>
        <w:t>This</w:t>
      </w:r>
      <w:r>
        <w:rPr>
          <w:spacing w:val="-2"/>
        </w:rPr>
        <w:t xml:space="preserve"> </w:t>
      </w:r>
      <w:r>
        <w:t>box</w:t>
      </w:r>
      <w:r>
        <w:rPr>
          <w:spacing w:val="-4"/>
        </w:rPr>
        <w:t xml:space="preserve"> </w:t>
      </w:r>
      <w:r>
        <w:t>consists</w:t>
      </w:r>
      <w:r>
        <w:rPr>
          <w:spacing w:val="-3"/>
        </w:rPr>
        <w:t xml:space="preserve"> </w:t>
      </w:r>
      <w:r>
        <w:t>of</w:t>
      </w:r>
      <w:r>
        <w:rPr>
          <w:spacing w:val="-4"/>
        </w:rPr>
        <w:t xml:space="preserve"> </w:t>
      </w:r>
      <w:r>
        <w:t>4</w:t>
      </w:r>
      <w:r>
        <w:rPr>
          <w:spacing w:val="-2"/>
        </w:rPr>
        <w:t xml:space="preserve"> </w:t>
      </w:r>
      <w:r>
        <w:t>parts:</w:t>
      </w:r>
      <w:r>
        <w:rPr>
          <w:spacing w:val="-3"/>
        </w:rPr>
        <w:t xml:space="preserve"> </w:t>
      </w:r>
      <w:r>
        <w:t>reference</w:t>
      </w:r>
      <w:r>
        <w:rPr>
          <w:spacing w:val="-4"/>
        </w:rPr>
        <w:t xml:space="preserve"> </w:t>
      </w:r>
      <w:r>
        <w:t>month,</w:t>
      </w:r>
      <w:r>
        <w:rPr>
          <w:spacing w:val="-1"/>
        </w:rPr>
        <w:t xml:space="preserve"> </w:t>
      </w:r>
      <w:r>
        <w:t>reference</w:t>
      </w:r>
      <w:r>
        <w:rPr>
          <w:spacing w:val="-1"/>
        </w:rPr>
        <w:t xml:space="preserve"> </w:t>
      </w:r>
      <w:r>
        <w:t>year,</w:t>
      </w:r>
      <w:r>
        <w:rPr>
          <w:spacing w:val="-2"/>
        </w:rPr>
        <w:t xml:space="preserve"> </w:t>
      </w:r>
      <w:r>
        <w:t>declaration</w:t>
      </w:r>
      <w:r>
        <w:rPr>
          <w:spacing w:val="-2"/>
        </w:rPr>
        <w:t xml:space="preserve"> </w:t>
      </w:r>
      <w:r>
        <w:t>no.</w:t>
      </w:r>
      <w:r>
        <w:rPr>
          <w:spacing w:val="-3"/>
        </w:rPr>
        <w:t xml:space="preserve"> </w:t>
      </w:r>
      <w:r>
        <w:t>in</w:t>
      </w:r>
      <w:r>
        <w:rPr>
          <w:spacing w:val="-3"/>
        </w:rPr>
        <w:t xml:space="preserve"> </w:t>
      </w:r>
      <w:r>
        <w:t>reference</w:t>
      </w:r>
      <w:r>
        <w:rPr>
          <w:spacing w:val="-3"/>
        </w:rPr>
        <w:t xml:space="preserve"> </w:t>
      </w:r>
      <w:r>
        <w:t>period</w:t>
      </w:r>
      <w:r>
        <w:rPr>
          <w:spacing w:val="-6"/>
        </w:rPr>
        <w:t xml:space="preserve"> </w:t>
      </w:r>
      <w:r>
        <w:t>and</w:t>
      </w:r>
    </w:p>
    <w:p w14:paraId="4539DC7B" w14:textId="77777777" w:rsidR="00130D15" w:rsidRDefault="00BA2EA3" w:rsidP="00D90120">
      <w:pPr>
        <w:pStyle w:val="Tekstpodstawowy"/>
        <w:spacing w:before="36"/>
        <w:ind w:left="360"/>
        <w:rPr>
          <w:sz w:val="32"/>
        </w:rPr>
      </w:pPr>
      <w:r>
        <w:t>number</w:t>
      </w:r>
      <w:r>
        <w:rPr>
          <w:spacing w:val="-4"/>
        </w:rPr>
        <w:t xml:space="preserve"> </w:t>
      </w:r>
      <w:r>
        <w:t>of</w:t>
      </w:r>
      <w:r>
        <w:rPr>
          <w:spacing w:val="-2"/>
        </w:rPr>
        <w:t xml:space="preserve"> </w:t>
      </w:r>
      <w:r>
        <w:t>declaration’s</w:t>
      </w:r>
      <w:r>
        <w:rPr>
          <w:spacing w:val="-2"/>
        </w:rPr>
        <w:t xml:space="preserve"> </w:t>
      </w:r>
      <w:r>
        <w:t>version.</w:t>
      </w:r>
    </w:p>
    <w:p w14:paraId="57CC3B1D" w14:textId="77777777" w:rsidR="00130D15" w:rsidRDefault="00BA2EA3" w:rsidP="00D90120">
      <w:pPr>
        <w:pStyle w:val="Tekstpodstawowy"/>
        <w:spacing w:before="195"/>
        <w:ind w:left="360"/>
        <w:rPr>
          <w:sz w:val="32"/>
        </w:rPr>
      </w:pPr>
      <w:r>
        <w:t>FIRST</w:t>
      </w:r>
      <w:r>
        <w:rPr>
          <w:spacing w:val="-2"/>
        </w:rPr>
        <w:t xml:space="preserve"> </w:t>
      </w:r>
      <w:r>
        <w:t>PART</w:t>
      </w:r>
      <w:r>
        <w:rPr>
          <w:spacing w:val="-1"/>
        </w:rPr>
        <w:t xml:space="preserve"> </w:t>
      </w:r>
      <w:r>
        <w:t>OF</w:t>
      </w:r>
      <w:r>
        <w:rPr>
          <w:spacing w:val="-4"/>
        </w:rPr>
        <w:t xml:space="preserve"> </w:t>
      </w:r>
      <w:r>
        <w:t>THE</w:t>
      </w:r>
      <w:r>
        <w:rPr>
          <w:spacing w:val="-2"/>
        </w:rPr>
        <w:t xml:space="preserve"> </w:t>
      </w:r>
      <w:r>
        <w:t>BOX:</w:t>
      </w:r>
      <w:r>
        <w:rPr>
          <w:spacing w:val="-3"/>
        </w:rPr>
        <w:t xml:space="preserve"> </w:t>
      </w:r>
      <w:r>
        <w:t>REFERENCE</w:t>
      </w:r>
      <w:r>
        <w:rPr>
          <w:spacing w:val="-3"/>
        </w:rPr>
        <w:t xml:space="preserve"> </w:t>
      </w:r>
      <w:r>
        <w:t>MONTH</w:t>
      </w:r>
    </w:p>
    <w:p w14:paraId="5104BEF8" w14:textId="77777777" w:rsidR="00130D15" w:rsidRDefault="00BA2EA3" w:rsidP="00D90120">
      <w:pPr>
        <w:pStyle w:val="Tekstpodstawowy"/>
        <w:spacing w:before="195" w:line="271" w:lineRule="auto"/>
        <w:ind w:left="360" w:right="875"/>
        <w:rPr>
          <w:sz w:val="32"/>
        </w:rPr>
      </w:pPr>
      <w:r>
        <w:t>One should enter the two-digit designation of the calendar month to which refers the declaration, in</w:t>
      </w:r>
      <w:r>
        <w:rPr>
          <w:spacing w:val="-47"/>
        </w:rPr>
        <w:t xml:space="preserve"> </w:t>
      </w:r>
      <w:r>
        <w:t>the form of two Arabic numerals, from 01 for January, 02 for February, 03 for March 12 for</w:t>
      </w:r>
      <w:r>
        <w:rPr>
          <w:spacing w:val="1"/>
        </w:rPr>
        <w:t xml:space="preserve"> </w:t>
      </w:r>
      <w:r>
        <w:t>December,</w:t>
      </w:r>
      <w:r>
        <w:rPr>
          <w:spacing w:val="-1"/>
        </w:rPr>
        <w:t xml:space="preserve"> </w:t>
      </w:r>
      <w:r>
        <w:t>respectively.</w:t>
      </w:r>
    </w:p>
    <w:p w14:paraId="3E1F1E77" w14:textId="77777777" w:rsidR="00130D15" w:rsidRDefault="00BA2EA3" w:rsidP="00D90120">
      <w:pPr>
        <w:pStyle w:val="Tekstpodstawowy"/>
        <w:spacing w:before="158"/>
        <w:ind w:left="360"/>
        <w:rPr>
          <w:sz w:val="32"/>
        </w:rPr>
      </w:pPr>
      <w:r>
        <w:t>SECOND</w:t>
      </w:r>
      <w:r>
        <w:rPr>
          <w:spacing w:val="-3"/>
        </w:rPr>
        <w:t xml:space="preserve"> </w:t>
      </w:r>
      <w:r>
        <w:t>PART</w:t>
      </w:r>
      <w:r>
        <w:rPr>
          <w:spacing w:val="-4"/>
        </w:rPr>
        <w:t xml:space="preserve"> </w:t>
      </w:r>
      <w:r>
        <w:t>OF</w:t>
      </w:r>
      <w:r>
        <w:rPr>
          <w:spacing w:val="-2"/>
        </w:rPr>
        <w:t xml:space="preserve"> </w:t>
      </w:r>
      <w:r>
        <w:t>THE</w:t>
      </w:r>
      <w:r>
        <w:rPr>
          <w:spacing w:val="-2"/>
        </w:rPr>
        <w:t xml:space="preserve"> </w:t>
      </w:r>
      <w:r>
        <w:t>BOX:</w:t>
      </w:r>
      <w:r>
        <w:rPr>
          <w:spacing w:val="-2"/>
        </w:rPr>
        <w:t xml:space="preserve"> </w:t>
      </w:r>
      <w:r>
        <w:t>REFERENCE</w:t>
      </w:r>
      <w:r>
        <w:rPr>
          <w:spacing w:val="-4"/>
        </w:rPr>
        <w:t xml:space="preserve"> </w:t>
      </w:r>
      <w:r>
        <w:t>YEAR</w:t>
      </w:r>
    </w:p>
    <w:p w14:paraId="4AE0840F" w14:textId="595C4B41" w:rsidR="00130D15" w:rsidRDefault="00BA2EA3" w:rsidP="00D90120">
      <w:pPr>
        <w:pStyle w:val="Tekstpodstawowy"/>
        <w:spacing w:before="194" w:line="271" w:lineRule="auto"/>
        <w:ind w:left="360" w:right="1052"/>
        <w:rPr>
          <w:sz w:val="32"/>
        </w:rPr>
      </w:pPr>
      <w:r>
        <w:t>One should enter the four-digit designation of the calendar year to which refers the declaration, in</w:t>
      </w:r>
      <w:r>
        <w:rPr>
          <w:spacing w:val="-47"/>
        </w:rPr>
        <w:t xml:space="preserve"> </w:t>
      </w:r>
      <w:r>
        <w:t>the</w:t>
      </w:r>
      <w:r>
        <w:rPr>
          <w:spacing w:val="-1"/>
        </w:rPr>
        <w:t xml:space="preserve"> </w:t>
      </w:r>
      <w:r>
        <w:t>form</w:t>
      </w:r>
      <w:r>
        <w:rPr>
          <w:spacing w:val="-2"/>
        </w:rPr>
        <w:t xml:space="preserve"> </w:t>
      </w:r>
      <w:r>
        <w:t>of</w:t>
      </w:r>
      <w:r>
        <w:rPr>
          <w:spacing w:val="-3"/>
        </w:rPr>
        <w:t xml:space="preserve"> </w:t>
      </w:r>
      <w:r>
        <w:t>four Arabic</w:t>
      </w:r>
      <w:r>
        <w:rPr>
          <w:spacing w:val="-3"/>
        </w:rPr>
        <w:t xml:space="preserve"> </w:t>
      </w:r>
      <w:r>
        <w:t>numerals, e.g.</w:t>
      </w:r>
      <w:r>
        <w:rPr>
          <w:spacing w:val="-2"/>
        </w:rPr>
        <w:t xml:space="preserve"> </w:t>
      </w:r>
      <w:r>
        <w:t>2022 – for</w:t>
      </w:r>
      <w:r>
        <w:rPr>
          <w:spacing w:val="-2"/>
        </w:rPr>
        <w:t xml:space="preserve"> </w:t>
      </w:r>
      <w:r>
        <w:t>the</w:t>
      </w:r>
      <w:r>
        <w:rPr>
          <w:spacing w:val="-2"/>
        </w:rPr>
        <w:t xml:space="preserve"> </w:t>
      </w:r>
      <w:r>
        <w:t>year2022, 2023 – for the year 2023.</w:t>
      </w:r>
    </w:p>
    <w:p w14:paraId="22372292" w14:textId="77777777" w:rsidR="00130D15" w:rsidRDefault="00BA2EA3" w:rsidP="00D90120">
      <w:pPr>
        <w:pStyle w:val="Tekstpodstawowy"/>
        <w:spacing w:before="161"/>
        <w:ind w:left="360"/>
        <w:rPr>
          <w:sz w:val="32"/>
        </w:rPr>
      </w:pPr>
      <w:r>
        <w:t>THIRD</w:t>
      </w:r>
      <w:r>
        <w:rPr>
          <w:spacing w:val="-3"/>
        </w:rPr>
        <w:t xml:space="preserve"> </w:t>
      </w:r>
      <w:r>
        <w:t>PART</w:t>
      </w:r>
      <w:r>
        <w:rPr>
          <w:spacing w:val="-5"/>
        </w:rPr>
        <w:t xml:space="preserve"> </w:t>
      </w:r>
      <w:r>
        <w:t>OF</w:t>
      </w:r>
      <w:r>
        <w:rPr>
          <w:spacing w:val="-3"/>
        </w:rPr>
        <w:t xml:space="preserve"> </w:t>
      </w:r>
      <w:r>
        <w:t>THE</w:t>
      </w:r>
      <w:r>
        <w:rPr>
          <w:spacing w:val="-1"/>
        </w:rPr>
        <w:t xml:space="preserve"> </w:t>
      </w:r>
      <w:r>
        <w:t>BOX:</w:t>
      </w:r>
      <w:r>
        <w:rPr>
          <w:spacing w:val="-3"/>
        </w:rPr>
        <w:t xml:space="preserve"> </w:t>
      </w:r>
      <w:r>
        <w:t>DECLARATION</w:t>
      </w:r>
      <w:r>
        <w:rPr>
          <w:spacing w:val="-5"/>
        </w:rPr>
        <w:t xml:space="preserve"> </w:t>
      </w:r>
      <w:r>
        <w:t>NUMBER</w:t>
      </w:r>
      <w:r>
        <w:rPr>
          <w:spacing w:val="-1"/>
        </w:rPr>
        <w:t xml:space="preserve"> </w:t>
      </w:r>
      <w:r>
        <w:t>IN</w:t>
      </w:r>
      <w:r>
        <w:rPr>
          <w:spacing w:val="-4"/>
        </w:rPr>
        <w:t xml:space="preserve"> </w:t>
      </w:r>
      <w:r>
        <w:t>REFERENCE</w:t>
      </w:r>
      <w:r>
        <w:rPr>
          <w:spacing w:val="-4"/>
        </w:rPr>
        <w:t xml:space="preserve"> </w:t>
      </w:r>
      <w:r>
        <w:t>PERIOD</w:t>
      </w:r>
    </w:p>
    <w:p w14:paraId="3835FCD4" w14:textId="77777777" w:rsidR="00130D15" w:rsidRDefault="00BA2EA3" w:rsidP="00D90120">
      <w:pPr>
        <w:pStyle w:val="Tekstpodstawowy"/>
        <w:spacing w:before="195" w:line="271" w:lineRule="auto"/>
        <w:ind w:left="360" w:right="1029"/>
        <w:rPr>
          <w:sz w:val="32"/>
        </w:rPr>
      </w:pPr>
      <w:r>
        <w:t>One should state the declaration number in the reference period. Corrections/replacements of the</w:t>
      </w:r>
      <w:r>
        <w:rPr>
          <w:spacing w:val="-47"/>
        </w:rPr>
        <w:t xml:space="preserve"> </w:t>
      </w:r>
      <w:r>
        <w:t>INTRASTAT declaration should have the same number as the original declaration, it will differ in</w:t>
      </w:r>
      <w:r>
        <w:rPr>
          <w:spacing w:val="1"/>
        </w:rPr>
        <w:t xml:space="preserve"> </w:t>
      </w:r>
      <w:r>
        <w:t>terms</w:t>
      </w:r>
      <w:r>
        <w:rPr>
          <w:spacing w:val="-3"/>
        </w:rPr>
        <w:t xml:space="preserve"> </w:t>
      </w:r>
      <w:r>
        <w:t>of the</w:t>
      </w:r>
      <w:r>
        <w:rPr>
          <w:spacing w:val="-2"/>
        </w:rPr>
        <w:t xml:space="preserve"> </w:t>
      </w:r>
      <w:r>
        <w:t>version</w:t>
      </w:r>
      <w:r>
        <w:rPr>
          <w:spacing w:val="-4"/>
        </w:rPr>
        <w:t xml:space="preserve"> </w:t>
      </w:r>
      <w:r>
        <w:t>number</w:t>
      </w:r>
      <w:r>
        <w:rPr>
          <w:spacing w:val="-1"/>
        </w:rPr>
        <w:t xml:space="preserve"> </w:t>
      </w:r>
      <w:r>
        <w:t>only.</w:t>
      </w:r>
      <w:r>
        <w:rPr>
          <w:spacing w:val="-1"/>
        </w:rPr>
        <w:t xml:space="preserve"> </w:t>
      </w:r>
      <w:r>
        <w:t>The</w:t>
      </w:r>
      <w:r>
        <w:rPr>
          <w:spacing w:val="-3"/>
        </w:rPr>
        <w:t xml:space="preserve"> </w:t>
      </w:r>
      <w:r>
        <w:t>numbers</w:t>
      </w:r>
      <w:r>
        <w:rPr>
          <w:spacing w:val="-4"/>
        </w:rPr>
        <w:t xml:space="preserve"> </w:t>
      </w:r>
      <w:r>
        <w:t>must</w:t>
      </w:r>
      <w:r>
        <w:rPr>
          <w:spacing w:val="-2"/>
        </w:rPr>
        <w:t xml:space="preserve"> </w:t>
      </w:r>
      <w:r>
        <w:t>not</w:t>
      </w:r>
      <w:r>
        <w:rPr>
          <w:spacing w:val="-1"/>
        </w:rPr>
        <w:t xml:space="preserve"> </w:t>
      </w:r>
      <w:r>
        <w:t>be</w:t>
      </w:r>
      <w:r>
        <w:rPr>
          <w:spacing w:val="-2"/>
        </w:rPr>
        <w:t xml:space="preserve"> </w:t>
      </w:r>
      <w:r>
        <w:t>preceded by zeroes.</w:t>
      </w:r>
    </w:p>
    <w:p w14:paraId="0A3116ED" w14:textId="77777777" w:rsidR="00130D15" w:rsidRDefault="00BA2EA3" w:rsidP="00D90120">
      <w:pPr>
        <w:pStyle w:val="Tekstpodstawowy"/>
        <w:spacing w:before="158"/>
        <w:ind w:left="360"/>
        <w:rPr>
          <w:sz w:val="32"/>
        </w:rPr>
      </w:pPr>
      <w:r>
        <w:t>FOURTH</w:t>
      </w:r>
      <w:r>
        <w:rPr>
          <w:spacing w:val="-5"/>
        </w:rPr>
        <w:t xml:space="preserve"> </w:t>
      </w:r>
      <w:r>
        <w:t>PART</w:t>
      </w:r>
      <w:r>
        <w:rPr>
          <w:spacing w:val="-3"/>
        </w:rPr>
        <w:t xml:space="preserve"> </w:t>
      </w:r>
      <w:r>
        <w:t>OF THE</w:t>
      </w:r>
      <w:r>
        <w:rPr>
          <w:spacing w:val="-4"/>
        </w:rPr>
        <w:t xml:space="preserve"> </w:t>
      </w:r>
      <w:r>
        <w:t>BOX:</w:t>
      </w:r>
      <w:r>
        <w:rPr>
          <w:spacing w:val="-2"/>
        </w:rPr>
        <w:t xml:space="preserve"> </w:t>
      </w:r>
      <w:r>
        <w:t>NUMBER</w:t>
      </w:r>
      <w:r>
        <w:rPr>
          <w:spacing w:val="-4"/>
        </w:rPr>
        <w:t xml:space="preserve"> </w:t>
      </w:r>
      <w:r>
        <w:t>OF</w:t>
      </w:r>
      <w:r>
        <w:rPr>
          <w:spacing w:val="-4"/>
        </w:rPr>
        <w:t xml:space="preserve"> </w:t>
      </w:r>
      <w:r>
        <w:t>DECLARATION’S</w:t>
      </w:r>
      <w:r>
        <w:rPr>
          <w:spacing w:val="-2"/>
        </w:rPr>
        <w:t xml:space="preserve"> </w:t>
      </w:r>
      <w:r>
        <w:t>VERSION</w:t>
      </w:r>
    </w:p>
    <w:p w14:paraId="184947A2" w14:textId="77777777" w:rsidR="00130D15" w:rsidRDefault="00BA2EA3" w:rsidP="00D90120">
      <w:pPr>
        <w:pStyle w:val="Tekstpodstawowy"/>
        <w:spacing w:before="194"/>
        <w:ind w:left="360"/>
        <w:rPr>
          <w:sz w:val="32"/>
        </w:rPr>
      </w:pPr>
      <w:r>
        <w:t>One</w:t>
      </w:r>
      <w:r>
        <w:rPr>
          <w:spacing w:val="-2"/>
        </w:rPr>
        <w:t xml:space="preserve"> </w:t>
      </w:r>
      <w:r>
        <w:t>should</w:t>
      </w:r>
      <w:r>
        <w:rPr>
          <w:spacing w:val="-4"/>
        </w:rPr>
        <w:t xml:space="preserve"> </w:t>
      </w:r>
      <w:r>
        <w:t>enter</w:t>
      </w:r>
      <w:r>
        <w:rPr>
          <w:spacing w:val="-3"/>
        </w:rPr>
        <w:t xml:space="preserve"> </w:t>
      </w:r>
      <w:r>
        <w:t>the successive</w:t>
      </w:r>
      <w:r>
        <w:rPr>
          <w:spacing w:val="-3"/>
        </w:rPr>
        <w:t xml:space="preserve"> </w:t>
      </w:r>
      <w:r>
        <w:t>number</w:t>
      </w:r>
      <w:r>
        <w:rPr>
          <w:spacing w:val="-3"/>
        </w:rPr>
        <w:t xml:space="preserve"> </w:t>
      </w:r>
      <w:r>
        <w:t>of</w:t>
      </w:r>
      <w:r>
        <w:rPr>
          <w:spacing w:val="-3"/>
        </w:rPr>
        <w:t xml:space="preserve"> </w:t>
      </w:r>
      <w:r>
        <w:t>version</w:t>
      </w:r>
      <w:r>
        <w:rPr>
          <w:spacing w:val="-3"/>
        </w:rPr>
        <w:t xml:space="preserve"> </w:t>
      </w:r>
      <w:r>
        <w:t>for</w:t>
      </w:r>
      <w:r>
        <w:rPr>
          <w:spacing w:val="-4"/>
        </w:rPr>
        <w:t xml:space="preserve"> </w:t>
      </w:r>
      <w:r>
        <w:t>the declaration</w:t>
      </w:r>
      <w:r>
        <w:rPr>
          <w:spacing w:val="-2"/>
        </w:rPr>
        <w:t xml:space="preserve"> </w:t>
      </w:r>
      <w:r>
        <w:t>specified</w:t>
      </w:r>
      <w:r>
        <w:rPr>
          <w:spacing w:val="-1"/>
        </w:rPr>
        <w:t xml:space="preserve"> </w:t>
      </w:r>
      <w:r>
        <w:t>in</w:t>
      </w:r>
      <w:r>
        <w:rPr>
          <w:spacing w:val="-2"/>
        </w:rPr>
        <w:t xml:space="preserve"> </w:t>
      </w:r>
      <w:r>
        <w:t>the sub-box</w:t>
      </w:r>
    </w:p>
    <w:p w14:paraId="4E4DDAE8" w14:textId="77777777" w:rsidR="00130D15" w:rsidRDefault="00BA2EA3" w:rsidP="00D90120">
      <w:pPr>
        <w:pStyle w:val="Tekstpodstawowy"/>
        <w:spacing w:before="37"/>
        <w:ind w:left="360"/>
        <w:rPr>
          <w:sz w:val="32"/>
        </w:rPr>
      </w:pPr>
      <w:r>
        <w:t>“Declaration</w:t>
      </w:r>
      <w:r>
        <w:rPr>
          <w:spacing w:val="-3"/>
        </w:rPr>
        <w:t xml:space="preserve"> </w:t>
      </w:r>
      <w:r>
        <w:t>number</w:t>
      </w:r>
      <w:r>
        <w:rPr>
          <w:spacing w:val="-2"/>
        </w:rPr>
        <w:t xml:space="preserve"> </w:t>
      </w:r>
      <w:r>
        <w:t>in</w:t>
      </w:r>
      <w:r>
        <w:rPr>
          <w:spacing w:val="-2"/>
        </w:rPr>
        <w:t xml:space="preserve"> </w:t>
      </w:r>
      <w:r>
        <w:t>reference</w:t>
      </w:r>
      <w:r>
        <w:rPr>
          <w:spacing w:val="-4"/>
        </w:rPr>
        <w:t xml:space="preserve"> </w:t>
      </w:r>
      <w:r>
        <w:t>period”.</w:t>
      </w:r>
    </w:p>
    <w:p w14:paraId="1BD3D3F2" w14:textId="77777777" w:rsidR="00130D15" w:rsidRDefault="00BA2EA3" w:rsidP="00D90120">
      <w:pPr>
        <w:pStyle w:val="Tekstpodstawowy"/>
        <w:spacing w:before="195" w:line="271" w:lineRule="auto"/>
        <w:ind w:left="360" w:right="898"/>
        <w:jc w:val="both"/>
        <w:rPr>
          <w:sz w:val="32"/>
        </w:rPr>
      </w:pPr>
      <w:r>
        <w:t>If it is the first (originally submitted) declaration in the reference period, it has the designation “1” in</w:t>
      </w:r>
      <w:r>
        <w:rPr>
          <w:spacing w:val="-47"/>
        </w:rPr>
        <w:t xml:space="preserve"> </w:t>
      </w:r>
      <w:r>
        <w:t>that sub-box. Every consecutive declaration document referring to that declaration in the reference</w:t>
      </w:r>
      <w:r>
        <w:rPr>
          <w:spacing w:val="1"/>
        </w:rPr>
        <w:t xml:space="preserve"> </w:t>
      </w:r>
      <w:r>
        <w:t>period</w:t>
      </w:r>
      <w:r>
        <w:rPr>
          <w:spacing w:val="-2"/>
        </w:rPr>
        <w:t xml:space="preserve"> </w:t>
      </w:r>
      <w:r>
        <w:t>(correction</w:t>
      </w:r>
      <w:r>
        <w:rPr>
          <w:spacing w:val="-1"/>
        </w:rPr>
        <w:t xml:space="preserve"> </w:t>
      </w:r>
      <w:r>
        <w:t>or</w:t>
      </w:r>
      <w:r>
        <w:rPr>
          <w:spacing w:val="-1"/>
        </w:rPr>
        <w:t xml:space="preserve"> </w:t>
      </w:r>
      <w:r>
        <w:t>replacement)</w:t>
      </w:r>
      <w:r>
        <w:rPr>
          <w:spacing w:val="-2"/>
        </w:rPr>
        <w:t xml:space="preserve"> </w:t>
      </w:r>
      <w:r>
        <w:t>should</w:t>
      </w:r>
      <w:r>
        <w:rPr>
          <w:spacing w:val="-3"/>
        </w:rPr>
        <w:t xml:space="preserve"> </w:t>
      </w:r>
      <w:r>
        <w:t>have</w:t>
      </w:r>
      <w:r>
        <w:rPr>
          <w:spacing w:val="1"/>
        </w:rPr>
        <w:t xml:space="preserve"> </w:t>
      </w:r>
      <w:r>
        <w:t>the successive</w:t>
      </w:r>
      <w:r>
        <w:rPr>
          <w:spacing w:val="1"/>
        </w:rPr>
        <w:t xml:space="preserve"> </w:t>
      </w:r>
      <w:r>
        <w:t>number</w:t>
      </w:r>
      <w:r>
        <w:rPr>
          <w:spacing w:val="-3"/>
        </w:rPr>
        <w:t xml:space="preserve"> </w:t>
      </w:r>
      <w:r>
        <w:t>of</w:t>
      </w:r>
      <w:r>
        <w:rPr>
          <w:spacing w:val="-2"/>
        </w:rPr>
        <w:t xml:space="preserve"> </w:t>
      </w:r>
      <w:r>
        <w:t>version.</w:t>
      </w:r>
    </w:p>
    <w:p w14:paraId="2876A057" w14:textId="77777777" w:rsidR="00130D15" w:rsidRDefault="00BA2EA3" w:rsidP="00D90120">
      <w:pPr>
        <w:pStyle w:val="Tekstpodstawowy"/>
        <w:spacing w:before="157"/>
        <w:ind w:left="360"/>
        <w:rPr>
          <w:sz w:val="32"/>
        </w:rPr>
      </w:pPr>
      <w:r>
        <w:t>Numbers</w:t>
      </w:r>
      <w:r>
        <w:rPr>
          <w:spacing w:val="-3"/>
        </w:rPr>
        <w:t xml:space="preserve"> </w:t>
      </w:r>
      <w:r>
        <w:t>must</w:t>
      </w:r>
      <w:r>
        <w:rPr>
          <w:spacing w:val="1"/>
        </w:rPr>
        <w:t xml:space="preserve"> </w:t>
      </w:r>
      <w:r>
        <w:t>not be preceded with</w:t>
      </w:r>
      <w:r>
        <w:rPr>
          <w:spacing w:val="-3"/>
        </w:rPr>
        <w:t xml:space="preserve"> </w:t>
      </w:r>
      <w:r>
        <w:t>zero.</w:t>
      </w:r>
    </w:p>
    <w:p w14:paraId="69F1F0A3" w14:textId="77777777" w:rsidR="00130D15" w:rsidRDefault="00BA2EA3" w:rsidP="00D90120">
      <w:pPr>
        <w:pStyle w:val="Tekstpodstawowy"/>
        <w:spacing w:before="157"/>
        <w:ind w:left="360"/>
        <w:rPr>
          <w:sz w:val="32"/>
        </w:rPr>
        <w:sectPr w:rsidR="00130D15">
          <w:footerReference w:type="default" r:id="rId40"/>
          <w:pgSz w:w="11906" w:h="16838"/>
          <w:pgMar w:top="1320" w:right="620" w:bottom="1060" w:left="800" w:header="0" w:footer="789" w:gutter="0"/>
          <w:cols w:space="708"/>
          <w:formProt w:val="0"/>
          <w:docGrid w:linePitch="100" w:charSpace="4096"/>
        </w:sectPr>
      </w:pPr>
      <w:r>
        <w:rPr>
          <w:b/>
        </w:rPr>
        <w:t>NOTE</w:t>
      </w:r>
      <w:r>
        <w:t>: It is necessary to check whether the previous version has been accepted by the system, because rejected declarations/corrections (versions) are not taken into account by the system.</w:t>
      </w:r>
    </w:p>
    <w:p w14:paraId="01A97E8D" w14:textId="77777777" w:rsidR="00130D15" w:rsidRDefault="00BA2EA3" w:rsidP="00D90120">
      <w:pPr>
        <w:pStyle w:val="Nagwek3"/>
        <w:spacing w:before="37"/>
        <w:ind w:left="360"/>
        <w:rPr>
          <w:sz w:val="32"/>
        </w:rPr>
      </w:pPr>
      <w:r>
        <w:t>BOX</w:t>
      </w:r>
      <w:r>
        <w:rPr>
          <w:spacing w:val="-3"/>
        </w:rPr>
        <w:t xml:space="preserve"> </w:t>
      </w:r>
      <w:r>
        <w:t>2</w:t>
      </w:r>
      <w:r>
        <w:rPr>
          <w:spacing w:val="-2"/>
        </w:rPr>
        <w:t xml:space="preserve"> </w:t>
      </w:r>
      <w:r>
        <w:t>–</w:t>
      </w:r>
      <w:r>
        <w:rPr>
          <w:spacing w:val="-1"/>
        </w:rPr>
        <w:t xml:space="preserve"> </w:t>
      </w:r>
      <w:r>
        <w:t>Type</w:t>
      </w:r>
      <w:r>
        <w:rPr>
          <w:spacing w:val="-2"/>
        </w:rPr>
        <w:t xml:space="preserve"> </w:t>
      </w:r>
      <w:r>
        <w:t>of</w:t>
      </w:r>
      <w:r>
        <w:rPr>
          <w:spacing w:val="-2"/>
        </w:rPr>
        <w:t xml:space="preserve"> </w:t>
      </w:r>
      <w:r>
        <w:t>the</w:t>
      </w:r>
      <w:r>
        <w:rPr>
          <w:spacing w:val="-2"/>
        </w:rPr>
        <w:t xml:space="preserve"> </w:t>
      </w:r>
      <w:r>
        <w:t>declaration</w:t>
      </w:r>
    </w:p>
    <w:p w14:paraId="5E6898D3" w14:textId="64F1DC57" w:rsidR="00130D15" w:rsidRDefault="00BA2EA3" w:rsidP="00D90120">
      <w:pPr>
        <w:pStyle w:val="Tekstpodstawowy"/>
        <w:spacing w:before="195"/>
        <w:ind w:left="360"/>
        <w:rPr>
          <w:sz w:val="32"/>
        </w:rPr>
      </w:pPr>
      <w:r>
        <w:t>In</w:t>
      </w:r>
      <w:r>
        <w:rPr>
          <w:spacing w:val="-2"/>
        </w:rPr>
        <w:t xml:space="preserve"> </w:t>
      </w:r>
      <w:r>
        <w:t>this box</w:t>
      </w:r>
      <w:r>
        <w:rPr>
          <w:spacing w:val="-3"/>
        </w:rPr>
        <w:t xml:space="preserve"> </w:t>
      </w:r>
      <w:r>
        <w:t>should</w:t>
      </w:r>
      <w:r>
        <w:rPr>
          <w:spacing w:val="-1"/>
        </w:rPr>
        <w:t xml:space="preserve"> </w:t>
      </w:r>
      <w:r>
        <w:t>be</w:t>
      </w:r>
      <w:r>
        <w:rPr>
          <w:spacing w:val="-3"/>
        </w:rPr>
        <w:t xml:space="preserve"> </w:t>
      </w:r>
      <w:r>
        <w:t>made</w:t>
      </w:r>
      <w:r>
        <w:rPr>
          <w:spacing w:val="-3"/>
        </w:rPr>
        <w:t xml:space="preserve"> </w:t>
      </w:r>
      <w:r>
        <w:t>the choice</w:t>
      </w:r>
      <w:r>
        <w:rPr>
          <w:spacing w:val="-3"/>
        </w:rPr>
        <w:t xml:space="preserve"> </w:t>
      </w:r>
      <w:r>
        <w:t>of declaration</w:t>
      </w:r>
      <w:r>
        <w:rPr>
          <w:spacing w:val="-1"/>
        </w:rPr>
        <w:t xml:space="preserve"> </w:t>
      </w:r>
      <w:r>
        <w:t>document’s</w:t>
      </w:r>
      <w:r>
        <w:rPr>
          <w:spacing w:val="-3"/>
        </w:rPr>
        <w:t xml:space="preserve"> </w:t>
      </w:r>
      <w:r>
        <w:t>destination, e.g.</w:t>
      </w:r>
      <w:r>
        <w:rPr>
          <w:spacing w:val="-5"/>
        </w:rPr>
        <w:t xml:space="preserve"> </w:t>
      </w:r>
      <w:r>
        <w:t>the</w:t>
      </w:r>
      <w:r>
        <w:rPr>
          <w:spacing w:val="-1"/>
        </w:rPr>
        <w:t xml:space="preserve"> </w:t>
      </w:r>
      <w:r>
        <w:t>submission</w:t>
      </w:r>
      <w:r>
        <w:rPr>
          <w:spacing w:val="-3"/>
        </w:rPr>
        <w:t xml:space="preserve"> </w:t>
      </w:r>
      <w:r>
        <w:t>of:</w:t>
      </w:r>
    </w:p>
    <w:p w14:paraId="6DBBB9EE" w14:textId="77777777" w:rsidR="00130D15" w:rsidRDefault="00BA2EA3" w:rsidP="00D90120">
      <w:pPr>
        <w:pStyle w:val="Akapitzlist"/>
        <w:numPr>
          <w:ilvl w:val="0"/>
          <w:numId w:val="14"/>
        </w:numPr>
        <w:tabs>
          <w:tab w:val="clear" w:pos="0"/>
          <w:tab w:val="num" w:pos="-256"/>
          <w:tab w:val="left" w:pos="1336"/>
          <w:tab w:val="left" w:pos="1337"/>
        </w:tabs>
        <w:spacing w:before="195"/>
        <w:ind w:left="1080" w:hanging="361"/>
        <w:rPr>
          <w:sz w:val="32"/>
        </w:rPr>
      </w:pPr>
      <w:r>
        <w:t>declaration</w:t>
      </w:r>
      <w:r>
        <w:rPr>
          <w:spacing w:val="-1"/>
        </w:rPr>
        <w:t xml:space="preserve"> </w:t>
      </w:r>
      <w:r>
        <w:t>or</w:t>
      </w:r>
    </w:p>
    <w:p w14:paraId="55D8DE9D" w14:textId="77777777" w:rsidR="00130D15" w:rsidRDefault="00BA2EA3" w:rsidP="00D90120">
      <w:pPr>
        <w:pStyle w:val="Akapitzlist"/>
        <w:numPr>
          <w:ilvl w:val="0"/>
          <w:numId w:val="14"/>
        </w:numPr>
        <w:tabs>
          <w:tab w:val="clear" w:pos="0"/>
          <w:tab w:val="num" w:pos="-256"/>
          <w:tab w:val="left" w:pos="1336"/>
          <w:tab w:val="left" w:pos="1337"/>
        </w:tabs>
        <w:spacing w:before="36" w:line="266" w:lineRule="auto"/>
        <w:ind w:left="1080" w:right="1138"/>
        <w:rPr>
          <w:sz w:val="32"/>
        </w:rPr>
      </w:pPr>
      <w:r>
        <w:t>correction of declaration consisting in the full replacement of hitherto existing, previously</w:t>
      </w:r>
      <w:r>
        <w:rPr>
          <w:spacing w:val="-47"/>
        </w:rPr>
        <w:t xml:space="preserve"> </w:t>
      </w:r>
      <w:r>
        <w:t>submitted</w:t>
      </w:r>
      <w:r>
        <w:rPr>
          <w:spacing w:val="-1"/>
        </w:rPr>
        <w:t xml:space="preserve"> </w:t>
      </w:r>
      <w:r>
        <w:t>declaration</w:t>
      </w:r>
      <w:r>
        <w:rPr>
          <w:spacing w:val="-1"/>
        </w:rPr>
        <w:t xml:space="preserve"> </w:t>
      </w:r>
      <w:r>
        <w:t>(even</w:t>
      </w:r>
      <w:r>
        <w:rPr>
          <w:spacing w:val="-1"/>
        </w:rPr>
        <w:t xml:space="preserve"> </w:t>
      </w:r>
      <w:r>
        <w:t>corrected</w:t>
      </w:r>
      <w:r>
        <w:rPr>
          <w:spacing w:val="-3"/>
        </w:rPr>
        <w:t xml:space="preserve"> </w:t>
      </w:r>
      <w:r>
        <w:t>one)</w:t>
      </w:r>
      <w:r>
        <w:rPr>
          <w:spacing w:val="-2"/>
        </w:rPr>
        <w:t xml:space="preserve"> </w:t>
      </w:r>
      <w:r>
        <w:t>or</w:t>
      </w:r>
    </w:p>
    <w:p w14:paraId="7BE11050" w14:textId="77777777" w:rsidR="00130D15" w:rsidRDefault="00BA2EA3" w:rsidP="00D90120">
      <w:pPr>
        <w:pStyle w:val="Akapitzlist"/>
        <w:numPr>
          <w:ilvl w:val="0"/>
          <w:numId w:val="14"/>
        </w:numPr>
        <w:tabs>
          <w:tab w:val="clear" w:pos="0"/>
          <w:tab w:val="num" w:pos="-256"/>
          <w:tab w:val="left" w:pos="1336"/>
          <w:tab w:val="left" w:pos="1337"/>
        </w:tabs>
        <w:spacing w:before="4" w:line="266" w:lineRule="auto"/>
        <w:ind w:left="1080" w:right="836"/>
        <w:rPr>
          <w:sz w:val="32"/>
        </w:rPr>
      </w:pPr>
      <w:r>
        <w:t>correction of declaration consisting in the change of individual data in an item of declaration,</w:t>
      </w:r>
      <w:r>
        <w:rPr>
          <w:spacing w:val="-47"/>
        </w:rPr>
        <w:t xml:space="preserve"> </w:t>
      </w:r>
      <w:r>
        <w:t>addition</w:t>
      </w:r>
      <w:r>
        <w:rPr>
          <w:spacing w:val="-1"/>
        </w:rPr>
        <w:t xml:space="preserve"> </w:t>
      </w:r>
      <w:r>
        <w:t>or</w:t>
      </w:r>
      <w:r>
        <w:rPr>
          <w:spacing w:val="-3"/>
        </w:rPr>
        <w:t xml:space="preserve"> </w:t>
      </w:r>
      <w:r>
        <w:t>cancellation</w:t>
      </w:r>
      <w:r>
        <w:rPr>
          <w:spacing w:val="-4"/>
        </w:rPr>
        <w:t xml:space="preserve"> </w:t>
      </w:r>
      <w:r>
        <w:t>of</w:t>
      </w:r>
      <w:r>
        <w:rPr>
          <w:spacing w:val="-2"/>
        </w:rPr>
        <w:t xml:space="preserve"> </w:t>
      </w:r>
      <w:r>
        <w:t>an</w:t>
      </w:r>
      <w:r>
        <w:rPr>
          <w:spacing w:val="-1"/>
        </w:rPr>
        <w:t xml:space="preserve"> </w:t>
      </w:r>
      <w:r>
        <w:t>item</w:t>
      </w:r>
      <w:r>
        <w:rPr>
          <w:spacing w:val="-2"/>
        </w:rPr>
        <w:t xml:space="preserve"> </w:t>
      </w:r>
      <w:r>
        <w:t>of declaration.</w:t>
      </w:r>
    </w:p>
    <w:p w14:paraId="043BC0C1" w14:textId="77777777" w:rsidR="00130D15" w:rsidRDefault="00BA2EA3" w:rsidP="00D90120">
      <w:pPr>
        <w:pStyle w:val="Tekstpodstawowy"/>
        <w:spacing w:before="166"/>
        <w:ind w:left="360"/>
        <w:rPr>
          <w:sz w:val="32"/>
        </w:rPr>
      </w:pPr>
      <w:r>
        <w:t>Any</w:t>
      </w:r>
      <w:r>
        <w:rPr>
          <w:spacing w:val="-1"/>
        </w:rPr>
        <w:t xml:space="preserve"> </w:t>
      </w:r>
      <w:r>
        <w:t>correction</w:t>
      </w:r>
      <w:r>
        <w:rPr>
          <w:spacing w:val="-3"/>
        </w:rPr>
        <w:t xml:space="preserve"> </w:t>
      </w:r>
      <w:r>
        <w:t>of declaration</w:t>
      </w:r>
      <w:r>
        <w:rPr>
          <w:spacing w:val="-1"/>
        </w:rPr>
        <w:t xml:space="preserve"> </w:t>
      </w:r>
      <w:r>
        <w:t>can</w:t>
      </w:r>
      <w:r>
        <w:rPr>
          <w:spacing w:val="-1"/>
        </w:rPr>
        <w:t xml:space="preserve"> </w:t>
      </w:r>
      <w:r>
        <w:t>refer</w:t>
      </w:r>
      <w:r>
        <w:rPr>
          <w:spacing w:val="-2"/>
        </w:rPr>
        <w:t xml:space="preserve"> </w:t>
      </w:r>
      <w:r>
        <w:t>to</w:t>
      </w:r>
      <w:r>
        <w:rPr>
          <w:spacing w:val="-1"/>
        </w:rPr>
        <w:t xml:space="preserve"> </w:t>
      </w:r>
      <w:r>
        <w:t>the</w:t>
      </w:r>
      <w:r>
        <w:rPr>
          <w:spacing w:val="-2"/>
        </w:rPr>
        <w:t xml:space="preserve"> </w:t>
      </w:r>
      <w:r>
        <w:t>current</w:t>
      </w:r>
      <w:r>
        <w:rPr>
          <w:spacing w:val="-2"/>
        </w:rPr>
        <w:t xml:space="preserve"> </w:t>
      </w:r>
      <w:r>
        <w:t>version</w:t>
      </w:r>
      <w:r>
        <w:rPr>
          <w:spacing w:val="-3"/>
        </w:rPr>
        <w:t xml:space="preserve"> </w:t>
      </w:r>
      <w:r>
        <w:t>of such</w:t>
      </w:r>
      <w:r>
        <w:rPr>
          <w:spacing w:val="-1"/>
        </w:rPr>
        <w:t xml:space="preserve"> </w:t>
      </w:r>
      <w:r>
        <w:t>declaration</w:t>
      </w:r>
      <w:r>
        <w:rPr>
          <w:spacing w:val="-4"/>
        </w:rPr>
        <w:t xml:space="preserve"> </w:t>
      </w:r>
      <w:r>
        <w:t>only.</w:t>
      </w:r>
    </w:p>
    <w:p w14:paraId="035E70FA" w14:textId="77777777" w:rsidR="00130D15" w:rsidRDefault="00BA2EA3" w:rsidP="00D90120">
      <w:pPr>
        <w:pStyle w:val="Tekstpodstawowy"/>
        <w:spacing w:before="195" w:line="271" w:lineRule="auto"/>
        <w:ind w:left="360" w:right="885"/>
        <w:rPr>
          <w:sz w:val="32"/>
        </w:rPr>
      </w:pPr>
      <w:r>
        <w:rPr>
          <w:b/>
        </w:rPr>
        <w:t>NOTE</w:t>
      </w:r>
      <w:r>
        <w:t>: Using the program ist@t can also select a "nil declaration", ie. declaration for the reference</w:t>
      </w:r>
      <w:r>
        <w:rPr>
          <w:spacing w:val="1"/>
        </w:rPr>
        <w:t xml:space="preserve"> </w:t>
      </w:r>
      <w:r>
        <w:t>period</w:t>
      </w:r>
      <w:r>
        <w:rPr>
          <w:spacing w:val="-1"/>
        </w:rPr>
        <w:t xml:space="preserve"> </w:t>
      </w:r>
      <w:r>
        <w:t>in</w:t>
      </w:r>
      <w:r>
        <w:rPr>
          <w:spacing w:val="-3"/>
        </w:rPr>
        <w:t xml:space="preserve"> </w:t>
      </w:r>
      <w:r>
        <w:t>which</w:t>
      </w:r>
      <w:r>
        <w:rPr>
          <w:spacing w:val="-1"/>
        </w:rPr>
        <w:t xml:space="preserve"> </w:t>
      </w:r>
      <w:r>
        <w:t>the</w:t>
      </w:r>
      <w:r>
        <w:rPr>
          <w:spacing w:val="1"/>
        </w:rPr>
        <w:t xml:space="preserve"> </w:t>
      </w:r>
      <w:r>
        <w:t>person</w:t>
      </w:r>
      <w:r>
        <w:rPr>
          <w:spacing w:val="-3"/>
        </w:rPr>
        <w:t xml:space="preserve"> </w:t>
      </w:r>
      <w:r>
        <w:t>liable did</w:t>
      </w:r>
      <w:r>
        <w:rPr>
          <w:spacing w:val="-2"/>
        </w:rPr>
        <w:t xml:space="preserve"> </w:t>
      </w:r>
      <w:r>
        <w:t>not</w:t>
      </w:r>
      <w:r>
        <w:rPr>
          <w:spacing w:val="-2"/>
        </w:rPr>
        <w:t xml:space="preserve"> </w:t>
      </w:r>
      <w:r>
        <w:t>carry</w:t>
      </w:r>
      <w:r>
        <w:rPr>
          <w:spacing w:val="-2"/>
        </w:rPr>
        <w:t xml:space="preserve"> </w:t>
      </w:r>
      <w:r>
        <w:t>out</w:t>
      </w:r>
      <w:r>
        <w:rPr>
          <w:spacing w:val="-2"/>
        </w:rPr>
        <w:t xml:space="preserve"> </w:t>
      </w:r>
      <w:r>
        <w:t>any</w:t>
      </w:r>
      <w:r>
        <w:rPr>
          <w:spacing w:val="-2"/>
        </w:rPr>
        <w:t xml:space="preserve"> </w:t>
      </w:r>
      <w:r>
        <w:t>arrivals</w:t>
      </w:r>
      <w:r>
        <w:rPr>
          <w:spacing w:val="-2"/>
        </w:rPr>
        <w:t xml:space="preserve"> </w:t>
      </w:r>
      <w:r>
        <w:t>or dispatches</w:t>
      </w:r>
      <w:r>
        <w:rPr>
          <w:spacing w:val="-2"/>
        </w:rPr>
        <w:t xml:space="preserve"> </w:t>
      </w:r>
      <w:r>
        <w:t>of goods (referred</w:t>
      </w:r>
      <w:r>
        <w:rPr>
          <w:spacing w:val="-2"/>
        </w:rPr>
        <w:t xml:space="preserve"> </w:t>
      </w:r>
      <w:r>
        <w:t>to</w:t>
      </w:r>
      <w:r>
        <w:rPr>
          <w:spacing w:val="-2"/>
        </w:rPr>
        <w:t xml:space="preserve"> </w:t>
      </w:r>
      <w:r>
        <w:t>in</w:t>
      </w:r>
    </w:p>
    <w:p w14:paraId="5920D786" w14:textId="77777777" w:rsidR="00130D15" w:rsidRDefault="00BA2EA3" w:rsidP="00D90120">
      <w:pPr>
        <w:pStyle w:val="Tekstpodstawowy"/>
        <w:spacing w:line="271" w:lineRule="auto"/>
        <w:ind w:left="360" w:right="1913"/>
        <w:rPr>
          <w:sz w:val="32"/>
        </w:rPr>
      </w:pPr>
      <w:r>
        <w:t>§ 16 of the Regulation). A detailed explanation on the type of data transmitted in the "nil</w:t>
      </w:r>
      <w:r>
        <w:rPr>
          <w:spacing w:val="-47"/>
        </w:rPr>
        <w:t xml:space="preserve"> </w:t>
      </w:r>
      <w:r>
        <w:t>declaration",</w:t>
      </w:r>
      <w:r>
        <w:rPr>
          <w:spacing w:val="-1"/>
        </w:rPr>
        <w:t xml:space="preserve"> </w:t>
      </w:r>
      <w:r>
        <w:t>see</w:t>
      </w:r>
      <w:r>
        <w:rPr>
          <w:spacing w:val="-2"/>
        </w:rPr>
        <w:t xml:space="preserve"> </w:t>
      </w:r>
      <w:r>
        <w:t>2.6.3 section.</w:t>
      </w:r>
    </w:p>
    <w:p w14:paraId="5BF90C11" w14:textId="77777777" w:rsidR="00130D15" w:rsidRDefault="00BA2EA3" w:rsidP="00D90120">
      <w:pPr>
        <w:pStyle w:val="Nagwek3"/>
        <w:spacing w:before="154"/>
        <w:ind w:left="360"/>
        <w:rPr>
          <w:sz w:val="32"/>
        </w:rPr>
      </w:pPr>
      <w:r>
        <w:t>BOX</w:t>
      </w:r>
      <w:r>
        <w:rPr>
          <w:spacing w:val="-4"/>
        </w:rPr>
        <w:t xml:space="preserve"> </w:t>
      </w:r>
      <w:r>
        <w:t>3</w:t>
      </w:r>
      <w:r>
        <w:rPr>
          <w:spacing w:val="-2"/>
        </w:rPr>
        <w:t xml:space="preserve"> </w:t>
      </w:r>
      <w:r>
        <w:t>–</w:t>
      </w:r>
      <w:r>
        <w:rPr>
          <w:spacing w:val="-1"/>
        </w:rPr>
        <w:t xml:space="preserve"> </w:t>
      </w:r>
      <w:r>
        <w:t>Unit</w:t>
      </w:r>
      <w:r>
        <w:rPr>
          <w:spacing w:val="-3"/>
        </w:rPr>
        <w:t xml:space="preserve"> </w:t>
      </w:r>
      <w:r>
        <w:t>code</w:t>
      </w:r>
      <w:r>
        <w:rPr>
          <w:spacing w:val="-2"/>
        </w:rPr>
        <w:t xml:space="preserve"> </w:t>
      </w:r>
      <w:r>
        <w:t>to</w:t>
      </w:r>
      <w:r>
        <w:rPr>
          <w:spacing w:val="-5"/>
        </w:rPr>
        <w:t xml:space="preserve"> </w:t>
      </w:r>
      <w:r>
        <w:t>which</w:t>
      </w:r>
      <w:r>
        <w:rPr>
          <w:spacing w:val="-2"/>
        </w:rPr>
        <w:t xml:space="preserve"> </w:t>
      </w:r>
      <w:r>
        <w:t>the</w:t>
      </w:r>
      <w:r>
        <w:rPr>
          <w:spacing w:val="-2"/>
        </w:rPr>
        <w:t xml:space="preserve"> </w:t>
      </w:r>
      <w:r>
        <w:t>INTRASTAT</w:t>
      </w:r>
      <w:r>
        <w:rPr>
          <w:spacing w:val="-1"/>
        </w:rPr>
        <w:t xml:space="preserve"> </w:t>
      </w:r>
      <w:r>
        <w:t>declaration</w:t>
      </w:r>
      <w:r>
        <w:rPr>
          <w:spacing w:val="-2"/>
        </w:rPr>
        <w:t xml:space="preserve"> </w:t>
      </w:r>
      <w:r>
        <w:t>is</w:t>
      </w:r>
      <w:r>
        <w:rPr>
          <w:spacing w:val="-2"/>
        </w:rPr>
        <w:t xml:space="preserve"> </w:t>
      </w:r>
      <w:r>
        <w:t>addressed.</w:t>
      </w:r>
    </w:p>
    <w:p w14:paraId="7C50C096" w14:textId="77777777" w:rsidR="00130D15" w:rsidRDefault="00BA2EA3" w:rsidP="00D90120">
      <w:pPr>
        <w:pStyle w:val="Tekstpodstawowy"/>
        <w:spacing w:before="194"/>
        <w:ind w:left="360"/>
        <w:rPr>
          <w:sz w:val="32"/>
        </w:rPr>
      </w:pPr>
      <w:r>
        <w:t>In</w:t>
      </w:r>
      <w:r>
        <w:rPr>
          <w:spacing w:val="-3"/>
        </w:rPr>
        <w:t xml:space="preserve"> </w:t>
      </w:r>
      <w:r>
        <w:t>declarations</w:t>
      </w:r>
      <w:r>
        <w:rPr>
          <w:spacing w:val="-1"/>
        </w:rPr>
        <w:t xml:space="preserve"> </w:t>
      </w:r>
      <w:r>
        <w:t>and</w:t>
      </w:r>
      <w:r>
        <w:rPr>
          <w:spacing w:val="-2"/>
        </w:rPr>
        <w:t xml:space="preserve"> </w:t>
      </w:r>
      <w:r>
        <w:t>corrections</w:t>
      </w:r>
      <w:r>
        <w:rPr>
          <w:spacing w:val="-1"/>
        </w:rPr>
        <w:t xml:space="preserve"> </w:t>
      </w:r>
      <w:r>
        <w:t>to</w:t>
      </w:r>
      <w:r>
        <w:rPr>
          <w:spacing w:val="-1"/>
        </w:rPr>
        <w:t xml:space="preserve"> </w:t>
      </w:r>
      <w:r>
        <w:t>declarations</w:t>
      </w:r>
      <w:r>
        <w:rPr>
          <w:spacing w:val="-1"/>
        </w:rPr>
        <w:t xml:space="preserve"> </w:t>
      </w:r>
      <w:r>
        <w:t>should</w:t>
      </w:r>
      <w:r>
        <w:rPr>
          <w:spacing w:val="-2"/>
        </w:rPr>
        <w:t xml:space="preserve"> </w:t>
      </w:r>
      <w:r>
        <w:t>be</w:t>
      </w:r>
      <w:r>
        <w:rPr>
          <w:spacing w:val="-1"/>
        </w:rPr>
        <w:t xml:space="preserve"> </w:t>
      </w:r>
      <w:r>
        <w:t>entered</w:t>
      </w:r>
      <w:r>
        <w:rPr>
          <w:spacing w:val="-2"/>
        </w:rPr>
        <w:t xml:space="preserve"> </w:t>
      </w:r>
      <w:r>
        <w:t>the</w:t>
      </w:r>
      <w:r>
        <w:rPr>
          <w:spacing w:val="-3"/>
        </w:rPr>
        <w:t xml:space="preserve"> </w:t>
      </w:r>
      <w:r>
        <w:t>following</w:t>
      </w:r>
      <w:r>
        <w:rPr>
          <w:spacing w:val="-3"/>
        </w:rPr>
        <w:t xml:space="preserve"> </w:t>
      </w:r>
      <w:r>
        <w:t>unit</w:t>
      </w:r>
      <w:r>
        <w:rPr>
          <w:spacing w:val="-1"/>
        </w:rPr>
        <w:t xml:space="preserve"> </w:t>
      </w:r>
      <w:r>
        <w:t>code</w:t>
      </w:r>
      <w:r>
        <w:rPr>
          <w:spacing w:val="-4"/>
        </w:rPr>
        <w:t xml:space="preserve"> </w:t>
      </w:r>
      <w:r>
        <w:t>“420000”.</w:t>
      </w:r>
    </w:p>
    <w:p w14:paraId="40F94795" w14:textId="77777777" w:rsidR="00130D15" w:rsidRDefault="00BA2EA3" w:rsidP="00D90120">
      <w:pPr>
        <w:pStyle w:val="Nagwek3"/>
        <w:spacing w:before="195"/>
        <w:ind w:left="360"/>
        <w:rPr>
          <w:sz w:val="32"/>
        </w:rPr>
      </w:pPr>
      <w:r>
        <w:t>BOX</w:t>
      </w:r>
      <w:r>
        <w:rPr>
          <w:spacing w:val="-5"/>
        </w:rPr>
        <w:t xml:space="preserve"> </w:t>
      </w:r>
      <w:r>
        <w:t>4</w:t>
      </w:r>
      <w:r>
        <w:rPr>
          <w:spacing w:val="-3"/>
        </w:rPr>
        <w:t xml:space="preserve"> </w:t>
      </w:r>
      <w:r>
        <w:t>–</w:t>
      </w:r>
      <w:r>
        <w:rPr>
          <w:spacing w:val="-1"/>
        </w:rPr>
        <w:t xml:space="preserve"> </w:t>
      </w:r>
      <w:r>
        <w:t>Receiver/Dispatcher</w:t>
      </w:r>
    </w:p>
    <w:p w14:paraId="363BFA2B" w14:textId="7EF36EB4" w:rsidR="00130D15" w:rsidRDefault="00BA2EA3" w:rsidP="00D90120">
      <w:pPr>
        <w:pStyle w:val="Tekstpodstawowy"/>
        <w:spacing w:before="195" w:line="271" w:lineRule="auto"/>
        <w:ind w:left="360" w:right="823"/>
        <w:rPr>
          <w:sz w:val="32"/>
        </w:rPr>
      </w:pPr>
      <w:r>
        <w:t>One should enter the given name(s) and surname or the name and full address of the party obligated</w:t>
      </w:r>
      <w:r>
        <w:rPr>
          <w:spacing w:val="-47"/>
        </w:rPr>
        <w:t xml:space="preserve"> </w:t>
      </w:r>
      <w:r>
        <w:t>to submit the declaration, as well as the 10-digit Polish Tax Identification Number (NIP) and the 14-</w:t>
      </w:r>
      <w:r>
        <w:rPr>
          <w:spacing w:val="1"/>
        </w:rPr>
        <w:t xml:space="preserve"> </w:t>
      </w:r>
      <w:r>
        <w:t>digit Polish statistical identification number of an economic operator registered in the national</w:t>
      </w:r>
      <w:r>
        <w:rPr>
          <w:spacing w:val="1"/>
        </w:rPr>
        <w:t xml:space="preserve"> </w:t>
      </w:r>
      <w:r>
        <w:t>business register,</w:t>
      </w:r>
      <w:r>
        <w:rPr>
          <w:spacing w:val="-1"/>
        </w:rPr>
        <w:t xml:space="preserve"> </w:t>
      </w:r>
      <w:r>
        <w:t>e.g.</w:t>
      </w:r>
      <w:r>
        <w:rPr>
          <w:spacing w:val="-3"/>
        </w:rPr>
        <w:t xml:space="preserve"> </w:t>
      </w:r>
      <w:r>
        <w:t>REGON.</w:t>
      </w:r>
      <w:r>
        <w:rPr>
          <w:spacing w:val="-1"/>
        </w:rPr>
        <w:t xml:space="preserve"> </w:t>
      </w:r>
      <w:r>
        <w:t>If</w:t>
      </w:r>
      <w:r>
        <w:rPr>
          <w:spacing w:val="-1"/>
        </w:rPr>
        <w:t xml:space="preserve"> </w:t>
      </w:r>
      <w:r>
        <w:t>such</w:t>
      </w:r>
      <w:r>
        <w:rPr>
          <w:spacing w:val="-1"/>
        </w:rPr>
        <w:t xml:space="preserve"> </w:t>
      </w:r>
      <w:r>
        <w:t>economic</w:t>
      </w:r>
      <w:r>
        <w:rPr>
          <w:spacing w:val="-2"/>
        </w:rPr>
        <w:t xml:space="preserve"> </w:t>
      </w:r>
      <w:r>
        <w:t>operator</w:t>
      </w:r>
      <w:r>
        <w:rPr>
          <w:spacing w:val="-1"/>
        </w:rPr>
        <w:t xml:space="preserve"> </w:t>
      </w:r>
      <w:r>
        <w:t>has</w:t>
      </w:r>
      <w:r>
        <w:rPr>
          <w:spacing w:val="-4"/>
        </w:rPr>
        <w:t xml:space="preserve"> </w:t>
      </w:r>
      <w:r>
        <w:t>the</w:t>
      </w:r>
      <w:r>
        <w:rPr>
          <w:spacing w:val="-3"/>
        </w:rPr>
        <w:t xml:space="preserve"> </w:t>
      </w:r>
      <w:r>
        <w:t>9-digit REGON</w:t>
      </w:r>
      <w:r>
        <w:rPr>
          <w:spacing w:val="-2"/>
        </w:rPr>
        <w:t xml:space="preserve"> </w:t>
      </w:r>
      <w:r>
        <w:t>number</w:t>
      </w:r>
      <w:r>
        <w:rPr>
          <w:spacing w:val="-1"/>
        </w:rPr>
        <w:t xml:space="preserve"> </w:t>
      </w:r>
      <w:r>
        <w:t>then in</w:t>
      </w:r>
      <w:r>
        <w:rPr>
          <w:spacing w:val="-3"/>
        </w:rPr>
        <w:t xml:space="preserve"> </w:t>
      </w:r>
      <w:r>
        <w:t>the place of last</w:t>
      </w:r>
      <w:r>
        <w:rPr>
          <w:spacing w:val="-1"/>
        </w:rPr>
        <w:t xml:space="preserve"> </w:t>
      </w:r>
      <w:r>
        <w:t>five digits</w:t>
      </w:r>
      <w:r>
        <w:rPr>
          <w:spacing w:val="-1"/>
        </w:rPr>
        <w:t xml:space="preserve"> </w:t>
      </w:r>
      <w:r>
        <w:t>for</w:t>
      </w:r>
      <w:r>
        <w:rPr>
          <w:spacing w:val="-3"/>
        </w:rPr>
        <w:t xml:space="preserve"> </w:t>
      </w:r>
      <w:r>
        <w:t>that</w:t>
      </w:r>
      <w:r>
        <w:rPr>
          <w:spacing w:val="-1"/>
        </w:rPr>
        <w:t xml:space="preserve"> </w:t>
      </w:r>
      <w:r>
        <w:t>number</w:t>
      </w:r>
      <w:r>
        <w:rPr>
          <w:spacing w:val="-1"/>
        </w:rPr>
        <w:t xml:space="preserve"> </w:t>
      </w:r>
      <w:r>
        <w:t>should</w:t>
      </w:r>
      <w:r>
        <w:rPr>
          <w:spacing w:val="-3"/>
        </w:rPr>
        <w:t xml:space="preserve"> </w:t>
      </w:r>
      <w:r>
        <w:t>be</w:t>
      </w:r>
      <w:r>
        <w:rPr>
          <w:spacing w:val="-4"/>
        </w:rPr>
        <w:t xml:space="preserve"> </w:t>
      </w:r>
      <w:r>
        <w:t>entered</w:t>
      </w:r>
      <w:r>
        <w:rPr>
          <w:spacing w:val="-1"/>
        </w:rPr>
        <w:t xml:space="preserve"> </w:t>
      </w:r>
      <w:r>
        <w:t>the</w:t>
      </w:r>
      <w:r>
        <w:rPr>
          <w:spacing w:val="-3"/>
        </w:rPr>
        <w:t xml:space="preserve"> </w:t>
      </w:r>
      <w:r>
        <w:t>digit</w:t>
      </w:r>
      <w:r>
        <w:rPr>
          <w:spacing w:val="-1"/>
        </w:rPr>
        <w:t xml:space="preserve"> </w:t>
      </w:r>
      <w:r>
        <w:t>“0”, e.g. 12345678900000.</w:t>
      </w:r>
    </w:p>
    <w:p w14:paraId="35F911B3" w14:textId="468719A5" w:rsidR="00130D15" w:rsidRDefault="00130D15" w:rsidP="00D90120">
      <w:pPr>
        <w:pStyle w:val="Tekstpodstawowy"/>
        <w:spacing w:line="267" w:lineRule="exact"/>
        <w:ind w:left="0"/>
        <w:rPr>
          <w:sz w:val="32"/>
        </w:rPr>
      </w:pPr>
    </w:p>
    <w:p w14:paraId="2F28BDD8" w14:textId="77777777" w:rsidR="00130D15" w:rsidRDefault="00BA2EA3" w:rsidP="00D90120">
      <w:pPr>
        <w:pStyle w:val="Tekstpodstawowy"/>
        <w:spacing w:before="194" w:line="271" w:lineRule="auto"/>
        <w:ind w:left="360" w:right="894"/>
        <w:rPr>
          <w:sz w:val="32"/>
        </w:rPr>
      </w:pPr>
      <w:r>
        <w:t>This box has to be completed in every case, irrespective of the fact of filling in the box 5 – “Declaring</w:t>
      </w:r>
      <w:r>
        <w:rPr>
          <w:spacing w:val="-47"/>
        </w:rPr>
        <w:t xml:space="preserve"> </w:t>
      </w:r>
      <w:r>
        <w:t>third</w:t>
      </w:r>
      <w:r>
        <w:rPr>
          <w:spacing w:val="-2"/>
        </w:rPr>
        <w:t xml:space="preserve"> </w:t>
      </w:r>
      <w:r>
        <w:t>party”.</w:t>
      </w:r>
    </w:p>
    <w:p w14:paraId="4907DBB0" w14:textId="77777777" w:rsidR="00130D15" w:rsidRDefault="00BA2EA3" w:rsidP="00D90120">
      <w:pPr>
        <w:pStyle w:val="Tekstpodstawowy"/>
        <w:spacing w:before="159" w:line="271" w:lineRule="auto"/>
        <w:ind w:left="360" w:right="892"/>
        <w:rPr>
          <w:sz w:val="32"/>
        </w:rPr>
      </w:pPr>
      <w:r>
        <w:rPr>
          <w:b/>
        </w:rPr>
        <w:t>NOTE</w:t>
      </w:r>
      <w:r>
        <w:t>: If the party responsible for the submission of declaration does not have the seat (principal</w:t>
      </w:r>
      <w:r>
        <w:rPr>
          <w:spacing w:val="1"/>
        </w:rPr>
        <w:t xml:space="preserve"> </w:t>
      </w:r>
      <w:r>
        <w:t>place of business) or place of residence in Poland, however, is registered in Poland as an EU VAT</w:t>
      </w:r>
      <w:r>
        <w:rPr>
          <w:spacing w:val="1"/>
        </w:rPr>
        <w:t xml:space="preserve"> </w:t>
      </w:r>
      <w:r>
        <w:t>payer, in this box should be entered its full address and NIP number. In this case the REGON number</w:t>
      </w:r>
      <w:r>
        <w:rPr>
          <w:spacing w:val="-47"/>
        </w:rPr>
        <w:t xml:space="preserve"> </w:t>
      </w:r>
      <w:r>
        <w:t>should</w:t>
      </w:r>
      <w:r>
        <w:rPr>
          <w:spacing w:val="-3"/>
        </w:rPr>
        <w:t xml:space="preserve"> </w:t>
      </w:r>
      <w:r>
        <w:t>not</w:t>
      </w:r>
      <w:r>
        <w:rPr>
          <w:spacing w:val="-2"/>
        </w:rPr>
        <w:t xml:space="preserve"> </w:t>
      </w:r>
      <w:r>
        <w:t>be provided.</w:t>
      </w:r>
    </w:p>
    <w:p w14:paraId="4D83CF12" w14:textId="77777777" w:rsidR="00130D15" w:rsidRDefault="00BA2EA3" w:rsidP="00D90120">
      <w:pPr>
        <w:pStyle w:val="Tekstpodstawowy"/>
        <w:spacing w:before="162"/>
        <w:ind w:left="360"/>
        <w:rPr>
          <w:b/>
        </w:rPr>
      </w:pPr>
      <w:r w:rsidRPr="00B37DE4">
        <w:rPr>
          <w:b/>
        </w:rPr>
        <w:t>BOX</w:t>
      </w:r>
      <w:r w:rsidRPr="00B37DE4">
        <w:rPr>
          <w:b/>
          <w:spacing w:val="-3"/>
        </w:rPr>
        <w:t xml:space="preserve"> </w:t>
      </w:r>
      <w:r w:rsidRPr="00B37DE4">
        <w:rPr>
          <w:b/>
        </w:rPr>
        <w:t>5</w:t>
      </w:r>
      <w:r w:rsidRPr="00B37DE4">
        <w:rPr>
          <w:b/>
          <w:spacing w:val="1"/>
        </w:rPr>
        <w:t xml:space="preserve"> </w:t>
      </w:r>
      <w:r w:rsidRPr="00B37DE4">
        <w:rPr>
          <w:b/>
        </w:rPr>
        <w:t>–</w:t>
      </w:r>
      <w:r w:rsidRPr="00B37DE4">
        <w:rPr>
          <w:b/>
          <w:spacing w:val="-3"/>
        </w:rPr>
        <w:t xml:space="preserve"> </w:t>
      </w:r>
      <w:r w:rsidRPr="00B37DE4">
        <w:rPr>
          <w:b/>
        </w:rPr>
        <w:t>Declaring</w:t>
      </w:r>
      <w:r w:rsidRPr="00B37DE4">
        <w:rPr>
          <w:b/>
          <w:spacing w:val="-1"/>
        </w:rPr>
        <w:t xml:space="preserve"> </w:t>
      </w:r>
      <w:r w:rsidRPr="00B37DE4">
        <w:rPr>
          <w:b/>
        </w:rPr>
        <w:t>third</w:t>
      </w:r>
      <w:r w:rsidRPr="00B37DE4">
        <w:rPr>
          <w:b/>
          <w:spacing w:val="-2"/>
        </w:rPr>
        <w:t xml:space="preserve"> </w:t>
      </w:r>
      <w:r w:rsidRPr="00B37DE4">
        <w:rPr>
          <w:b/>
        </w:rPr>
        <w:t>party</w:t>
      </w:r>
    </w:p>
    <w:p w14:paraId="54ABC11A" w14:textId="77777777" w:rsidR="00130D15" w:rsidRDefault="00BA2EA3" w:rsidP="00D90120">
      <w:pPr>
        <w:pStyle w:val="Tekstpodstawowy"/>
        <w:spacing w:before="194" w:line="271" w:lineRule="auto"/>
        <w:ind w:left="360" w:right="1322"/>
        <w:rPr>
          <w:sz w:val="32"/>
        </w:rPr>
      </w:pPr>
      <w:r>
        <w:t xml:space="preserve">This box has to be completed </w:t>
      </w:r>
      <w:r>
        <w:rPr>
          <w:b/>
        </w:rPr>
        <w:t xml:space="preserve">only </w:t>
      </w:r>
      <w:r>
        <w:t>in case of submitting declaration or correction of declaration</w:t>
      </w:r>
      <w:r>
        <w:rPr>
          <w:spacing w:val="-47"/>
        </w:rPr>
        <w:t xml:space="preserve"> </w:t>
      </w:r>
      <w:r>
        <w:t>through</w:t>
      </w:r>
      <w:r>
        <w:rPr>
          <w:spacing w:val="-2"/>
        </w:rPr>
        <w:t xml:space="preserve"> </w:t>
      </w:r>
      <w:r>
        <w:t>the</w:t>
      </w:r>
      <w:r>
        <w:rPr>
          <w:spacing w:val="1"/>
        </w:rPr>
        <w:t xml:space="preserve"> </w:t>
      </w:r>
      <w:r>
        <w:t>declaring</w:t>
      </w:r>
      <w:r>
        <w:rPr>
          <w:spacing w:val="-1"/>
        </w:rPr>
        <w:t xml:space="preserve"> </w:t>
      </w:r>
      <w:r>
        <w:t>third</w:t>
      </w:r>
      <w:r>
        <w:rPr>
          <w:spacing w:val="-4"/>
        </w:rPr>
        <w:t xml:space="preserve"> </w:t>
      </w:r>
      <w:r>
        <w:t>party agency.</w:t>
      </w:r>
    </w:p>
    <w:p w14:paraId="5C1BDAEF" w14:textId="4FA69847" w:rsidR="00130D15" w:rsidRDefault="00BA2EA3" w:rsidP="00D90120">
      <w:pPr>
        <w:pStyle w:val="Tekstpodstawowy"/>
        <w:spacing w:before="159" w:line="271" w:lineRule="auto"/>
        <w:ind w:left="360" w:right="924"/>
        <w:rPr>
          <w:sz w:val="32"/>
        </w:rPr>
      </w:pPr>
      <w:r>
        <w:t>One should enter the given name and full address of the party submitting the declaration on behalf</w:t>
      </w:r>
      <w:r>
        <w:rPr>
          <w:spacing w:val="1"/>
        </w:rPr>
        <w:t xml:space="preserve"> </w:t>
      </w:r>
      <w:r>
        <w:t>of the person liable, as well as the 10-digit Polish Tax Identification Number (NIP) and the 14-digit</w:t>
      </w:r>
      <w:r>
        <w:rPr>
          <w:spacing w:val="1"/>
        </w:rPr>
        <w:t xml:space="preserve"> </w:t>
      </w:r>
      <w:r>
        <w:t>Polish statistical identification number of subject registered in the domestic official register of</w:t>
      </w:r>
      <w:r>
        <w:rPr>
          <w:spacing w:val="1"/>
        </w:rPr>
        <w:t xml:space="preserve"> </w:t>
      </w:r>
      <w:r>
        <w:t>national economic operators, e.g. REGON, of the declaring third party. If the declaring third such</w:t>
      </w:r>
      <w:r>
        <w:rPr>
          <w:spacing w:val="1"/>
        </w:rPr>
        <w:t xml:space="preserve"> </w:t>
      </w:r>
      <w:r>
        <w:t>subject has the 9-digit REGON number then in the place of last five digits for that number should be entered</w:t>
      </w:r>
      <w:r>
        <w:rPr>
          <w:spacing w:val="-47"/>
        </w:rPr>
        <w:t xml:space="preserve"> </w:t>
      </w:r>
      <w:r>
        <w:t>the digit</w:t>
      </w:r>
      <w:r>
        <w:rPr>
          <w:spacing w:val="-2"/>
        </w:rPr>
        <w:t xml:space="preserve"> </w:t>
      </w:r>
      <w:r>
        <w:t>“0”, e.g. 12345678900000.</w:t>
      </w:r>
    </w:p>
    <w:p w14:paraId="33AAF085" w14:textId="77777777" w:rsidR="00130D15" w:rsidRDefault="00BA2EA3" w:rsidP="00D90120">
      <w:pPr>
        <w:pStyle w:val="Tekstpodstawowy"/>
        <w:spacing w:before="160" w:line="271" w:lineRule="auto"/>
        <w:ind w:left="360" w:right="858"/>
        <w:rPr>
          <w:sz w:val="32"/>
        </w:rPr>
      </w:pPr>
      <w:r>
        <w:t>If the representative is a natural person who does not run business activity or foreign entity with-out</w:t>
      </w:r>
      <w:r>
        <w:rPr>
          <w:spacing w:val="-47"/>
        </w:rPr>
        <w:t xml:space="preserve"> </w:t>
      </w:r>
      <w:r>
        <w:t>a</w:t>
      </w:r>
      <w:r>
        <w:rPr>
          <w:spacing w:val="-1"/>
        </w:rPr>
        <w:t xml:space="preserve"> </w:t>
      </w:r>
      <w:r>
        <w:t>tax identification</w:t>
      </w:r>
      <w:r>
        <w:rPr>
          <w:spacing w:val="-1"/>
        </w:rPr>
        <w:t xml:space="preserve"> </w:t>
      </w:r>
      <w:r>
        <w:t>number</w:t>
      </w:r>
      <w:r>
        <w:rPr>
          <w:spacing w:val="-2"/>
        </w:rPr>
        <w:t xml:space="preserve"> </w:t>
      </w:r>
      <w:r>
        <w:t>NIP</w:t>
      </w:r>
      <w:r>
        <w:rPr>
          <w:spacing w:val="1"/>
        </w:rPr>
        <w:t xml:space="preserve"> </w:t>
      </w:r>
      <w:r>
        <w:t>,</w:t>
      </w:r>
      <w:r>
        <w:rPr>
          <w:spacing w:val="-1"/>
        </w:rPr>
        <w:t xml:space="preserve"> </w:t>
      </w:r>
      <w:r>
        <w:t>the</w:t>
      </w:r>
      <w:r>
        <w:rPr>
          <w:spacing w:val="-1"/>
        </w:rPr>
        <w:t xml:space="preserve"> </w:t>
      </w:r>
      <w:r>
        <w:t>box should</w:t>
      </w:r>
      <w:r>
        <w:rPr>
          <w:spacing w:val="-1"/>
        </w:rPr>
        <w:t xml:space="preserve"> </w:t>
      </w:r>
      <w:r>
        <w:t>be left blank.</w:t>
      </w:r>
    </w:p>
    <w:p w14:paraId="3FD9F529" w14:textId="77777777" w:rsidR="00130D15" w:rsidRDefault="00BA2EA3" w:rsidP="00D90120">
      <w:pPr>
        <w:pStyle w:val="Tekstpodstawowy"/>
        <w:spacing w:before="158"/>
        <w:ind w:left="360"/>
        <w:rPr>
          <w:sz w:val="32"/>
        </w:rPr>
        <w:sectPr w:rsidR="00130D15">
          <w:footerReference w:type="default" r:id="rId41"/>
          <w:pgSz w:w="11906" w:h="16838"/>
          <w:pgMar w:top="1360" w:right="620" w:bottom="1060" w:left="800" w:header="0" w:footer="789" w:gutter="0"/>
          <w:cols w:space="708"/>
          <w:formProt w:val="0"/>
          <w:docGrid w:linePitch="100" w:charSpace="4096"/>
        </w:sectPr>
      </w:pPr>
      <w:r>
        <w:t>If</w:t>
      </w:r>
      <w:r>
        <w:rPr>
          <w:spacing w:val="-2"/>
        </w:rPr>
        <w:t xml:space="preserve"> </w:t>
      </w:r>
      <w:r>
        <w:t>the</w:t>
      </w:r>
      <w:r>
        <w:rPr>
          <w:spacing w:val="-1"/>
        </w:rPr>
        <w:t xml:space="preserve"> </w:t>
      </w:r>
      <w:r>
        <w:t>declaring</w:t>
      </w:r>
      <w:r>
        <w:rPr>
          <w:spacing w:val="-2"/>
        </w:rPr>
        <w:t xml:space="preserve"> </w:t>
      </w:r>
      <w:r>
        <w:t>third</w:t>
      </w:r>
      <w:r>
        <w:rPr>
          <w:spacing w:val="-3"/>
        </w:rPr>
        <w:t xml:space="preserve"> </w:t>
      </w:r>
      <w:r>
        <w:t>party</w:t>
      </w:r>
      <w:r>
        <w:rPr>
          <w:spacing w:val="-3"/>
        </w:rPr>
        <w:t xml:space="preserve"> </w:t>
      </w:r>
      <w:r>
        <w:t>is</w:t>
      </w:r>
      <w:r>
        <w:rPr>
          <w:spacing w:val="-1"/>
        </w:rPr>
        <w:t xml:space="preserve"> </w:t>
      </w:r>
      <w:r>
        <w:t>an</w:t>
      </w:r>
      <w:r>
        <w:rPr>
          <w:spacing w:val="-1"/>
        </w:rPr>
        <w:t xml:space="preserve"> </w:t>
      </w:r>
      <w:r>
        <w:t>employee of</w:t>
      </w:r>
      <w:r>
        <w:rPr>
          <w:spacing w:val="-4"/>
        </w:rPr>
        <w:t xml:space="preserve"> </w:t>
      </w:r>
      <w:r>
        <w:t>the</w:t>
      </w:r>
      <w:r>
        <w:rPr>
          <w:spacing w:val="-3"/>
        </w:rPr>
        <w:t xml:space="preserve"> </w:t>
      </w:r>
      <w:r>
        <w:t>person</w:t>
      </w:r>
      <w:r>
        <w:rPr>
          <w:spacing w:val="-2"/>
        </w:rPr>
        <w:t xml:space="preserve"> </w:t>
      </w:r>
      <w:r>
        <w:t>liable</w:t>
      </w:r>
      <w:r>
        <w:rPr>
          <w:spacing w:val="-1"/>
        </w:rPr>
        <w:t xml:space="preserve"> </w:t>
      </w:r>
      <w:r>
        <w:t>then</w:t>
      </w:r>
      <w:r>
        <w:rPr>
          <w:spacing w:val="-1"/>
        </w:rPr>
        <w:t xml:space="preserve"> </w:t>
      </w:r>
      <w:r>
        <w:t>this</w:t>
      </w:r>
      <w:r>
        <w:rPr>
          <w:spacing w:val="-5"/>
        </w:rPr>
        <w:t xml:space="preserve"> </w:t>
      </w:r>
      <w:r>
        <w:t>box</w:t>
      </w:r>
      <w:r>
        <w:rPr>
          <w:spacing w:val="-1"/>
        </w:rPr>
        <w:t xml:space="preserve"> </w:t>
      </w:r>
      <w:r>
        <w:t>should</w:t>
      </w:r>
      <w:r>
        <w:rPr>
          <w:spacing w:val="-2"/>
        </w:rPr>
        <w:t xml:space="preserve"> </w:t>
      </w:r>
      <w:r>
        <w:t>be</w:t>
      </w:r>
      <w:r>
        <w:rPr>
          <w:spacing w:val="-1"/>
        </w:rPr>
        <w:t xml:space="preserve"> </w:t>
      </w:r>
      <w:r>
        <w:t>left</w:t>
      </w:r>
      <w:r>
        <w:rPr>
          <w:spacing w:val="-3"/>
        </w:rPr>
        <w:t xml:space="preserve"> </w:t>
      </w:r>
      <w:r>
        <w:t>blank.</w:t>
      </w:r>
    </w:p>
    <w:p w14:paraId="279EED61" w14:textId="77777777" w:rsidR="00130D15" w:rsidRDefault="00BA2EA3" w:rsidP="00D90120">
      <w:pPr>
        <w:pStyle w:val="Nagwek3"/>
        <w:spacing w:before="37"/>
        <w:ind w:left="360"/>
        <w:rPr>
          <w:sz w:val="32"/>
        </w:rPr>
      </w:pPr>
      <w:r>
        <w:t>BOX</w:t>
      </w:r>
      <w:r>
        <w:rPr>
          <w:spacing w:val="-4"/>
        </w:rPr>
        <w:t xml:space="preserve"> </w:t>
      </w:r>
      <w:r>
        <w:t>6</w:t>
      </w:r>
      <w:r>
        <w:rPr>
          <w:spacing w:val="-2"/>
        </w:rPr>
        <w:t xml:space="preserve"> </w:t>
      </w:r>
      <w:r>
        <w:t>– Total</w:t>
      </w:r>
      <w:r>
        <w:rPr>
          <w:spacing w:val="-1"/>
        </w:rPr>
        <w:t xml:space="preserve"> </w:t>
      </w:r>
      <w:r>
        <w:t>invoice</w:t>
      </w:r>
      <w:r>
        <w:rPr>
          <w:spacing w:val="-2"/>
        </w:rPr>
        <w:t xml:space="preserve"> </w:t>
      </w:r>
      <w:r>
        <w:t>value</w:t>
      </w:r>
      <w:r>
        <w:rPr>
          <w:spacing w:val="-2"/>
        </w:rPr>
        <w:t xml:space="preserve"> </w:t>
      </w:r>
      <w:r>
        <w:t>in</w:t>
      </w:r>
      <w:r>
        <w:rPr>
          <w:spacing w:val="-2"/>
        </w:rPr>
        <w:t xml:space="preserve"> </w:t>
      </w:r>
      <w:r>
        <w:t>PLN</w:t>
      </w:r>
    </w:p>
    <w:p w14:paraId="170560A8" w14:textId="77777777" w:rsidR="00130D15" w:rsidRDefault="00BA2EA3" w:rsidP="00D90120">
      <w:pPr>
        <w:pStyle w:val="Tekstpodstawowy"/>
        <w:spacing w:before="3" w:line="460" w:lineRule="atLeast"/>
        <w:ind w:left="360" w:right="1251"/>
        <w:rPr>
          <w:sz w:val="32"/>
        </w:rPr>
      </w:pPr>
      <w:r>
        <w:t>The sum of values in PLN specified in box 19 from all items of the declaration should be entered.</w:t>
      </w:r>
      <w:r>
        <w:rPr>
          <w:spacing w:val="-47"/>
        </w:rPr>
        <w:t xml:space="preserve"> </w:t>
      </w:r>
      <w:r>
        <w:t>In</w:t>
      </w:r>
      <w:r>
        <w:rPr>
          <w:spacing w:val="-2"/>
        </w:rPr>
        <w:t xml:space="preserve"> </w:t>
      </w:r>
      <w:r>
        <w:t>the event</w:t>
      </w:r>
      <w:r>
        <w:rPr>
          <w:spacing w:val="-2"/>
        </w:rPr>
        <w:t xml:space="preserve"> </w:t>
      </w:r>
      <w:r>
        <w:t>that</w:t>
      </w:r>
      <w:r>
        <w:rPr>
          <w:spacing w:val="-2"/>
        </w:rPr>
        <w:t xml:space="preserve"> </w:t>
      </w:r>
      <w:r>
        <w:t>there</w:t>
      </w:r>
      <w:r>
        <w:rPr>
          <w:spacing w:val="-3"/>
        </w:rPr>
        <w:t xml:space="preserve"> </w:t>
      </w:r>
      <w:r>
        <w:t>was</w:t>
      </w:r>
      <w:r>
        <w:rPr>
          <w:spacing w:val="-3"/>
        </w:rPr>
        <w:t xml:space="preserve"> </w:t>
      </w:r>
      <w:r>
        <w:t>no</w:t>
      </w:r>
      <w:r>
        <w:rPr>
          <w:spacing w:val="-1"/>
        </w:rPr>
        <w:t xml:space="preserve"> </w:t>
      </w:r>
      <w:r>
        <w:t>turnover during</w:t>
      </w:r>
      <w:r>
        <w:rPr>
          <w:spacing w:val="-2"/>
        </w:rPr>
        <w:t xml:space="preserve"> </w:t>
      </w:r>
      <w:r>
        <w:t>the reference</w:t>
      </w:r>
      <w:r>
        <w:rPr>
          <w:spacing w:val="-2"/>
        </w:rPr>
        <w:t xml:space="preserve"> </w:t>
      </w:r>
      <w:r>
        <w:t>period,</w:t>
      </w:r>
      <w:r>
        <w:rPr>
          <w:spacing w:val="-3"/>
        </w:rPr>
        <w:t xml:space="preserve"> </w:t>
      </w:r>
      <w:r>
        <w:t>the</w:t>
      </w:r>
      <w:r>
        <w:rPr>
          <w:spacing w:val="-3"/>
        </w:rPr>
        <w:t xml:space="preserve"> </w:t>
      </w:r>
      <w:r>
        <w:t>value</w:t>
      </w:r>
      <w:r>
        <w:rPr>
          <w:spacing w:val="-2"/>
        </w:rPr>
        <w:t xml:space="preserve"> </w:t>
      </w:r>
      <w:r>
        <w:t>“0” should</w:t>
      </w:r>
      <w:r>
        <w:rPr>
          <w:spacing w:val="-1"/>
        </w:rPr>
        <w:t xml:space="preserve"> </w:t>
      </w:r>
      <w:r>
        <w:t>be</w:t>
      </w:r>
    </w:p>
    <w:p w14:paraId="4459CC45" w14:textId="77777777" w:rsidR="00130D15" w:rsidRDefault="00BA2EA3" w:rsidP="00D90120">
      <w:pPr>
        <w:pStyle w:val="Tekstpodstawowy"/>
        <w:spacing w:before="40" w:line="271" w:lineRule="auto"/>
        <w:ind w:left="360" w:right="1041"/>
        <w:rPr>
          <w:sz w:val="32"/>
        </w:rPr>
      </w:pPr>
      <w:r>
        <w:t>entered. If the declaration document is used to make a correction of declaration consisting in the</w:t>
      </w:r>
      <w:r>
        <w:rPr>
          <w:spacing w:val="1"/>
        </w:rPr>
        <w:t xml:space="preserve"> </w:t>
      </w:r>
      <w:r>
        <w:t>change of individual data in an item of declaration, addition or cancellation of items in declaration,</w:t>
      </w:r>
      <w:r>
        <w:rPr>
          <w:spacing w:val="-47"/>
        </w:rPr>
        <w:t xml:space="preserve"> </w:t>
      </w:r>
      <w:r>
        <w:t>this</w:t>
      </w:r>
      <w:r>
        <w:rPr>
          <w:spacing w:val="-1"/>
        </w:rPr>
        <w:t xml:space="preserve"> </w:t>
      </w:r>
      <w:r>
        <w:t>box</w:t>
      </w:r>
      <w:r>
        <w:rPr>
          <w:spacing w:val="-2"/>
        </w:rPr>
        <w:t xml:space="preserve"> </w:t>
      </w:r>
      <w:r>
        <w:t>should</w:t>
      </w:r>
      <w:r>
        <w:rPr>
          <w:spacing w:val="-1"/>
        </w:rPr>
        <w:t xml:space="preserve"> </w:t>
      </w:r>
      <w:r>
        <w:t>be</w:t>
      </w:r>
      <w:r>
        <w:rPr>
          <w:spacing w:val="-3"/>
        </w:rPr>
        <w:t xml:space="preserve"> </w:t>
      </w:r>
      <w:r>
        <w:t>left</w:t>
      </w:r>
      <w:r>
        <w:rPr>
          <w:spacing w:val="-2"/>
        </w:rPr>
        <w:t xml:space="preserve"> </w:t>
      </w:r>
      <w:r>
        <w:t>blank.</w:t>
      </w:r>
    </w:p>
    <w:p w14:paraId="43FE5898" w14:textId="77777777" w:rsidR="00130D15" w:rsidRDefault="00BA2EA3" w:rsidP="00D90120">
      <w:pPr>
        <w:pStyle w:val="Nagwek3"/>
        <w:spacing w:before="160"/>
        <w:ind w:left="360"/>
        <w:rPr>
          <w:sz w:val="32"/>
        </w:rPr>
      </w:pPr>
      <w:r>
        <w:t>BOX</w:t>
      </w:r>
      <w:r>
        <w:rPr>
          <w:spacing w:val="-4"/>
        </w:rPr>
        <w:t xml:space="preserve"> </w:t>
      </w:r>
      <w:r>
        <w:t>7</w:t>
      </w:r>
      <w:r>
        <w:rPr>
          <w:spacing w:val="-2"/>
        </w:rPr>
        <w:t xml:space="preserve"> </w:t>
      </w:r>
      <w:r>
        <w:t>– Total</w:t>
      </w:r>
      <w:r>
        <w:rPr>
          <w:spacing w:val="-2"/>
        </w:rPr>
        <w:t xml:space="preserve"> </w:t>
      </w:r>
      <w:r>
        <w:t>statistical</w:t>
      </w:r>
      <w:r>
        <w:rPr>
          <w:spacing w:val="-3"/>
        </w:rPr>
        <w:t xml:space="preserve"> </w:t>
      </w:r>
      <w:r>
        <w:t>value</w:t>
      </w:r>
      <w:r>
        <w:rPr>
          <w:spacing w:val="-2"/>
        </w:rPr>
        <w:t xml:space="preserve"> </w:t>
      </w:r>
      <w:r>
        <w:t>in</w:t>
      </w:r>
      <w:r>
        <w:rPr>
          <w:spacing w:val="-3"/>
        </w:rPr>
        <w:t xml:space="preserve"> </w:t>
      </w:r>
      <w:r>
        <w:t>PLN</w:t>
      </w:r>
    </w:p>
    <w:p w14:paraId="0F999DC8" w14:textId="77777777" w:rsidR="00130D15" w:rsidRDefault="00BA2EA3" w:rsidP="00D90120">
      <w:pPr>
        <w:pStyle w:val="Tekstpodstawowy"/>
        <w:spacing w:before="194"/>
        <w:ind w:left="360"/>
        <w:rPr>
          <w:sz w:val="32"/>
        </w:rPr>
      </w:pPr>
      <w:r>
        <w:t>The</w:t>
      </w:r>
      <w:r>
        <w:rPr>
          <w:spacing w:val="-1"/>
        </w:rPr>
        <w:t xml:space="preserve"> </w:t>
      </w:r>
      <w:r>
        <w:t>sum</w:t>
      </w:r>
      <w:r>
        <w:rPr>
          <w:spacing w:val="-2"/>
        </w:rPr>
        <w:t xml:space="preserve"> </w:t>
      </w:r>
      <w:r>
        <w:t>of</w:t>
      </w:r>
      <w:r>
        <w:rPr>
          <w:spacing w:val="-1"/>
        </w:rPr>
        <w:t xml:space="preserve"> </w:t>
      </w:r>
      <w:r>
        <w:t>values in</w:t>
      </w:r>
      <w:r>
        <w:rPr>
          <w:spacing w:val="-4"/>
        </w:rPr>
        <w:t xml:space="preserve"> </w:t>
      </w:r>
      <w:r>
        <w:t>PLN</w:t>
      </w:r>
      <w:r>
        <w:rPr>
          <w:spacing w:val="-4"/>
        </w:rPr>
        <w:t xml:space="preserve"> </w:t>
      </w:r>
      <w:r>
        <w:t>specified</w:t>
      </w:r>
      <w:r>
        <w:rPr>
          <w:spacing w:val="-1"/>
        </w:rPr>
        <w:t xml:space="preserve"> </w:t>
      </w:r>
      <w:r>
        <w:t>in</w:t>
      </w:r>
      <w:r>
        <w:rPr>
          <w:spacing w:val="-1"/>
        </w:rPr>
        <w:t xml:space="preserve"> </w:t>
      </w:r>
      <w:r>
        <w:t>box</w:t>
      </w:r>
      <w:r>
        <w:rPr>
          <w:spacing w:val="-3"/>
        </w:rPr>
        <w:t xml:space="preserve"> </w:t>
      </w:r>
      <w:r>
        <w:t>20</w:t>
      </w:r>
      <w:r>
        <w:rPr>
          <w:spacing w:val="-1"/>
        </w:rPr>
        <w:t xml:space="preserve"> </w:t>
      </w:r>
      <w:r>
        <w:t>from all</w:t>
      </w:r>
      <w:r>
        <w:rPr>
          <w:spacing w:val="-1"/>
        </w:rPr>
        <w:t xml:space="preserve"> </w:t>
      </w:r>
      <w:r>
        <w:t>items</w:t>
      </w:r>
      <w:r>
        <w:rPr>
          <w:spacing w:val="-3"/>
        </w:rPr>
        <w:t xml:space="preserve"> </w:t>
      </w:r>
      <w:r>
        <w:t>of</w:t>
      </w:r>
      <w:r>
        <w:rPr>
          <w:spacing w:val="-1"/>
        </w:rPr>
        <w:t xml:space="preserve"> </w:t>
      </w:r>
      <w:r>
        <w:t>the</w:t>
      </w:r>
      <w:r>
        <w:rPr>
          <w:spacing w:val="-3"/>
        </w:rPr>
        <w:t xml:space="preserve"> </w:t>
      </w:r>
      <w:r>
        <w:t>declaration</w:t>
      </w:r>
      <w:r>
        <w:rPr>
          <w:spacing w:val="-1"/>
        </w:rPr>
        <w:t xml:space="preserve"> </w:t>
      </w:r>
      <w:r>
        <w:t>should</w:t>
      </w:r>
      <w:r>
        <w:rPr>
          <w:spacing w:val="-2"/>
        </w:rPr>
        <w:t xml:space="preserve"> </w:t>
      </w:r>
      <w:r>
        <w:t>be</w:t>
      </w:r>
      <w:r>
        <w:rPr>
          <w:spacing w:val="-1"/>
        </w:rPr>
        <w:t xml:space="preserve"> </w:t>
      </w:r>
      <w:r>
        <w:t>entered.</w:t>
      </w:r>
    </w:p>
    <w:p w14:paraId="1346BDFA" w14:textId="77777777" w:rsidR="00130D15" w:rsidRDefault="00BA2EA3" w:rsidP="00D90120">
      <w:pPr>
        <w:pStyle w:val="Tekstpodstawowy"/>
        <w:spacing w:before="195" w:line="271" w:lineRule="auto"/>
        <w:ind w:left="360" w:right="1041"/>
        <w:rPr>
          <w:sz w:val="32"/>
        </w:rPr>
      </w:pPr>
      <w:r>
        <w:t>In the event that there was no turnover during the reference period, the value “0” should be</w:t>
      </w:r>
      <w:r>
        <w:rPr>
          <w:spacing w:val="1"/>
        </w:rPr>
        <w:t xml:space="preserve"> </w:t>
      </w:r>
      <w:r>
        <w:t>entered. If the declaration document is used to make a correction of declaration consisting in the</w:t>
      </w:r>
      <w:r>
        <w:rPr>
          <w:spacing w:val="1"/>
        </w:rPr>
        <w:t xml:space="preserve"> </w:t>
      </w:r>
      <w:r>
        <w:t>change of individual data in an item of declaration, addition or cancellation of items in declaration,</w:t>
      </w:r>
      <w:r>
        <w:rPr>
          <w:spacing w:val="-47"/>
        </w:rPr>
        <w:t xml:space="preserve"> </w:t>
      </w:r>
      <w:r>
        <w:t>the</w:t>
      </w:r>
      <w:r>
        <w:rPr>
          <w:spacing w:val="-1"/>
        </w:rPr>
        <w:t xml:space="preserve"> </w:t>
      </w:r>
      <w:r>
        <w:t>box should</w:t>
      </w:r>
      <w:r>
        <w:rPr>
          <w:spacing w:val="-2"/>
        </w:rPr>
        <w:t xml:space="preserve"> </w:t>
      </w:r>
      <w:r>
        <w:t>be</w:t>
      </w:r>
      <w:r>
        <w:rPr>
          <w:spacing w:val="1"/>
        </w:rPr>
        <w:t xml:space="preserve"> </w:t>
      </w:r>
      <w:r>
        <w:t>left blank.</w:t>
      </w:r>
    </w:p>
    <w:p w14:paraId="1BF2DBC4" w14:textId="77777777" w:rsidR="00130D15" w:rsidRDefault="00BA2EA3" w:rsidP="00D90120">
      <w:pPr>
        <w:pStyle w:val="Nagwek3"/>
        <w:ind w:left="360"/>
        <w:rPr>
          <w:sz w:val="32"/>
        </w:rPr>
      </w:pPr>
      <w:r>
        <w:t>BOX</w:t>
      </w:r>
      <w:r>
        <w:rPr>
          <w:spacing w:val="-4"/>
        </w:rPr>
        <w:t xml:space="preserve"> </w:t>
      </w:r>
      <w:r>
        <w:t>8</w:t>
      </w:r>
      <w:r>
        <w:rPr>
          <w:spacing w:val="-2"/>
        </w:rPr>
        <w:t xml:space="preserve"> </w:t>
      </w:r>
      <w:r>
        <w:t>– Total</w:t>
      </w:r>
      <w:r>
        <w:rPr>
          <w:spacing w:val="-2"/>
        </w:rPr>
        <w:t xml:space="preserve"> </w:t>
      </w:r>
      <w:r>
        <w:t>number</w:t>
      </w:r>
      <w:r>
        <w:rPr>
          <w:spacing w:val="-1"/>
        </w:rPr>
        <w:t xml:space="preserve"> </w:t>
      </w:r>
      <w:r>
        <w:t>of</w:t>
      </w:r>
      <w:r>
        <w:rPr>
          <w:spacing w:val="-3"/>
        </w:rPr>
        <w:t xml:space="preserve"> </w:t>
      </w:r>
      <w:r>
        <w:t>items</w:t>
      </w:r>
    </w:p>
    <w:p w14:paraId="4EE5ADAB" w14:textId="77777777" w:rsidR="00130D15" w:rsidRDefault="00BA2EA3" w:rsidP="00D90120">
      <w:pPr>
        <w:pStyle w:val="Tekstpodstawowy"/>
        <w:spacing w:before="195" w:line="271" w:lineRule="auto"/>
        <w:ind w:left="360" w:right="1281"/>
        <w:rPr>
          <w:sz w:val="32"/>
        </w:rPr>
      </w:pPr>
      <w:r>
        <w:t>If the declaration document is used to make declaration, total number of goods items should be</w:t>
      </w:r>
      <w:r>
        <w:rPr>
          <w:spacing w:val="-47"/>
        </w:rPr>
        <w:t xml:space="preserve"> </w:t>
      </w:r>
      <w:r>
        <w:t>entered. The total number of goods items cannot be higher than 9999. The figures must not be</w:t>
      </w:r>
      <w:r>
        <w:rPr>
          <w:spacing w:val="1"/>
        </w:rPr>
        <w:t xml:space="preserve"> </w:t>
      </w:r>
      <w:r>
        <w:t>preceded by</w:t>
      </w:r>
      <w:r>
        <w:rPr>
          <w:spacing w:val="-1"/>
        </w:rPr>
        <w:t xml:space="preserve"> </w:t>
      </w:r>
      <w:r>
        <w:t>zeroes.</w:t>
      </w:r>
    </w:p>
    <w:p w14:paraId="5C444D30" w14:textId="77777777" w:rsidR="00130D15" w:rsidRDefault="00BA2EA3" w:rsidP="00D90120">
      <w:pPr>
        <w:pStyle w:val="Tekstpodstawowy"/>
        <w:spacing w:before="158" w:line="271" w:lineRule="auto"/>
        <w:ind w:left="360" w:right="1419"/>
        <w:rPr>
          <w:sz w:val="32"/>
        </w:rPr>
      </w:pPr>
      <w:r>
        <w:t>The total quantity of items states in this box should be consistent with the last number of item</w:t>
      </w:r>
      <w:r>
        <w:rPr>
          <w:spacing w:val="-47"/>
        </w:rPr>
        <w:t xml:space="preserve"> </w:t>
      </w:r>
      <w:r>
        <w:t>entered</w:t>
      </w:r>
      <w:r>
        <w:rPr>
          <w:spacing w:val="-1"/>
        </w:rPr>
        <w:t xml:space="preserve"> </w:t>
      </w:r>
      <w:r>
        <w:t>in</w:t>
      </w:r>
      <w:r>
        <w:rPr>
          <w:spacing w:val="-3"/>
        </w:rPr>
        <w:t xml:space="preserve"> </w:t>
      </w:r>
      <w:r>
        <w:t>box</w:t>
      </w:r>
      <w:r>
        <w:rPr>
          <w:spacing w:val="-2"/>
        </w:rPr>
        <w:t xml:space="preserve"> </w:t>
      </w:r>
      <w:r>
        <w:t>9</w:t>
      </w:r>
      <w:r>
        <w:rPr>
          <w:spacing w:val="-1"/>
        </w:rPr>
        <w:t xml:space="preserve"> </w:t>
      </w:r>
      <w:r>
        <w:t>of declaration.</w:t>
      </w:r>
    </w:p>
    <w:p w14:paraId="435222FF" w14:textId="77777777" w:rsidR="00130D15" w:rsidRDefault="00BA2EA3" w:rsidP="00D90120">
      <w:pPr>
        <w:pStyle w:val="Tekstpodstawowy"/>
        <w:spacing w:before="161"/>
        <w:ind w:left="360"/>
        <w:rPr>
          <w:sz w:val="32"/>
        </w:rPr>
      </w:pPr>
      <w:r>
        <w:t>In</w:t>
      </w:r>
      <w:r>
        <w:rPr>
          <w:spacing w:val="-2"/>
        </w:rPr>
        <w:t xml:space="preserve"> </w:t>
      </w:r>
      <w:r>
        <w:t>the event</w:t>
      </w:r>
      <w:r>
        <w:rPr>
          <w:spacing w:val="-3"/>
        </w:rPr>
        <w:t xml:space="preserve"> </w:t>
      </w:r>
      <w:r>
        <w:t>that</w:t>
      </w:r>
      <w:r>
        <w:rPr>
          <w:spacing w:val="-2"/>
        </w:rPr>
        <w:t xml:space="preserve"> </w:t>
      </w:r>
      <w:r>
        <w:t>there</w:t>
      </w:r>
      <w:r>
        <w:rPr>
          <w:spacing w:val="-3"/>
        </w:rPr>
        <w:t xml:space="preserve"> </w:t>
      </w:r>
      <w:r>
        <w:t>was</w:t>
      </w:r>
      <w:r>
        <w:rPr>
          <w:spacing w:val="-4"/>
        </w:rPr>
        <w:t xml:space="preserve"> </w:t>
      </w:r>
      <w:r>
        <w:t>no</w:t>
      </w:r>
      <w:r>
        <w:rPr>
          <w:spacing w:val="-1"/>
        </w:rPr>
        <w:t xml:space="preserve"> </w:t>
      </w:r>
      <w:r>
        <w:t>turnover during</w:t>
      </w:r>
      <w:r>
        <w:rPr>
          <w:spacing w:val="-2"/>
        </w:rPr>
        <w:t xml:space="preserve"> </w:t>
      </w:r>
      <w:r>
        <w:t>the reference</w:t>
      </w:r>
      <w:r>
        <w:rPr>
          <w:spacing w:val="-3"/>
        </w:rPr>
        <w:t xml:space="preserve"> </w:t>
      </w:r>
      <w:r>
        <w:t>period,</w:t>
      </w:r>
      <w:r>
        <w:rPr>
          <w:spacing w:val="-3"/>
        </w:rPr>
        <w:t xml:space="preserve"> </w:t>
      </w:r>
      <w:r>
        <w:t>the</w:t>
      </w:r>
      <w:r>
        <w:rPr>
          <w:spacing w:val="-3"/>
        </w:rPr>
        <w:t xml:space="preserve"> </w:t>
      </w:r>
      <w:r>
        <w:t>value</w:t>
      </w:r>
      <w:r>
        <w:rPr>
          <w:spacing w:val="-3"/>
        </w:rPr>
        <w:t xml:space="preserve"> </w:t>
      </w:r>
      <w:r>
        <w:t>“0”</w:t>
      </w:r>
      <w:r>
        <w:rPr>
          <w:spacing w:val="1"/>
        </w:rPr>
        <w:t xml:space="preserve"> </w:t>
      </w:r>
      <w:r>
        <w:t>should</w:t>
      </w:r>
      <w:r>
        <w:rPr>
          <w:spacing w:val="-2"/>
        </w:rPr>
        <w:t xml:space="preserve"> </w:t>
      </w:r>
      <w:r>
        <w:t>be</w:t>
      </w:r>
    </w:p>
    <w:p w14:paraId="41157471" w14:textId="77777777" w:rsidR="00130D15" w:rsidRDefault="00BA2EA3" w:rsidP="00D90120">
      <w:pPr>
        <w:pStyle w:val="Tekstpodstawowy"/>
        <w:spacing w:before="34"/>
        <w:ind w:left="360"/>
        <w:rPr>
          <w:sz w:val="32"/>
        </w:rPr>
      </w:pPr>
      <w:r>
        <w:t>entered.</w:t>
      </w:r>
    </w:p>
    <w:p w14:paraId="6F20EACA" w14:textId="77777777" w:rsidR="00130D15" w:rsidRDefault="00BA2EA3" w:rsidP="00D90120">
      <w:pPr>
        <w:pStyle w:val="Tekstpodstawowy"/>
        <w:spacing w:before="194" w:line="271" w:lineRule="auto"/>
        <w:ind w:left="360" w:right="1064"/>
        <w:rPr>
          <w:sz w:val="32"/>
        </w:rPr>
      </w:pPr>
      <w:r>
        <w:t>If the declaration document is used to make a correction of declaration consisting in the change of</w:t>
      </w:r>
      <w:r>
        <w:rPr>
          <w:spacing w:val="-47"/>
        </w:rPr>
        <w:t xml:space="preserve"> </w:t>
      </w:r>
      <w:r>
        <w:t>individual data in any item of declaration, addition or cancellation of items in declaration, the box</w:t>
      </w:r>
      <w:r>
        <w:rPr>
          <w:spacing w:val="1"/>
        </w:rPr>
        <w:t xml:space="preserve"> </w:t>
      </w:r>
      <w:r>
        <w:t>should</w:t>
      </w:r>
      <w:r>
        <w:rPr>
          <w:spacing w:val="-3"/>
        </w:rPr>
        <w:t xml:space="preserve"> </w:t>
      </w:r>
      <w:r>
        <w:t>be left blank.</w:t>
      </w:r>
    </w:p>
    <w:p w14:paraId="5CDC3C1F" w14:textId="77777777" w:rsidR="00130D15" w:rsidRDefault="00BA2EA3" w:rsidP="00D90120">
      <w:pPr>
        <w:pStyle w:val="Nagwek3"/>
        <w:spacing w:before="161"/>
        <w:ind w:left="360"/>
        <w:rPr>
          <w:sz w:val="32"/>
        </w:rPr>
      </w:pPr>
      <w:r>
        <w:t>BOX</w:t>
      </w:r>
      <w:r>
        <w:rPr>
          <w:spacing w:val="-3"/>
        </w:rPr>
        <w:t xml:space="preserve"> </w:t>
      </w:r>
      <w:r>
        <w:t>9</w:t>
      </w:r>
      <w:r>
        <w:rPr>
          <w:spacing w:val="-1"/>
        </w:rPr>
        <w:t xml:space="preserve"> </w:t>
      </w:r>
      <w:r>
        <w:t>– Item number</w:t>
      </w:r>
    </w:p>
    <w:p w14:paraId="07FB4B1B" w14:textId="77777777" w:rsidR="00130D15" w:rsidRDefault="00BA2EA3" w:rsidP="00D90120">
      <w:pPr>
        <w:pStyle w:val="Tekstpodstawowy"/>
        <w:spacing w:before="194" w:line="271" w:lineRule="auto"/>
        <w:ind w:left="360" w:right="850"/>
        <w:rPr>
          <w:sz w:val="32"/>
        </w:rPr>
      </w:pPr>
      <w:r>
        <w:t>If the declaration document is used to make a declaration, one should enter the consecutive number</w:t>
      </w:r>
      <w:r>
        <w:rPr>
          <w:spacing w:val="-47"/>
        </w:rPr>
        <w:t xml:space="preserve"> </w:t>
      </w:r>
      <w:r>
        <w:t>of given goods item. The total number of goods items in one declaration cannot be higher than 9999</w:t>
      </w:r>
      <w:r>
        <w:rPr>
          <w:spacing w:val="-47"/>
        </w:rPr>
        <w:t xml:space="preserve"> </w:t>
      </w:r>
      <w:r>
        <w:t>and the last declared item number has to be consistent with the total number of items entered in</w:t>
      </w:r>
      <w:r>
        <w:rPr>
          <w:spacing w:val="1"/>
        </w:rPr>
        <w:t xml:space="preserve"> </w:t>
      </w:r>
      <w:r>
        <w:t>box</w:t>
      </w:r>
      <w:r>
        <w:rPr>
          <w:spacing w:val="-2"/>
        </w:rPr>
        <w:t xml:space="preserve"> </w:t>
      </w:r>
      <w:r>
        <w:t>8.</w:t>
      </w:r>
    </w:p>
    <w:p w14:paraId="4E7CF61E" w14:textId="77777777" w:rsidR="00130D15" w:rsidRDefault="00BA2EA3" w:rsidP="00D90120">
      <w:pPr>
        <w:pStyle w:val="Tekstpodstawowy"/>
        <w:spacing w:before="159" w:line="271" w:lineRule="auto"/>
        <w:ind w:left="360" w:right="1075"/>
        <w:jc w:val="both"/>
        <w:rPr>
          <w:sz w:val="32"/>
        </w:rPr>
      </w:pPr>
      <w:r>
        <w:t>If the declaration document is used to make a correction of declaration consisting in the change of</w:t>
      </w:r>
      <w:r>
        <w:rPr>
          <w:spacing w:val="-47"/>
        </w:rPr>
        <w:t xml:space="preserve"> </w:t>
      </w:r>
      <w:r>
        <w:t>individual data in an item or items of declaration or in the cancellation of items in declaration, the</w:t>
      </w:r>
      <w:r>
        <w:rPr>
          <w:spacing w:val="1"/>
        </w:rPr>
        <w:t xml:space="preserve"> </w:t>
      </w:r>
      <w:r>
        <w:t>adjusted</w:t>
      </w:r>
      <w:r>
        <w:rPr>
          <w:spacing w:val="-2"/>
        </w:rPr>
        <w:t xml:space="preserve"> </w:t>
      </w:r>
      <w:r>
        <w:t>declaration</w:t>
      </w:r>
      <w:r>
        <w:rPr>
          <w:spacing w:val="-1"/>
        </w:rPr>
        <w:t xml:space="preserve"> </w:t>
      </w:r>
      <w:r>
        <w:t>item’s</w:t>
      </w:r>
      <w:r>
        <w:rPr>
          <w:spacing w:val="-3"/>
        </w:rPr>
        <w:t xml:space="preserve"> </w:t>
      </w:r>
      <w:r>
        <w:t>number should</w:t>
      </w:r>
      <w:r>
        <w:rPr>
          <w:spacing w:val="-2"/>
        </w:rPr>
        <w:t xml:space="preserve"> </w:t>
      </w:r>
      <w:r>
        <w:t>be</w:t>
      </w:r>
      <w:r>
        <w:rPr>
          <w:spacing w:val="-2"/>
        </w:rPr>
        <w:t xml:space="preserve"> </w:t>
      </w:r>
      <w:r>
        <w:t>entered in</w:t>
      </w:r>
      <w:r>
        <w:rPr>
          <w:spacing w:val="-1"/>
        </w:rPr>
        <w:t xml:space="preserve"> </w:t>
      </w:r>
      <w:r>
        <w:t>the</w:t>
      </w:r>
      <w:r>
        <w:rPr>
          <w:spacing w:val="1"/>
        </w:rPr>
        <w:t xml:space="preserve"> </w:t>
      </w:r>
      <w:r>
        <w:t>box.</w:t>
      </w:r>
    </w:p>
    <w:p w14:paraId="2AFAB64A" w14:textId="77777777" w:rsidR="00130D15" w:rsidRDefault="00BA2EA3" w:rsidP="00D90120">
      <w:pPr>
        <w:pStyle w:val="Tekstpodstawowy"/>
        <w:spacing w:before="161" w:line="271" w:lineRule="auto"/>
        <w:ind w:left="360" w:right="833"/>
        <w:jc w:val="both"/>
        <w:rPr>
          <w:sz w:val="32"/>
        </w:rPr>
        <w:sectPr w:rsidR="00130D15">
          <w:footerReference w:type="default" r:id="rId42"/>
          <w:pgSz w:w="11906" w:h="16838"/>
          <w:pgMar w:top="1360" w:right="620" w:bottom="1060" w:left="800" w:header="0" w:footer="789" w:gutter="0"/>
          <w:cols w:space="708"/>
          <w:formProt w:val="0"/>
          <w:docGrid w:linePitch="100" w:charSpace="4096"/>
        </w:sectPr>
      </w:pPr>
      <w:r>
        <w:t>If the correction of the declaration is supposed to consist in addition of a new item in the declaration</w:t>
      </w:r>
      <w:r>
        <w:rPr>
          <w:spacing w:val="-47"/>
        </w:rPr>
        <w:t xml:space="preserve"> </w:t>
      </w:r>
      <w:r>
        <w:t>then in this box has to be entered the added item’s number and it should be the consecutive number</w:t>
      </w:r>
      <w:r>
        <w:rPr>
          <w:spacing w:val="-47"/>
        </w:rPr>
        <w:t xml:space="preserve"> </w:t>
      </w:r>
      <w:r>
        <w:t>after</w:t>
      </w:r>
      <w:r>
        <w:rPr>
          <w:spacing w:val="-1"/>
        </w:rPr>
        <w:t xml:space="preserve"> </w:t>
      </w:r>
      <w:r>
        <w:t>the</w:t>
      </w:r>
      <w:r>
        <w:rPr>
          <w:spacing w:val="1"/>
        </w:rPr>
        <w:t xml:space="preserve"> </w:t>
      </w:r>
      <w:r>
        <w:t>last</w:t>
      </w:r>
      <w:r>
        <w:rPr>
          <w:spacing w:val="-3"/>
        </w:rPr>
        <w:t xml:space="preserve"> </w:t>
      </w:r>
      <w:r>
        <w:t>item</w:t>
      </w:r>
      <w:r>
        <w:rPr>
          <w:spacing w:val="1"/>
        </w:rPr>
        <w:t xml:space="preserve"> </w:t>
      </w:r>
      <w:r>
        <w:t>number</w:t>
      </w:r>
      <w:r>
        <w:rPr>
          <w:spacing w:val="-2"/>
        </w:rPr>
        <w:t xml:space="preserve"> </w:t>
      </w:r>
      <w:r>
        <w:t>in</w:t>
      </w:r>
      <w:r>
        <w:rPr>
          <w:spacing w:val="-1"/>
        </w:rPr>
        <w:t xml:space="preserve"> </w:t>
      </w:r>
      <w:r>
        <w:t>the</w:t>
      </w:r>
      <w:r>
        <w:rPr>
          <w:spacing w:val="1"/>
        </w:rPr>
        <w:t xml:space="preserve"> </w:t>
      </w:r>
      <w:r>
        <w:t>adjusted</w:t>
      </w:r>
      <w:r>
        <w:rPr>
          <w:spacing w:val="-1"/>
        </w:rPr>
        <w:t xml:space="preserve"> </w:t>
      </w:r>
      <w:r>
        <w:t>declaration.</w:t>
      </w:r>
    </w:p>
    <w:p w14:paraId="6F30031B" w14:textId="77777777" w:rsidR="00130D15" w:rsidRDefault="00BA2EA3" w:rsidP="00D90120">
      <w:pPr>
        <w:pStyle w:val="Nagwek3"/>
        <w:spacing w:before="39"/>
        <w:ind w:left="360"/>
        <w:rPr>
          <w:sz w:val="32"/>
        </w:rPr>
      </w:pPr>
      <w:r>
        <w:t>BOX</w:t>
      </w:r>
      <w:r>
        <w:rPr>
          <w:spacing w:val="-4"/>
        </w:rPr>
        <w:t xml:space="preserve"> </w:t>
      </w:r>
      <w:r>
        <w:t>10</w:t>
      </w:r>
      <w:r>
        <w:rPr>
          <w:spacing w:val="-3"/>
        </w:rPr>
        <w:t xml:space="preserve"> </w:t>
      </w:r>
      <w:r>
        <w:t>–</w:t>
      </w:r>
      <w:r>
        <w:rPr>
          <w:spacing w:val="-4"/>
        </w:rPr>
        <w:t xml:space="preserve"> </w:t>
      </w:r>
      <w:r>
        <w:t>Description</w:t>
      </w:r>
      <w:r>
        <w:rPr>
          <w:spacing w:val="-3"/>
        </w:rPr>
        <w:t xml:space="preserve"> </w:t>
      </w:r>
      <w:r>
        <w:t>of</w:t>
      </w:r>
      <w:r>
        <w:rPr>
          <w:spacing w:val="-2"/>
        </w:rPr>
        <w:t xml:space="preserve"> </w:t>
      </w:r>
      <w:r>
        <w:t>commodities</w:t>
      </w:r>
    </w:p>
    <w:p w14:paraId="1FF414ED" w14:textId="77777777" w:rsidR="00130D15" w:rsidRDefault="00BA2EA3" w:rsidP="00D90120">
      <w:pPr>
        <w:pStyle w:val="Tekstpodstawowy"/>
        <w:spacing w:before="154"/>
        <w:ind w:left="360"/>
        <w:rPr>
          <w:sz w:val="32"/>
        </w:rPr>
      </w:pPr>
      <w:r>
        <w:t>The</w:t>
      </w:r>
      <w:r>
        <w:rPr>
          <w:spacing w:val="-2"/>
        </w:rPr>
        <w:t xml:space="preserve"> </w:t>
      </w:r>
      <w:r>
        <w:t>common</w:t>
      </w:r>
      <w:r>
        <w:rPr>
          <w:spacing w:val="-2"/>
        </w:rPr>
        <w:t xml:space="preserve"> </w:t>
      </w:r>
      <w:r>
        <w:t>trade name</w:t>
      </w:r>
      <w:r>
        <w:rPr>
          <w:spacing w:val="-3"/>
        </w:rPr>
        <w:t xml:space="preserve"> </w:t>
      </w:r>
      <w:r>
        <w:t>of</w:t>
      </w:r>
      <w:r>
        <w:rPr>
          <w:spacing w:val="-2"/>
        </w:rPr>
        <w:t xml:space="preserve"> </w:t>
      </w:r>
      <w:r>
        <w:t>given</w:t>
      </w:r>
      <w:r>
        <w:rPr>
          <w:spacing w:val="-1"/>
        </w:rPr>
        <w:t xml:space="preserve"> </w:t>
      </w:r>
      <w:r>
        <w:t>commodity</w:t>
      </w:r>
      <w:r>
        <w:rPr>
          <w:spacing w:val="-1"/>
        </w:rPr>
        <w:t xml:space="preserve"> </w:t>
      </w:r>
      <w:r>
        <w:t>(commodities) should</w:t>
      </w:r>
      <w:r>
        <w:rPr>
          <w:spacing w:val="-3"/>
        </w:rPr>
        <w:t xml:space="preserve"> </w:t>
      </w:r>
      <w:r>
        <w:t>be</w:t>
      </w:r>
      <w:r>
        <w:rPr>
          <w:spacing w:val="-1"/>
        </w:rPr>
        <w:t xml:space="preserve"> </w:t>
      </w:r>
      <w:r>
        <w:t>entered</w:t>
      </w:r>
      <w:r>
        <w:rPr>
          <w:spacing w:val="-4"/>
        </w:rPr>
        <w:t xml:space="preserve"> </w:t>
      </w:r>
      <w:r>
        <w:t>in</w:t>
      </w:r>
      <w:r>
        <w:rPr>
          <w:spacing w:val="-1"/>
        </w:rPr>
        <w:t xml:space="preserve"> </w:t>
      </w:r>
      <w:r>
        <w:t>the</w:t>
      </w:r>
      <w:r>
        <w:rPr>
          <w:spacing w:val="-3"/>
        </w:rPr>
        <w:t xml:space="preserve"> </w:t>
      </w:r>
      <w:r>
        <w:t>manner</w:t>
      </w:r>
    </w:p>
    <w:p w14:paraId="71D39426" w14:textId="77777777" w:rsidR="00130D15" w:rsidRDefault="00BA2EA3" w:rsidP="00D90120">
      <w:pPr>
        <w:pStyle w:val="Tekstpodstawowy"/>
        <w:spacing w:before="34"/>
        <w:ind w:left="360"/>
        <w:rPr>
          <w:sz w:val="32"/>
        </w:rPr>
      </w:pPr>
      <w:r>
        <w:t>enabling</w:t>
      </w:r>
      <w:r>
        <w:rPr>
          <w:spacing w:val="-3"/>
        </w:rPr>
        <w:t xml:space="preserve"> </w:t>
      </w:r>
      <w:r>
        <w:t>its (their)</w:t>
      </w:r>
      <w:r>
        <w:rPr>
          <w:spacing w:val="-1"/>
        </w:rPr>
        <w:t xml:space="preserve"> </w:t>
      </w:r>
      <w:r>
        <w:t>identification</w:t>
      </w:r>
      <w:r>
        <w:rPr>
          <w:spacing w:val="-2"/>
        </w:rPr>
        <w:t xml:space="preserve"> </w:t>
      </w:r>
      <w:r>
        <w:t>(e.g.</w:t>
      </w:r>
      <w:r>
        <w:rPr>
          <w:spacing w:val="-2"/>
        </w:rPr>
        <w:t xml:space="preserve"> </w:t>
      </w:r>
      <w:r>
        <w:t>there</w:t>
      </w:r>
      <w:r>
        <w:rPr>
          <w:spacing w:val="-3"/>
        </w:rPr>
        <w:t xml:space="preserve"> </w:t>
      </w:r>
      <w:r>
        <w:t>cannot</w:t>
      </w:r>
      <w:r>
        <w:rPr>
          <w:spacing w:val="-1"/>
        </w:rPr>
        <w:t xml:space="preserve"> </w:t>
      </w:r>
      <w:r>
        <w:t>be</w:t>
      </w:r>
      <w:r>
        <w:rPr>
          <w:spacing w:val="-3"/>
        </w:rPr>
        <w:t xml:space="preserve"> </w:t>
      </w:r>
      <w:r>
        <w:t>a</w:t>
      </w:r>
      <w:r>
        <w:rPr>
          <w:spacing w:val="-1"/>
        </w:rPr>
        <w:t xml:space="preserve"> </w:t>
      </w:r>
      <w:r>
        <w:t>single</w:t>
      </w:r>
      <w:r>
        <w:rPr>
          <w:spacing w:val="-2"/>
        </w:rPr>
        <w:t xml:space="preserve"> </w:t>
      </w:r>
      <w:r>
        <w:t>word:</w:t>
      </w:r>
      <w:r>
        <w:rPr>
          <w:spacing w:val="-3"/>
        </w:rPr>
        <w:t xml:space="preserve"> </w:t>
      </w:r>
      <w:r>
        <w:t>“others”).</w:t>
      </w:r>
      <w:r>
        <w:rPr>
          <w:spacing w:val="-1"/>
        </w:rPr>
        <w:t xml:space="preserve"> </w:t>
      </w:r>
      <w:r>
        <w:t>Such</w:t>
      </w:r>
      <w:r>
        <w:rPr>
          <w:spacing w:val="-1"/>
        </w:rPr>
        <w:t xml:space="preserve"> </w:t>
      </w:r>
      <w:r>
        <w:t>description</w:t>
      </w:r>
      <w:r>
        <w:rPr>
          <w:spacing w:val="-2"/>
        </w:rPr>
        <w:t xml:space="preserve"> </w:t>
      </w:r>
      <w:r>
        <w:t>has</w:t>
      </w:r>
    </w:p>
    <w:p w14:paraId="5CE75DA7" w14:textId="77777777" w:rsidR="00130D15" w:rsidRDefault="00BA2EA3" w:rsidP="00D90120">
      <w:pPr>
        <w:pStyle w:val="Tekstpodstawowy"/>
        <w:spacing w:before="34"/>
        <w:ind w:left="360"/>
        <w:rPr>
          <w:sz w:val="32"/>
        </w:rPr>
      </w:pPr>
      <w:r>
        <w:t>to</w:t>
      </w:r>
      <w:r>
        <w:rPr>
          <w:spacing w:val="-3"/>
        </w:rPr>
        <w:t xml:space="preserve"> </w:t>
      </w:r>
      <w:r>
        <w:t>enable</w:t>
      </w:r>
      <w:r>
        <w:rPr>
          <w:spacing w:val="-1"/>
        </w:rPr>
        <w:t xml:space="preserve"> </w:t>
      </w:r>
      <w:r>
        <w:t>the classification</w:t>
      </w:r>
      <w:r>
        <w:rPr>
          <w:spacing w:val="-5"/>
        </w:rPr>
        <w:t xml:space="preserve"> </w:t>
      </w:r>
      <w:r>
        <w:t>of</w:t>
      </w:r>
      <w:r>
        <w:rPr>
          <w:spacing w:val="-1"/>
        </w:rPr>
        <w:t xml:space="preserve"> </w:t>
      </w:r>
      <w:r>
        <w:t>commodity</w:t>
      </w:r>
      <w:r>
        <w:rPr>
          <w:spacing w:val="-1"/>
        </w:rPr>
        <w:t xml:space="preserve"> </w:t>
      </w:r>
      <w:r>
        <w:t>according</w:t>
      </w:r>
      <w:r>
        <w:rPr>
          <w:spacing w:val="-2"/>
        </w:rPr>
        <w:t xml:space="preserve"> </w:t>
      </w:r>
      <w:r>
        <w:t>to</w:t>
      </w:r>
      <w:r>
        <w:rPr>
          <w:spacing w:val="-4"/>
        </w:rPr>
        <w:t xml:space="preserve"> </w:t>
      </w:r>
      <w:r>
        <w:t>the Combined</w:t>
      </w:r>
      <w:r>
        <w:rPr>
          <w:spacing w:val="-1"/>
        </w:rPr>
        <w:t xml:space="preserve"> </w:t>
      </w:r>
      <w:r>
        <w:t>Nomenclature</w:t>
      </w:r>
      <w:r>
        <w:rPr>
          <w:spacing w:val="-2"/>
        </w:rPr>
        <w:t xml:space="preserve"> </w:t>
      </w:r>
      <w:r>
        <w:t>(CN)</w:t>
      </w:r>
      <w:r>
        <w:rPr>
          <w:spacing w:val="-1"/>
        </w:rPr>
        <w:t xml:space="preserve"> </w:t>
      </w:r>
      <w:r>
        <w:t>code.</w:t>
      </w:r>
    </w:p>
    <w:p w14:paraId="3300C695" w14:textId="77777777" w:rsidR="00130D15" w:rsidRDefault="00BA2EA3" w:rsidP="00D90120">
      <w:pPr>
        <w:pStyle w:val="Tekstpodstawowy"/>
        <w:spacing w:before="195" w:line="271" w:lineRule="auto"/>
        <w:ind w:left="360" w:right="928"/>
        <w:rPr>
          <w:sz w:val="32"/>
        </w:rPr>
      </w:pPr>
      <w:r>
        <w:t>If the common trade name does not allow to unequivocally specify the nature of given goods and to</w:t>
      </w:r>
      <w:r>
        <w:rPr>
          <w:spacing w:val="-47"/>
        </w:rPr>
        <w:t xml:space="preserve"> </w:t>
      </w:r>
      <w:r>
        <w:t>which CN item they should be attributed then such name has to be supplemented with the in-</w:t>
      </w:r>
      <w:r>
        <w:rPr>
          <w:spacing w:val="1"/>
        </w:rPr>
        <w:t xml:space="preserve"> </w:t>
      </w:r>
      <w:r>
        <w:t>formation on the type of material, manner of treatment, range of application or other criteria ap-</w:t>
      </w:r>
      <w:r>
        <w:rPr>
          <w:spacing w:val="1"/>
        </w:rPr>
        <w:t xml:space="preserve"> </w:t>
      </w:r>
      <w:r>
        <w:t>plied</w:t>
      </w:r>
      <w:r>
        <w:rPr>
          <w:spacing w:val="-1"/>
        </w:rPr>
        <w:t xml:space="preserve"> </w:t>
      </w:r>
      <w:r>
        <w:t>to</w:t>
      </w:r>
      <w:r>
        <w:rPr>
          <w:spacing w:val="-1"/>
        </w:rPr>
        <w:t xml:space="preserve"> </w:t>
      </w:r>
      <w:r>
        <w:t>classify the</w:t>
      </w:r>
      <w:r>
        <w:rPr>
          <w:spacing w:val="-2"/>
        </w:rPr>
        <w:t xml:space="preserve"> </w:t>
      </w:r>
      <w:r>
        <w:t>commodities according</w:t>
      </w:r>
      <w:r>
        <w:rPr>
          <w:spacing w:val="-1"/>
        </w:rPr>
        <w:t xml:space="preserve"> </w:t>
      </w:r>
      <w:r>
        <w:t>to</w:t>
      </w:r>
      <w:r>
        <w:rPr>
          <w:spacing w:val="1"/>
        </w:rPr>
        <w:t xml:space="preserve"> </w:t>
      </w:r>
      <w:r>
        <w:t>the</w:t>
      </w:r>
      <w:r>
        <w:rPr>
          <w:spacing w:val="1"/>
        </w:rPr>
        <w:t xml:space="preserve"> </w:t>
      </w:r>
      <w:r>
        <w:t>CN</w:t>
      </w:r>
      <w:r>
        <w:rPr>
          <w:spacing w:val="-2"/>
        </w:rPr>
        <w:t xml:space="preserve"> </w:t>
      </w:r>
      <w:r>
        <w:t>code.</w:t>
      </w:r>
    </w:p>
    <w:p w14:paraId="3FCEFFB8" w14:textId="77777777" w:rsidR="00130D15" w:rsidRDefault="00BA2EA3" w:rsidP="00D90120">
      <w:pPr>
        <w:pStyle w:val="Nagwek3"/>
        <w:spacing w:before="161"/>
        <w:ind w:left="360"/>
        <w:rPr>
          <w:sz w:val="32"/>
        </w:rPr>
      </w:pPr>
      <w:r>
        <w:t>BOX</w:t>
      </w:r>
      <w:r>
        <w:rPr>
          <w:spacing w:val="-3"/>
        </w:rPr>
        <w:t xml:space="preserve"> </w:t>
      </w:r>
      <w:r>
        <w:t>11</w:t>
      </w:r>
      <w:r>
        <w:rPr>
          <w:spacing w:val="-2"/>
        </w:rPr>
        <w:t xml:space="preserve"> </w:t>
      </w:r>
      <w:r>
        <w:t>–</w:t>
      </w:r>
      <w:r>
        <w:rPr>
          <w:spacing w:val="-2"/>
        </w:rPr>
        <w:t xml:space="preserve"> </w:t>
      </w:r>
      <w:r>
        <w:t>Code</w:t>
      </w:r>
      <w:r>
        <w:rPr>
          <w:spacing w:val="-2"/>
        </w:rPr>
        <w:t xml:space="preserve"> </w:t>
      </w:r>
      <w:r>
        <w:t>of</w:t>
      </w:r>
      <w:r>
        <w:rPr>
          <w:spacing w:val="-1"/>
        </w:rPr>
        <w:t xml:space="preserve"> </w:t>
      </w:r>
      <w:r>
        <w:t>the</w:t>
      </w:r>
      <w:r>
        <w:rPr>
          <w:spacing w:val="-2"/>
        </w:rPr>
        <w:t xml:space="preserve"> </w:t>
      </w:r>
      <w:r>
        <w:t>country of</w:t>
      </w:r>
      <w:r>
        <w:rPr>
          <w:spacing w:val="-2"/>
        </w:rPr>
        <w:t xml:space="preserve"> </w:t>
      </w:r>
      <w:r>
        <w:t>dispatch</w:t>
      </w:r>
      <w:r>
        <w:rPr>
          <w:spacing w:val="-1"/>
        </w:rPr>
        <w:t xml:space="preserve"> </w:t>
      </w:r>
      <w:r>
        <w:t>in</w:t>
      </w:r>
      <w:r>
        <w:rPr>
          <w:spacing w:val="-4"/>
        </w:rPr>
        <w:t xml:space="preserve"> </w:t>
      </w:r>
      <w:r>
        <w:t>case</w:t>
      </w:r>
      <w:r>
        <w:rPr>
          <w:spacing w:val="-2"/>
        </w:rPr>
        <w:t xml:space="preserve"> </w:t>
      </w:r>
      <w:r>
        <w:t>of</w:t>
      </w:r>
      <w:r>
        <w:rPr>
          <w:spacing w:val="-1"/>
        </w:rPr>
        <w:t xml:space="preserve"> </w:t>
      </w:r>
      <w:r>
        <w:t>the</w:t>
      </w:r>
      <w:r>
        <w:rPr>
          <w:spacing w:val="-2"/>
        </w:rPr>
        <w:t xml:space="preserve"> </w:t>
      </w:r>
      <w:r>
        <w:t>ARRIVAL</w:t>
      </w:r>
    </w:p>
    <w:p w14:paraId="03351B87" w14:textId="77777777" w:rsidR="00130D15" w:rsidRDefault="00BA2EA3" w:rsidP="00D90120">
      <w:pPr>
        <w:pStyle w:val="Tekstpodstawowy"/>
        <w:spacing w:before="195" w:line="271" w:lineRule="auto"/>
        <w:ind w:left="360" w:right="898"/>
        <w:rPr>
          <w:sz w:val="32"/>
        </w:rPr>
      </w:pPr>
      <w:r>
        <w:t>The two-letter code of country in which the departing commodities became an object of dispatch to</w:t>
      </w:r>
      <w:r>
        <w:rPr>
          <w:spacing w:val="-47"/>
        </w:rPr>
        <w:t xml:space="preserve"> </w:t>
      </w:r>
      <w:r>
        <w:t>Poland as the commodities destination country should be entered in accordance with the list</w:t>
      </w:r>
      <w:r>
        <w:rPr>
          <w:spacing w:val="1"/>
        </w:rPr>
        <w:t xml:space="preserve"> </w:t>
      </w:r>
      <w:r>
        <w:t>presented in Annex 2 to the Instruction. If the Member State of dispatch is not known then the code</w:t>
      </w:r>
      <w:r>
        <w:rPr>
          <w:spacing w:val="-47"/>
        </w:rPr>
        <w:t xml:space="preserve"> </w:t>
      </w:r>
      <w:r>
        <w:t>of the Member State in which the commodities were acquired or purchases should be entered. As</w:t>
      </w:r>
      <w:r>
        <w:rPr>
          <w:spacing w:val="1"/>
        </w:rPr>
        <w:t xml:space="preserve"> </w:t>
      </w:r>
      <w:r>
        <w:t>the Member State in which was made the acquisition or purchase of the commodities is recognized</w:t>
      </w:r>
      <w:r>
        <w:rPr>
          <w:spacing w:val="1"/>
        </w:rPr>
        <w:t xml:space="preserve"> </w:t>
      </w:r>
      <w:r>
        <w:t>the country in which is situated the seat of a party to the contract (the seller or transferor) with</w:t>
      </w:r>
      <w:r>
        <w:rPr>
          <w:spacing w:val="1"/>
        </w:rPr>
        <w:t xml:space="preserve"> </w:t>
      </w:r>
      <w:r>
        <w:t>which was concluded the contract (except for the typical contracts of commodities carriage) on the</w:t>
      </w:r>
      <w:r>
        <w:rPr>
          <w:spacing w:val="1"/>
        </w:rPr>
        <w:t xml:space="preserve"> </w:t>
      </w:r>
      <w:r>
        <w:t>grounds</w:t>
      </w:r>
      <w:r>
        <w:rPr>
          <w:spacing w:val="-1"/>
        </w:rPr>
        <w:t xml:space="preserve"> </w:t>
      </w:r>
      <w:r>
        <w:t>of</w:t>
      </w:r>
      <w:r>
        <w:rPr>
          <w:spacing w:val="-2"/>
        </w:rPr>
        <w:t xml:space="preserve"> </w:t>
      </w:r>
      <w:r>
        <w:t>which</w:t>
      </w:r>
      <w:r>
        <w:rPr>
          <w:spacing w:val="-1"/>
        </w:rPr>
        <w:t xml:space="preserve"> </w:t>
      </w:r>
      <w:r>
        <w:t>the</w:t>
      </w:r>
      <w:r>
        <w:rPr>
          <w:spacing w:val="1"/>
        </w:rPr>
        <w:t xml:space="preserve"> </w:t>
      </w:r>
      <w:r>
        <w:t>commodity</w:t>
      </w:r>
      <w:r>
        <w:rPr>
          <w:spacing w:val="1"/>
        </w:rPr>
        <w:t xml:space="preserve"> </w:t>
      </w:r>
      <w:r>
        <w:t>arrival</w:t>
      </w:r>
      <w:r>
        <w:rPr>
          <w:spacing w:val="-3"/>
        </w:rPr>
        <w:t xml:space="preserve"> </w:t>
      </w:r>
      <w:r>
        <w:t>to</w:t>
      </w:r>
      <w:r>
        <w:rPr>
          <w:spacing w:val="-1"/>
        </w:rPr>
        <w:t xml:space="preserve"> </w:t>
      </w:r>
      <w:r>
        <w:t>the</w:t>
      </w:r>
      <w:r>
        <w:rPr>
          <w:spacing w:val="-2"/>
        </w:rPr>
        <w:t xml:space="preserve"> </w:t>
      </w:r>
      <w:r>
        <w:t>country</w:t>
      </w:r>
      <w:r>
        <w:rPr>
          <w:spacing w:val="1"/>
        </w:rPr>
        <w:t xml:space="preserve"> </w:t>
      </w:r>
      <w:r>
        <w:t>is</w:t>
      </w:r>
      <w:r>
        <w:rPr>
          <w:spacing w:val="-2"/>
        </w:rPr>
        <w:t xml:space="preserve"> </w:t>
      </w:r>
      <w:r>
        <w:t>effected.</w:t>
      </w:r>
    </w:p>
    <w:p w14:paraId="276DA9D0" w14:textId="77777777" w:rsidR="00130D15" w:rsidRDefault="00BA2EA3" w:rsidP="00D90120">
      <w:pPr>
        <w:pStyle w:val="Tekstpodstawowy"/>
        <w:spacing w:before="157" w:line="271" w:lineRule="auto"/>
        <w:ind w:left="360" w:right="1134"/>
        <w:rPr>
          <w:sz w:val="32"/>
        </w:rPr>
      </w:pPr>
      <w:r>
        <w:t>In case of the arrival of commodities intended for the operators of offshore installations and</w:t>
      </w:r>
      <w:r>
        <w:rPr>
          <w:spacing w:val="1"/>
        </w:rPr>
        <w:t xml:space="preserve"> </w:t>
      </w:r>
      <w:r>
        <w:t>commodities necessary for the operation of engines, machines and other equipment used in such</w:t>
      </w:r>
      <w:r>
        <w:rPr>
          <w:spacing w:val="-47"/>
        </w:rPr>
        <w:t xml:space="preserve"> </w:t>
      </w:r>
      <w:r>
        <w:t>installations,</w:t>
      </w:r>
      <w:r>
        <w:rPr>
          <w:spacing w:val="-4"/>
        </w:rPr>
        <w:t xml:space="preserve"> </w:t>
      </w:r>
      <w:r>
        <w:t>the</w:t>
      </w:r>
      <w:r>
        <w:rPr>
          <w:spacing w:val="-2"/>
        </w:rPr>
        <w:t xml:space="preserve"> </w:t>
      </w:r>
      <w:r>
        <w:t>code</w:t>
      </w:r>
      <w:r>
        <w:rPr>
          <w:spacing w:val="1"/>
        </w:rPr>
        <w:t xml:space="preserve"> </w:t>
      </w:r>
      <w:r>
        <w:t>“QV”</w:t>
      </w:r>
      <w:r>
        <w:rPr>
          <w:spacing w:val="1"/>
        </w:rPr>
        <w:t xml:space="preserve"> </w:t>
      </w:r>
      <w:r>
        <w:t>can</w:t>
      </w:r>
      <w:r>
        <w:rPr>
          <w:spacing w:val="-1"/>
        </w:rPr>
        <w:t xml:space="preserve"> </w:t>
      </w:r>
      <w:r>
        <w:t>be</w:t>
      </w:r>
      <w:r>
        <w:rPr>
          <w:spacing w:val="1"/>
        </w:rPr>
        <w:t xml:space="preserve"> </w:t>
      </w:r>
      <w:r>
        <w:t>entered</w:t>
      </w:r>
    </w:p>
    <w:p w14:paraId="35186B01" w14:textId="77777777" w:rsidR="00130D15" w:rsidRDefault="00BA2EA3" w:rsidP="00D90120">
      <w:pPr>
        <w:pStyle w:val="Nagwek3"/>
        <w:numPr>
          <w:ilvl w:val="0"/>
          <w:numId w:val="13"/>
        </w:numPr>
        <w:tabs>
          <w:tab w:val="clear" w:pos="0"/>
          <w:tab w:val="num" w:pos="-256"/>
          <w:tab w:val="left" w:pos="976"/>
          <w:tab w:val="left" w:pos="977"/>
        </w:tabs>
        <w:spacing w:before="161"/>
        <w:ind w:left="720" w:hanging="361"/>
        <w:rPr>
          <w:sz w:val="32"/>
        </w:rPr>
      </w:pPr>
      <w:r>
        <w:t>Code</w:t>
      </w:r>
      <w:r>
        <w:rPr>
          <w:spacing w:val="-2"/>
        </w:rPr>
        <w:t xml:space="preserve"> </w:t>
      </w:r>
      <w:r>
        <w:t>of</w:t>
      </w:r>
      <w:r>
        <w:rPr>
          <w:spacing w:val="-2"/>
        </w:rPr>
        <w:t xml:space="preserve"> </w:t>
      </w:r>
      <w:r>
        <w:t>the</w:t>
      </w:r>
      <w:r>
        <w:rPr>
          <w:spacing w:val="-1"/>
        </w:rPr>
        <w:t xml:space="preserve"> </w:t>
      </w:r>
      <w:r>
        <w:t>country</w:t>
      </w:r>
      <w:r>
        <w:rPr>
          <w:spacing w:val="-3"/>
        </w:rPr>
        <w:t xml:space="preserve"> </w:t>
      </w:r>
      <w:r>
        <w:t>of</w:t>
      </w:r>
      <w:r>
        <w:rPr>
          <w:spacing w:val="-2"/>
        </w:rPr>
        <w:t xml:space="preserve"> </w:t>
      </w:r>
      <w:r>
        <w:t>destination</w:t>
      </w:r>
      <w:r>
        <w:rPr>
          <w:spacing w:val="-1"/>
        </w:rPr>
        <w:t xml:space="preserve"> </w:t>
      </w:r>
      <w:r>
        <w:t>in</w:t>
      </w:r>
      <w:r>
        <w:rPr>
          <w:spacing w:val="-4"/>
        </w:rPr>
        <w:t xml:space="preserve"> </w:t>
      </w:r>
      <w:r>
        <w:t>case</w:t>
      </w:r>
      <w:r>
        <w:rPr>
          <w:spacing w:val="-2"/>
        </w:rPr>
        <w:t xml:space="preserve"> </w:t>
      </w:r>
      <w:r>
        <w:t>of</w:t>
      </w:r>
      <w:r>
        <w:rPr>
          <w:spacing w:val="-1"/>
        </w:rPr>
        <w:t xml:space="preserve"> </w:t>
      </w:r>
      <w:r>
        <w:t>the</w:t>
      </w:r>
      <w:r>
        <w:rPr>
          <w:spacing w:val="-4"/>
        </w:rPr>
        <w:t xml:space="preserve"> </w:t>
      </w:r>
      <w:r>
        <w:t>DISPATCH</w:t>
      </w:r>
    </w:p>
    <w:p w14:paraId="04CDD910" w14:textId="77777777" w:rsidR="00130D15" w:rsidRDefault="00BA2EA3" w:rsidP="00D90120">
      <w:pPr>
        <w:pStyle w:val="Tekstpodstawowy"/>
        <w:spacing w:before="194" w:line="271" w:lineRule="auto"/>
        <w:ind w:left="360" w:right="957"/>
        <w:rPr>
          <w:sz w:val="32"/>
        </w:rPr>
      </w:pPr>
      <w:r>
        <w:t>The two-letter code of the country in which the commodities dispatched from Poland will be re-</w:t>
      </w:r>
      <w:r>
        <w:rPr>
          <w:spacing w:val="1"/>
        </w:rPr>
        <w:t xml:space="preserve"> </w:t>
      </w:r>
      <w:r>
        <w:t>leased for consumption, utilized, subject to treatment or processing should be entered in accord-</w:t>
      </w:r>
      <w:r>
        <w:rPr>
          <w:spacing w:val="1"/>
        </w:rPr>
        <w:t xml:space="preserve"> </w:t>
      </w:r>
      <w:r>
        <w:t>ance with the list presented in Annex 2 to the Instruction. If the country of destination is not known</w:t>
      </w:r>
      <w:r>
        <w:rPr>
          <w:spacing w:val="-47"/>
        </w:rPr>
        <w:t xml:space="preserve"> </w:t>
      </w:r>
      <w:r>
        <w:t>then as the country of destination is recognized the last Member State, known at the time of dis-</w:t>
      </w:r>
      <w:r>
        <w:rPr>
          <w:spacing w:val="1"/>
        </w:rPr>
        <w:t xml:space="preserve"> </w:t>
      </w:r>
      <w:r>
        <w:t>patch,</w:t>
      </w:r>
      <w:r>
        <w:rPr>
          <w:spacing w:val="-1"/>
        </w:rPr>
        <w:t xml:space="preserve"> </w:t>
      </w:r>
      <w:r>
        <w:t>in</w:t>
      </w:r>
      <w:r>
        <w:rPr>
          <w:spacing w:val="-1"/>
        </w:rPr>
        <w:t xml:space="preserve"> </w:t>
      </w:r>
      <w:r>
        <w:t>which</w:t>
      </w:r>
      <w:r>
        <w:rPr>
          <w:spacing w:val="-3"/>
        </w:rPr>
        <w:t xml:space="preserve"> </w:t>
      </w:r>
      <w:r>
        <w:t>territory the</w:t>
      </w:r>
      <w:r>
        <w:rPr>
          <w:spacing w:val="1"/>
        </w:rPr>
        <w:t xml:space="preserve"> </w:t>
      </w:r>
      <w:r>
        <w:t>commodities</w:t>
      </w:r>
      <w:r>
        <w:rPr>
          <w:spacing w:val="-3"/>
        </w:rPr>
        <w:t xml:space="preserve"> </w:t>
      </w:r>
      <w:r>
        <w:t>were</w:t>
      </w:r>
      <w:r>
        <w:rPr>
          <w:spacing w:val="1"/>
        </w:rPr>
        <w:t xml:space="preserve"> </w:t>
      </w:r>
      <w:r>
        <w:t>physically placed.</w:t>
      </w:r>
    </w:p>
    <w:p w14:paraId="680CEA2A" w14:textId="77777777" w:rsidR="00130D15" w:rsidRDefault="00BA2EA3" w:rsidP="00D90120">
      <w:pPr>
        <w:pStyle w:val="Tekstpodstawowy"/>
        <w:spacing w:before="158" w:line="271" w:lineRule="auto"/>
        <w:ind w:left="360" w:right="1134"/>
        <w:rPr>
          <w:sz w:val="32"/>
        </w:rPr>
      </w:pPr>
      <w:r>
        <w:t>In case of the dispatch of commodities intended for the operators of offshore installations and</w:t>
      </w:r>
      <w:r>
        <w:rPr>
          <w:spacing w:val="1"/>
        </w:rPr>
        <w:t xml:space="preserve"> </w:t>
      </w:r>
      <w:r>
        <w:t>commodities necessary for the operation of engines, machines and other equipment used in such</w:t>
      </w:r>
      <w:r>
        <w:rPr>
          <w:spacing w:val="-47"/>
        </w:rPr>
        <w:t xml:space="preserve"> </w:t>
      </w:r>
      <w:r>
        <w:t>installations,</w:t>
      </w:r>
      <w:r>
        <w:rPr>
          <w:spacing w:val="-4"/>
        </w:rPr>
        <w:t xml:space="preserve"> </w:t>
      </w:r>
      <w:r>
        <w:t>the</w:t>
      </w:r>
      <w:r>
        <w:rPr>
          <w:spacing w:val="-2"/>
        </w:rPr>
        <w:t xml:space="preserve"> </w:t>
      </w:r>
      <w:r>
        <w:t>code</w:t>
      </w:r>
      <w:r>
        <w:rPr>
          <w:spacing w:val="1"/>
        </w:rPr>
        <w:t xml:space="preserve"> </w:t>
      </w:r>
      <w:r>
        <w:t>“QV”</w:t>
      </w:r>
      <w:r>
        <w:rPr>
          <w:spacing w:val="1"/>
        </w:rPr>
        <w:t xml:space="preserve"> </w:t>
      </w:r>
      <w:r>
        <w:t>can</w:t>
      </w:r>
      <w:r>
        <w:rPr>
          <w:spacing w:val="-1"/>
        </w:rPr>
        <w:t xml:space="preserve"> </w:t>
      </w:r>
      <w:r>
        <w:t>be</w:t>
      </w:r>
      <w:r>
        <w:rPr>
          <w:spacing w:val="1"/>
        </w:rPr>
        <w:t xml:space="preserve"> </w:t>
      </w:r>
      <w:r>
        <w:t>entered.</w:t>
      </w:r>
    </w:p>
    <w:p w14:paraId="528045AB" w14:textId="77777777" w:rsidR="00130D15" w:rsidRDefault="00BA2EA3" w:rsidP="00D90120">
      <w:pPr>
        <w:pStyle w:val="Tekstpodstawowy"/>
        <w:spacing w:before="160"/>
        <w:ind w:left="360"/>
        <w:rPr>
          <w:sz w:val="32"/>
        </w:rPr>
      </w:pPr>
      <w:r>
        <w:t>In</w:t>
      </w:r>
      <w:r>
        <w:rPr>
          <w:spacing w:val="-2"/>
        </w:rPr>
        <w:t xml:space="preserve"> </w:t>
      </w:r>
      <w:r>
        <w:t>case</w:t>
      </w:r>
      <w:r>
        <w:rPr>
          <w:spacing w:val="-2"/>
        </w:rPr>
        <w:t xml:space="preserve"> </w:t>
      </w:r>
      <w:r>
        <w:t>of the</w:t>
      </w:r>
      <w:r>
        <w:rPr>
          <w:spacing w:val="1"/>
        </w:rPr>
        <w:t xml:space="preserve"> </w:t>
      </w:r>
      <w:r>
        <w:t>dispatch</w:t>
      </w:r>
      <w:r>
        <w:rPr>
          <w:spacing w:val="-4"/>
        </w:rPr>
        <w:t xml:space="preserve"> </w:t>
      </w:r>
      <w:r>
        <w:t>of</w:t>
      </w:r>
      <w:r>
        <w:rPr>
          <w:spacing w:val="-2"/>
        </w:rPr>
        <w:t xml:space="preserve"> </w:t>
      </w:r>
      <w:r>
        <w:t>commodities</w:t>
      </w:r>
      <w:r>
        <w:rPr>
          <w:spacing w:val="-2"/>
        </w:rPr>
        <w:t xml:space="preserve"> </w:t>
      </w:r>
      <w:r>
        <w:t>intended for</w:t>
      </w:r>
      <w:r>
        <w:rPr>
          <w:spacing w:val="-3"/>
        </w:rPr>
        <w:t xml:space="preserve"> </w:t>
      </w:r>
      <w:r>
        <w:t>the</w:t>
      </w:r>
      <w:r>
        <w:rPr>
          <w:spacing w:val="1"/>
        </w:rPr>
        <w:t xml:space="preserve"> </w:t>
      </w:r>
      <w:r>
        <w:t>of</w:t>
      </w:r>
      <w:r>
        <w:rPr>
          <w:spacing w:val="-2"/>
        </w:rPr>
        <w:t xml:space="preserve"> </w:t>
      </w:r>
      <w:r>
        <w:t>ships or</w:t>
      </w:r>
      <w:r>
        <w:rPr>
          <w:spacing w:val="-3"/>
        </w:rPr>
        <w:t xml:space="preserve"> </w:t>
      </w:r>
      <w:r>
        <w:t>aircrafts</w:t>
      </w:r>
      <w:r>
        <w:rPr>
          <w:spacing w:val="-1"/>
        </w:rPr>
        <w:t xml:space="preserve"> </w:t>
      </w:r>
      <w:r>
        <w:t>supply,</w:t>
      </w:r>
      <w:r>
        <w:rPr>
          <w:spacing w:val="1"/>
        </w:rPr>
        <w:t xml:space="preserve"> </w:t>
      </w:r>
      <w:r>
        <w:t>the</w:t>
      </w:r>
      <w:r>
        <w:rPr>
          <w:spacing w:val="-2"/>
        </w:rPr>
        <w:t xml:space="preserve"> </w:t>
      </w:r>
      <w:r>
        <w:t>code</w:t>
      </w:r>
      <w:r>
        <w:rPr>
          <w:spacing w:val="-2"/>
        </w:rPr>
        <w:t xml:space="preserve"> </w:t>
      </w:r>
      <w:r>
        <w:t>“QR”</w:t>
      </w:r>
    </w:p>
    <w:p w14:paraId="1DFD86FE" w14:textId="77777777" w:rsidR="00130D15" w:rsidRDefault="00BA2EA3" w:rsidP="00D90120">
      <w:pPr>
        <w:pStyle w:val="Tekstpodstawowy"/>
        <w:spacing w:before="34"/>
        <w:ind w:left="360"/>
        <w:rPr>
          <w:sz w:val="32"/>
        </w:rPr>
      </w:pPr>
      <w:r>
        <w:t>can</w:t>
      </w:r>
      <w:r>
        <w:rPr>
          <w:spacing w:val="-1"/>
        </w:rPr>
        <w:t xml:space="preserve"> </w:t>
      </w:r>
      <w:r>
        <w:t>be entered.</w:t>
      </w:r>
    </w:p>
    <w:p w14:paraId="223077E5" w14:textId="77777777" w:rsidR="00130D15" w:rsidRDefault="00BA2EA3" w:rsidP="00D90120">
      <w:pPr>
        <w:pStyle w:val="Nagwek3"/>
        <w:spacing w:before="195"/>
        <w:ind w:left="360"/>
        <w:rPr>
          <w:sz w:val="32"/>
        </w:rPr>
      </w:pPr>
      <w:r>
        <w:t>BOX</w:t>
      </w:r>
      <w:r>
        <w:rPr>
          <w:spacing w:val="-3"/>
        </w:rPr>
        <w:t xml:space="preserve"> </w:t>
      </w:r>
      <w:r>
        <w:t>12</w:t>
      </w:r>
      <w:r>
        <w:rPr>
          <w:spacing w:val="-2"/>
        </w:rPr>
        <w:t xml:space="preserve"> </w:t>
      </w:r>
      <w:r>
        <w:t>–</w:t>
      </w:r>
      <w:r>
        <w:rPr>
          <w:spacing w:val="-3"/>
        </w:rPr>
        <w:t xml:space="preserve"> </w:t>
      </w:r>
      <w:r>
        <w:t>Terms</w:t>
      </w:r>
      <w:r>
        <w:rPr>
          <w:spacing w:val="-1"/>
        </w:rPr>
        <w:t xml:space="preserve"> </w:t>
      </w:r>
      <w:r>
        <w:t>of</w:t>
      </w:r>
      <w:r>
        <w:rPr>
          <w:spacing w:val="-2"/>
        </w:rPr>
        <w:t xml:space="preserve"> </w:t>
      </w:r>
      <w:r>
        <w:t>delivery</w:t>
      </w:r>
      <w:r>
        <w:rPr>
          <w:spacing w:val="-1"/>
        </w:rPr>
        <w:t xml:space="preserve"> </w:t>
      </w:r>
      <w:r>
        <w:t>code</w:t>
      </w:r>
    </w:p>
    <w:p w14:paraId="387459D1" w14:textId="77777777" w:rsidR="00130D15" w:rsidRDefault="00BA2EA3" w:rsidP="00D90120">
      <w:pPr>
        <w:pStyle w:val="Tekstpodstawowy"/>
        <w:spacing w:before="195" w:line="271" w:lineRule="auto"/>
        <w:ind w:left="360" w:right="901"/>
        <w:rPr>
          <w:sz w:val="32"/>
        </w:rPr>
      </w:pPr>
      <w:r>
        <w:t>The box should be completed if an economic operator submits a declaration in which the total value</w:t>
      </w:r>
      <w:r>
        <w:rPr>
          <w:spacing w:val="-47"/>
        </w:rPr>
        <w:t xml:space="preserve"> </w:t>
      </w:r>
      <w:r>
        <w:t>of</w:t>
      </w:r>
      <w:r>
        <w:rPr>
          <w:spacing w:val="-1"/>
        </w:rPr>
        <w:t xml:space="preserve"> </w:t>
      </w:r>
      <w:r>
        <w:t>arrivals</w:t>
      </w:r>
      <w:r>
        <w:rPr>
          <w:spacing w:val="-4"/>
        </w:rPr>
        <w:t xml:space="preserve"> </w:t>
      </w:r>
      <w:r>
        <w:t>exceeds the value fixed for</w:t>
      </w:r>
      <w:r>
        <w:rPr>
          <w:spacing w:val="-1"/>
        </w:rPr>
        <w:t xml:space="preserve"> </w:t>
      </w:r>
      <w:r>
        <w:rPr>
          <w:b/>
        </w:rPr>
        <w:t>the</w:t>
      </w:r>
      <w:r>
        <w:rPr>
          <w:b/>
          <w:spacing w:val="-1"/>
        </w:rPr>
        <w:t xml:space="preserve"> </w:t>
      </w:r>
      <w:r>
        <w:rPr>
          <w:b/>
        </w:rPr>
        <w:t>statistical</w:t>
      </w:r>
      <w:r>
        <w:rPr>
          <w:b/>
          <w:spacing w:val="-1"/>
        </w:rPr>
        <w:t xml:space="preserve"> </w:t>
      </w:r>
      <w:r>
        <w:rPr>
          <w:b/>
        </w:rPr>
        <w:t>detailed</w:t>
      </w:r>
      <w:r>
        <w:rPr>
          <w:b/>
          <w:spacing w:val="-2"/>
        </w:rPr>
        <w:t xml:space="preserve"> </w:t>
      </w:r>
      <w:r>
        <w:rPr>
          <w:b/>
        </w:rPr>
        <w:t xml:space="preserve">threshold </w:t>
      </w:r>
      <w:r>
        <w:t>in</w:t>
      </w:r>
      <w:r>
        <w:rPr>
          <w:spacing w:val="-2"/>
        </w:rPr>
        <w:t xml:space="preserve"> </w:t>
      </w:r>
      <w:r>
        <w:t>arrival</w:t>
      </w:r>
      <w:r>
        <w:rPr>
          <w:spacing w:val="-5"/>
        </w:rPr>
        <w:t xml:space="preserve"> </w:t>
      </w:r>
      <w:r>
        <w:t>or</w:t>
      </w:r>
      <w:r>
        <w:rPr>
          <w:spacing w:val="-1"/>
        </w:rPr>
        <w:t xml:space="preserve"> </w:t>
      </w:r>
      <w:r>
        <w:t>dispatch.</w:t>
      </w:r>
    </w:p>
    <w:p w14:paraId="62A687A8" w14:textId="77777777" w:rsidR="00130D15" w:rsidRDefault="00BA2EA3" w:rsidP="00D90120">
      <w:pPr>
        <w:pStyle w:val="Tekstpodstawowy"/>
        <w:spacing w:before="156" w:line="271" w:lineRule="auto"/>
        <w:ind w:left="360" w:right="805"/>
        <w:rPr>
          <w:sz w:val="32"/>
        </w:rPr>
      </w:pPr>
      <w:r>
        <w:t>The letter code of delivery terms pursuant to INCOTERMS 2020, consistent with a contract, should be</w:t>
      </w:r>
      <w:r>
        <w:rPr>
          <w:spacing w:val="-47"/>
        </w:rPr>
        <w:t xml:space="preserve"> </w:t>
      </w:r>
      <w:r>
        <w:t>entered</w:t>
      </w:r>
      <w:r>
        <w:rPr>
          <w:spacing w:val="-2"/>
        </w:rPr>
        <w:t xml:space="preserve"> </w:t>
      </w:r>
      <w:r>
        <w:t>in</w:t>
      </w:r>
      <w:r>
        <w:rPr>
          <w:spacing w:val="-3"/>
        </w:rPr>
        <w:t xml:space="preserve"> </w:t>
      </w:r>
      <w:r>
        <w:t>accordance</w:t>
      </w:r>
      <w:r>
        <w:rPr>
          <w:spacing w:val="-2"/>
        </w:rPr>
        <w:t xml:space="preserve"> </w:t>
      </w:r>
      <w:r>
        <w:t>with</w:t>
      </w:r>
      <w:r>
        <w:rPr>
          <w:spacing w:val="-3"/>
        </w:rPr>
        <w:t xml:space="preserve"> </w:t>
      </w:r>
      <w:r>
        <w:t>the</w:t>
      </w:r>
      <w:r>
        <w:rPr>
          <w:spacing w:val="1"/>
        </w:rPr>
        <w:t xml:space="preserve"> </w:t>
      </w:r>
      <w:r>
        <w:t>list</w:t>
      </w:r>
      <w:r>
        <w:rPr>
          <w:spacing w:val="-2"/>
        </w:rPr>
        <w:t xml:space="preserve"> </w:t>
      </w:r>
      <w:r>
        <w:t>set</w:t>
      </w:r>
      <w:r>
        <w:rPr>
          <w:spacing w:val="-1"/>
        </w:rPr>
        <w:t xml:space="preserve"> </w:t>
      </w:r>
      <w:r>
        <w:t>forth in</w:t>
      </w:r>
      <w:r>
        <w:rPr>
          <w:spacing w:val="-1"/>
        </w:rPr>
        <w:t xml:space="preserve"> </w:t>
      </w:r>
      <w:r>
        <w:t>Annex</w:t>
      </w:r>
      <w:r>
        <w:rPr>
          <w:spacing w:val="-4"/>
        </w:rPr>
        <w:t xml:space="preserve"> </w:t>
      </w:r>
      <w:r>
        <w:t>3 to</w:t>
      </w:r>
      <w:r>
        <w:rPr>
          <w:spacing w:val="1"/>
        </w:rPr>
        <w:t xml:space="preserve"> </w:t>
      </w:r>
      <w:r>
        <w:t>the</w:t>
      </w:r>
      <w:r>
        <w:rPr>
          <w:spacing w:val="1"/>
        </w:rPr>
        <w:t xml:space="preserve"> </w:t>
      </w:r>
      <w:r>
        <w:t>Instruction.</w:t>
      </w:r>
    </w:p>
    <w:p w14:paraId="29AF24FB" w14:textId="77777777" w:rsidR="00130D15" w:rsidRDefault="00BA2EA3" w:rsidP="00D90120">
      <w:pPr>
        <w:pStyle w:val="Tekstpodstawowy"/>
        <w:spacing w:before="159" w:line="271" w:lineRule="auto"/>
        <w:ind w:left="360" w:right="800"/>
        <w:rPr>
          <w:sz w:val="32"/>
        </w:rPr>
        <w:sectPr w:rsidR="00130D15">
          <w:footerReference w:type="default" r:id="rId43"/>
          <w:pgSz w:w="11906" w:h="16838"/>
          <w:pgMar w:top="1360" w:right="620" w:bottom="1060" w:left="800" w:header="0" w:footer="789" w:gutter="0"/>
          <w:cols w:space="708"/>
          <w:formProt w:val="0"/>
          <w:docGrid w:linePitch="100" w:charSpace="4096"/>
        </w:sectPr>
      </w:pPr>
      <w:r>
        <w:t>If, owing to commercial reasons, the contract is concluded under terms and conditions different from</w:t>
      </w:r>
      <w:r>
        <w:rPr>
          <w:spacing w:val="-47"/>
        </w:rPr>
        <w:t xml:space="preserve"> </w:t>
      </w:r>
      <w:r>
        <w:t>those set forth in INCOTERMS 2020 than a symbol of INCOTERMS 2020 which is the most ap-</w:t>
      </w:r>
      <w:r>
        <w:rPr>
          <w:spacing w:val="1"/>
        </w:rPr>
        <w:t xml:space="preserve"> </w:t>
      </w:r>
      <w:r>
        <w:t>proximate</w:t>
      </w:r>
      <w:r>
        <w:rPr>
          <w:spacing w:val="-3"/>
        </w:rPr>
        <w:t xml:space="preserve"> </w:t>
      </w:r>
      <w:r>
        <w:t>to</w:t>
      </w:r>
      <w:r>
        <w:rPr>
          <w:spacing w:val="1"/>
        </w:rPr>
        <w:t xml:space="preserve"> </w:t>
      </w:r>
      <w:r>
        <w:t>the</w:t>
      </w:r>
      <w:r>
        <w:rPr>
          <w:spacing w:val="-2"/>
        </w:rPr>
        <w:t xml:space="preserve"> </w:t>
      </w:r>
      <w:r>
        <w:t>terms</w:t>
      </w:r>
      <w:r>
        <w:rPr>
          <w:spacing w:val="-3"/>
        </w:rPr>
        <w:t xml:space="preserve"> </w:t>
      </w:r>
      <w:r>
        <w:t>and</w:t>
      </w:r>
      <w:r>
        <w:rPr>
          <w:spacing w:val="-1"/>
        </w:rPr>
        <w:t xml:space="preserve"> </w:t>
      </w:r>
      <w:r>
        <w:t>conditions contained</w:t>
      </w:r>
      <w:r>
        <w:rPr>
          <w:spacing w:val="-1"/>
        </w:rPr>
        <w:t xml:space="preserve"> </w:t>
      </w:r>
      <w:r>
        <w:t>in</w:t>
      </w:r>
      <w:r>
        <w:rPr>
          <w:spacing w:val="-3"/>
        </w:rPr>
        <w:t xml:space="preserve"> </w:t>
      </w:r>
      <w:r>
        <w:t>the</w:t>
      </w:r>
      <w:r>
        <w:rPr>
          <w:spacing w:val="1"/>
        </w:rPr>
        <w:t xml:space="preserve"> </w:t>
      </w:r>
      <w:r>
        <w:t>contract</w:t>
      </w:r>
      <w:r>
        <w:rPr>
          <w:spacing w:val="-2"/>
        </w:rPr>
        <w:t xml:space="preserve"> </w:t>
      </w:r>
      <w:r>
        <w:t>should</w:t>
      </w:r>
      <w:r>
        <w:rPr>
          <w:spacing w:val="-2"/>
        </w:rPr>
        <w:t xml:space="preserve"> </w:t>
      </w:r>
      <w:r>
        <w:t>be</w:t>
      </w:r>
      <w:r>
        <w:rPr>
          <w:spacing w:val="-2"/>
        </w:rPr>
        <w:t xml:space="preserve"> </w:t>
      </w:r>
      <w:r>
        <w:t>entered.</w:t>
      </w:r>
    </w:p>
    <w:p w14:paraId="3F2A68B5" w14:textId="77777777" w:rsidR="00130D15" w:rsidRDefault="00BA2EA3" w:rsidP="00D90120">
      <w:pPr>
        <w:pStyle w:val="Nagwek3"/>
        <w:spacing w:before="37"/>
        <w:ind w:left="360"/>
        <w:rPr>
          <w:sz w:val="32"/>
        </w:rPr>
      </w:pPr>
      <w:r>
        <w:t>BOX</w:t>
      </w:r>
      <w:r>
        <w:rPr>
          <w:spacing w:val="-3"/>
        </w:rPr>
        <w:t xml:space="preserve"> </w:t>
      </w:r>
      <w:r>
        <w:t>13</w:t>
      </w:r>
      <w:r>
        <w:rPr>
          <w:spacing w:val="-2"/>
        </w:rPr>
        <w:t xml:space="preserve"> </w:t>
      </w:r>
      <w:r>
        <w:t>–</w:t>
      </w:r>
      <w:r>
        <w:rPr>
          <w:spacing w:val="-3"/>
        </w:rPr>
        <w:t xml:space="preserve"> </w:t>
      </w:r>
      <w:r>
        <w:t>Nature</w:t>
      </w:r>
      <w:r>
        <w:rPr>
          <w:spacing w:val="-2"/>
        </w:rPr>
        <w:t xml:space="preserve"> </w:t>
      </w:r>
      <w:r>
        <w:t>of</w:t>
      </w:r>
      <w:r>
        <w:rPr>
          <w:spacing w:val="-1"/>
        </w:rPr>
        <w:t xml:space="preserve"> </w:t>
      </w:r>
      <w:r>
        <w:t>transaction</w:t>
      </w:r>
      <w:r>
        <w:rPr>
          <w:spacing w:val="-4"/>
        </w:rPr>
        <w:t xml:space="preserve"> </w:t>
      </w:r>
      <w:r>
        <w:t>code</w:t>
      </w:r>
    </w:p>
    <w:p w14:paraId="58FFB215" w14:textId="77777777" w:rsidR="00130D15" w:rsidRDefault="00BA2EA3" w:rsidP="00D90120">
      <w:pPr>
        <w:pStyle w:val="Tekstpodstawowy"/>
        <w:spacing w:before="195" w:line="271" w:lineRule="auto"/>
        <w:ind w:left="360" w:right="1027"/>
        <w:rPr>
          <w:sz w:val="32"/>
        </w:rPr>
      </w:pPr>
      <w:r>
        <w:t>The nature of transaction code connected with the given arrival or dispatch of commodities should</w:t>
      </w:r>
      <w:r>
        <w:rPr>
          <w:spacing w:val="-47"/>
        </w:rPr>
        <w:t xml:space="preserve"> </w:t>
      </w:r>
      <w:r>
        <w:t>be entered in</w:t>
      </w:r>
      <w:r>
        <w:rPr>
          <w:spacing w:val="-1"/>
        </w:rPr>
        <w:t xml:space="preserve"> </w:t>
      </w:r>
      <w:r>
        <w:t>accordance</w:t>
      </w:r>
      <w:r>
        <w:rPr>
          <w:spacing w:val="-2"/>
        </w:rPr>
        <w:t xml:space="preserve"> </w:t>
      </w:r>
      <w:r>
        <w:t>with Annex</w:t>
      </w:r>
      <w:r>
        <w:rPr>
          <w:spacing w:val="-2"/>
        </w:rPr>
        <w:t xml:space="preserve"> </w:t>
      </w:r>
      <w:r>
        <w:t>4</w:t>
      </w:r>
      <w:r>
        <w:rPr>
          <w:spacing w:val="-2"/>
        </w:rPr>
        <w:t xml:space="preserve"> </w:t>
      </w:r>
      <w:r>
        <w:t>to</w:t>
      </w:r>
      <w:r>
        <w:rPr>
          <w:spacing w:val="-1"/>
        </w:rPr>
        <w:t xml:space="preserve"> </w:t>
      </w:r>
      <w:r>
        <w:t>the Instruction.</w:t>
      </w:r>
    </w:p>
    <w:p w14:paraId="645FB0A9" w14:textId="77777777" w:rsidR="00130D15" w:rsidRDefault="00BA2EA3" w:rsidP="00D90120">
      <w:pPr>
        <w:pStyle w:val="Tekstpodstawowy"/>
        <w:spacing w:before="161" w:line="271" w:lineRule="auto"/>
        <w:ind w:left="360" w:right="891"/>
        <w:rPr>
          <w:sz w:val="32"/>
        </w:rPr>
      </w:pPr>
      <w:r>
        <w:rPr>
          <w:b/>
        </w:rPr>
        <w:t>NOTE</w:t>
      </w:r>
      <w:r>
        <w:t>: In case of declaring the intra-Community acquisition (arrival) of commodities which are bio-</w:t>
      </w:r>
      <w:r>
        <w:rPr>
          <w:spacing w:val="1"/>
        </w:rPr>
        <w:t xml:space="preserve"> </w:t>
      </w:r>
      <w:r>
        <w:t>components, biomasses or liquid biofuels, in the meaning of art. 2 par. 1 points 2, 3, 11 and par. 2 of</w:t>
      </w:r>
      <w:r>
        <w:rPr>
          <w:spacing w:val="-47"/>
        </w:rPr>
        <w:t xml:space="preserve"> </w:t>
      </w:r>
      <w:r>
        <w:t>the Act of 25 August 2006 on Biocomponents and liquid biofuels (Journal of Laws from 2022, item</w:t>
      </w:r>
      <w:r>
        <w:rPr>
          <w:spacing w:val="1"/>
        </w:rPr>
        <w:t xml:space="preserve"> </w:t>
      </w:r>
      <w:r>
        <w:t>403), the following nature of transaction code should be entered in box 13 (Nature of</w:t>
      </w:r>
      <w:r>
        <w:rPr>
          <w:spacing w:val="-47"/>
        </w:rPr>
        <w:t xml:space="preserve"> </w:t>
      </w:r>
      <w:r>
        <w:t>transaction</w:t>
      </w:r>
      <w:r>
        <w:rPr>
          <w:spacing w:val="-2"/>
        </w:rPr>
        <w:t xml:space="preserve"> </w:t>
      </w:r>
      <w:r>
        <w:t>code):</w:t>
      </w:r>
    </w:p>
    <w:p w14:paraId="460925DA" w14:textId="77777777" w:rsidR="00130D15" w:rsidRDefault="00BA2EA3" w:rsidP="00D90120">
      <w:pPr>
        <w:pStyle w:val="Akapitzlist"/>
        <w:numPr>
          <w:ilvl w:val="1"/>
          <w:numId w:val="13"/>
        </w:numPr>
        <w:tabs>
          <w:tab w:val="clear" w:pos="0"/>
          <w:tab w:val="num" w:pos="-256"/>
          <w:tab w:val="left" w:pos="1336"/>
          <w:tab w:val="left" w:pos="1337"/>
        </w:tabs>
        <w:spacing w:before="158"/>
        <w:ind w:left="1080" w:hanging="361"/>
        <w:rPr>
          <w:sz w:val="32"/>
        </w:rPr>
      </w:pPr>
      <w:r>
        <w:t>61</w:t>
      </w:r>
      <w:r>
        <w:rPr>
          <w:spacing w:val="-2"/>
        </w:rPr>
        <w:t xml:space="preserve"> </w:t>
      </w:r>
      <w:r>
        <w:t>–</w:t>
      </w:r>
      <w:r>
        <w:rPr>
          <w:spacing w:val="1"/>
        </w:rPr>
        <w:t xml:space="preserve"> </w:t>
      </w:r>
      <w:r>
        <w:t>in</w:t>
      </w:r>
      <w:r>
        <w:rPr>
          <w:spacing w:val="-1"/>
        </w:rPr>
        <w:t xml:space="preserve"> </w:t>
      </w:r>
      <w:r>
        <w:t>the</w:t>
      </w:r>
      <w:r>
        <w:rPr>
          <w:spacing w:val="1"/>
        </w:rPr>
        <w:t xml:space="preserve"> </w:t>
      </w:r>
      <w:r>
        <w:t>event</w:t>
      </w:r>
      <w:r>
        <w:rPr>
          <w:spacing w:val="-2"/>
        </w:rPr>
        <w:t xml:space="preserve"> </w:t>
      </w:r>
      <w:r>
        <w:t>when</w:t>
      </w:r>
      <w:r>
        <w:rPr>
          <w:spacing w:val="-3"/>
        </w:rPr>
        <w:t xml:space="preserve"> </w:t>
      </w:r>
      <w:r>
        <w:t>the</w:t>
      </w:r>
      <w:r>
        <w:rPr>
          <w:spacing w:val="-2"/>
        </w:rPr>
        <w:t xml:space="preserve"> </w:t>
      </w:r>
      <w:r>
        <w:t>object</w:t>
      </w:r>
      <w:r>
        <w:rPr>
          <w:spacing w:val="-2"/>
        </w:rPr>
        <w:t xml:space="preserve"> </w:t>
      </w:r>
      <w:r>
        <w:t>of</w:t>
      </w:r>
      <w:r>
        <w:rPr>
          <w:spacing w:val="-3"/>
        </w:rPr>
        <w:t xml:space="preserve"> </w:t>
      </w:r>
      <w:r>
        <w:t>arrival are</w:t>
      </w:r>
      <w:r>
        <w:rPr>
          <w:spacing w:val="-3"/>
        </w:rPr>
        <w:t xml:space="preserve"> </w:t>
      </w:r>
      <w:r>
        <w:t>biocomponents,</w:t>
      </w:r>
    </w:p>
    <w:p w14:paraId="67FDE998" w14:textId="77777777" w:rsidR="00130D15" w:rsidRDefault="00BA2EA3" w:rsidP="00D90120">
      <w:pPr>
        <w:pStyle w:val="Akapitzlist"/>
        <w:numPr>
          <w:ilvl w:val="1"/>
          <w:numId w:val="13"/>
        </w:numPr>
        <w:tabs>
          <w:tab w:val="clear" w:pos="0"/>
          <w:tab w:val="num" w:pos="-256"/>
          <w:tab w:val="left" w:pos="1336"/>
          <w:tab w:val="left" w:pos="1337"/>
        </w:tabs>
        <w:spacing w:before="34"/>
        <w:ind w:left="1080" w:hanging="361"/>
        <w:rPr>
          <w:sz w:val="32"/>
        </w:rPr>
      </w:pPr>
      <w:r>
        <w:t>62</w:t>
      </w:r>
      <w:r>
        <w:rPr>
          <w:spacing w:val="-2"/>
        </w:rPr>
        <w:t xml:space="preserve"> </w:t>
      </w:r>
      <w:r>
        <w:t>–</w:t>
      </w:r>
      <w:r>
        <w:rPr>
          <w:spacing w:val="1"/>
        </w:rPr>
        <w:t xml:space="preserve"> </w:t>
      </w:r>
      <w:r>
        <w:t>in</w:t>
      </w:r>
      <w:r>
        <w:rPr>
          <w:spacing w:val="-1"/>
        </w:rPr>
        <w:t xml:space="preserve"> </w:t>
      </w:r>
      <w:r>
        <w:t>the event</w:t>
      </w:r>
      <w:r>
        <w:rPr>
          <w:spacing w:val="-2"/>
        </w:rPr>
        <w:t xml:space="preserve"> </w:t>
      </w:r>
      <w:r>
        <w:t>when</w:t>
      </w:r>
      <w:r>
        <w:rPr>
          <w:spacing w:val="-2"/>
        </w:rPr>
        <w:t xml:space="preserve"> </w:t>
      </w:r>
      <w:r>
        <w:t>the</w:t>
      </w:r>
      <w:r>
        <w:rPr>
          <w:spacing w:val="-3"/>
        </w:rPr>
        <w:t xml:space="preserve"> </w:t>
      </w:r>
      <w:r>
        <w:t>object</w:t>
      </w:r>
      <w:r>
        <w:rPr>
          <w:spacing w:val="-2"/>
        </w:rPr>
        <w:t xml:space="preserve"> </w:t>
      </w:r>
      <w:r>
        <w:t>of</w:t>
      </w:r>
      <w:r>
        <w:rPr>
          <w:spacing w:val="-3"/>
        </w:rPr>
        <w:t xml:space="preserve"> </w:t>
      </w:r>
      <w:r>
        <w:t>arrival</w:t>
      </w:r>
      <w:r>
        <w:rPr>
          <w:spacing w:val="-1"/>
        </w:rPr>
        <w:t xml:space="preserve"> </w:t>
      </w:r>
      <w:r>
        <w:t>are</w:t>
      </w:r>
      <w:r>
        <w:rPr>
          <w:spacing w:val="-3"/>
        </w:rPr>
        <w:t xml:space="preserve"> </w:t>
      </w:r>
      <w:r>
        <w:t>biomasses,</w:t>
      </w:r>
    </w:p>
    <w:p w14:paraId="12F75E6A" w14:textId="77777777" w:rsidR="00130D15" w:rsidRDefault="00BA2EA3" w:rsidP="00D90120">
      <w:pPr>
        <w:pStyle w:val="Akapitzlist"/>
        <w:numPr>
          <w:ilvl w:val="1"/>
          <w:numId w:val="13"/>
        </w:numPr>
        <w:tabs>
          <w:tab w:val="clear" w:pos="0"/>
          <w:tab w:val="num" w:pos="-256"/>
          <w:tab w:val="left" w:pos="1336"/>
          <w:tab w:val="left" w:pos="1337"/>
        </w:tabs>
        <w:spacing w:before="37"/>
        <w:ind w:left="1080" w:hanging="361"/>
        <w:rPr>
          <w:sz w:val="32"/>
        </w:rPr>
      </w:pPr>
      <w:r>
        <w:t>63</w:t>
      </w:r>
      <w:r>
        <w:rPr>
          <w:spacing w:val="-2"/>
        </w:rPr>
        <w:t xml:space="preserve"> </w:t>
      </w:r>
      <w:r>
        <w:t>–</w:t>
      </w:r>
      <w:r>
        <w:rPr>
          <w:spacing w:val="1"/>
        </w:rPr>
        <w:t xml:space="preserve"> </w:t>
      </w:r>
      <w:r>
        <w:t>in</w:t>
      </w:r>
      <w:r>
        <w:rPr>
          <w:spacing w:val="-1"/>
        </w:rPr>
        <w:t xml:space="preserve"> </w:t>
      </w:r>
      <w:r>
        <w:t>the</w:t>
      </w:r>
      <w:r>
        <w:rPr>
          <w:spacing w:val="1"/>
        </w:rPr>
        <w:t xml:space="preserve"> </w:t>
      </w:r>
      <w:r>
        <w:t>event</w:t>
      </w:r>
      <w:r>
        <w:rPr>
          <w:spacing w:val="-3"/>
        </w:rPr>
        <w:t xml:space="preserve"> </w:t>
      </w:r>
      <w:r>
        <w:t>when</w:t>
      </w:r>
      <w:r>
        <w:rPr>
          <w:spacing w:val="-2"/>
        </w:rPr>
        <w:t xml:space="preserve"> </w:t>
      </w:r>
      <w:r>
        <w:t>the</w:t>
      </w:r>
      <w:r>
        <w:rPr>
          <w:spacing w:val="-2"/>
        </w:rPr>
        <w:t xml:space="preserve"> </w:t>
      </w:r>
      <w:r>
        <w:t>object</w:t>
      </w:r>
      <w:r>
        <w:rPr>
          <w:spacing w:val="-2"/>
        </w:rPr>
        <w:t xml:space="preserve"> </w:t>
      </w:r>
      <w:r>
        <w:t>of</w:t>
      </w:r>
      <w:r>
        <w:rPr>
          <w:spacing w:val="-3"/>
        </w:rPr>
        <w:t xml:space="preserve"> </w:t>
      </w:r>
      <w:r>
        <w:t>arrival</w:t>
      </w:r>
      <w:r>
        <w:rPr>
          <w:spacing w:val="-1"/>
        </w:rPr>
        <w:t xml:space="preserve"> </w:t>
      </w:r>
      <w:r>
        <w:t>are</w:t>
      </w:r>
      <w:r>
        <w:rPr>
          <w:spacing w:val="-3"/>
        </w:rPr>
        <w:t xml:space="preserve"> </w:t>
      </w:r>
      <w:r>
        <w:t>liquid</w:t>
      </w:r>
      <w:r>
        <w:rPr>
          <w:spacing w:val="-1"/>
        </w:rPr>
        <w:t xml:space="preserve"> </w:t>
      </w:r>
      <w:r>
        <w:t>biofuels.</w:t>
      </w:r>
    </w:p>
    <w:p w14:paraId="36EDB517" w14:textId="77777777" w:rsidR="00130D15" w:rsidRDefault="00BA2EA3" w:rsidP="00D90120">
      <w:pPr>
        <w:pStyle w:val="Nagwek3"/>
        <w:spacing w:before="195"/>
        <w:ind w:left="360"/>
        <w:rPr>
          <w:sz w:val="32"/>
        </w:rPr>
      </w:pPr>
      <w:r>
        <w:t>BOX</w:t>
      </w:r>
      <w:r>
        <w:rPr>
          <w:spacing w:val="-3"/>
        </w:rPr>
        <w:t xml:space="preserve"> </w:t>
      </w:r>
      <w:r>
        <w:t>14</w:t>
      </w:r>
      <w:r>
        <w:rPr>
          <w:spacing w:val="-2"/>
        </w:rPr>
        <w:t xml:space="preserve"> </w:t>
      </w:r>
      <w:r>
        <w:t>–</w:t>
      </w:r>
      <w:r>
        <w:rPr>
          <w:spacing w:val="-2"/>
        </w:rPr>
        <w:t xml:space="preserve"> </w:t>
      </w:r>
      <w:r>
        <w:t>Commodity</w:t>
      </w:r>
      <w:r>
        <w:rPr>
          <w:spacing w:val="-2"/>
        </w:rPr>
        <w:t xml:space="preserve"> </w:t>
      </w:r>
      <w:r>
        <w:t>code</w:t>
      </w:r>
    </w:p>
    <w:p w14:paraId="5849101E" w14:textId="77777777" w:rsidR="00130D15" w:rsidRDefault="00BA2EA3" w:rsidP="00D90120">
      <w:pPr>
        <w:pStyle w:val="Tekstpodstawowy"/>
        <w:spacing w:before="194" w:line="271" w:lineRule="auto"/>
        <w:ind w:left="360" w:right="901"/>
        <w:rPr>
          <w:sz w:val="32"/>
        </w:rPr>
      </w:pPr>
      <w:r>
        <w:t>The eight-digit code of commodity described in box 10 (Description of commodities), in accordance</w:t>
      </w:r>
      <w:r>
        <w:rPr>
          <w:spacing w:val="1"/>
        </w:rPr>
        <w:t xml:space="preserve"> </w:t>
      </w:r>
      <w:r>
        <w:t>with the Combined Nomenclature (CN) code, or – in special cases – the commodity code specified in</w:t>
      </w:r>
      <w:r>
        <w:rPr>
          <w:spacing w:val="-47"/>
        </w:rPr>
        <w:t xml:space="preserve"> </w:t>
      </w:r>
      <w:r>
        <w:t>point 2.4</w:t>
      </w:r>
      <w:r>
        <w:rPr>
          <w:spacing w:val="-2"/>
        </w:rPr>
        <w:t xml:space="preserve"> </w:t>
      </w:r>
      <w:r>
        <w:t>of</w:t>
      </w:r>
      <w:r>
        <w:rPr>
          <w:spacing w:val="-2"/>
        </w:rPr>
        <w:t xml:space="preserve"> </w:t>
      </w:r>
      <w:r>
        <w:t>Part II</w:t>
      </w:r>
      <w:r>
        <w:rPr>
          <w:spacing w:val="-3"/>
        </w:rPr>
        <w:t xml:space="preserve"> </w:t>
      </w:r>
      <w:r>
        <w:t>and</w:t>
      </w:r>
      <w:r>
        <w:rPr>
          <w:spacing w:val="-1"/>
        </w:rPr>
        <w:t xml:space="preserve"> </w:t>
      </w:r>
      <w:r>
        <w:t>in point</w:t>
      </w:r>
      <w:r>
        <w:rPr>
          <w:spacing w:val="-2"/>
        </w:rPr>
        <w:t xml:space="preserve"> </w:t>
      </w:r>
      <w:r>
        <w:t>12</w:t>
      </w:r>
      <w:r>
        <w:rPr>
          <w:spacing w:val="-1"/>
        </w:rPr>
        <w:t xml:space="preserve"> </w:t>
      </w:r>
      <w:r>
        <w:t>of</w:t>
      </w:r>
      <w:r>
        <w:rPr>
          <w:spacing w:val="-2"/>
        </w:rPr>
        <w:t xml:space="preserve"> </w:t>
      </w:r>
      <w:r>
        <w:t>Part</w:t>
      </w:r>
      <w:r>
        <w:rPr>
          <w:spacing w:val="-3"/>
        </w:rPr>
        <w:t xml:space="preserve"> </w:t>
      </w:r>
      <w:r>
        <w:t>III</w:t>
      </w:r>
      <w:r>
        <w:rPr>
          <w:spacing w:val="-1"/>
        </w:rPr>
        <w:t xml:space="preserve"> </w:t>
      </w:r>
      <w:r>
        <w:t>of</w:t>
      </w:r>
      <w:r>
        <w:rPr>
          <w:spacing w:val="-3"/>
        </w:rPr>
        <w:t xml:space="preserve"> </w:t>
      </w:r>
      <w:r>
        <w:t>the</w:t>
      </w:r>
      <w:r>
        <w:rPr>
          <w:spacing w:val="1"/>
        </w:rPr>
        <w:t xml:space="preserve"> </w:t>
      </w:r>
      <w:r>
        <w:t>Instruction</w:t>
      </w:r>
      <w:r>
        <w:rPr>
          <w:spacing w:val="-3"/>
        </w:rPr>
        <w:t xml:space="preserve"> </w:t>
      </w:r>
      <w:r>
        <w:t>should</w:t>
      </w:r>
      <w:r>
        <w:rPr>
          <w:spacing w:val="-2"/>
        </w:rPr>
        <w:t xml:space="preserve"> </w:t>
      </w:r>
      <w:r>
        <w:t>be</w:t>
      </w:r>
      <w:r>
        <w:rPr>
          <w:spacing w:val="-2"/>
        </w:rPr>
        <w:t xml:space="preserve"> </w:t>
      </w:r>
      <w:r>
        <w:t>entered.</w:t>
      </w:r>
    </w:p>
    <w:p w14:paraId="05FC23CC" w14:textId="77777777" w:rsidR="00130D15" w:rsidRDefault="00BA2EA3" w:rsidP="00D90120">
      <w:pPr>
        <w:pStyle w:val="Nagwek3"/>
        <w:spacing w:before="158"/>
        <w:ind w:left="360"/>
        <w:rPr>
          <w:sz w:val="32"/>
        </w:rPr>
      </w:pPr>
      <w:r>
        <w:t>BOX</w:t>
      </w:r>
      <w:r>
        <w:rPr>
          <w:spacing w:val="-3"/>
        </w:rPr>
        <w:t xml:space="preserve"> </w:t>
      </w:r>
      <w:r>
        <w:t>15</w:t>
      </w:r>
      <w:r>
        <w:rPr>
          <w:spacing w:val="-2"/>
        </w:rPr>
        <w:t xml:space="preserve"> </w:t>
      </w:r>
      <w:r>
        <w:t>– Mode</w:t>
      </w:r>
      <w:r>
        <w:rPr>
          <w:spacing w:val="-2"/>
        </w:rPr>
        <w:t xml:space="preserve"> </w:t>
      </w:r>
      <w:r>
        <w:t>of</w:t>
      </w:r>
      <w:r>
        <w:rPr>
          <w:spacing w:val="-1"/>
        </w:rPr>
        <w:t xml:space="preserve"> </w:t>
      </w:r>
      <w:r>
        <w:t>transport</w:t>
      </w:r>
      <w:r>
        <w:rPr>
          <w:spacing w:val="-3"/>
        </w:rPr>
        <w:t xml:space="preserve"> </w:t>
      </w:r>
      <w:r>
        <w:t>code</w:t>
      </w:r>
    </w:p>
    <w:p w14:paraId="34F5F4DE" w14:textId="77777777" w:rsidR="00130D15" w:rsidRDefault="00BA2EA3" w:rsidP="00D90120">
      <w:pPr>
        <w:pStyle w:val="Tekstpodstawowy"/>
        <w:spacing w:before="195" w:line="271" w:lineRule="auto"/>
        <w:ind w:left="360" w:right="886"/>
        <w:jc w:val="both"/>
        <w:rPr>
          <w:sz w:val="32"/>
        </w:rPr>
      </w:pPr>
      <w:r>
        <w:t>This box should be completed if an economic operator submits a declaration in which the total value</w:t>
      </w:r>
      <w:r>
        <w:rPr>
          <w:spacing w:val="-47"/>
        </w:rPr>
        <w:t xml:space="preserve"> </w:t>
      </w:r>
      <w:r>
        <w:t xml:space="preserve">of arrival or dispatch of commodities exceeds the value fixed </w:t>
      </w:r>
      <w:r>
        <w:rPr>
          <w:b/>
        </w:rPr>
        <w:t xml:space="preserve">for the statistical detailed threshold </w:t>
      </w:r>
      <w:r>
        <w:t>in</w:t>
      </w:r>
      <w:r>
        <w:rPr>
          <w:spacing w:val="-47"/>
        </w:rPr>
        <w:t xml:space="preserve"> </w:t>
      </w:r>
      <w:r>
        <w:t>arrival</w:t>
      </w:r>
      <w:r>
        <w:rPr>
          <w:spacing w:val="-2"/>
        </w:rPr>
        <w:t xml:space="preserve"> </w:t>
      </w:r>
      <w:r>
        <w:t>or dispatch.</w:t>
      </w:r>
    </w:p>
    <w:p w14:paraId="5ABFC57C" w14:textId="77777777" w:rsidR="00130D15" w:rsidRDefault="00BA2EA3" w:rsidP="00D90120">
      <w:pPr>
        <w:pStyle w:val="Tekstpodstawowy"/>
        <w:spacing w:before="160" w:line="271" w:lineRule="auto"/>
        <w:ind w:left="360" w:right="823"/>
        <w:rPr>
          <w:sz w:val="32"/>
        </w:rPr>
      </w:pPr>
      <w:r>
        <w:t>The one-digit mode of transport code, in accordance with the list set forth in Annex 5 to the</w:t>
      </w:r>
      <w:r>
        <w:rPr>
          <w:spacing w:val="1"/>
        </w:rPr>
        <w:t xml:space="preserve"> </w:t>
      </w:r>
      <w:r>
        <w:t>Instruction, should be entered. As the mode of transport is recognized the active conveyance used to</w:t>
      </w:r>
      <w:r>
        <w:rPr>
          <w:spacing w:val="-47"/>
        </w:rPr>
        <w:t xml:space="preserve"> </w:t>
      </w:r>
      <w:r>
        <w:t>introduce</w:t>
      </w:r>
      <w:r>
        <w:rPr>
          <w:spacing w:val="-3"/>
        </w:rPr>
        <w:t xml:space="preserve"> </w:t>
      </w:r>
      <w:r>
        <w:t>the commodities</w:t>
      </w:r>
      <w:r>
        <w:rPr>
          <w:spacing w:val="-2"/>
        </w:rPr>
        <w:t xml:space="preserve"> </w:t>
      </w:r>
      <w:r>
        <w:t>in the statistical territory</w:t>
      </w:r>
      <w:r>
        <w:rPr>
          <w:spacing w:val="-1"/>
        </w:rPr>
        <w:t xml:space="preserve"> </w:t>
      </w:r>
      <w:r>
        <w:t>of country.</w:t>
      </w:r>
    </w:p>
    <w:p w14:paraId="0A0801EA" w14:textId="77777777" w:rsidR="00130D15" w:rsidRDefault="00BA2EA3" w:rsidP="00D90120">
      <w:pPr>
        <w:pStyle w:val="Tekstpodstawowy"/>
        <w:spacing w:before="160" w:line="271" w:lineRule="auto"/>
        <w:ind w:left="360" w:right="858"/>
        <w:rPr>
          <w:sz w:val="32"/>
        </w:rPr>
      </w:pPr>
      <w:r>
        <w:t>In case of the combined transport an active conveyance is such conveyance which moves the whole</w:t>
      </w:r>
      <w:r>
        <w:rPr>
          <w:spacing w:val="1"/>
        </w:rPr>
        <w:t xml:space="preserve"> </w:t>
      </w:r>
      <w:r>
        <w:t>set (e.g.: truck aboard sea going vessel” – an active conveyance is the vessel, in case of “tractor with</w:t>
      </w:r>
      <w:r>
        <w:rPr>
          <w:spacing w:val="-47"/>
        </w:rPr>
        <w:t xml:space="preserve"> </w:t>
      </w:r>
      <w:r>
        <w:t>semitrailer”</w:t>
      </w:r>
      <w:r>
        <w:rPr>
          <w:spacing w:val="1"/>
        </w:rPr>
        <w:t xml:space="preserve"> </w:t>
      </w:r>
      <w:r>
        <w:t>–</w:t>
      </w:r>
      <w:r>
        <w:rPr>
          <w:spacing w:val="-2"/>
        </w:rPr>
        <w:t xml:space="preserve"> </w:t>
      </w:r>
      <w:r>
        <w:t>an</w:t>
      </w:r>
      <w:r>
        <w:rPr>
          <w:spacing w:val="-1"/>
        </w:rPr>
        <w:t xml:space="preserve"> </w:t>
      </w:r>
      <w:r>
        <w:t>active</w:t>
      </w:r>
      <w:r>
        <w:rPr>
          <w:spacing w:val="-2"/>
        </w:rPr>
        <w:t xml:space="preserve"> </w:t>
      </w:r>
      <w:r>
        <w:t>conveyance</w:t>
      </w:r>
      <w:r>
        <w:rPr>
          <w:spacing w:val="1"/>
        </w:rPr>
        <w:t xml:space="preserve"> </w:t>
      </w:r>
      <w:r>
        <w:t>is</w:t>
      </w:r>
      <w:r>
        <w:rPr>
          <w:spacing w:val="-3"/>
        </w:rPr>
        <w:t xml:space="preserve"> </w:t>
      </w:r>
      <w:r>
        <w:t>the</w:t>
      </w:r>
      <w:r>
        <w:rPr>
          <w:spacing w:val="-2"/>
        </w:rPr>
        <w:t xml:space="preserve"> </w:t>
      </w:r>
      <w:r>
        <w:t>tractor).</w:t>
      </w:r>
    </w:p>
    <w:p w14:paraId="703E15A4" w14:textId="77777777" w:rsidR="00130D15" w:rsidRDefault="00BA2EA3" w:rsidP="00D90120">
      <w:pPr>
        <w:pStyle w:val="Tekstpodstawowy"/>
        <w:spacing w:before="160" w:line="271" w:lineRule="auto"/>
        <w:ind w:left="360" w:right="858"/>
        <w:rPr>
          <w:sz w:val="32"/>
        </w:rPr>
      </w:pPr>
      <w:r>
        <w:rPr>
          <w:b/>
        </w:rPr>
        <w:t>NOTE</w:t>
      </w:r>
      <w:r>
        <w:t>: self-propelled applies only to declared goods that can move on their own.</w:t>
      </w:r>
    </w:p>
    <w:p w14:paraId="18D13828" w14:textId="77777777" w:rsidR="00130D15" w:rsidRDefault="00BA2EA3" w:rsidP="00D90120">
      <w:pPr>
        <w:pStyle w:val="Nagwek3"/>
        <w:spacing w:before="158"/>
        <w:ind w:left="360"/>
        <w:rPr>
          <w:sz w:val="32"/>
        </w:rPr>
      </w:pPr>
      <w:r>
        <w:t>BOX</w:t>
      </w:r>
      <w:r>
        <w:rPr>
          <w:spacing w:val="-3"/>
        </w:rPr>
        <w:t xml:space="preserve"> </w:t>
      </w:r>
      <w:r>
        <w:t>16</w:t>
      </w:r>
      <w:r>
        <w:rPr>
          <w:spacing w:val="-2"/>
        </w:rPr>
        <w:t xml:space="preserve"> </w:t>
      </w:r>
      <w:r>
        <w:t>–</w:t>
      </w:r>
      <w:r>
        <w:rPr>
          <w:spacing w:val="-3"/>
        </w:rPr>
        <w:t xml:space="preserve"> </w:t>
      </w:r>
      <w:r>
        <w:t>Code</w:t>
      </w:r>
      <w:r>
        <w:rPr>
          <w:spacing w:val="-1"/>
        </w:rPr>
        <w:t xml:space="preserve"> </w:t>
      </w:r>
      <w:r>
        <w:t>of</w:t>
      </w:r>
      <w:r>
        <w:rPr>
          <w:spacing w:val="-2"/>
        </w:rPr>
        <w:t xml:space="preserve"> </w:t>
      </w:r>
      <w:r>
        <w:t>the</w:t>
      </w:r>
      <w:r>
        <w:rPr>
          <w:spacing w:val="-2"/>
        </w:rPr>
        <w:t xml:space="preserve"> </w:t>
      </w:r>
      <w:r>
        <w:t>country of</w:t>
      </w:r>
      <w:r>
        <w:rPr>
          <w:spacing w:val="-2"/>
        </w:rPr>
        <w:t xml:space="preserve"> </w:t>
      </w:r>
      <w:r>
        <w:t>origin</w:t>
      </w:r>
    </w:p>
    <w:p w14:paraId="2D640883" w14:textId="77777777" w:rsidR="00130D15" w:rsidRDefault="00BA2EA3" w:rsidP="00D90120">
      <w:pPr>
        <w:pStyle w:val="Tekstpodstawowy"/>
        <w:spacing w:before="197" w:line="271" w:lineRule="auto"/>
        <w:ind w:left="360" w:right="1069"/>
        <w:rPr>
          <w:sz w:val="32"/>
        </w:rPr>
      </w:pPr>
      <w:r>
        <w:t>The two-letter code of country in which the commodities were fully obtained or produced, in</w:t>
      </w:r>
      <w:r>
        <w:rPr>
          <w:spacing w:val="1"/>
        </w:rPr>
        <w:t xml:space="preserve"> </w:t>
      </w:r>
      <w:r>
        <w:t>accordance with the list in Annex 6 to the Instruction, should be entered. The commodity of which</w:t>
      </w:r>
      <w:r>
        <w:rPr>
          <w:spacing w:val="-47"/>
        </w:rPr>
        <w:t xml:space="preserve"> </w:t>
      </w:r>
      <w:r>
        <w:t>production involves more than one country, is recognized as coming from the country where it</w:t>
      </w:r>
      <w:r>
        <w:rPr>
          <w:spacing w:val="1"/>
        </w:rPr>
        <w:t xml:space="preserve"> </w:t>
      </w:r>
      <w:r>
        <w:t>underwent the last significant, economically justified processing or treatment in an enterprise</w:t>
      </w:r>
      <w:r>
        <w:rPr>
          <w:spacing w:val="1"/>
        </w:rPr>
        <w:t xml:space="preserve"> </w:t>
      </w:r>
      <w:r>
        <w:t>adapted for this purpose, which resulted in the production of a new product or constituted a</w:t>
      </w:r>
      <w:r>
        <w:rPr>
          <w:spacing w:val="1"/>
        </w:rPr>
        <w:t xml:space="preserve"> </w:t>
      </w:r>
      <w:r>
        <w:t>significant</w:t>
      </w:r>
      <w:r>
        <w:rPr>
          <w:spacing w:val="-1"/>
        </w:rPr>
        <w:t xml:space="preserve"> </w:t>
      </w:r>
      <w:r>
        <w:t>stage</w:t>
      </w:r>
      <w:r>
        <w:rPr>
          <w:spacing w:val="-3"/>
        </w:rPr>
        <w:t xml:space="preserve"> </w:t>
      </w:r>
      <w:r>
        <w:t>of production. It is not allowed to use the EU code.</w:t>
      </w:r>
    </w:p>
    <w:p w14:paraId="71A742FB" w14:textId="77777777" w:rsidR="00130D15" w:rsidRDefault="00BA2EA3" w:rsidP="00D90120">
      <w:pPr>
        <w:pStyle w:val="Tekstpodstawowy"/>
        <w:spacing w:before="157" w:line="271" w:lineRule="auto"/>
        <w:ind w:left="360" w:right="1088"/>
        <w:rPr>
          <w:sz w:val="32"/>
        </w:rPr>
      </w:pPr>
      <w:r>
        <w:t>If the country of origin is not known, the EU Member State which is the country of commodity dis-</w:t>
      </w:r>
      <w:r>
        <w:rPr>
          <w:spacing w:val="-47"/>
        </w:rPr>
        <w:t xml:space="preserve"> </w:t>
      </w:r>
      <w:r>
        <w:t>patch should</w:t>
      </w:r>
      <w:r>
        <w:rPr>
          <w:spacing w:val="-1"/>
        </w:rPr>
        <w:t xml:space="preserve"> </w:t>
      </w:r>
      <w:r>
        <w:t>be</w:t>
      </w:r>
      <w:r>
        <w:rPr>
          <w:spacing w:val="-3"/>
        </w:rPr>
        <w:t xml:space="preserve"> </w:t>
      </w:r>
      <w:r>
        <w:t>entered.</w:t>
      </w:r>
    </w:p>
    <w:p w14:paraId="38C19CA2" w14:textId="77777777" w:rsidR="00130D15" w:rsidRDefault="00BA2EA3" w:rsidP="00D90120">
      <w:pPr>
        <w:pStyle w:val="Tekstpodstawowy"/>
        <w:spacing w:before="161" w:line="271" w:lineRule="auto"/>
        <w:ind w:left="360" w:right="1184"/>
        <w:rPr>
          <w:sz w:val="32"/>
        </w:rPr>
      </w:pPr>
      <w:r>
        <w:rPr>
          <w:b/>
        </w:rPr>
        <w:t>NOTE</w:t>
      </w:r>
      <w:r>
        <w:t>: Starting with declarations from the January 2022, the obligation to provide the country of</w:t>
      </w:r>
      <w:r>
        <w:rPr>
          <w:spacing w:val="-47"/>
        </w:rPr>
        <w:t xml:space="preserve"> </w:t>
      </w:r>
      <w:r>
        <w:t>origin</w:t>
      </w:r>
      <w:r>
        <w:rPr>
          <w:spacing w:val="-2"/>
        </w:rPr>
        <w:t xml:space="preserve"> </w:t>
      </w:r>
      <w:r>
        <w:t>of</w:t>
      </w:r>
      <w:r>
        <w:rPr>
          <w:spacing w:val="-3"/>
        </w:rPr>
        <w:t xml:space="preserve"> </w:t>
      </w:r>
      <w:r>
        <w:t>goods</w:t>
      </w:r>
      <w:r>
        <w:rPr>
          <w:spacing w:val="-1"/>
        </w:rPr>
        <w:t xml:space="preserve"> </w:t>
      </w:r>
      <w:r>
        <w:t>reported in</w:t>
      </w:r>
      <w:r>
        <w:rPr>
          <w:spacing w:val="-4"/>
        </w:rPr>
        <w:t xml:space="preserve"> </w:t>
      </w:r>
      <w:r>
        <w:t>INTRASTAT declarations on</w:t>
      </w:r>
      <w:r>
        <w:rPr>
          <w:spacing w:val="-5"/>
        </w:rPr>
        <w:t xml:space="preserve"> </w:t>
      </w:r>
      <w:r>
        <w:t>imports and</w:t>
      </w:r>
      <w:r>
        <w:rPr>
          <w:spacing w:val="-4"/>
        </w:rPr>
        <w:t xml:space="preserve"> </w:t>
      </w:r>
      <w:r>
        <w:t>exports</w:t>
      </w:r>
      <w:r>
        <w:rPr>
          <w:spacing w:val="1"/>
        </w:rPr>
        <w:t xml:space="preserve"> </w:t>
      </w:r>
      <w:r>
        <w:t>has</w:t>
      </w:r>
      <w:r>
        <w:rPr>
          <w:spacing w:val="-4"/>
        </w:rPr>
        <w:t xml:space="preserve"> </w:t>
      </w:r>
      <w:r>
        <w:t>been</w:t>
      </w:r>
      <w:r>
        <w:rPr>
          <w:spacing w:val="-1"/>
        </w:rPr>
        <w:t xml:space="preserve"> </w:t>
      </w:r>
      <w:r>
        <w:t>introduced.</w:t>
      </w:r>
    </w:p>
    <w:p w14:paraId="76A2B9A8" w14:textId="77777777" w:rsidR="00130D15" w:rsidRDefault="00BA2EA3" w:rsidP="00D90120">
      <w:pPr>
        <w:pStyle w:val="Tekstpodstawowy"/>
        <w:spacing w:before="159"/>
        <w:ind w:left="360"/>
        <w:rPr>
          <w:sz w:val="32"/>
        </w:rPr>
        <w:sectPr w:rsidR="00130D15">
          <w:footerReference w:type="default" r:id="rId44"/>
          <w:pgSz w:w="11906" w:h="16838"/>
          <w:pgMar w:top="1360" w:right="620" w:bottom="1060" w:left="800" w:header="0" w:footer="789" w:gutter="0"/>
          <w:cols w:space="708"/>
          <w:formProt w:val="0"/>
          <w:docGrid w:linePitch="100" w:charSpace="4096"/>
        </w:sectPr>
      </w:pPr>
      <w:r>
        <w:t>That</w:t>
      </w:r>
      <w:r>
        <w:rPr>
          <w:spacing w:val="-2"/>
        </w:rPr>
        <w:t xml:space="preserve"> </w:t>
      </w:r>
      <w:r>
        <w:t>obligation</w:t>
      </w:r>
      <w:r>
        <w:rPr>
          <w:spacing w:val="-2"/>
        </w:rPr>
        <w:t xml:space="preserve"> </w:t>
      </w:r>
      <w:r>
        <w:t>in</w:t>
      </w:r>
      <w:r>
        <w:rPr>
          <w:spacing w:val="-4"/>
        </w:rPr>
        <w:t xml:space="preserve"> </w:t>
      </w:r>
      <w:r>
        <w:t>earlier</w:t>
      </w:r>
      <w:r>
        <w:rPr>
          <w:spacing w:val="-2"/>
        </w:rPr>
        <w:t xml:space="preserve"> </w:t>
      </w:r>
      <w:r>
        <w:t>reporting</w:t>
      </w:r>
      <w:r>
        <w:rPr>
          <w:spacing w:val="-2"/>
        </w:rPr>
        <w:t xml:space="preserve"> </w:t>
      </w:r>
      <w:r>
        <w:t>periods</w:t>
      </w:r>
      <w:r>
        <w:rPr>
          <w:spacing w:val="-1"/>
        </w:rPr>
        <w:t xml:space="preserve"> </w:t>
      </w:r>
      <w:r>
        <w:t>was</w:t>
      </w:r>
      <w:r>
        <w:rPr>
          <w:spacing w:val="-2"/>
        </w:rPr>
        <w:t xml:space="preserve"> </w:t>
      </w:r>
      <w:r>
        <w:t>applied</w:t>
      </w:r>
      <w:r>
        <w:rPr>
          <w:spacing w:val="-2"/>
        </w:rPr>
        <w:t xml:space="preserve"> </w:t>
      </w:r>
      <w:r>
        <w:t>only</w:t>
      </w:r>
      <w:r>
        <w:rPr>
          <w:spacing w:val="-3"/>
        </w:rPr>
        <w:t xml:space="preserve"> </w:t>
      </w:r>
      <w:r>
        <w:t>to</w:t>
      </w:r>
      <w:r>
        <w:rPr>
          <w:spacing w:val="-3"/>
        </w:rPr>
        <w:t xml:space="preserve"> </w:t>
      </w:r>
      <w:r>
        <w:t>INTRASTAT</w:t>
      </w:r>
      <w:r>
        <w:rPr>
          <w:spacing w:val="-3"/>
        </w:rPr>
        <w:t xml:space="preserve"> </w:t>
      </w:r>
      <w:r>
        <w:t>declarations</w:t>
      </w:r>
      <w:r>
        <w:rPr>
          <w:spacing w:val="-3"/>
        </w:rPr>
        <w:t xml:space="preserve"> </w:t>
      </w:r>
      <w:r>
        <w:t>on</w:t>
      </w:r>
      <w:r>
        <w:rPr>
          <w:spacing w:val="-3"/>
        </w:rPr>
        <w:t xml:space="preserve"> </w:t>
      </w:r>
      <w:r>
        <w:t>imports.</w:t>
      </w:r>
    </w:p>
    <w:p w14:paraId="5BB954D2" w14:textId="77777777" w:rsidR="00130D15" w:rsidRDefault="00BA2EA3" w:rsidP="00D90120">
      <w:pPr>
        <w:pStyle w:val="Nagwek3"/>
        <w:spacing w:before="37"/>
        <w:ind w:left="360"/>
        <w:rPr>
          <w:sz w:val="32"/>
        </w:rPr>
      </w:pPr>
      <w:r>
        <w:t>BOX</w:t>
      </w:r>
      <w:r>
        <w:rPr>
          <w:spacing w:val="-3"/>
        </w:rPr>
        <w:t xml:space="preserve"> </w:t>
      </w:r>
      <w:r>
        <w:t>17</w:t>
      </w:r>
      <w:r>
        <w:rPr>
          <w:spacing w:val="-1"/>
        </w:rPr>
        <w:t xml:space="preserve"> </w:t>
      </w:r>
      <w:r>
        <w:t>–</w:t>
      </w:r>
      <w:r>
        <w:rPr>
          <w:spacing w:val="-2"/>
        </w:rPr>
        <w:t xml:space="preserve"> </w:t>
      </w:r>
      <w:r>
        <w:t>Net</w:t>
      </w:r>
      <w:r>
        <w:rPr>
          <w:spacing w:val="-2"/>
        </w:rPr>
        <w:t xml:space="preserve"> </w:t>
      </w:r>
      <w:r>
        <w:t>mass</w:t>
      </w:r>
      <w:r>
        <w:rPr>
          <w:spacing w:val="-2"/>
        </w:rPr>
        <w:t xml:space="preserve"> </w:t>
      </w:r>
      <w:r>
        <w:t>(kg)</w:t>
      </w:r>
    </w:p>
    <w:p w14:paraId="6FF7E09E" w14:textId="77777777" w:rsidR="00130D15" w:rsidRDefault="00BA2EA3" w:rsidP="00D90120">
      <w:pPr>
        <w:pStyle w:val="Tekstpodstawowy"/>
        <w:spacing w:before="195" w:line="271" w:lineRule="auto"/>
        <w:ind w:left="360" w:right="1023"/>
        <w:rPr>
          <w:sz w:val="32"/>
        </w:rPr>
      </w:pPr>
      <w:r>
        <w:t>The net mass of commodity described in box 10 (Description of commodities), expressed in full</w:t>
      </w:r>
      <w:r>
        <w:rPr>
          <w:spacing w:val="1"/>
        </w:rPr>
        <w:t xml:space="preserve"> </w:t>
      </w:r>
      <w:r>
        <w:t>kilograms, should be entered. As the net mass is understood the mass of commodity without pack-</w:t>
      </w:r>
      <w:r>
        <w:rPr>
          <w:spacing w:val="-47"/>
        </w:rPr>
        <w:t xml:space="preserve"> </w:t>
      </w:r>
      <w:r>
        <w:t>aging.</w:t>
      </w:r>
    </w:p>
    <w:p w14:paraId="1370EF8F" w14:textId="77777777" w:rsidR="00130D15" w:rsidRDefault="00BA2EA3" w:rsidP="00D90120">
      <w:pPr>
        <w:pStyle w:val="Tekstpodstawowy"/>
        <w:spacing w:before="160"/>
        <w:ind w:left="360"/>
        <w:rPr>
          <w:sz w:val="32"/>
        </w:rPr>
      </w:pPr>
      <w:r>
        <w:t>Values</w:t>
      </w:r>
      <w:r>
        <w:rPr>
          <w:spacing w:val="-1"/>
        </w:rPr>
        <w:t xml:space="preserve"> </w:t>
      </w:r>
      <w:r>
        <w:t>after</w:t>
      </w:r>
      <w:r>
        <w:rPr>
          <w:spacing w:val="-1"/>
        </w:rPr>
        <w:t xml:space="preserve"> </w:t>
      </w:r>
      <w:r>
        <w:t>the</w:t>
      </w:r>
      <w:r>
        <w:rPr>
          <w:spacing w:val="-3"/>
        </w:rPr>
        <w:t xml:space="preserve"> </w:t>
      </w:r>
      <w:r>
        <w:t>decimal</w:t>
      </w:r>
      <w:r>
        <w:rPr>
          <w:spacing w:val="-1"/>
        </w:rPr>
        <w:t xml:space="preserve"> </w:t>
      </w:r>
      <w:r>
        <w:t>point</w:t>
      </w:r>
      <w:r>
        <w:rPr>
          <w:spacing w:val="-2"/>
        </w:rPr>
        <w:t xml:space="preserve"> </w:t>
      </w:r>
      <w:r>
        <w:t>should</w:t>
      </w:r>
      <w:r>
        <w:rPr>
          <w:spacing w:val="-3"/>
        </w:rPr>
        <w:t xml:space="preserve"> </w:t>
      </w:r>
      <w:r>
        <w:t>be</w:t>
      </w:r>
      <w:r>
        <w:rPr>
          <w:spacing w:val="-1"/>
        </w:rPr>
        <w:t xml:space="preserve"> </w:t>
      </w:r>
      <w:r>
        <w:t>rounded</w:t>
      </w:r>
      <w:r>
        <w:rPr>
          <w:spacing w:val="-3"/>
        </w:rPr>
        <w:t xml:space="preserve"> </w:t>
      </w:r>
      <w:r>
        <w:t>off</w:t>
      </w:r>
      <w:r>
        <w:rPr>
          <w:spacing w:val="-1"/>
        </w:rPr>
        <w:t xml:space="preserve"> </w:t>
      </w:r>
      <w:r>
        <w:t>in</w:t>
      </w:r>
      <w:r>
        <w:rPr>
          <w:spacing w:val="-3"/>
        </w:rPr>
        <w:t xml:space="preserve"> </w:t>
      </w:r>
      <w:r>
        <w:t>accordance with</w:t>
      </w:r>
      <w:r>
        <w:rPr>
          <w:spacing w:val="-1"/>
        </w:rPr>
        <w:t xml:space="preserve"> </w:t>
      </w:r>
      <w:r>
        <w:t>the</w:t>
      </w:r>
      <w:r>
        <w:rPr>
          <w:spacing w:val="-3"/>
        </w:rPr>
        <w:t xml:space="preserve"> </w:t>
      </w:r>
      <w:r>
        <w:t>mathematical</w:t>
      </w:r>
      <w:r>
        <w:rPr>
          <w:spacing w:val="-1"/>
        </w:rPr>
        <w:t xml:space="preserve"> </w:t>
      </w:r>
      <w:r>
        <w:t>rules,</w:t>
      </w:r>
      <w:r>
        <w:rPr>
          <w:spacing w:val="-1"/>
        </w:rPr>
        <w:t xml:space="preserve"> </w:t>
      </w:r>
      <w:r>
        <w:t>e.g.</w:t>
      </w:r>
    </w:p>
    <w:p w14:paraId="6EA2F2A0" w14:textId="77777777" w:rsidR="00130D15" w:rsidRDefault="00BA2EA3" w:rsidP="00D90120">
      <w:pPr>
        <w:pStyle w:val="Tekstpodstawowy"/>
        <w:spacing w:before="36" w:line="271" w:lineRule="auto"/>
        <w:ind w:left="360" w:right="1188"/>
        <w:rPr>
          <w:sz w:val="32"/>
        </w:rPr>
      </w:pPr>
      <w:r>
        <w:t>in the event when the mass of commodity is less than 0.5 kg, one should enter “0”. If the mass of</w:t>
      </w:r>
      <w:r>
        <w:rPr>
          <w:spacing w:val="-47"/>
        </w:rPr>
        <w:t xml:space="preserve"> </w:t>
      </w:r>
      <w:r>
        <w:t>commodity</w:t>
      </w:r>
      <w:r>
        <w:rPr>
          <w:spacing w:val="-1"/>
        </w:rPr>
        <w:t xml:space="preserve"> </w:t>
      </w:r>
      <w:r>
        <w:t>is</w:t>
      </w:r>
      <w:r>
        <w:rPr>
          <w:spacing w:val="-2"/>
        </w:rPr>
        <w:t xml:space="preserve"> </w:t>
      </w:r>
      <w:r>
        <w:t>0.5</w:t>
      </w:r>
      <w:r>
        <w:rPr>
          <w:spacing w:val="-2"/>
        </w:rPr>
        <w:t xml:space="preserve"> </w:t>
      </w:r>
      <w:r>
        <w:t>kg</w:t>
      </w:r>
      <w:r>
        <w:rPr>
          <w:spacing w:val="-3"/>
        </w:rPr>
        <w:t xml:space="preserve"> </w:t>
      </w:r>
      <w:r>
        <w:t>or</w:t>
      </w:r>
      <w:r>
        <w:rPr>
          <w:spacing w:val="-2"/>
        </w:rPr>
        <w:t xml:space="preserve"> </w:t>
      </w:r>
      <w:r>
        <w:t>more,</w:t>
      </w:r>
      <w:r>
        <w:rPr>
          <w:spacing w:val="1"/>
        </w:rPr>
        <w:t xml:space="preserve"> </w:t>
      </w:r>
      <w:r>
        <w:t>one</w:t>
      </w:r>
      <w:r>
        <w:rPr>
          <w:spacing w:val="1"/>
        </w:rPr>
        <w:t xml:space="preserve"> </w:t>
      </w:r>
      <w:r>
        <w:t>should</w:t>
      </w:r>
      <w:r>
        <w:rPr>
          <w:spacing w:val="-1"/>
        </w:rPr>
        <w:t xml:space="preserve"> </w:t>
      </w:r>
      <w:r>
        <w:t>enter</w:t>
      </w:r>
      <w:r>
        <w:rPr>
          <w:spacing w:val="-3"/>
        </w:rPr>
        <w:t xml:space="preserve"> </w:t>
      </w:r>
      <w:r>
        <w:t>“1”.</w:t>
      </w:r>
    </w:p>
    <w:p w14:paraId="7C42CE5F" w14:textId="77777777" w:rsidR="00130D15" w:rsidRDefault="00BA2EA3" w:rsidP="00D90120">
      <w:pPr>
        <w:pStyle w:val="Nagwek3"/>
        <w:ind w:left="360"/>
        <w:rPr>
          <w:sz w:val="32"/>
        </w:rPr>
      </w:pPr>
      <w:r>
        <w:t>BOX</w:t>
      </w:r>
      <w:r>
        <w:rPr>
          <w:spacing w:val="-4"/>
        </w:rPr>
        <w:t xml:space="preserve"> </w:t>
      </w:r>
      <w:r>
        <w:t>18</w:t>
      </w:r>
      <w:r>
        <w:rPr>
          <w:spacing w:val="-3"/>
        </w:rPr>
        <w:t xml:space="preserve"> </w:t>
      </w:r>
      <w:r>
        <w:t>–</w:t>
      </w:r>
      <w:r>
        <w:rPr>
          <w:spacing w:val="-1"/>
        </w:rPr>
        <w:t xml:space="preserve"> </w:t>
      </w:r>
      <w:r>
        <w:t>Quantity</w:t>
      </w:r>
      <w:r>
        <w:rPr>
          <w:spacing w:val="-3"/>
        </w:rPr>
        <w:t xml:space="preserve"> </w:t>
      </w:r>
      <w:r>
        <w:t>in</w:t>
      </w:r>
      <w:r>
        <w:rPr>
          <w:spacing w:val="-5"/>
        </w:rPr>
        <w:t xml:space="preserve"> </w:t>
      </w:r>
      <w:r>
        <w:t>supplementary</w:t>
      </w:r>
      <w:r>
        <w:rPr>
          <w:spacing w:val="-2"/>
        </w:rPr>
        <w:t xml:space="preserve"> </w:t>
      </w:r>
      <w:r>
        <w:t>unit</w:t>
      </w:r>
      <w:r>
        <w:rPr>
          <w:spacing w:val="-3"/>
        </w:rPr>
        <w:t xml:space="preserve"> </w:t>
      </w:r>
      <w:r>
        <w:t>of</w:t>
      </w:r>
      <w:r>
        <w:rPr>
          <w:spacing w:val="-3"/>
        </w:rPr>
        <w:t xml:space="preserve"> </w:t>
      </w:r>
      <w:r>
        <w:t>measurement</w:t>
      </w:r>
    </w:p>
    <w:p w14:paraId="29F4023B" w14:textId="77777777" w:rsidR="00130D15" w:rsidRDefault="00BA2EA3" w:rsidP="00D90120">
      <w:pPr>
        <w:pStyle w:val="Tekstpodstawowy"/>
        <w:spacing w:before="194" w:line="271" w:lineRule="auto"/>
        <w:ind w:left="360" w:right="871"/>
        <w:rPr>
          <w:sz w:val="32"/>
        </w:rPr>
      </w:pPr>
      <w:r>
        <w:t>One should enter the quantity of commodities in the whole numbers, expressed in the unit of</w:t>
      </w:r>
      <w:r>
        <w:rPr>
          <w:spacing w:val="1"/>
        </w:rPr>
        <w:t xml:space="preserve"> </w:t>
      </w:r>
      <w:r>
        <w:t>measurement indicated for the given goods item in the valid version of the Combined Nomenclature</w:t>
      </w:r>
      <w:r>
        <w:rPr>
          <w:spacing w:val="-47"/>
        </w:rPr>
        <w:t xml:space="preserve"> </w:t>
      </w:r>
      <w:r>
        <w:t>(CN), if it provides for the given commodity code an additional unit of measurement (other-wise this</w:t>
      </w:r>
      <w:r>
        <w:rPr>
          <w:spacing w:val="-47"/>
        </w:rPr>
        <w:t xml:space="preserve"> </w:t>
      </w:r>
      <w:r>
        <w:t>box</w:t>
      </w:r>
      <w:r>
        <w:rPr>
          <w:spacing w:val="-1"/>
        </w:rPr>
        <w:t xml:space="preserve"> </w:t>
      </w:r>
      <w:r>
        <w:t>should</w:t>
      </w:r>
      <w:r>
        <w:rPr>
          <w:spacing w:val="-1"/>
        </w:rPr>
        <w:t xml:space="preserve"> </w:t>
      </w:r>
      <w:r>
        <w:t>not</w:t>
      </w:r>
      <w:r>
        <w:rPr>
          <w:spacing w:val="-2"/>
        </w:rPr>
        <w:t xml:space="preserve"> </w:t>
      </w:r>
      <w:r>
        <w:t>be completed).</w:t>
      </w:r>
    </w:p>
    <w:p w14:paraId="110664AF" w14:textId="77777777" w:rsidR="00130D15" w:rsidRDefault="00BA2EA3" w:rsidP="00D90120">
      <w:pPr>
        <w:pStyle w:val="Tekstpodstawowy"/>
        <w:spacing w:before="160" w:line="271" w:lineRule="auto"/>
        <w:ind w:left="360" w:right="804"/>
        <w:jc w:val="both"/>
        <w:rPr>
          <w:sz w:val="32"/>
        </w:rPr>
      </w:pPr>
      <w:r>
        <w:t>Values after the decimal point should be rounded off in accordance with the mathematical rules, e.g.</w:t>
      </w:r>
      <w:r>
        <w:rPr>
          <w:spacing w:val="1"/>
        </w:rPr>
        <w:t xml:space="preserve"> </w:t>
      </w:r>
      <w:r>
        <w:t>in the event when the quantity of commodity given in liters amounts to less than 0.5 liter, one should</w:t>
      </w:r>
      <w:r>
        <w:rPr>
          <w:spacing w:val="-47"/>
        </w:rPr>
        <w:t xml:space="preserve"> </w:t>
      </w:r>
      <w:r>
        <w:t>enter</w:t>
      </w:r>
      <w:r>
        <w:rPr>
          <w:spacing w:val="-2"/>
        </w:rPr>
        <w:t xml:space="preserve"> </w:t>
      </w:r>
      <w:r>
        <w:t>“0”.</w:t>
      </w:r>
      <w:r>
        <w:rPr>
          <w:spacing w:val="-1"/>
        </w:rPr>
        <w:t xml:space="preserve"> </w:t>
      </w:r>
      <w:r>
        <w:t>If</w:t>
      </w:r>
      <w:r>
        <w:rPr>
          <w:spacing w:val="-3"/>
        </w:rPr>
        <w:t xml:space="preserve"> </w:t>
      </w:r>
      <w:r>
        <w:t>the quantity</w:t>
      </w:r>
      <w:r>
        <w:rPr>
          <w:spacing w:val="-2"/>
        </w:rPr>
        <w:t xml:space="preserve"> </w:t>
      </w:r>
      <w:r>
        <w:t>of</w:t>
      </w:r>
      <w:r>
        <w:rPr>
          <w:spacing w:val="-3"/>
        </w:rPr>
        <w:t xml:space="preserve"> </w:t>
      </w:r>
      <w:r>
        <w:t>commodity is</w:t>
      </w:r>
      <w:r>
        <w:rPr>
          <w:spacing w:val="-2"/>
        </w:rPr>
        <w:t xml:space="preserve"> </w:t>
      </w:r>
      <w:r>
        <w:t>0.5 liter</w:t>
      </w:r>
      <w:r>
        <w:rPr>
          <w:spacing w:val="-2"/>
        </w:rPr>
        <w:t xml:space="preserve"> </w:t>
      </w:r>
      <w:r>
        <w:t>or</w:t>
      </w:r>
      <w:r>
        <w:rPr>
          <w:spacing w:val="-5"/>
        </w:rPr>
        <w:t xml:space="preserve"> </w:t>
      </w:r>
      <w:r>
        <w:t>more,</w:t>
      </w:r>
      <w:r>
        <w:rPr>
          <w:spacing w:val="-2"/>
        </w:rPr>
        <w:t xml:space="preserve"> </w:t>
      </w:r>
      <w:r>
        <w:t>one</w:t>
      </w:r>
      <w:r>
        <w:rPr>
          <w:spacing w:val="-2"/>
        </w:rPr>
        <w:t xml:space="preserve"> </w:t>
      </w:r>
      <w:r>
        <w:t>should</w:t>
      </w:r>
      <w:r>
        <w:rPr>
          <w:spacing w:val="-2"/>
        </w:rPr>
        <w:t xml:space="preserve"> </w:t>
      </w:r>
      <w:r>
        <w:t>enter</w:t>
      </w:r>
      <w:r>
        <w:rPr>
          <w:spacing w:val="-2"/>
        </w:rPr>
        <w:t xml:space="preserve"> </w:t>
      </w:r>
      <w:r>
        <w:t>“1”.</w:t>
      </w:r>
    </w:p>
    <w:p w14:paraId="3D51397C" w14:textId="77777777" w:rsidR="00130D15" w:rsidRDefault="00BA2EA3" w:rsidP="00D90120">
      <w:pPr>
        <w:pStyle w:val="Nagwek3"/>
        <w:spacing w:before="160"/>
        <w:ind w:left="360"/>
        <w:jc w:val="both"/>
        <w:rPr>
          <w:sz w:val="32"/>
        </w:rPr>
      </w:pPr>
      <w:r>
        <w:t>BOX</w:t>
      </w:r>
      <w:r>
        <w:rPr>
          <w:spacing w:val="-3"/>
        </w:rPr>
        <w:t xml:space="preserve"> </w:t>
      </w:r>
      <w:r>
        <w:t>19</w:t>
      </w:r>
      <w:r>
        <w:rPr>
          <w:spacing w:val="-1"/>
        </w:rPr>
        <w:t xml:space="preserve"> </w:t>
      </w:r>
      <w:r>
        <w:t>–</w:t>
      </w:r>
      <w:r>
        <w:rPr>
          <w:spacing w:val="-2"/>
        </w:rPr>
        <w:t xml:space="preserve"> </w:t>
      </w:r>
      <w:r>
        <w:t>Invoice</w:t>
      </w:r>
      <w:r>
        <w:rPr>
          <w:spacing w:val="-4"/>
        </w:rPr>
        <w:t xml:space="preserve"> </w:t>
      </w:r>
      <w:r>
        <w:t>value</w:t>
      </w:r>
      <w:r>
        <w:rPr>
          <w:spacing w:val="-3"/>
        </w:rPr>
        <w:t xml:space="preserve"> </w:t>
      </w:r>
      <w:r>
        <w:t>in</w:t>
      </w:r>
      <w:r>
        <w:rPr>
          <w:spacing w:val="-3"/>
        </w:rPr>
        <w:t xml:space="preserve"> </w:t>
      </w:r>
      <w:r>
        <w:t>PLN</w:t>
      </w:r>
    </w:p>
    <w:p w14:paraId="70170E74" w14:textId="5ED95E2D" w:rsidR="00130D15" w:rsidRDefault="00BA2EA3" w:rsidP="00D90120">
      <w:pPr>
        <w:pStyle w:val="Tekstpodstawowy"/>
        <w:spacing w:before="194" w:line="271" w:lineRule="auto"/>
        <w:ind w:left="360" w:right="832"/>
        <w:rPr>
          <w:sz w:val="32"/>
        </w:rPr>
      </w:pPr>
      <w:r>
        <w:t>The net invoice value of all transactions covered by one item (e.g. without the VAT and excise duty)</w:t>
      </w:r>
      <w:r>
        <w:rPr>
          <w:spacing w:val="1"/>
        </w:rPr>
        <w:t xml:space="preserve"> </w:t>
      </w:r>
      <w:r>
        <w:t>should be entered. The invoice value is an amount which makes the basis for taxation with the goods</w:t>
      </w:r>
      <w:r>
        <w:rPr>
          <w:spacing w:val="-47"/>
        </w:rPr>
        <w:t xml:space="preserve"> </w:t>
      </w:r>
      <w:r>
        <w:t>and services tax. If the invoice, apart from the value of commodities, specifies the other costs</w:t>
      </w:r>
      <w:r>
        <w:rPr>
          <w:spacing w:val="1"/>
        </w:rPr>
        <w:t xml:space="preserve"> </w:t>
      </w:r>
      <w:r>
        <w:t>(charges for carriage, costs of packaging, dry dock dues, etc.) and the sum of such values makes the</w:t>
      </w:r>
      <w:r>
        <w:rPr>
          <w:spacing w:val="1"/>
        </w:rPr>
        <w:t xml:space="preserve"> </w:t>
      </w:r>
      <w:r>
        <w:t>basis</w:t>
      </w:r>
      <w:r>
        <w:rPr>
          <w:spacing w:val="-1"/>
        </w:rPr>
        <w:t xml:space="preserve"> </w:t>
      </w:r>
      <w:r>
        <w:t>for</w:t>
      </w:r>
      <w:r>
        <w:rPr>
          <w:spacing w:val="-2"/>
        </w:rPr>
        <w:t xml:space="preserve"> </w:t>
      </w:r>
      <w:r>
        <w:t>taxation</w:t>
      </w:r>
      <w:r>
        <w:rPr>
          <w:spacing w:val="-3"/>
        </w:rPr>
        <w:t xml:space="preserve"> </w:t>
      </w:r>
      <w:r>
        <w:t>with the</w:t>
      </w:r>
      <w:r>
        <w:rPr>
          <w:spacing w:val="-2"/>
        </w:rPr>
        <w:t xml:space="preserve"> </w:t>
      </w:r>
      <w:r>
        <w:t>goods</w:t>
      </w:r>
      <w:r>
        <w:rPr>
          <w:spacing w:val="-3"/>
        </w:rPr>
        <w:t xml:space="preserve"> </w:t>
      </w:r>
      <w:r>
        <w:t>and</w:t>
      </w:r>
      <w:r>
        <w:rPr>
          <w:spacing w:val="-1"/>
        </w:rPr>
        <w:t xml:space="preserve"> </w:t>
      </w:r>
      <w:r>
        <w:t>services</w:t>
      </w:r>
      <w:r>
        <w:rPr>
          <w:spacing w:val="-2"/>
        </w:rPr>
        <w:t xml:space="preserve"> </w:t>
      </w:r>
      <w:r>
        <w:t>tax</w:t>
      </w:r>
      <w:r>
        <w:rPr>
          <w:spacing w:val="-3"/>
        </w:rPr>
        <w:t xml:space="preserve"> </w:t>
      </w:r>
      <w:r>
        <w:t>then</w:t>
      </w:r>
      <w:r>
        <w:rPr>
          <w:spacing w:val="-1"/>
        </w:rPr>
        <w:t xml:space="preserve"> </w:t>
      </w:r>
      <w:r>
        <w:t>the</w:t>
      </w:r>
      <w:r>
        <w:rPr>
          <w:spacing w:val="1"/>
        </w:rPr>
        <w:t xml:space="preserve"> </w:t>
      </w:r>
      <w:r>
        <w:t>total</w:t>
      </w:r>
      <w:r>
        <w:rPr>
          <w:spacing w:val="-3"/>
        </w:rPr>
        <w:t xml:space="preserve"> </w:t>
      </w:r>
      <w:r>
        <w:t>value,</w:t>
      </w:r>
      <w:r>
        <w:rPr>
          <w:spacing w:val="-2"/>
        </w:rPr>
        <w:t xml:space="preserve"> </w:t>
      </w:r>
      <w:r>
        <w:t>e.g. the</w:t>
      </w:r>
      <w:r>
        <w:rPr>
          <w:spacing w:val="1"/>
        </w:rPr>
        <w:t xml:space="preserve"> </w:t>
      </w:r>
      <w:r>
        <w:t>value</w:t>
      </w:r>
      <w:r>
        <w:rPr>
          <w:spacing w:val="1"/>
        </w:rPr>
        <w:t xml:space="preserve"> </w:t>
      </w:r>
      <w:r>
        <w:t>of</w:t>
      </w:r>
      <w:r>
        <w:rPr>
          <w:spacing w:val="-3"/>
        </w:rPr>
        <w:t xml:space="preserve"> </w:t>
      </w:r>
      <w:r>
        <w:t>commodities</w:t>
      </w:r>
    </w:p>
    <w:p w14:paraId="3F927220" w14:textId="77777777" w:rsidR="00130D15" w:rsidRDefault="00BA2EA3" w:rsidP="00D90120">
      <w:pPr>
        <w:pStyle w:val="Tekstpodstawowy"/>
        <w:spacing w:line="266" w:lineRule="exact"/>
        <w:ind w:left="360"/>
        <w:rPr>
          <w:sz w:val="32"/>
        </w:rPr>
      </w:pPr>
      <w:r>
        <w:t>including</w:t>
      </w:r>
      <w:r>
        <w:rPr>
          <w:spacing w:val="-2"/>
        </w:rPr>
        <w:t xml:space="preserve"> </w:t>
      </w:r>
      <w:r>
        <w:t>the</w:t>
      </w:r>
      <w:r>
        <w:rPr>
          <w:spacing w:val="1"/>
        </w:rPr>
        <w:t xml:space="preserve"> </w:t>
      </w:r>
      <w:r>
        <w:t>value</w:t>
      </w:r>
      <w:r>
        <w:rPr>
          <w:spacing w:val="-3"/>
        </w:rPr>
        <w:t xml:space="preserve"> </w:t>
      </w:r>
      <w:r>
        <w:t>of</w:t>
      </w:r>
      <w:r>
        <w:rPr>
          <w:spacing w:val="-2"/>
        </w:rPr>
        <w:t xml:space="preserve"> </w:t>
      </w:r>
      <w:r>
        <w:t>the</w:t>
      </w:r>
      <w:r>
        <w:rPr>
          <w:spacing w:val="-3"/>
        </w:rPr>
        <w:t xml:space="preserve"> </w:t>
      </w:r>
      <w:r>
        <w:t>other costs,</w:t>
      </w:r>
      <w:r>
        <w:rPr>
          <w:spacing w:val="-2"/>
        </w:rPr>
        <w:t xml:space="preserve"> </w:t>
      </w:r>
      <w:r>
        <w:t>should</w:t>
      </w:r>
      <w:r>
        <w:rPr>
          <w:spacing w:val="-2"/>
        </w:rPr>
        <w:t xml:space="preserve"> </w:t>
      </w:r>
      <w:r>
        <w:t>be</w:t>
      </w:r>
      <w:r>
        <w:rPr>
          <w:spacing w:val="-3"/>
        </w:rPr>
        <w:t xml:space="preserve"> </w:t>
      </w:r>
      <w:r>
        <w:t>entered</w:t>
      </w:r>
      <w:r>
        <w:rPr>
          <w:spacing w:val="-1"/>
        </w:rPr>
        <w:t xml:space="preserve"> </w:t>
      </w:r>
      <w:r>
        <w:t>in</w:t>
      </w:r>
      <w:r>
        <w:rPr>
          <w:spacing w:val="-1"/>
        </w:rPr>
        <w:t xml:space="preserve"> </w:t>
      </w:r>
      <w:r>
        <w:t>the box</w:t>
      </w:r>
      <w:r>
        <w:rPr>
          <w:spacing w:val="-2"/>
        </w:rPr>
        <w:t xml:space="preserve"> </w:t>
      </w:r>
      <w:r>
        <w:t>“Invoice</w:t>
      </w:r>
      <w:r>
        <w:rPr>
          <w:spacing w:val="-2"/>
        </w:rPr>
        <w:t xml:space="preserve"> </w:t>
      </w:r>
      <w:r>
        <w:t>value in</w:t>
      </w:r>
      <w:r>
        <w:rPr>
          <w:spacing w:val="-1"/>
        </w:rPr>
        <w:t xml:space="preserve"> </w:t>
      </w:r>
      <w:r>
        <w:t>PLN”.</w:t>
      </w:r>
    </w:p>
    <w:p w14:paraId="7031045F" w14:textId="77777777" w:rsidR="00130D15" w:rsidRDefault="00BA2EA3" w:rsidP="00D90120">
      <w:pPr>
        <w:pStyle w:val="Tekstpodstawowy"/>
        <w:spacing w:before="195" w:line="271" w:lineRule="auto"/>
        <w:ind w:left="360" w:right="955"/>
        <w:rPr>
          <w:sz w:val="32"/>
        </w:rPr>
      </w:pPr>
      <w:r>
        <w:t>With regard to the commodities received free of charge or the commodities which have not been</w:t>
      </w:r>
      <w:r>
        <w:rPr>
          <w:spacing w:val="1"/>
        </w:rPr>
        <w:t xml:space="preserve"> </w:t>
      </w:r>
      <w:r>
        <w:t>invoiced on the commercial invoice, the value which would have been invoiced if such commodities</w:t>
      </w:r>
      <w:r>
        <w:rPr>
          <w:spacing w:val="-47"/>
        </w:rPr>
        <w:t xml:space="preserve"> </w:t>
      </w:r>
      <w:r>
        <w:t>were</w:t>
      </w:r>
      <w:r>
        <w:rPr>
          <w:spacing w:val="-3"/>
        </w:rPr>
        <w:t xml:space="preserve"> </w:t>
      </w:r>
      <w:r>
        <w:t>a subject</w:t>
      </w:r>
      <w:r>
        <w:rPr>
          <w:spacing w:val="-2"/>
        </w:rPr>
        <w:t xml:space="preserve"> </w:t>
      </w:r>
      <w:r>
        <w:t>of any</w:t>
      </w:r>
      <w:r>
        <w:rPr>
          <w:spacing w:val="-3"/>
        </w:rPr>
        <w:t xml:space="preserve"> </w:t>
      </w:r>
      <w:r>
        <w:t>sale/purchase</w:t>
      </w:r>
      <w:r>
        <w:rPr>
          <w:spacing w:val="-1"/>
        </w:rPr>
        <w:t xml:space="preserve"> </w:t>
      </w:r>
      <w:r>
        <w:t>transaction</w:t>
      </w:r>
      <w:r>
        <w:rPr>
          <w:spacing w:val="-3"/>
        </w:rPr>
        <w:t xml:space="preserve"> </w:t>
      </w:r>
      <w:r>
        <w:t>should</w:t>
      </w:r>
      <w:r>
        <w:rPr>
          <w:spacing w:val="-1"/>
        </w:rPr>
        <w:t xml:space="preserve"> </w:t>
      </w:r>
      <w:r>
        <w:t>be entered.</w:t>
      </w:r>
    </w:p>
    <w:p w14:paraId="2381AD0B" w14:textId="77777777" w:rsidR="00130D15" w:rsidRDefault="00BA2EA3" w:rsidP="00D90120">
      <w:pPr>
        <w:pStyle w:val="Tekstpodstawowy"/>
        <w:spacing w:before="160" w:line="271" w:lineRule="auto"/>
        <w:ind w:left="360" w:right="912"/>
        <w:rPr>
          <w:sz w:val="32"/>
        </w:rPr>
      </w:pPr>
      <w:r>
        <w:t>In case of the commodities which are information carriers (e.g. floppy discs, computer tapes, films,</w:t>
      </w:r>
      <w:r>
        <w:rPr>
          <w:spacing w:val="1"/>
        </w:rPr>
        <w:t xml:space="preserve"> </w:t>
      </w:r>
      <w:r>
        <w:t>audio and video cassettes, CD-ROM) brought/dispatched with a view to provide information, the</w:t>
      </w:r>
      <w:r>
        <w:rPr>
          <w:spacing w:val="1"/>
        </w:rPr>
        <w:t xml:space="preserve"> </w:t>
      </w:r>
      <w:r>
        <w:t>invoice value should take into account not only the value of carrier but also the value of information</w:t>
      </w:r>
      <w:r>
        <w:rPr>
          <w:spacing w:val="-47"/>
        </w:rPr>
        <w:t xml:space="preserve"> </w:t>
      </w:r>
      <w:r>
        <w:t>provided</w:t>
      </w:r>
      <w:r>
        <w:rPr>
          <w:spacing w:val="-3"/>
        </w:rPr>
        <w:t xml:space="preserve"> </w:t>
      </w:r>
      <w:r>
        <w:t>on</w:t>
      </w:r>
      <w:r>
        <w:rPr>
          <w:spacing w:val="-1"/>
        </w:rPr>
        <w:t xml:space="preserve"> </w:t>
      </w:r>
      <w:r>
        <w:t>the</w:t>
      </w:r>
      <w:r>
        <w:rPr>
          <w:spacing w:val="1"/>
        </w:rPr>
        <w:t xml:space="preserve"> </w:t>
      </w:r>
      <w:r>
        <w:t>carrier.</w:t>
      </w:r>
    </w:p>
    <w:p w14:paraId="40D854A4" w14:textId="77777777" w:rsidR="00130D15" w:rsidRDefault="00BA2EA3" w:rsidP="00D90120">
      <w:pPr>
        <w:pStyle w:val="Tekstpodstawowy"/>
        <w:spacing w:before="159" w:line="271" w:lineRule="auto"/>
        <w:ind w:left="360" w:right="808"/>
        <w:rPr>
          <w:sz w:val="32"/>
        </w:rPr>
      </w:pPr>
      <w:r>
        <w:t>If the invoice value is given in the currency other than PLN, the invoice value has to be converted into</w:t>
      </w:r>
      <w:r>
        <w:rPr>
          <w:spacing w:val="-47"/>
        </w:rPr>
        <w:t xml:space="preserve"> </w:t>
      </w:r>
      <w:r>
        <w:t>the Polish zlotys. Such conversion should take place on the basis of the exchange rate set out</w:t>
      </w:r>
      <w:r>
        <w:rPr>
          <w:spacing w:val="1"/>
        </w:rPr>
        <w:t xml:space="preserve"> </w:t>
      </w:r>
      <w:r>
        <w:t>according to the rules specified for the purposes of the goods and services tax, or the rules laid down</w:t>
      </w:r>
      <w:r>
        <w:rPr>
          <w:spacing w:val="-47"/>
        </w:rPr>
        <w:t xml:space="preserve"> </w:t>
      </w:r>
      <w:r>
        <w:t>for</w:t>
      </w:r>
      <w:r>
        <w:rPr>
          <w:spacing w:val="-1"/>
        </w:rPr>
        <w:t xml:space="preserve"> </w:t>
      </w:r>
      <w:r>
        <w:t>the</w:t>
      </w:r>
      <w:r>
        <w:rPr>
          <w:spacing w:val="1"/>
        </w:rPr>
        <w:t xml:space="preserve"> </w:t>
      </w:r>
      <w:r>
        <w:t>customs-related</w:t>
      </w:r>
      <w:r>
        <w:rPr>
          <w:spacing w:val="-1"/>
        </w:rPr>
        <w:t xml:space="preserve"> </w:t>
      </w:r>
      <w:r>
        <w:t>purposes.</w:t>
      </w:r>
    </w:p>
    <w:p w14:paraId="4633E2A8" w14:textId="77777777" w:rsidR="00130D15" w:rsidRDefault="00BA2EA3" w:rsidP="00D90120">
      <w:pPr>
        <w:pStyle w:val="Tekstpodstawowy"/>
        <w:spacing w:before="160" w:line="271" w:lineRule="auto"/>
        <w:ind w:left="360" w:right="919"/>
        <w:rPr>
          <w:sz w:val="32"/>
        </w:rPr>
      </w:pPr>
      <w:r>
        <w:t>Principles of converting the amounts specified in invoices in foreign currencies for the purposes of</w:t>
      </w:r>
      <w:r>
        <w:rPr>
          <w:spacing w:val="1"/>
        </w:rPr>
        <w:t xml:space="preserve"> </w:t>
      </w:r>
      <w:r>
        <w:t>goods and services tax are set forth in art. 31 a par. 1 of the Act of 11 March 2004 on goods and ser-</w:t>
      </w:r>
      <w:r>
        <w:rPr>
          <w:spacing w:val="-47"/>
        </w:rPr>
        <w:t xml:space="preserve"> </w:t>
      </w:r>
      <w:r>
        <w:t>vices</w:t>
      </w:r>
      <w:r>
        <w:rPr>
          <w:spacing w:val="-3"/>
        </w:rPr>
        <w:t xml:space="preserve"> </w:t>
      </w:r>
      <w:r>
        <w:t>tax</w:t>
      </w:r>
      <w:r>
        <w:rPr>
          <w:spacing w:val="-3"/>
        </w:rPr>
        <w:t xml:space="preserve"> </w:t>
      </w:r>
      <w:r>
        <w:t>(Journal</w:t>
      </w:r>
      <w:r>
        <w:rPr>
          <w:spacing w:val="-3"/>
        </w:rPr>
        <w:t xml:space="preserve"> </w:t>
      </w:r>
      <w:r>
        <w:t>of</w:t>
      </w:r>
      <w:r>
        <w:rPr>
          <w:spacing w:val="-2"/>
        </w:rPr>
        <w:t xml:space="preserve"> </w:t>
      </w:r>
      <w:r>
        <w:t>Laws</w:t>
      </w:r>
      <w:r>
        <w:rPr>
          <w:spacing w:val="-2"/>
        </w:rPr>
        <w:t xml:space="preserve"> </w:t>
      </w:r>
      <w:r>
        <w:t>from</w:t>
      </w:r>
      <w:r>
        <w:rPr>
          <w:spacing w:val="-2"/>
        </w:rPr>
        <w:t xml:space="preserve"> </w:t>
      </w:r>
      <w:r>
        <w:t>2022, item</w:t>
      </w:r>
      <w:r>
        <w:rPr>
          <w:spacing w:val="1"/>
        </w:rPr>
        <w:t xml:space="preserve"> </w:t>
      </w:r>
      <w:r>
        <w:t>931, as</w:t>
      </w:r>
      <w:r>
        <w:rPr>
          <w:spacing w:val="-2"/>
        </w:rPr>
        <w:t xml:space="preserve"> </w:t>
      </w:r>
      <w:r>
        <w:t>amended).</w:t>
      </w:r>
    </w:p>
    <w:p w14:paraId="4F8B2105" w14:textId="77777777" w:rsidR="00130D15" w:rsidRDefault="00BA2EA3" w:rsidP="00D90120">
      <w:pPr>
        <w:pStyle w:val="Tekstpodstawowy"/>
        <w:spacing w:before="160" w:line="271" w:lineRule="auto"/>
        <w:ind w:left="360" w:right="1327"/>
        <w:rPr>
          <w:sz w:val="32"/>
        </w:rPr>
        <w:sectPr w:rsidR="00130D15">
          <w:footerReference w:type="default" r:id="rId45"/>
          <w:pgSz w:w="11906" w:h="16838"/>
          <w:pgMar w:top="1360" w:right="620" w:bottom="1060" w:left="800" w:header="0" w:footer="789" w:gutter="0"/>
          <w:cols w:space="708"/>
          <w:formProt w:val="0"/>
          <w:docGrid w:linePitch="100" w:charSpace="4096"/>
        </w:sectPr>
      </w:pPr>
      <w:r>
        <w:t>Principles of converting the amounts specified in invoices in foreign currencies for the purposes</w:t>
      </w:r>
      <w:r>
        <w:rPr>
          <w:spacing w:val="-47"/>
        </w:rPr>
        <w:t xml:space="preserve"> </w:t>
      </w:r>
      <w:r>
        <w:t>connected</w:t>
      </w:r>
      <w:r>
        <w:rPr>
          <w:spacing w:val="-1"/>
        </w:rPr>
        <w:t xml:space="preserve"> </w:t>
      </w:r>
      <w:r>
        <w:t>with the</w:t>
      </w:r>
      <w:r>
        <w:rPr>
          <w:spacing w:val="-3"/>
        </w:rPr>
        <w:t xml:space="preserve"> </w:t>
      </w:r>
      <w:r>
        <w:t>customs duty</w:t>
      </w:r>
      <w:r>
        <w:rPr>
          <w:spacing w:val="1"/>
        </w:rPr>
        <w:t xml:space="preserve"> </w:t>
      </w:r>
      <w:r>
        <w:t>are set forth</w:t>
      </w:r>
      <w:r>
        <w:rPr>
          <w:spacing w:val="-1"/>
        </w:rPr>
        <w:t xml:space="preserve"> </w:t>
      </w:r>
      <w:r>
        <w:t>in</w:t>
      </w:r>
      <w:r>
        <w:rPr>
          <w:spacing w:val="-1"/>
        </w:rPr>
        <w:t xml:space="preserve"> </w:t>
      </w:r>
      <w:r>
        <w:t>Article</w:t>
      </w:r>
      <w:r>
        <w:rPr>
          <w:spacing w:val="1"/>
        </w:rPr>
        <w:t xml:space="preserve"> </w:t>
      </w:r>
      <w:r>
        <w:t>11</w:t>
      </w:r>
      <w:r>
        <w:rPr>
          <w:spacing w:val="-1"/>
        </w:rPr>
        <w:t xml:space="preserve"> </w:t>
      </w:r>
      <w:r>
        <w:t>Customs</w:t>
      </w:r>
      <w:r>
        <w:rPr>
          <w:spacing w:val="-2"/>
        </w:rPr>
        <w:t xml:space="preserve"> </w:t>
      </w:r>
      <w:r>
        <w:t>Law.</w:t>
      </w:r>
    </w:p>
    <w:p w14:paraId="277E9C6D" w14:textId="77777777" w:rsidR="00130D15" w:rsidRDefault="00BA2EA3" w:rsidP="00D90120">
      <w:pPr>
        <w:pStyle w:val="Tekstpodstawowy"/>
        <w:spacing w:before="37" w:line="271" w:lineRule="auto"/>
        <w:ind w:left="360" w:right="883"/>
        <w:rPr>
          <w:sz w:val="32"/>
        </w:rPr>
      </w:pPr>
      <w:r>
        <w:t>The invoice value is given in full Polish zlotys. The round off to full zlotys takes place in such way that</w:t>
      </w:r>
      <w:r>
        <w:rPr>
          <w:spacing w:val="-47"/>
        </w:rPr>
        <w:t xml:space="preserve"> </w:t>
      </w:r>
      <w:r>
        <w:t xml:space="preserve">the remainders below 50 </w:t>
      </w:r>
      <w:r>
        <w:rPr>
          <w:lang w:val="en-GB"/>
        </w:rPr>
        <w:t>groszy</w:t>
      </w:r>
      <w:r>
        <w:t xml:space="preserve"> are omitted whereas the remainders amounting to 50 </w:t>
      </w:r>
      <w:r>
        <w:rPr>
          <w:lang w:val="en-GB"/>
        </w:rPr>
        <w:t>groszy</w:t>
      </w:r>
      <w:r>
        <w:t xml:space="preserve"> and</w:t>
      </w:r>
      <w:r>
        <w:rPr>
          <w:spacing w:val="1"/>
        </w:rPr>
        <w:t xml:space="preserve"> </w:t>
      </w:r>
      <w:r>
        <w:t>more are</w:t>
      </w:r>
      <w:r>
        <w:rPr>
          <w:spacing w:val="1"/>
        </w:rPr>
        <w:t xml:space="preserve"> </w:t>
      </w:r>
      <w:r>
        <w:t>increased to</w:t>
      </w:r>
      <w:r>
        <w:rPr>
          <w:spacing w:val="1"/>
        </w:rPr>
        <w:t xml:space="preserve"> </w:t>
      </w:r>
      <w:r>
        <w:t>full zlotys.</w:t>
      </w:r>
    </w:p>
    <w:p w14:paraId="3F43D2BF" w14:textId="77777777" w:rsidR="00130D15" w:rsidRDefault="00BA2EA3" w:rsidP="00D90120">
      <w:pPr>
        <w:pStyle w:val="Nagwek3"/>
        <w:spacing w:before="160"/>
        <w:ind w:left="360"/>
        <w:rPr>
          <w:sz w:val="32"/>
        </w:rPr>
      </w:pPr>
      <w:r>
        <w:t>Special</w:t>
      </w:r>
      <w:r>
        <w:rPr>
          <w:spacing w:val="-4"/>
        </w:rPr>
        <w:t xml:space="preserve"> </w:t>
      </w:r>
      <w:r>
        <w:t>cases</w:t>
      </w:r>
    </w:p>
    <w:p w14:paraId="27F8B85D" w14:textId="77777777" w:rsidR="00130D15" w:rsidRDefault="00BA2EA3" w:rsidP="00D90120">
      <w:pPr>
        <w:pStyle w:val="Nagwek3"/>
        <w:spacing w:before="195"/>
        <w:ind w:left="360"/>
        <w:rPr>
          <w:sz w:val="32"/>
        </w:rPr>
      </w:pPr>
      <w:r>
        <w:t>In</w:t>
      </w:r>
      <w:r>
        <w:rPr>
          <w:spacing w:val="-2"/>
        </w:rPr>
        <w:t xml:space="preserve"> </w:t>
      </w:r>
      <w:r>
        <w:t>case</w:t>
      </w:r>
      <w:r>
        <w:rPr>
          <w:spacing w:val="-4"/>
        </w:rPr>
        <w:t xml:space="preserve"> </w:t>
      </w:r>
      <w:r>
        <w:t>of</w:t>
      </w:r>
      <w:r>
        <w:rPr>
          <w:spacing w:val="-2"/>
        </w:rPr>
        <w:t xml:space="preserve"> </w:t>
      </w:r>
      <w:r>
        <w:t>the</w:t>
      </w:r>
      <w:r>
        <w:rPr>
          <w:spacing w:val="-1"/>
        </w:rPr>
        <w:t xml:space="preserve"> </w:t>
      </w:r>
      <w:r>
        <w:t>ARRIVAL</w:t>
      </w:r>
      <w:r>
        <w:rPr>
          <w:spacing w:val="-1"/>
        </w:rPr>
        <w:t xml:space="preserve"> </w:t>
      </w:r>
      <w:r>
        <w:t>(box</w:t>
      </w:r>
      <w:r>
        <w:rPr>
          <w:spacing w:val="-1"/>
        </w:rPr>
        <w:t xml:space="preserve"> </w:t>
      </w:r>
      <w:r>
        <w:t>19 –</w:t>
      </w:r>
      <w:r>
        <w:rPr>
          <w:spacing w:val="-3"/>
        </w:rPr>
        <w:t xml:space="preserve"> </w:t>
      </w:r>
      <w:r>
        <w:t>invoice</w:t>
      </w:r>
      <w:r>
        <w:rPr>
          <w:spacing w:val="-3"/>
        </w:rPr>
        <w:t xml:space="preserve"> </w:t>
      </w:r>
      <w:r>
        <w:t>value</w:t>
      </w:r>
      <w:r>
        <w:rPr>
          <w:spacing w:val="-2"/>
        </w:rPr>
        <w:t xml:space="preserve"> </w:t>
      </w:r>
      <w:r>
        <w:t>in</w:t>
      </w:r>
      <w:r>
        <w:rPr>
          <w:spacing w:val="-3"/>
        </w:rPr>
        <w:t xml:space="preserve"> </w:t>
      </w:r>
      <w:r>
        <w:t>PLN)</w:t>
      </w:r>
    </w:p>
    <w:p w14:paraId="0BC58C7F" w14:textId="77777777" w:rsidR="00130D15" w:rsidRDefault="00BA2EA3" w:rsidP="00D90120">
      <w:pPr>
        <w:pStyle w:val="Tekstpodstawowy"/>
        <w:spacing w:before="194" w:line="271" w:lineRule="auto"/>
        <w:ind w:left="360" w:right="835"/>
        <w:rPr>
          <w:sz w:val="32"/>
        </w:rPr>
      </w:pPr>
      <w:r>
        <w:t>In case of commodities brought for the processing, the value of consigned raw materials should be</w:t>
      </w:r>
      <w:r>
        <w:rPr>
          <w:spacing w:val="1"/>
        </w:rPr>
        <w:t xml:space="preserve"> </w:t>
      </w:r>
      <w:r>
        <w:t>declared, whereas in case of commodities brought after the processing, the value of all used raw and</w:t>
      </w:r>
      <w:r>
        <w:rPr>
          <w:spacing w:val="-47"/>
        </w:rPr>
        <w:t xml:space="preserve"> </w:t>
      </w:r>
      <w:r>
        <w:t>other materials (including those which were not consigned) and the cost of service should be</w:t>
      </w:r>
      <w:r>
        <w:rPr>
          <w:spacing w:val="1"/>
        </w:rPr>
        <w:t xml:space="preserve"> </w:t>
      </w:r>
      <w:r>
        <w:t>declared.</w:t>
      </w:r>
    </w:p>
    <w:p w14:paraId="34ABAD45" w14:textId="77777777" w:rsidR="00130D15" w:rsidRDefault="00BA2EA3" w:rsidP="00D90120">
      <w:pPr>
        <w:pStyle w:val="Tekstpodstawowy"/>
        <w:spacing w:before="159" w:line="271" w:lineRule="auto"/>
        <w:ind w:left="360" w:right="1069"/>
        <w:rPr>
          <w:sz w:val="32"/>
        </w:rPr>
      </w:pPr>
      <w:r>
        <w:t>In case of commodities which are installed or assembled after their arrival by the party supplying</w:t>
      </w:r>
      <w:r>
        <w:rPr>
          <w:spacing w:val="1"/>
        </w:rPr>
        <w:t xml:space="preserve"> </w:t>
      </w:r>
      <w:r>
        <w:t>them or by a party acting on its behalf, only the value of brought commodities should be declared,</w:t>
      </w:r>
      <w:r>
        <w:rPr>
          <w:spacing w:val="-47"/>
        </w:rPr>
        <w:t xml:space="preserve"> </w:t>
      </w:r>
      <w:r>
        <w:t>with</w:t>
      </w:r>
      <w:r>
        <w:rPr>
          <w:spacing w:val="-1"/>
        </w:rPr>
        <w:t xml:space="preserve"> </w:t>
      </w:r>
      <w:r>
        <w:t>no</w:t>
      </w:r>
      <w:r>
        <w:rPr>
          <w:spacing w:val="-2"/>
        </w:rPr>
        <w:t xml:space="preserve"> </w:t>
      </w:r>
      <w:r>
        <w:t>regard</w:t>
      </w:r>
      <w:r>
        <w:rPr>
          <w:spacing w:val="-1"/>
        </w:rPr>
        <w:t xml:space="preserve"> </w:t>
      </w:r>
      <w:r>
        <w:t>to</w:t>
      </w:r>
      <w:r>
        <w:rPr>
          <w:spacing w:val="-1"/>
        </w:rPr>
        <w:t xml:space="preserve"> </w:t>
      </w:r>
      <w:r>
        <w:t>the costs</w:t>
      </w:r>
      <w:r>
        <w:rPr>
          <w:spacing w:val="-3"/>
        </w:rPr>
        <w:t xml:space="preserve"> </w:t>
      </w:r>
      <w:r>
        <w:t>of assembly</w:t>
      </w:r>
      <w:r>
        <w:rPr>
          <w:spacing w:val="-2"/>
        </w:rPr>
        <w:t xml:space="preserve"> </w:t>
      </w:r>
      <w:r>
        <w:t>or installation.</w:t>
      </w:r>
    </w:p>
    <w:p w14:paraId="3922EE55" w14:textId="77777777" w:rsidR="00130D15" w:rsidRDefault="00BA2EA3" w:rsidP="00D90120">
      <w:pPr>
        <w:pStyle w:val="Tekstpodstawowy"/>
        <w:spacing w:before="161" w:line="271" w:lineRule="auto"/>
        <w:ind w:left="360" w:right="927"/>
        <w:rPr>
          <w:sz w:val="32"/>
        </w:rPr>
      </w:pPr>
      <w:r>
        <w:t>In case of the return of commodities which have been previously declared to the INTRASTAT system</w:t>
      </w:r>
      <w:r>
        <w:rPr>
          <w:spacing w:val="-47"/>
        </w:rPr>
        <w:t xml:space="preserve"> </w:t>
      </w:r>
      <w:r>
        <w:t>at their dispatch, one should declare the value which was declared at the dispatch of such</w:t>
      </w:r>
      <w:r>
        <w:rPr>
          <w:spacing w:val="1"/>
        </w:rPr>
        <w:t xml:space="preserve"> </w:t>
      </w:r>
      <w:r>
        <w:t>commodities.</w:t>
      </w:r>
    </w:p>
    <w:p w14:paraId="0C1E0A8C" w14:textId="77777777" w:rsidR="00130D15" w:rsidRDefault="00BA2EA3" w:rsidP="00D90120">
      <w:pPr>
        <w:pStyle w:val="Nagwek3"/>
        <w:spacing w:before="160"/>
        <w:ind w:left="360"/>
        <w:rPr>
          <w:sz w:val="32"/>
        </w:rPr>
      </w:pPr>
      <w:r>
        <w:t>In</w:t>
      </w:r>
      <w:r>
        <w:rPr>
          <w:spacing w:val="-3"/>
        </w:rPr>
        <w:t xml:space="preserve"> </w:t>
      </w:r>
      <w:r>
        <w:t>case</w:t>
      </w:r>
      <w:r>
        <w:rPr>
          <w:spacing w:val="-4"/>
        </w:rPr>
        <w:t xml:space="preserve"> </w:t>
      </w:r>
      <w:r>
        <w:t>of</w:t>
      </w:r>
      <w:r>
        <w:rPr>
          <w:spacing w:val="-2"/>
        </w:rPr>
        <w:t xml:space="preserve"> </w:t>
      </w:r>
      <w:r>
        <w:t>the</w:t>
      </w:r>
      <w:r>
        <w:rPr>
          <w:spacing w:val="-3"/>
        </w:rPr>
        <w:t xml:space="preserve"> </w:t>
      </w:r>
      <w:r>
        <w:t>DISPATCH</w:t>
      </w:r>
      <w:r>
        <w:rPr>
          <w:spacing w:val="-3"/>
        </w:rPr>
        <w:t xml:space="preserve"> </w:t>
      </w:r>
      <w:r>
        <w:t>(box</w:t>
      </w:r>
      <w:r>
        <w:rPr>
          <w:spacing w:val="-2"/>
        </w:rPr>
        <w:t xml:space="preserve"> </w:t>
      </w:r>
      <w:r>
        <w:t>19 – invoice</w:t>
      </w:r>
      <w:r>
        <w:rPr>
          <w:spacing w:val="-2"/>
        </w:rPr>
        <w:t xml:space="preserve"> </w:t>
      </w:r>
      <w:r>
        <w:t>value</w:t>
      </w:r>
      <w:r>
        <w:rPr>
          <w:spacing w:val="-2"/>
        </w:rPr>
        <w:t xml:space="preserve"> </w:t>
      </w:r>
      <w:r>
        <w:t>in</w:t>
      </w:r>
      <w:r>
        <w:rPr>
          <w:spacing w:val="-2"/>
        </w:rPr>
        <w:t xml:space="preserve"> </w:t>
      </w:r>
      <w:r>
        <w:t>PLN)</w:t>
      </w:r>
    </w:p>
    <w:p w14:paraId="77876443" w14:textId="77777777" w:rsidR="00130D15" w:rsidRDefault="00BA2EA3" w:rsidP="00D90120">
      <w:pPr>
        <w:pStyle w:val="Tekstpodstawowy"/>
        <w:spacing w:before="194" w:line="271" w:lineRule="auto"/>
        <w:ind w:left="360" w:right="920"/>
        <w:rPr>
          <w:sz w:val="32"/>
        </w:rPr>
      </w:pPr>
      <w:r>
        <w:t>In case of commodities dispatched for processing, the value of consigned raw materials should be</w:t>
      </w:r>
      <w:r>
        <w:rPr>
          <w:spacing w:val="1"/>
        </w:rPr>
        <w:t xml:space="preserve"> </w:t>
      </w:r>
      <w:r>
        <w:t>declared, whereas in case of commodities dispatched after processing, the value of all used raw and</w:t>
      </w:r>
      <w:r>
        <w:rPr>
          <w:spacing w:val="-47"/>
        </w:rPr>
        <w:t xml:space="preserve"> </w:t>
      </w:r>
      <w:r>
        <w:t>other materials (including those which were not consigned) and the cost of service should be</w:t>
      </w:r>
      <w:r>
        <w:rPr>
          <w:spacing w:val="1"/>
        </w:rPr>
        <w:t xml:space="preserve"> </w:t>
      </w:r>
      <w:r>
        <w:t>declared.</w:t>
      </w:r>
    </w:p>
    <w:p w14:paraId="201E6284" w14:textId="77777777" w:rsidR="00130D15" w:rsidRDefault="00BA2EA3" w:rsidP="00D90120">
      <w:pPr>
        <w:pStyle w:val="Tekstpodstawowy"/>
        <w:spacing w:before="159" w:line="271" w:lineRule="auto"/>
        <w:ind w:left="360" w:right="1027"/>
        <w:jc w:val="both"/>
        <w:rPr>
          <w:sz w:val="32"/>
        </w:rPr>
      </w:pPr>
      <w:r>
        <w:t>In case of commodities which after their dispatch are installed or assembled by the party supplying</w:t>
      </w:r>
      <w:r>
        <w:rPr>
          <w:spacing w:val="-47"/>
        </w:rPr>
        <w:t xml:space="preserve"> </w:t>
      </w:r>
      <w:r>
        <w:t>them or by a party acting on its behalf, only the value of brought commodities should be declared,</w:t>
      </w:r>
      <w:r>
        <w:rPr>
          <w:spacing w:val="1"/>
        </w:rPr>
        <w:t xml:space="preserve"> </w:t>
      </w:r>
      <w:r>
        <w:t>with</w:t>
      </w:r>
      <w:r>
        <w:rPr>
          <w:spacing w:val="-1"/>
        </w:rPr>
        <w:t xml:space="preserve"> </w:t>
      </w:r>
      <w:r>
        <w:t>no</w:t>
      </w:r>
      <w:r>
        <w:rPr>
          <w:spacing w:val="-2"/>
        </w:rPr>
        <w:t xml:space="preserve"> </w:t>
      </w:r>
      <w:r>
        <w:t>regard</w:t>
      </w:r>
      <w:r>
        <w:rPr>
          <w:spacing w:val="-1"/>
        </w:rPr>
        <w:t xml:space="preserve"> </w:t>
      </w:r>
      <w:r>
        <w:t>to</w:t>
      </w:r>
      <w:r>
        <w:rPr>
          <w:spacing w:val="-1"/>
        </w:rPr>
        <w:t xml:space="preserve"> </w:t>
      </w:r>
      <w:r>
        <w:t>the costs</w:t>
      </w:r>
      <w:r>
        <w:rPr>
          <w:spacing w:val="-3"/>
        </w:rPr>
        <w:t xml:space="preserve"> </w:t>
      </w:r>
      <w:r>
        <w:t>of assembly</w:t>
      </w:r>
      <w:r>
        <w:rPr>
          <w:spacing w:val="-2"/>
        </w:rPr>
        <w:t xml:space="preserve"> </w:t>
      </w:r>
      <w:r>
        <w:t>or installation.</w:t>
      </w:r>
    </w:p>
    <w:p w14:paraId="48B62550" w14:textId="77777777" w:rsidR="00130D15" w:rsidRDefault="00BA2EA3" w:rsidP="00D90120">
      <w:pPr>
        <w:pStyle w:val="Tekstpodstawowy"/>
        <w:spacing w:before="158" w:line="271" w:lineRule="auto"/>
        <w:ind w:left="360" w:right="941"/>
        <w:jc w:val="both"/>
        <w:rPr>
          <w:sz w:val="32"/>
        </w:rPr>
      </w:pPr>
      <w:r>
        <w:t>In case of the return of commodities which have been previously declared to the INTRASTAT system</w:t>
      </w:r>
      <w:r>
        <w:rPr>
          <w:spacing w:val="-47"/>
        </w:rPr>
        <w:t xml:space="preserve"> </w:t>
      </w:r>
      <w:r>
        <w:t>at</w:t>
      </w:r>
      <w:r>
        <w:rPr>
          <w:spacing w:val="-1"/>
        </w:rPr>
        <w:t xml:space="preserve"> </w:t>
      </w:r>
      <w:r>
        <w:t>their</w:t>
      </w:r>
      <w:r>
        <w:rPr>
          <w:spacing w:val="-3"/>
        </w:rPr>
        <w:t xml:space="preserve"> </w:t>
      </w:r>
      <w:r>
        <w:t>arrival,</w:t>
      </w:r>
      <w:r>
        <w:rPr>
          <w:spacing w:val="-3"/>
        </w:rPr>
        <w:t xml:space="preserve"> </w:t>
      </w:r>
      <w:r>
        <w:t>one</w:t>
      </w:r>
      <w:r>
        <w:rPr>
          <w:spacing w:val="-2"/>
        </w:rPr>
        <w:t xml:space="preserve"> </w:t>
      </w:r>
      <w:r>
        <w:t>should</w:t>
      </w:r>
      <w:r>
        <w:rPr>
          <w:spacing w:val="-3"/>
        </w:rPr>
        <w:t xml:space="preserve"> </w:t>
      </w:r>
      <w:r>
        <w:t>declare</w:t>
      </w:r>
      <w:r>
        <w:rPr>
          <w:spacing w:val="-3"/>
        </w:rPr>
        <w:t xml:space="preserve"> </w:t>
      </w:r>
      <w:r>
        <w:t>the</w:t>
      </w:r>
      <w:r>
        <w:rPr>
          <w:spacing w:val="-2"/>
        </w:rPr>
        <w:t xml:space="preserve"> </w:t>
      </w:r>
      <w:r>
        <w:t>value</w:t>
      </w:r>
      <w:r>
        <w:rPr>
          <w:spacing w:val="-2"/>
        </w:rPr>
        <w:t xml:space="preserve"> </w:t>
      </w:r>
      <w:r>
        <w:t>which</w:t>
      </w:r>
      <w:r>
        <w:rPr>
          <w:spacing w:val="-1"/>
        </w:rPr>
        <w:t xml:space="preserve"> </w:t>
      </w:r>
      <w:r>
        <w:t>was</w:t>
      </w:r>
      <w:r>
        <w:rPr>
          <w:spacing w:val="-1"/>
        </w:rPr>
        <w:t xml:space="preserve"> </w:t>
      </w:r>
      <w:r>
        <w:t>declared</w:t>
      </w:r>
      <w:r>
        <w:rPr>
          <w:spacing w:val="-3"/>
        </w:rPr>
        <w:t xml:space="preserve"> </w:t>
      </w:r>
      <w:r>
        <w:t>at the</w:t>
      </w:r>
      <w:r>
        <w:rPr>
          <w:spacing w:val="1"/>
        </w:rPr>
        <w:t xml:space="preserve"> </w:t>
      </w:r>
      <w:r>
        <w:t>arrival</w:t>
      </w:r>
      <w:r>
        <w:rPr>
          <w:spacing w:val="-3"/>
        </w:rPr>
        <w:t xml:space="preserve"> </w:t>
      </w:r>
      <w:r>
        <w:t>of</w:t>
      </w:r>
      <w:r>
        <w:rPr>
          <w:spacing w:val="-3"/>
        </w:rPr>
        <w:t xml:space="preserve"> </w:t>
      </w:r>
      <w:r>
        <w:t>such</w:t>
      </w:r>
      <w:r>
        <w:rPr>
          <w:spacing w:val="-1"/>
        </w:rPr>
        <w:t xml:space="preserve"> </w:t>
      </w:r>
      <w:r>
        <w:t>commodities.</w:t>
      </w:r>
    </w:p>
    <w:p w14:paraId="0EC25338" w14:textId="77777777" w:rsidR="00130D15" w:rsidRDefault="00BA2EA3" w:rsidP="00D90120">
      <w:pPr>
        <w:pStyle w:val="Nagwek3"/>
        <w:spacing w:before="161"/>
        <w:ind w:left="360"/>
        <w:rPr>
          <w:sz w:val="32"/>
        </w:rPr>
      </w:pPr>
      <w:r>
        <w:t>BOX</w:t>
      </w:r>
      <w:r>
        <w:rPr>
          <w:spacing w:val="-4"/>
        </w:rPr>
        <w:t xml:space="preserve"> </w:t>
      </w:r>
      <w:r>
        <w:t>20</w:t>
      </w:r>
      <w:r>
        <w:rPr>
          <w:spacing w:val="-2"/>
        </w:rPr>
        <w:t xml:space="preserve"> </w:t>
      </w:r>
      <w:r>
        <w:t>– Statistical</w:t>
      </w:r>
      <w:r>
        <w:rPr>
          <w:spacing w:val="-3"/>
        </w:rPr>
        <w:t xml:space="preserve"> </w:t>
      </w:r>
      <w:r>
        <w:t>value</w:t>
      </w:r>
      <w:r>
        <w:rPr>
          <w:spacing w:val="-3"/>
        </w:rPr>
        <w:t xml:space="preserve"> </w:t>
      </w:r>
      <w:r>
        <w:t>in</w:t>
      </w:r>
      <w:r>
        <w:rPr>
          <w:spacing w:val="-2"/>
        </w:rPr>
        <w:t xml:space="preserve"> </w:t>
      </w:r>
      <w:r>
        <w:t>PLN</w:t>
      </w:r>
    </w:p>
    <w:p w14:paraId="4FFF4710" w14:textId="77777777" w:rsidR="00130D15" w:rsidRDefault="00BA2EA3" w:rsidP="00D90120">
      <w:pPr>
        <w:pStyle w:val="Tekstpodstawowy"/>
        <w:spacing w:before="195"/>
        <w:ind w:left="360"/>
        <w:rPr>
          <w:sz w:val="32"/>
        </w:rPr>
      </w:pPr>
      <w:r>
        <w:t>This</w:t>
      </w:r>
      <w:r>
        <w:rPr>
          <w:spacing w:val="-1"/>
        </w:rPr>
        <w:t xml:space="preserve"> </w:t>
      </w:r>
      <w:r>
        <w:t>box</w:t>
      </w:r>
      <w:r>
        <w:rPr>
          <w:spacing w:val="-2"/>
        </w:rPr>
        <w:t xml:space="preserve"> </w:t>
      </w:r>
      <w:r>
        <w:t>has to be</w:t>
      </w:r>
      <w:r>
        <w:rPr>
          <w:spacing w:val="-3"/>
        </w:rPr>
        <w:t xml:space="preserve"> </w:t>
      </w:r>
      <w:r>
        <w:t>completed in</w:t>
      </w:r>
      <w:r>
        <w:rPr>
          <w:spacing w:val="-1"/>
        </w:rPr>
        <w:t xml:space="preserve"> </w:t>
      </w:r>
      <w:r>
        <w:t>the</w:t>
      </w:r>
      <w:r>
        <w:rPr>
          <w:spacing w:val="-3"/>
        </w:rPr>
        <w:t xml:space="preserve"> </w:t>
      </w:r>
      <w:r>
        <w:t>event</w:t>
      </w:r>
      <w:r>
        <w:rPr>
          <w:spacing w:val="-2"/>
        </w:rPr>
        <w:t xml:space="preserve"> </w:t>
      </w:r>
      <w:r>
        <w:t>when:</w:t>
      </w:r>
    </w:p>
    <w:p w14:paraId="0F5601BD" w14:textId="77777777" w:rsidR="00130D15" w:rsidRDefault="00BA2EA3" w:rsidP="00D90120">
      <w:pPr>
        <w:pStyle w:val="Akapitzlist"/>
        <w:numPr>
          <w:ilvl w:val="0"/>
          <w:numId w:val="13"/>
        </w:numPr>
        <w:tabs>
          <w:tab w:val="clear" w:pos="0"/>
          <w:tab w:val="num" w:pos="-256"/>
          <w:tab w:val="left" w:pos="976"/>
          <w:tab w:val="left" w:pos="977"/>
        </w:tabs>
        <w:spacing w:before="195" w:line="266" w:lineRule="auto"/>
        <w:ind w:left="720" w:right="1717"/>
        <w:rPr>
          <w:sz w:val="32"/>
        </w:rPr>
      </w:pPr>
      <w:r>
        <w:t>declaration is made by the party which has brought commodities having the total value</w:t>
      </w:r>
      <w:r>
        <w:rPr>
          <w:spacing w:val="-47"/>
        </w:rPr>
        <w:t xml:space="preserve"> </w:t>
      </w:r>
      <w:r>
        <w:t>exceeding</w:t>
      </w:r>
      <w:r>
        <w:rPr>
          <w:spacing w:val="-2"/>
        </w:rPr>
        <w:t xml:space="preserve"> </w:t>
      </w:r>
      <w:r>
        <w:t>the</w:t>
      </w:r>
      <w:r>
        <w:rPr>
          <w:spacing w:val="-3"/>
        </w:rPr>
        <w:t xml:space="preserve"> </w:t>
      </w:r>
      <w:r>
        <w:t>value</w:t>
      </w:r>
      <w:r>
        <w:rPr>
          <w:spacing w:val="1"/>
        </w:rPr>
        <w:t xml:space="preserve"> </w:t>
      </w:r>
      <w:r>
        <w:t>fixed</w:t>
      </w:r>
      <w:r>
        <w:rPr>
          <w:spacing w:val="-2"/>
        </w:rPr>
        <w:t xml:space="preserve"> </w:t>
      </w:r>
      <w:r>
        <w:t>for the</w:t>
      </w:r>
      <w:r>
        <w:rPr>
          <w:spacing w:val="-3"/>
        </w:rPr>
        <w:t xml:space="preserve"> </w:t>
      </w:r>
      <w:r>
        <w:t>statistical</w:t>
      </w:r>
      <w:r>
        <w:rPr>
          <w:spacing w:val="-3"/>
        </w:rPr>
        <w:t xml:space="preserve"> </w:t>
      </w:r>
      <w:r>
        <w:t>detailed</w:t>
      </w:r>
      <w:r>
        <w:rPr>
          <w:spacing w:val="-4"/>
        </w:rPr>
        <w:t xml:space="preserve"> </w:t>
      </w:r>
      <w:r>
        <w:t>threshold</w:t>
      </w:r>
      <w:r>
        <w:rPr>
          <w:spacing w:val="-1"/>
        </w:rPr>
        <w:t xml:space="preserve"> </w:t>
      </w:r>
      <w:r>
        <w:t>in</w:t>
      </w:r>
      <w:r>
        <w:rPr>
          <w:spacing w:val="-1"/>
        </w:rPr>
        <w:t xml:space="preserve"> </w:t>
      </w:r>
      <w:r>
        <w:t>arrival</w:t>
      </w:r>
      <w:r>
        <w:rPr>
          <w:spacing w:val="-3"/>
        </w:rPr>
        <w:t xml:space="preserve"> </w:t>
      </w:r>
      <w:r>
        <w:t>or</w:t>
      </w:r>
      <w:r>
        <w:rPr>
          <w:spacing w:val="-1"/>
        </w:rPr>
        <w:t xml:space="preserve"> </w:t>
      </w:r>
      <w:r>
        <w:t>dis-patch,</w:t>
      </w:r>
    </w:p>
    <w:p w14:paraId="718D69BA" w14:textId="77777777" w:rsidR="00130D15" w:rsidRDefault="00BA2EA3" w:rsidP="00D90120">
      <w:pPr>
        <w:pStyle w:val="Akapitzlist"/>
        <w:numPr>
          <w:ilvl w:val="0"/>
          <w:numId w:val="13"/>
        </w:numPr>
        <w:tabs>
          <w:tab w:val="clear" w:pos="0"/>
          <w:tab w:val="num" w:pos="-256"/>
          <w:tab w:val="left" w:pos="976"/>
          <w:tab w:val="left" w:pos="977"/>
        </w:tabs>
        <w:spacing w:before="3" w:line="271" w:lineRule="auto"/>
        <w:ind w:left="720" w:right="1237"/>
        <w:rPr>
          <w:sz w:val="32"/>
        </w:rPr>
      </w:pPr>
      <w:r>
        <w:t>goods item refers to the commodity brought or dispatched with the view to its processing or</w:t>
      </w:r>
      <w:r>
        <w:rPr>
          <w:spacing w:val="-47"/>
        </w:rPr>
        <w:t xml:space="preserve"> </w:t>
      </w:r>
      <w:r>
        <w:t>after</w:t>
      </w:r>
      <w:r>
        <w:rPr>
          <w:spacing w:val="-1"/>
        </w:rPr>
        <w:t xml:space="preserve"> </w:t>
      </w:r>
      <w:r>
        <w:t>its processing.</w:t>
      </w:r>
    </w:p>
    <w:p w14:paraId="591DFC01" w14:textId="77777777" w:rsidR="00130D15" w:rsidRDefault="00BA2EA3" w:rsidP="00D90120">
      <w:pPr>
        <w:pStyle w:val="Tekstpodstawowy"/>
        <w:spacing w:before="162"/>
        <w:ind w:left="360"/>
        <w:rPr>
          <w:sz w:val="32"/>
        </w:rPr>
      </w:pPr>
      <w:r>
        <w:t>The</w:t>
      </w:r>
      <w:r>
        <w:rPr>
          <w:spacing w:val="-1"/>
        </w:rPr>
        <w:t xml:space="preserve"> </w:t>
      </w:r>
      <w:r>
        <w:t>statistical</w:t>
      </w:r>
      <w:r>
        <w:rPr>
          <w:spacing w:val="-4"/>
        </w:rPr>
        <w:t xml:space="preserve"> </w:t>
      </w:r>
      <w:r>
        <w:t>value</w:t>
      </w:r>
      <w:r>
        <w:rPr>
          <w:spacing w:val="-2"/>
        </w:rPr>
        <w:t xml:space="preserve"> </w:t>
      </w:r>
      <w:r>
        <w:t>is</w:t>
      </w:r>
      <w:r>
        <w:rPr>
          <w:spacing w:val="-1"/>
        </w:rPr>
        <w:t xml:space="preserve"> </w:t>
      </w:r>
      <w:r>
        <w:t>calculated</w:t>
      </w:r>
      <w:r>
        <w:rPr>
          <w:spacing w:val="-2"/>
        </w:rPr>
        <w:t xml:space="preserve"> </w:t>
      </w:r>
      <w:r>
        <w:t>as follows:</w:t>
      </w:r>
    </w:p>
    <w:p w14:paraId="6E59A0E1" w14:textId="77777777" w:rsidR="00130D15" w:rsidRDefault="00BA2EA3" w:rsidP="00D90120">
      <w:pPr>
        <w:pStyle w:val="Akapitzlist"/>
        <w:numPr>
          <w:ilvl w:val="0"/>
          <w:numId w:val="13"/>
        </w:numPr>
        <w:tabs>
          <w:tab w:val="clear" w:pos="0"/>
          <w:tab w:val="num" w:pos="-256"/>
          <w:tab w:val="left" w:pos="976"/>
          <w:tab w:val="left" w:pos="977"/>
        </w:tabs>
        <w:spacing w:before="195" w:line="266" w:lineRule="auto"/>
        <w:ind w:left="720" w:right="1006"/>
        <w:rPr>
          <w:sz w:val="32"/>
        </w:rPr>
      </w:pPr>
      <w:r>
        <w:t>in case of operations having the nature of transaction code 11 (sale/purchase) and codes 61-63</w:t>
      </w:r>
      <w:r>
        <w:rPr>
          <w:spacing w:val="-47"/>
        </w:rPr>
        <w:t xml:space="preserve"> </w:t>
      </w:r>
      <w:r>
        <w:t>(intra-Community acquisition of biocomponents, biomasses and biofuels) – on the basis of the</w:t>
      </w:r>
      <w:r>
        <w:rPr>
          <w:spacing w:val="1"/>
        </w:rPr>
        <w:t xml:space="preserve"> </w:t>
      </w:r>
      <w:r>
        <w:t>commodity</w:t>
      </w:r>
      <w:r>
        <w:rPr>
          <w:spacing w:val="-3"/>
        </w:rPr>
        <w:t xml:space="preserve"> </w:t>
      </w:r>
      <w:r>
        <w:t>values</w:t>
      </w:r>
      <w:r>
        <w:rPr>
          <w:spacing w:val="1"/>
        </w:rPr>
        <w:t xml:space="preserve"> </w:t>
      </w:r>
      <w:r>
        <w:t>stated</w:t>
      </w:r>
      <w:r>
        <w:rPr>
          <w:spacing w:val="-3"/>
        </w:rPr>
        <w:t xml:space="preserve"> </w:t>
      </w:r>
      <w:r>
        <w:t>in</w:t>
      </w:r>
      <w:r>
        <w:rPr>
          <w:spacing w:val="-1"/>
        </w:rPr>
        <w:t xml:space="preserve"> </w:t>
      </w:r>
      <w:r>
        <w:t>invoices,</w:t>
      </w:r>
    </w:p>
    <w:p w14:paraId="7F7DD4DD" w14:textId="77777777" w:rsidR="00130D15" w:rsidRDefault="00BA2EA3" w:rsidP="00D90120">
      <w:pPr>
        <w:pStyle w:val="Akapitzlist"/>
        <w:numPr>
          <w:ilvl w:val="0"/>
          <w:numId w:val="13"/>
        </w:numPr>
        <w:tabs>
          <w:tab w:val="clear" w:pos="0"/>
          <w:tab w:val="num" w:pos="-256"/>
          <w:tab w:val="left" w:pos="976"/>
          <w:tab w:val="left" w:pos="977"/>
        </w:tabs>
        <w:spacing w:before="7" w:line="266" w:lineRule="auto"/>
        <w:ind w:left="720" w:right="1584"/>
        <w:rPr>
          <w:sz w:val="32"/>
        </w:rPr>
        <w:sectPr w:rsidR="00130D15">
          <w:footerReference w:type="default" r:id="rId46"/>
          <w:pgSz w:w="11906" w:h="16838"/>
          <w:pgMar w:top="1360" w:right="620" w:bottom="1060" w:left="800" w:header="0" w:footer="789" w:gutter="0"/>
          <w:cols w:space="708"/>
          <w:formProt w:val="0"/>
          <w:docGrid w:linePitch="100" w:charSpace="4096"/>
        </w:sectPr>
      </w:pPr>
      <w:r>
        <w:t>in the other cases – on the basis of the amount/value which would be invoiced in case of</w:t>
      </w:r>
      <w:r>
        <w:rPr>
          <w:spacing w:val="-47"/>
        </w:rPr>
        <w:t xml:space="preserve"> </w:t>
      </w:r>
      <w:r>
        <w:t>operations</w:t>
      </w:r>
      <w:r>
        <w:rPr>
          <w:spacing w:val="-1"/>
        </w:rPr>
        <w:t xml:space="preserve"> </w:t>
      </w:r>
      <w:r>
        <w:t>having</w:t>
      </w:r>
      <w:r>
        <w:rPr>
          <w:spacing w:val="-1"/>
        </w:rPr>
        <w:t xml:space="preserve"> </w:t>
      </w:r>
      <w:r>
        <w:t>the</w:t>
      </w:r>
      <w:r>
        <w:rPr>
          <w:spacing w:val="1"/>
        </w:rPr>
        <w:t xml:space="preserve"> </w:t>
      </w:r>
      <w:r>
        <w:t>nature</w:t>
      </w:r>
      <w:r>
        <w:rPr>
          <w:spacing w:val="-1"/>
        </w:rPr>
        <w:t xml:space="preserve"> </w:t>
      </w:r>
      <w:r>
        <w:t>of</w:t>
      </w:r>
      <w:r>
        <w:rPr>
          <w:spacing w:val="-3"/>
        </w:rPr>
        <w:t xml:space="preserve"> </w:t>
      </w:r>
      <w:r>
        <w:t>transaction</w:t>
      </w:r>
      <w:r>
        <w:rPr>
          <w:spacing w:val="-3"/>
        </w:rPr>
        <w:t xml:space="preserve"> </w:t>
      </w:r>
      <w:r>
        <w:t>code</w:t>
      </w:r>
      <w:r>
        <w:rPr>
          <w:spacing w:val="1"/>
        </w:rPr>
        <w:t xml:space="preserve"> </w:t>
      </w:r>
      <w:r>
        <w:t>11</w:t>
      </w:r>
      <w:r>
        <w:rPr>
          <w:spacing w:val="-1"/>
        </w:rPr>
        <w:t xml:space="preserve"> </w:t>
      </w:r>
      <w:r>
        <w:t>(sale/purchase).</w:t>
      </w:r>
    </w:p>
    <w:p w14:paraId="195C2FAD" w14:textId="53FEDF01" w:rsidR="00130D15" w:rsidRDefault="00BA2EA3" w:rsidP="00D90120">
      <w:pPr>
        <w:pStyle w:val="Tekstpodstawowy"/>
        <w:spacing w:before="37" w:line="271" w:lineRule="auto"/>
        <w:ind w:left="360" w:right="941"/>
        <w:rPr>
          <w:sz w:val="32"/>
        </w:rPr>
      </w:pPr>
      <w:r>
        <w:t>In case of commodities which are an object of processing, their statistical value is determined as if</w:t>
      </w:r>
      <w:r>
        <w:rPr>
          <w:spacing w:val="1"/>
        </w:rPr>
        <w:t xml:space="preserve"> </w:t>
      </w:r>
      <w:r>
        <w:t>the commodities were fully manufactured in the country of processing, e.g. the value of all used raw</w:t>
      </w:r>
      <w:r>
        <w:rPr>
          <w:spacing w:val="-47"/>
        </w:rPr>
        <w:t xml:space="preserve"> </w:t>
      </w:r>
      <w:r>
        <w:t>and other materials (also those which were not consigned) and the cost of service should be</w:t>
      </w:r>
      <w:r>
        <w:rPr>
          <w:spacing w:val="1"/>
        </w:rPr>
        <w:t xml:space="preserve"> </w:t>
      </w:r>
      <w:r>
        <w:t>declared.</w:t>
      </w:r>
    </w:p>
    <w:p w14:paraId="009DD066" w14:textId="77777777" w:rsidR="00130D15" w:rsidRDefault="00BA2EA3" w:rsidP="00D90120">
      <w:pPr>
        <w:pStyle w:val="Tekstpodstawowy"/>
        <w:spacing w:before="159" w:line="271" w:lineRule="auto"/>
        <w:ind w:left="360" w:right="879"/>
        <w:rPr>
          <w:sz w:val="32"/>
        </w:rPr>
      </w:pPr>
      <w:r>
        <w:t>The statistical value does not include the taxes and charges due in the arrival/dispatch, such as: VAT,</w:t>
      </w:r>
      <w:r>
        <w:rPr>
          <w:spacing w:val="-47"/>
        </w:rPr>
        <w:t xml:space="preserve"> </w:t>
      </w:r>
      <w:r>
        <w:t>excise</w:t>
      </w:r>
      <w:r>
        <w:rPr>
          <w:spacing w:val="-3"/>
        </w:rPr>
        <w:t xml:space="preserve"> </w:t>
      </w:r>
      <w:r>
        <w:t>duty</w:t>
      </w:r>
      <w:r>
        <w:rPr>
          <w:spacing w:val="-1"/>
        </w:rPr>
        <w:t xml:space="preserve"> </w:t>
      </w:r>
      <w:r>
        <w:t>and</w:t>
      </w:r>
      <w:r>
        <w:rPr>
          <w:spacing w:val="-1"/>
        </w:rPr>
        <w:t xml:space="preserve"> </w:t>
      </w:r>
      <w:r>
        <w:t>other levies of</w:t>
      </w:r>
      <w:r>
        <w:rPr>
          <w:spacing w:val="-2"/>
        </w:rPr>
        <w:t xml:space="preserve"> </w:t>
      </w:r>
      <w:r>
        <w:t>the similar nature.</w:t>
      </w:r>
    </w:p>
    <w:p w14:paraId="415096A5" w14:textId="77777777" w:rsidR="00130D15" w:rsidRDefault="00BA2EA3" w:rsidP="00D90120">
      <w:pPr>
        <w:pStyle w:val="Tekstpodstawowy"/>
        <w:spacing w:before="161" w:line="271" w:lineRule="auto"/>
        <w:ind w:left="360" w:right="912"/>
        <w:rPr>
          <w:sz w:val="32"/>
        </w:rPr>
      </w:pPr>
      <w:r>
        <w:t>In case of the commodities which are information carriers (e.g. floppy discs, computer tapes, films,</w:t>
      </w:r>
      <w:r>
        <w:rPr>
          <w:spacing w:val="1"/>
        </w:rPr>
        <w:t xml:space="preserve"> </w:t>
      </w:r>
      <w:r>
        <w:t>audio and video cassettes, CD-ROM) brought/dispatched with a view to provide information, the</w:t>
      </w:r>
      <w:r>
        <w:rPr>
          <w:spacing w:val="1"/>
        </w:rPr>
        <w:t xml:space="preserve"> </w:t>
      </w:r>
      <w:r>
        <w:t>invoice value should take into account not only the value of carrier but also the value of information</w:t>
      </w:r>
      <w:r>
        <w:rPr>
          <w:spacing w:val="-47"/>
        </w:rPr>
        <w:t xml:space="preserve"> </w:t>
      </w:r>
      <w:r>
        <w:t>provided</w:t>
      </w:r>
      <w:r>
        <w:rPr>
          <w:spacing w:val="-3"/>
        </w:rPr>
        <w:t xml:space="preserve"> </w:t>
      </w:r>
      <w:r>
        <w:t>on</w:t>
      </w:r>
      <w:r>
        <w:rPr>
          <w:spacing w:val="-1"/>
        </w:rPr>
        <w:t xml:space="preserve"> </w:t>
      </w:r>
      <w:r>
        <w:t>the</w:t>
      </w:r>
      <w:r>
        <w:rPr>
          <w:spacing w:val="1"/>
        </w:rPr>
        <w:t xml:space="preserve"> </w:t>
      </w:r>
      <w:r>
        <w:t>carrier.</w:t>
      </w:r>
    </w:p>
    <w:p w14:paraId="4BB01D9F" w14:textId="77777777" w:rsidR="00130D15" w:rsidRDefault="00BA2EA3" w:rsidP="00D90120">
      <w:pPr>
        <w:pStyle w:val="Tekstpodstawowy"/>
        <w:spacing w:before="159" w:line="271" w:lineRule="auto"/>
        <w:ind w:left="360" w:right="1996"/>
        <w:rPr>
          <w:sz w:val="32"/>
        </w:rPr>
      </w:pPr>
      <w:r>
        <w:t>If commodities are returned, their statistical value is equal to the value declared at their</w:t>
      </w:r>
      <w:r>
        <w:rPr>
          <w:spacing w:val="-47"/>
        </w:rPr>
        <w:t xml:space="preserve"> </w:t>
      </w:r>
      <w:r>
        <w:t>arrival/dispatch.</w:t>
      </w:r>
    </w:p>
    <w:p w14:paraId="3E6D2E5C" w14:textId="77777777" w:rsidR="00130D15" w:rsidRDefault="00BA2EA3" w:rsidP="00D90120">
      <w:pPr>
        <w:pStyle w:val="Tekstpodstawowy"/>
        <w:spacing w:before="159" w:line="271" w:lineRule="auto"/>
        <w:ind w:left="360" w:right="887"/>
        <w:rPr>
          <w:sz w:val="32"/>
        </w:rPr>
      </w:pPr>
      <w:r>
        <w:t>The statistical value of an item of commodities should be given in full Polish zlotys (PLN), without</w:t>
      </w:r>
      <w:r>
        <w:rPr>
          <w:spacing w:val="1"/>
        </w:rPr>
        <w:t xml:space="preserve"> </w:t>
      </w:r>
      <w:r>
        <w:t>their value after the decimal point. The round off to full zlotys takes place in such way that the</w:t>
      </w:r>
      <w:r>
        <w:rPr>
          <w:spacing w:val="1"/>
        </w:rPr>
        <w:t xml:space="preserve"> </w:t>
      </w:r>
      <w:r>
        <w:t xml:space="preserve">remainders below 50 </w:t>
      </w:r>
      <w:r>
        <w:rPr>
          <w:lang w:val="en-GB"/>
        </w:rPr>
        <w:t>groszy</w:t>
      </w:r>
      <w:r>
        <w:t xml:space="preserve"> are omitted, whereas the remainders amounting to 50 </w:t>
      </w:r>
      <w:r>
        <w:rPr>
          <w:lang w:val="en-GB"/>
        </w:rPr>
        <w:t>groszy</w:t>
      </w:r>
      <w:r>
        <w:t xml:space="preserve"> and more</w:t>
      </w:r>
      <w:r>
        <w:rPr>
          <w:spacing w:val="-47"/>
        </w:rPr>
        <w:t xml:space="preserve"> </w:t>
      </w:r>
      <w:r>
        <w:t>are</w:t>
      </w:r>
      <w:r>
        <w:rPr>
          <w:spacing w:val="-1"/>
        </w:rPr>
        <w:t xml:space="preserve"> </w:t>
      </w:r>
      <w:r>
        <w:t>increased to</w:t>
      </w:r>
      <w:r>
        <w:rPr>
          <w:spacing w:val="1"/>
        </w:rPr>
        <w:t xml:space="preserve"> </w:t>
      </w:r>
      <w:r>
        <w:t>full zlotys.</w:t>
      </w:r>
    </w:p>
    <w:p w14:paraId="7D9851D7" w14:textId="77777777" w:rsidR="00130D15" w:rsidRDefault="00BA2EA3" w:rsidP="00D90120">
      <w:pPr>
        <w:pStyle w:val="Nagwek3"/>
        <w:ind w:left="360"/>
        <w:rPr>
          <w:sz w:val="32"/>
        </w:rPr>
      </w:pPr>
      <w:r>
        <w:t>In</w:t>
      </w:r>
      <w:r>
        <w:rPr>
          <w:spacing w:val="-2"/>
        </w:rPr>
        <w:t xml:space="preserve"> </w:t>
      </w:r>
      <w:r>
        <w:t>case</w:t>
      </w:r>
      <w:r>
        <w:rPr>
          <w:spacing w:val="-4"/>
        </w:rPr>
        <w:t xml:space="preserve"> </w:t>
      </w:r>
      <w:r>
        <w:t>of</w:t>
      </w:r>
      <w:r>
        <w:rPr>
          <w:spacing w:val="-2"/>
        </w:rPr>
        <w:t xml:space="preserve"> </w:t>
      </w:r>
      <w:r>
        <w:t>the</w:t>
      </w:r>
      <w:r>
        <w:rPr>
          <w:spacing w:val="-1"/>
        </w:rPr>
        <w:t xml:space="preserve"> </w:t>
      </w:r>
      <w:r>
        <w:t>ARRIVAL</w:t>
      </w:r>
      <w:r>
        <w:rPr>
          <w:spacing w:val="-3"/>
        </w:rPr>
        <w:t xml:space="preserve"> </w:t>
      </w:r>
      <w:r>
        <w:t>(box</w:t>
      </w:r>
      <w:r>
        <w:rPr>
          <w:spacing w:val="-1"/>
        </w:rPr>
        <w:t xml:space="preserve"> </w:t>
      </w:r>
      <w:r>
        <w:t>20 –</w:t>
      </w:r>
      <w:r>
        <w:rPr>
          <w:spacing w:val="-2"/>
        </w:rPr>
        <w:t xml:space="preserve"> </w:t>
      </w:r>
      <w:r>
        <w:t>statistical</w:t>
      </w:r>
      <w:r>
        <w:rPr>
          <w:spacing w:val="-2"/>
        </w:rPr>
        <w:t xml:space="preserve"> </w:t>
      </w:r>
      <w:r>
        <w:t>value</w:t>
      </w:r>
      <w:r>
        <w:rPr>
          <w:spacing w:val="-4"/>
        </w:rPr>
        <w:t xml:space="preserve"> </w:t>
      </w:r>
      <w:r>
        <w:t>in</w:t>
      </w:r>
      <w:r>
        <w:rPr>
          <w:spacing w:val="-1"/>
        </w:rPr>
        <w:t xml:space="preserve"> </w:t>
      </w:r>
      <w:r>
        <w:t>PLN)</w:t>
      </w:r>
    </w:p>
    <w:p w14:paraId="57889DD0" w14:textId="77777777" w:rsidR="00130D15" w:rsidRDefault="00BA2EA3" w:rsidP="00D90120">
      <w:pPr>
        <w:pStyle w:val="Tekstpodstawowy"/>
        <w:spacing w:before="195" w:line="271" w:lineRule="auto"/>
        <w:ind w:left="360" w:right="1200"/>
        <w:rPr>
          <w:sz w:val="32"/>
        </w:rPr>
      </w:pPr>
      <w:r>
        <w:t>As statistical value in the arrival process (CIF value) is recognized the value of commodities at the</w:t>
      </w:r>
      <w:r>
        <w:rPr>
          <w:spacing w:val="-47"/>
        </w:rPr>
        <w:t xml:space="preserve"> </w:t>
      </w:r>
      <w:r>
        <w:t>place and</w:t>
      </w:r>
      <w:r>
        <w:rPr>
          <w:spacing w:val="-1"/>
        </w:rPr>
        <w:t xml:space="preserve"> </w:t>
      </w:r>
      <w:r>
        <w:t>time</w:t>
      </w:r>
      <w:r>
        <w:rPr>
          <w:spacing w:val="-2"/>
        </w:rPr>
        <w:t xml:space="preserve"> </w:t>
      </w:r>
      <w:r>
        <w:t>of</w:t>
      </w:r>
      <w:r>
        <w:rPr>
          <w:spacing w:val="-2"/>
        </w:rPr>
        <w:t xml:space="preserve"> </w:t>
      </w:r>
      <w:r>
        <w:t>their introduction</w:t>
      </w:r>
      <w:r>
        <w:rPr>
          <w:spacing w:val="-4"/>
        </w:rPr>
        <w:t xml:space="preserve"> </w:t>
      </w:r>
      <w:r>
        <w:t>into</w:t>
      </w:r>
      <w:r>
        <w:rPr>
          <w:spacing w:val="-2"/>
        </w:rPr>
        <w:t xml:space="preserve"> </w:t>
      </w:r>
      <w:r>
        <w:t>the</w:t>
      </w:r>
      <w:r>
        <w:rPr>
          <w:spacing w:val="-2"/>
        </w:rPr>
        <w:t xml:space="preserve"> </w:t>
      </w:r>
      <w:r>
        <w:t>Polish statistical</w:t>
      </w:r>
      <w:r>
        <w:rPr>
          <w:spacing w:val="-2"/>
        </w:rPr>
        <w:t xml:space="preserve"> </w:t>
      </w:r>
      <w:r>
        <w:t>territory.</w:t>
      </w:r>
    </w:p>
    <w:p w14:paraId="2F1B2661" w14:textId="77777777" w:rsidR="00130D15" w:rsidRDefault="00BA2EA3" w:rsidP="00D90120">
      <w:pPr>
        <w:pStyle w:val="Tekstpodstawowy"/>
        <w:spacing w:before="161" w:line="271" w:lineRule="auto"/>
        <w:ind w:left="360" w:right="1072"/>
        <w:rPr>
          <w:sz w:val="32"/>
        </w:rPr>
      </w:pPr>
      <w:r>
        <w:t>The statistical value takes into account additional costs related to the part of carriage which takes</w:t>
      </w:r>
      <w:r>
        <w:rPr>
          <w:spacing w:val="1"/>
        </w:rPr>
        <w:t xml:space="preserve"> </w:t>
      </w:r>
      <w:r>
        <w:t>place outside the Polish statistical territory. Thus, the following costs and charges incurred outside</w:t>
      </w:r>
      <w:r>
        <w:rPr>
          <w:spacing w:val="-47"/>
        </w:rPr>
        <w:t xml:space="preserve"> </w:t>
      </w:r>
      <w:r>
        <w:t>the</w:t>
      </w:r>
      <w:r>
        <w:rPr>
          <w:spacing w:val="-1"/>
        </w:rPr>
        <w:t xml:space="preserve"> </w:t>
      </w:r>
      <w:r>
        <w:t>Polish statistical territory</w:t>
      </w:r>
      <w:r>
        <w:rPr>
          <w:spacing w:val="1"/>
        </w:rPr>
        <w:t xml:space="preserve"> </w:t>
      </w:r>
      <w:r>
        <w:t>should</w:t>
      </w:r>
      <w:r>
        <w:rPr>
          <w:spacing w:val="-2"/>
        </w:rPr>
        <w:t xml:space="preserve"> </w:t>
      </w:r>
      <w:r>
        <w:t>be</w:t>
      </w:r>
      <w:r>
        <w:rPr>
          <w:spacing w:val="1"/>
        </w:rPr>
        <w:t xml:space="preserve"> </w:t>
      </w:r>
      <w:r>
        <w:t>included:</w:t>
      </w:r>
    </w:p>
    <w:p w14:paraId="3F9C2DB5" w14:textId="77777777" w:rsidR="00130D15" w:rsidRDefault="00BA2EA3" w:rsidP="00D90120">
      <w:pPr>
        <w:pStyle w:val="Akapitzlist"/>
        <w:numPr>
          <w:ilvl w:val="0"/>
          <w:numId w:val="13"/>
        </w:numPr>
        <w:tabs>
          <w:tab w:val="clear" w:pos="0"/>
          <w:tab w:val="num" w:pos="-256"/>
          <w:tab w:val="left" w:pos="976"/>
          <w:tab w:val="left" w:pos="977"/>
        </w:tabs>
        <w:spacing w:before="158"/>
        <w:ind w:left="720" w:hanging="361"/>
        <w:rPr>
          <w:sz w:val="32"/>
        </w:rPr>
      </w:pPr>
      <w:r>
        <w:t>costs</w:t>
      </w:r>
      <w:r>
        <w:rPr>
          <w:spacing w:val="-3"/>
        </w:rPr>
        <w:t xml:space="preserve"> </w:t>
      </w:r>
      <w:r>
        <w:t>of</w:t>
      </w:r>
      <w:r>
        <w:rPr>
          <w:spacing w:val="-4"/>
        </w:rPr>
        <w:t xml:space="preserve"> </w:t>
      </w:r>
      <w:r>
        <w:t>packaging,</w:t>
      </w:r>
    </w:p>
    <w:p w14:paraId="659243C1" w14:textId="77777777" w:rsidR="00130D15" w:rsidRDefault="00BA2EA3" w:rsidP="00D90120">
      <w:pPr>
        <w:pStyle w:val="Akapitzlist"/>
        <w:numPr>
          <w:ilvl w:val="0"/>
          <w:numId w:val="13"/>
        </w:numPr>
        <w:tabs>
          <w:tab w:val="clear" w:pos="0"/>
          <w:tab w:val="num" w:pos="-256"/>
          <w:tab w:val="left" w:pos="976"/>
          <w:tab w:val="left" w:pos="977"/>
        </w:tabs>
        <w:spacing w:before="37"/>
        <w:ind w:left="720" w:hanging="361"/>
        <w:rPr>
          <w:sz w:val="32"/>
        </w:rPr>
      </w:pPr>
      <w:r>
        <w:t>charges</w:t>
      </w:r>
      <w:r>
        <w:rPr>
          <w:spacing w:val="-1"/>
        </w:rPr>
        <w:t xml:space="preserve"> </w:t>
      </w:r>
      <w:r>
        <w:t>for</w:t>
      </w:r>
      <w:r>
        <w:rPr>
          <w:spacing w:val="-1"/>
        </w:rPr>
        <w:t xml:space="preserve"> </w:t>
      </w:r>
      <w:r>
        <w:t>carriage,</w:t>
      </w:r>
    </w:p>
    <w:p w14:paraId="373E3C7F" w14:textId="77777777" w:rsidR="00130D15" w:rsidRDefault="00BA2EA3" w:rsidP="00D90120">
      <w:pPr>
        <w:pStyle w:val="Akapitzlist"/>
        <w:numPr>
          <w:ilvl w:val="0"/>
          <w:numId w:val="13"/>
        </w:numPr>
        <w:tabs>
          <w:tab w:val="clear" w:pos="0"/>
          <w:tab w:val="num" w:pos="-256"/>
          <w:tab w:val="left" w:pos="976"/>
          <w:tab w:val="left" w:pos="977"/>
        </w:tabs>
        <w:spacing w:before="34"/>
        <w:ind w:left="720" w:hanging="361"/>
        <w:rPr>
          <w:sz w:val="32"/>
        </w:rPr>
      </w:pPr>
      <w:r>
        <w:t>dry dock</w:t>
      </w:r>
      <w:r>
        <w:rPr>
          <w:spacing w:val="1"/>
        </w:rPr>
        <w:t xml:space="preserve"> </w:t>
      </w:r>
      <w:r>
        <w:t>dues,</w:t>
      </w:r>
    </w:p>
    <w:p w14:paraId="69A3B7DD" w14:textId="77777777" w:rsidR="00130D15" w:rsidRDefault="00BA2EA3" w:rsidP="00D90120">
      <w:pPr>
        <w:pStyle w:val="Akapitzlist"/>
        <w:numPr>
          <w:ilvl w:val="0"/>
          <w:numId w:val="13"/>
        </w:numPr>
        <w:tabs>
          <w:tab w:val="clear" w:pos="0"/>
          <w:tab w:val="num" w:pos="-256"/>
          <w:tab w:val="left" w:pos="976"/>
          <w:tab w:val="left" w:pos="977"/>
        </w:tabs>
        <w:spacing w:before="34"/>
        <w:ind w:left="720" w:hanging="361"/>
        <w:rPr>
          <w:sz w:val="32"/>
        </w:rPr>
      </w:pPr>
      <w:r>
        <w:t>loading</w:t>
      </w:r>
      <w:r>
        <w:rPr>
          <w:spacing w:val="-3"/>
        </w:rPr>
        <w:t xml:space="preserve"> </w:t>
      </w:r>
      <w:r>
        <w:t>and</w:t>
      </w:r>
      <w:r>
        <w:rPr>
          <w:spacing w:val="-2"/>
        </w:rPr>
        <w:t xml:space="preserve"> </w:t>
      </w:r>
      <w:r>
        <w:t>storage</w:t>
      </w:r>
      <w:r>
        <w:rPr>
          <w:spacing w:val="-1"/>
        </w:rPr>
        <w:t xml:space="preserve"> </w:t>
      </w:r>
      <w:r>
        <w:t>charges,</w:t>
      </w:r>
    </w:p>
    <w:p w14:paraId="48D1906C" w14:textId="77777777" w:rsidR="00130D15" w:rsidRDefault="00BA2EA3" w:rsidP="00D90120">
      <w:pPr>
        <w:pStyle w:val="Akapitzlist"/>
        <w:numPr>
          <w:ilvl w:val="0"/>
          <w:numId w:val="13"/>
        </w:numPr>
        <w:tabs>
          <w:tab w:val="clear" w:pos="0"/>
          <w:tab w:val="num" w:pos="-256"/>
          <w:tab w:val="left" w:pos="976"/>
          <w:tab w:val="left" w:pos="977"/>
        </w:tabs>
        <w:spacing w:before="34" w:line="271" w:lineRule="auto"/>
        <w:ind w:left="720" w:right="981"/>
        <w:rPr>
          <w:sz w:val="32"/>
        </w:rPr>
      </w:pPr>
      <w:r>
        <w:t>any costs, profits and expenses, including the insurance and commission, which have come into</w:t>
      </w:r>
      <w:r>
        <w:rPr>
          <w:spacing w:val="-47"/>
        </w:rPr>
        <w:t xml:space="preserve"> </w:t>
      </w:r>
      <w:r>
        <w:t>being before crossing the border of the Polish statistical territory (supplies of commodities on</w:t>
      </w:r>
      <w:r>
        <w:rPr>
          <w:spacing w:val="1"/>
        </w:rPr>
        <w:t xml:space="preserve"> </w:t>
      </w:r>
      <w:r>
        <w:t>board</w:t>
      </w:r>
      <w:r>
        <w:rPr>
          <w:spacing w:val="-1"/>
        </w:rPr>
        <w:t xml:space="preserve"> </w:t>
      </w:r>
      <w:r>
        <w:t>the</w:t>
      </w:r>
      <w:r>
        <w:rPr>
          <w:spacing w:val="-2"/>
        </w:rPr>
        <w:t xml:space="preserve"> </w:t>
      </w:r>
      <w:r>
        <w:t>ship</w:t>
      </w:r>
      <w:r>
        <w:rPr>
          <w:spacing w:val="-2"/>
        </w:rPr>
        <w:t xml:space="preserve"> </w:t>
      </w:r>
      <w:r>
        <w:t>or</w:t>
      </w:r>
      <w:r>
        <w:rPr>
          <w:spacing w:val="-3"/>
        </w:rPr>
        <w:t xml:space="preserve"> </w:t>
      </w:r>
      <w:r>
        <w:t>aircraft).</w:t>
      </w:r>
    </w:p>
    <w:p w14:paraId="2A9E51BB" w14:textId="77777777" w:rsidR="00130D15" w:rsidRDefault="00BA2EA3" w:rsidP="00D90120">
      <w:pPr>
        <w:pStyle w:val="Tekstpodstawowy"/>
        <w:spacing w:before="160" w:line="271" w:lineRule="auto"/>
        <w:ind w:left="360" w:right="792"/>
        <w:rPr>
          <w:sz w:val="32"/>
        </w:rPr>
      </w:pPr>
      <w:r>
        <w:t>If the invoice value contains singled out costs of freight and insurance incurred in the Polish statistical</w:t>
      </w:r>
      <w:r>
        <w:rPr>
          <w:spacing w:val="-47"/>
        </w:rPr>
        <w:t xml:space="preserve"> </w:t>
      </w:r>
      <w:r>
        <w:t>territory</w:t>
      </w:r>
      <w:r>
        <w:rPr>
          <w:spacing w:val="-1"/>
        </w:rPr>
        <w:t xml:space="preserve"> </w:t>
      </w:r>
      <w:r>
        <w:t>then such</w:t>
      </w:r>
      <w:r>
        <w:rPr>
          <w:spacing w:val="-3"/>
        </w:rPr>
        <w:t xml:space="preserve"> </w:t>
      </w:r>
      <w:r>
        <w:t>costs</w:t>
      </w:r>
      <w:r>
        <w:rPr>
          <w:spacing w:val="1"/>
        </w:rPr>
        <w:t xml:space="preserve"> </w:t>
      </w:r>
      <w:r>
        <w:t>should</w:t>
      </w:r>
      <w:r>
        <w:rPr>
          <w:spacing w:val="-1"/>
        </w:rPr>
        <w:t xml:space="preserve"> </w:t>
      </w:r>
      <w:r>
        <w:t>not</w:t>
      </w:r>
      <w:r>
        <w:rPr>
          <w:spacing w:val="-2"/>
        </w:rPr>
        <w:t xml:space="preserve"> </w:t>
      </w:r>
      <w:r>
        <w:t>be included in</w:t>
      </w:r>
      <w:r>
        <w:rPr>
          <w:spacing w:val="-3"/>
        </w:rPr>
        <w:t xml:space="preserve"> </w:t>
      </w:r>
      <w:r>
        <w:t>the</w:t>
      </w:r>
      <w:r>
        <w:rPr>
          <w:spacing w:val="-3"/>
        </w:rPr>
        <w:t xml:space="preserve"> </w:t>
      </w:r>
      <w:r>
        <w:t>statistical</w:t>
      </w:r>
      <w:r>
        <w:rPr>
          <w:spacing w:val="-2"/>
        </w:rPr>
        <w:t xml:space="preserve"> </w:t>
      </w:r>
      <w:r>
        <w:t>value.</w:t>
      </w:r>
    </w:p>
    <w:p w14:paraId="16B24C40" w14:textId="77777777" w:rsidR="00130D15" w:rsidRDefault="00BA2EA3" w:rsidP="00D90120">
      <w:pPr>
        <w:pStyle w:val="Tekstpodstawowy"/>
        <w:spacing w:before="159" w:line="271" w:lineRule="auto"/>
        <w:ind w:left="360" w:right="1469"/>
        <w:rPr>
          <w:sz w:val="32"/>
        </w:rPr>
      </w:pPr>
      <w:r>
        <w:t>If the invoice value is determined on the basis of CPT, CIP, DAP, DPU or DDP and the place of</w:t>
      </w:r>
      <w:r>
        <w:rPr>
          <w:spacing w:val="1"/>
        </w:rPr>
        <w:t xml:space="preserve"> </w:t>
      </w:r>
      <w:r>
        <w:t>destination is situated in the Polish statistical territory, such value is regarded as the value</w:t>
      </w:r>
      <w:r>
        <w:rPr>
          <w:spacing w:val="1"/>
        </w:rPr>
        <w:t xml:space="preserve"> </w:t>
      </w:r>
      <w:r>
        <w:t>determined on the basis of CIF, unless the costs of freight and insurance incurred in the Polish</w:t>
      </w:r>
      <w:r>
        <w:rPr>
          <w:spacing w:val="-47"/>
        </w:rPr>
        <w:t xml:space="preserve"> </w:t>
      </w:r>
      <w:r>
        <w:t>statistical</w:t>
      </w:r>
      <w:r>
        <w:rPr>
          <w:spacing w:val="-1"/>
        </w:rPr>
        <w:t xml:space="preserve"> </w:t>
      </w:r>
      <w:r>
        <w:t>territory by</w:t>
      </w:r>
      <w:r>
        <w:rPr>
          <w:spacing w:val="-1"/>
        </w:rPr>
        <w:t xml:space="preserve"> </w:t>
      </w:r>
      <w:r>
        <w:t>a foreign</w:t>
      </w:r>
      <w:r>
        <w:rPr>
          <w:spacing w:val="-1"/>
        </w:rPr>
        <w:t xml:space="preserve"> </w:t>
      </w:r>
      <w:r>
        <w:t>supplier</w:t>
      </w:r>
      <w:r>
        <w:rPr>
          <w:spacing w:val="-1"/>
        </w:rPr>
        <w:t xml:space="preserve"> </w:t>
      </w:r>
      <w:r>
        <w:t>are</w:t>
      </w:r>
      <w:r>
        <w:rPr>
          <w:spacing w:val="-2"/>
        </w:rPr>
        <w:t xml:space="preserve"> </w:t>
      </w:r>
      <w:r>
        <w:t>singled</w:t>
      </w:r>
      <w:r>
        <w:rPr>
          <w:spacing w:val="-1"/>
        </w:rPr>
        <w:t xml:space="preserve"> </w:t>
      </w:r>
      <w:r>
        <w:t>out</w:t>
      </w:r>
      <w:r>
        <w:rPr>
          <w:spacing w:val="-1"/>
        </w:rPr>
        <w:t xml:space="preserve"> </w:t>
      </w:r>
      <w:r>
        <w:t>in</w:t>
      </w:r>
      <w:r>
        <w:rPr>
          <w:spacing w:val="-1"/>
        </w:rPr>
        <w:t xml:space="preserve"> </w:t>
      </w:r>
      <w:r>
        <w:t>the invoice.</w:t>
      </w:r>
    </w:p>
    <w:p w14:paraId="5123FA82" w14:textId="77777777" w:rsidR="00130D15" w:rsidRDefault="00BA2EA3" w:rsidP="00D90120">
      <w:pPr>
        <w:pStyle w:val="Nagwek3"/>
        <w:ind w:left="360"/>
        <w:rPr>
          <w:sz w:val="32"/>
        </w:rPr>
      </w:pPr>
      <w:r>
        <w:t>In</w:t>
      </w:r>
      <w:r>
        <w:rPr>
          <w:spacing w:val="-2"/>
        </w:rPr>
        <w:t xml:space="preserve"> </w:t>
      </w:r>
      <w:r>
        <w:t>case</w:t>
      </w:r>
      <w:r>
        <w:rPr>
          <w:spacing w:val="-5"/>
        </w:rPr>
        <w:t xml:space="preserve"> </w:t>
      </w:r>
      <w:r>
        <w:t>of</w:t>
      </w:r>
      <w:r>
        <w:rPr>
          <w:spacing w:val="-2"/>
        </w:rPr>
        <w:t xml:space="preserve"> </w:t>
      </w:r>
      <w:r>
        <w:t>the</w:t>
      </w:r>
      <w:r>
        <w:rPr>
          <w:spacing w:val="-2"/>
        </w:rPr>
        <w:t xml:space="preserve"> </w:t>
      </w:r>
      <w:r>
        <w:t>DISPATCH</w:t>
      </w:r>
      <w:r>
        <w:rPr>
          <w:spacing w:val="-3"/>
        </w:rPr>
        <w:t xml:space="preserve"> </w:t>
      </w:r>
      <w:r>
        <w:t>(box</w:t>
      </w:r>
      <w:r>
        <w:rPr>
          <w:spacing w:val="-2"/>
        </w:rPr>
        <w:t xml:space="preserve"> </w:t>
      </w:r>
      <w:r>
        <w:t>20 – statistical</w:t>
      </w:r>
      <w:r>
        <w:rPr>
          <w:spacing w:val="-3"/>
        </w:rPr>
        <w:t xml:space="preserve"> </w:t>
      </w:r>
      <w:r>
        <w:t>value</w:t>
      </w:r>
      <w:r>
        <w:rPr>
          <w:spacing w:val="-2"/>
        </w:rPr>
        <w:t xml:space="preserve"> </w:t>
      </w:r>
      <w:r>
        <w:t>in</w:t>
      </w:r>
      <w:r>
        <w:rPr>
          <w:spacing w:val="-7"/>
        </w:rPr>
        <w:t xml:space="preserve"> </w:t>
      </w:r>
      <w:r>
        <w:t>PLN)</w:t>
      </w:r>
    </w:p>
    <w:p w14:paraId="6C4E1D19" w14:textId="77777777" w:rsidR="00130D15" w:rsidRDefault="00BA2EA3" w:rsidP="00D90120">
      <w:pPr>
        <w:pStyle w:val="Tekstpodstawowy"/>
        <w:spacing w:before="195" w:line="271" w:lineRule="auto"/>
        <w:ind w:left="360" w:right="917"/>
        <w:rPr>
          <w:sz w:val="32"/>
        </w:rPr>
        <w:sectPr w:rsidR="00130D15">
          <w:footerReference w:type="default" r:id="rId47"/>
          <w:pgSz w:w="11906" w:h="16838"/>
          <w:pgMar w:top="1360" w:right="620" w:bottom="1060" w:left="800" w:header="0" w:footer="789" w:gutter="0"/>
          <w:cols w:space="708"/>
          <w:formProt w:val="0"/>
          <w:docGrid w:linePitch="100" w:charSpace="4096"/>
        </w:sectPr>
      </w:pPr>
      <w:r>
        <w:t>As statistical value in the dispatch process (FOB value) is recognized the value of commodities at the</w:t>
      </w:r>
      <w:r>
        <w:rPr>
          <w:spacing w:val="-47"/>
        </w:rPr>
        <w:t xml:space="preserve"> </w:t>
      </w:r>
      <w:r>
        <w:t>place</w:t>
      </w:r>
      <w:r>
        <w:rPr>
          <w:spacing w:val="-1"/>
        </w:rPr>
        <w:t xml:space="preserve"> </w:t>
      </w:r>
      <w:r>
        <w:t>where and</w:t>
      </w:r>
      <w:r>
        <w:rPr>
          <w:spacing w:val="-1"/>
        </w:rPr>
        <w:t xml:space="preserve"> </w:t>
      </w:r>
      <w:r>
        <w:t>the</w:t>
      </w:r>
      <w:r>
        <w:rPr>
          <w:spacing w:val="1"/>
        </w:rPr>
        <w:t xml:space="preserve"> </w:t>
      </w:r>
      <w:r>
        <w:t>time</w:t>
      </w:r>
      <w:r>
        <w:rPr>
          <w:spacing w:val="-4"/>
        </w:rPr>
        <w:t xml:space="preserve"> </w:t>
      </w:r>
      <w:r>
        <w:t>when</w:t>
      </w:r>
      <w:r>
        <w:rPr>
          <w:spacing w:val="-1"/>
        </w:rPr>
        <w:t xml:space="preserve"> </w:t>
      </w:r>
      <w:r>
        <w:t>they leave</w:t>
      </w:r>
      <w:r>
        <w:rPr>
          <w:spacing w:val="1"/>
        </w:rPr>
        <w:t xml:space="preserve"> </w:t>
      </w:r>
      <w:r>
        <w:t>the</w:t>
      </w:r>
      <w:r>
        <w:rPr>
          <w:spacing w:val="-3"/>
        </w:rPr>
        <w:t xml:space="preserve"> </w:t>
      </w:r>
      <w:r>
        <w:t>Polish</w:t>
      </w:r>
      <w:r>
        <w:rPr>
          <w:spacing w:val="-3"/>
        </w:rPr>
        <w:t xml:space="preserve"> </w:t>
      </w:r>
      <w:r>
        <w:t>statistical</w:t>
      </w:r>
      <w:r>
        <w:rPr>
          <w:spacing w:val="-1"/>
        </w:rPr>
        <w:t xml:space="preserve"> </w:t>
      </w:r>
      <w:r>
        <w:t>territory.</w:t>
      </w:r>
    </w:p>
    <w:p w14:paraId="0BBF3A0D" w14:textId="77777777" w:rsidR="00130D15" w:rsidRDefault="00BA2EA3" w:rsidP="00D90120">
      <w:pPr>
        <w:pStyle w:val="Tekstpodstawowy"/>
        <w:spacing w:before="37" w:line="271" w:lineRule="auto"/>
        <w:ind w:left="360" w:right="804"/>
        <w:rPr>
          <w:sz w:val="32"/>
        </w:rPr>
      </w:pPr>
      <w:r>
        <w:t>The statistical value takes into account additional costs related to such part of the carriage which</w:t>
      </w:r>
      <w:r>
        <w:rPr>
          <w:spacing w:val="1"/>
        </w:rPr>
        <w:t xml:space="preserve"> </w:t>
      </w:r>
      <w:r>
        <w:t>takes place within the Polish statistical territory. Thus, the following costs and charges incurred in the</w:t>
      </w:r>
      <w:r>
        <w:rPr>
          <w:spacing w:val="-47"/>
        </w:rPr>
        <w:t xml:space="preserve"> </w:t>
      </w:r>
      <w:r>
        <w:t>Polish</w:t>
      </w:r>
      <w:r>
        <w:rPr>
          <w:spacing w:val="-4"/>
        </w:rPr>
        <w:t xml:space="preserve"> </w:t>
      </w:r>
      <w:r>
        <w:t>statistical</w:t>
      </w:r>
      <w:r>
        <w:rPr>
          <w:spacing w:val="-3"/>
        </w:rPr>
        <w:t xml:space="preserve"> </w:t>
      </w:r>
      <w:r>
        <w:t>territory</w:t>
      </w:r>
      <w:r>
        <w:rPr>
          <w:spacing w:val="-2"/>
        </w:rPr>
        <w:t xml:space="preserve"> </w:t>
      </w:r>
      <w:r>
        <w:t>should</w:t>
      </w:r>
      <w:r>
        <w:rPr>
          <w:spacing w:val="-1"/>
        </w:rPr>
        <w:t xml:space="preserve"> </w:t>
      </w:r>
      <w:r>
        <w:t>be included:</w:t>
      </w:r>
    </w:p>
    <w:p w14:paraId="4222C2D7" w14:textId="77777777" w:rsidR="00130D15" w:rsidRDefault="00BA2EA3" w:rsidP="00D90120">
      <w:pPr>
        <w:pStyle w:val="Akapitzlist"/>
        <w:numPr>
          <w:ilvl w:val="0"/>
          <w:numId w:val="13"/>
        </w:numPr>
        <w:tabs>
          <w:tab w:val="clear" w:pos="0"/>
          <w:tab w:val="num" w:pos="-256"/>
          <w:tab w:val="left" w:pos="976"/>
          <w:tab w:val="left" w:pos="977"/>
        </w:tabs>
        <w:spacing w:before="160"/>
        <w:ind w:left="720" w:hanging="361"/>
        <w:rPr>
          <w:sz w:val="32"/>
        </w:rPr>
      </w:pPr>
      <w:r>
        <w:t>costs</w:t>
      </w:r>
      <w:r>
        <w:rPr>
          <w:spacing w:val="-3"/>
        </w:rPr>
        <w:t xml:space="preserve"> </w:t>
      </w:r>
      <w:r>
        <w:t>of</w:t>
      </w:r>
      <w:r>
        <w:rPr>
          <w:spacing w:val="-4"/>
        </w:rPr>
        <w:t xml:space="preserve"> </w:t>
      </w:r>
      <w:r>
        <w:t>packaging,</w:t>
      </w:r>
    </w:p>
    <w:p w14:paraId="4A997BD6" w14:textId="77777777" w:rsidR="00130D15" w:rsidRDefault="00BA2EA3" w:rsidP="00D90120">
      <w:pPr>
        <w:pStyle w:val="Akapitzlist"/>
        <w:numPr>
          <w:ilvl w:val="0"/>
          <w:numId w:val="13"/>
        </w:numPr>
        <w:tabs>
          <w:tab w:val="clear" w:pos="0"/>
          <w:tab w:val="num" w:pos="-256"/>
          <w:tab w:val="left" w:pos="976"/>
          <w:tab w:val="left" w:pos="977"/>
        </w:tabs>
        <w:spacing w:before="34"/>
        <w:ind w:left="720" w:hanging="361"/>
        <w:rPr>
          <w:sz w:val="32"/>
        </w:rPr>
      </w:pPr>
      <w:r>
        <w:t>charges</w:t>
      </w:r>
      <w:r>
        <w:rPr>
          <w:spacing w:val="-1"/>
        </w:rPr>
        <w:t xml:space="preserve"> </w:t>
      </w:r>
      <w:r>
        <w:t>for</w:t>
      </w:r>
      <w:r>
        <w:rPr>
          <w:spacing w:val="-1"/>
        </w:rPr>
        <w:t xml:space="preserve"> </w:t>
      </w:r>
      <w:r>
        <w:t>carriage,</w:t>
      </w:r>
    </w:p>
    <w:p w14:paraId="7D309063" w14:textId="77777777" w:rsidR="00130D15" w:rsidRDefault="00BA2EA3" w:rsidP="00D90120">
      <w:pPr>
        <w:pStyle w:val="Akapitzlist"/>
        <w:numPr>
          <w:ilvl w:val="0"/>
          <w:numId w:val="13"/>
        </w:numPr>
        <w:tabs>
          <w:tab w:val="clear" w:pos="0"/>
          <w:tab w:val="num" w:pos="-256"/>
          <w:tab w:val="left" w:pos="976"/>
          <w:tab w:val="left" w:pos="977"/>
        </w:tabs>
        <w:spacing w:before="37"/>
        <w:ind w:left="720" w:hanging="361"/>
        <w:rPr>
          <w:sz w:val="32"/>
        </w:rPr>
      </w:pPr>
      <w:r>
        <w:t>dry dock</w:t>
      </w:r>
      <w:r>
        <w:rPr>
          <w:spacing w:val="1"/>
        </w:rPr>
        <w:t xml:space="preserve"> </w:t>
      </w:r>
      <w:r>
        <w:t>dues,</w:t>
      </w:r>
    </w:p>
    <w:p w14:paraId="4B202964" w14:textId="77777777" w:rsidR="00130D15" w:rsidRDefault="00BA2EA3" w:rsidP="00D90120">
      <w:pPr>
        <w:pStyle w:val="Akapitzlist"/>
        <w:numPr>
          <w:ilvl w:val="0"/>
          <w:numId w:val="13"/>
        </w:numPr>
        <w:tabs>
          <w:tab w:val="clear" w:pos="0"/>
          <w:tab w:val="num" w:pos="-256"/>
          <w:tab w:val="left" w:pos="976"/>
          <w:tab w:val="left" w:pos="977"/>
        </w:tabs>
        <w:spacing w:before="34"/>
        <w:ind w:left="720" w:hanging="361"/>
        <w:rPr>
          <w:sz w:val="32"/>
        </w:rPr>
      </w:pPr>
      <w:r>
        <w:t>loading</w:t>
      </w:r>
      <w:r>
        <w:rPr>
          <w:spacing w:val="-3"/>
        </w:rPr>
        <w:t xml:space="preserve"> </w:t>
      </w:r>
      <w:r>
        <w:t>and</w:t>
      </w:r>
      <w:r>
        <w:rPr>
          <w:spacing w:val="-2"/>
        </w:rPr>
        <w:t xml:space="preserve"> </w:t>
      </w:r>
      <w:r>
        <w:t>storage</w:t>
      </w:r>
      <w:r>
        <w:rPr>
          <w:spacing w:val="-1"/>
        </w:rPr>
        <w:t xml:space="preserve"> </w:t>
      </w:r>
      <w:r>
        <w:t>charges,</w:t>
      </w:r>
    </w:p>
    <w:p w14:paraId="2BE0ABE2" w14:textId="77777777" w:rsidR="00130D15" w:rsidRDefault="00BA2EA3" w:rsidP="00D90120">
      <w:pPr>
        <w:pStyle w:val="Akapitzlist"/>
        <w:numPr>
          <w:ilvl w:val="0"/>
          <w:numId w:val="13"/>
        </w:numPr>
        <w:tabs>
          <w:tab w:val="clear" w:pos="0"/>
          <w:tab w:val="num" w:pos="-256"/>
          <w:tab w:val="left" w:pos="976"/>
          <w:tab w:val="left" w:pos="977"/>
        </w:tabs>
        <w:spacing w:before="34" w:line="271" w:lineRule="auto"/>
        <w:ind w:left="720" w:right="1033"/>
        <w:rPr>
          <w:sz w:val="32"/>
        </w:rPr>
      </w:pPr>
      <w:r>
        <w:t>any costs, profits and expenses, including the insurance and commission which have come into</w:t>
      </w:r>
      <w:r>
        <w:rPr>
          <w:spacing w:val="-47"/>
        </w:rPr>
        <w:t xml:space="preserve"> </w:t>
      </w:r>
      <w:r>
        <w:t>being before crossing the border of the Polish statistical territory (supplies of commodities on</w:t>
      </w:r>
      <w:r>
        <w:rPr>
          <w:spacing w:val="1"/>
        </w:rPr>
        <w:t xml:space="preserve"> </w:t>
      </w:r>
      <w:r>
        <w:t>board</w:t>
      </w:r>
      <w:r>
        <w:rPr>
          <w:spacing w:val="-1"/>
        </w:rPr>
        <w:t xml:space="preserve"> </w:t>
      </w:r>
      <w:r>
        <w:t>the</w:t>
      </w:r>
      <w:r>
        <w:rPr>
          <w:spacing w:val="-2"/>
        </w:rPr>
        <w:t xml:space="preserve"> </w:t>
      </w:r>
      <w:r>
        <w:t>ship</w:t>
      </w:r>
      <w:r>
        <w:rPr>
          <w:spacing w:val="-2"/>
        </w:rPr>
        <w:t xml:space="preserve"> </w:t>
      </w:r>
      <w:r>
        <w:t>or</w:t>
      </w:r>
      <w:r>
        <w:rPr>
          <w:spacing w:val="-3"/>
        </w:rPr>
        <w:t xml:space="preserve"> </w:t>
      </w:r>
      <w:r>
        <w:t>aircraft).</w:t>
      </w:r>
    </w:p>
    <w:p w14:paraId="652ECCAC" w14:textId="77777777" w:rsidR="00130D15" w:rsidRDefault="00BA2EA3" w:rsidP="00D90120">
      <w:pPr>
        <w:pStyle w:val="Tekstpodstawowy"/>
        <w:spacing w:before="160" w:line="271" w:lineRule="auto"/>
        <w:ind w:left="360" w:right="1189"/>
        <w:rPr>
          <w:sz w:val="32"/>
        </w:rPr>
      </w:pPr>
      <w:r>
        <w:t>If the invoice value contains singled out costs of freight and insurance incurred outside the Polish</w:t>
      </w:r>
      <w:r>
        <w:rPr>
          <w:spacing w:val="-47"/>
        </w:rPr>
        <w:t xml:space="preserve"> </w:t>
      </w:r>
      <w:r>
        <w:t>statistical</w:t>
      </w:r>
      <w:r>
        <w:rPr>
          <w:spacing w:val="-1"/>
        </w:rPr>
        <w:t xml:space="preserve"> </w:t>
      </w:r>
      <w:r>
        <w:t>territory</w:t>
      </w:r>
      <w:r>
        <w:rPr>
          <w:spacing w:val="-2"/>
        </w:rPr>
        <w:t xml:space="preserve"> </w:t>
      </w:r>
      <w:r>
        <w:t>then</w:t>
      </w:r>
      <w:r>
        <w:rPr>
          <w:spacing w:val="-1"/>
        </w:rPr>
        <w:t xml:space="preserve"> </w:t>
      </w:r>
      <w:r>
        <w:t>such costs should</w:t>
      </w:r>
      <w:r>
        <w:rPr>
          <w:spacing w:val="-1"/>
        </w:rPr>
        <w:t xml:space="preserve"> </w:t>
      </w:r>
      <w:r>
        <w:t>not</w:t>
      </w:r>
      <w:r>
        <w:rPr>
          <w:spacing w:val="-3"/>
        </w:rPr>
        <w:t xml:space="preserve"> </w:t>
      </w:r>
      <w:r>
        <w:t>be included</w:t>
      </w:r>
      <w:r>
        <w:rPr>
          <w:spacing w:val="-1"/>
        </w:rPr>
        <w:t xml:space="preserve"> </w:t>
      </w:r>
      <w:r>
        <w:t>in</w:t>
      </w:r>
      <w:r>
        <w:rPr>
          <w:spacing w:val="-1"/>
        </w:rPr>
        <w:t xml:space="preserve"> </w:t>
      </w:r>
      <w:r>
        <w:t>the statistical value.</w:t>
      </w:r>
    </w:p>
    <w:p w14:paraId="4F6EDEF1" w14:textId="77777777" w:rsidR="00130D15" w:rsidRDefault="00BA2EA3" w:rsidP="00D90120">
      <w:pPr>
        <w:pStyle w:val="Tekstpodstawowy"/>
        <w:spacing w:before="159" w:line="271" w:lineRule="auto"/>
        <w:ind w:left="360" w:right="889"/>
        <w:rPr>
          <w:sz w:val="32"/>
        </w:rPr>
      </w:pPr>
      <w:r>
        <w:t>Cases of determining the invoice value on the basis of such delivery terms as EXW, FCA and FAS with</w:t>
      </w:r>
      <w:r>
        <w:rPr>
          <w:spacing w:val="-47"/>
        </w:rPr>
        <w:t xml:space="preserve"> </w:t>
      </w:r>
      <w:r>
        <w:t>the</w:t>
      </w:r>
      <w:r>
        <w:rPr>
          <w:spacing w:val="-1"/>
        </w:rPr>
        <w:t xml:space="preserve"> </w:t>
      </w:r>
      <w:r>
        <w:t>specified place</w:t>
      </w:r>
      <w:r>
        <w:rPr>
          <w:spacing w:val="-2"/>
        </w:rPr>
        <w:t xml:space="preserve"> </w:t>
      </w:r>
      <w:r>
        <w:t>in Poland</w:t>
      </w:r>
      <w:r>
        <w:rPr>
          <w:spacing w:val="-2"/>
        </w:rPr>
        <w:t xml:space="preserve"> </w:t>
      </w:r>
      <w:r>
        <w:t>are</w:t>
      </w:r>
      <w:r>
        <w:rPr>
          <w:spacing w:val="1"/>
        </w:rPr>
        <w:t xml:space="preserve"> </w:t>
      </w:r>
      <w:r>
        <w:t>regarded as</w:t>
      </w:r>
      <w:r>
        <w:rPr>
          <w:spacing w:val="-2"/>
        </w:rPr>
        <w:t xml:space="preserve"> </w:t>
      </w:r>
      <w:r>
        <w:t>equivalent</w:t>
      </w:r>
      <w:r>
        <w:rPr>
          <w:spacing w:val="-1"/>
        </w:rPr>
        <w:t xml:space="preserve"> </w:t>
      </w:r>
      <w:r>
        <w:t>to</w:t>
      </w:r>
      <w:r>
        <w:rPr>
          <w:spacing w:val="-1"/>
        </w:rPr>
        <w:t xml:space="preserve"> </w:t>
      </w:r>
      <w:r>
        <w:t>using</w:t>
      </w:r>
      <w:r>
        <w:rPr>
          <w:spacing w:val="-1"/>
        </w:rPr>
        <w:t xml:space="preserve"> </w:t>
      </w:r>
      <w:r>
        <w:t>the</w:t>
      </w:r>
      <w:r>
        <w:rPr>
          <w:spacing w:val="1"/>
        </w:rPr>
        <w:t xml:space="preserve"> </w:t>
      </w:r>
      <w:r>
        <w:t>FOB terms.</w:t>
      </w:r>
    </w:p>
    <w:p w14:paraId="6B6B9213" w14:textId="77777777" w:rsidR="00130D15" w:rsidRDefault="00BA2EA3" w:rsidP="00D90120">
      <w:pPr>
        <w:pStyle w:val="Nagwek3"/>
        <w:ind w:left="360"/>
        <w:rPr>
          <w:sz w:val="32"/>
        </w:rPr>
      </w:pPr>
      <w:r>
        <w:t>BOX</w:t>
      </w:r>
      <w:r>
        <w:rPr>
          <w:spacing w:val="-3"/>
        </w:rPr>
        <w:t xml:space="preserve"> </w:t>
      </w:r>
      <w:r>
        <w:t>21</w:t>
      </w:r>
      <w:r>
        <w:rPr>
          <w:spacing w:val="-2"/>
        </w:rPr>
        <w:t xml:space="preserve"> </w:t>
      </w:r>
      <w:r>
        <w:t>–</w:t>
      </w:r>
      <w:r>
        <w:rPr>
          <w:spacing w:val="-3"/>
        </w:rPr>
        <w:t xml:space="preserve"> </w:t>
      </w:r>
      <w:r>
        <w:t>Person</w:t>
      </w:r>
      <w:r>
        <w:rPr>
          <w:spacing w:val="-2"/>
        </w:rPr>
        <w:t xml:space="preserve"> </w:t>
      </w:r>
      <w:r>
        <w:t>filling</w:t>
      </w:r>
      <w:r>
        <w:rPr>
          <w:spacing w:val="-3"/>
        </w:rPr>
        <w:t xml:space="preserve"> </w:t>
      </w:r>
      <w:r>
        <w:t>in</w:t>
      </w:r>
      <w:r>
        <w:rPr>
          <w:spacing w:val="-2"/>
        </w:rPr>
        <w:t xml:space="preserve"> </w:t>
      </w:r>
      <w:r>
        <w:t>the</w:t>
      </w:r>
      <w:r>
        <w:rPr>
          <w:spacing w:val="-2"/>
        </w:rPr>
        <w:t xml:space="preserve"> </w:t>
      </w:r>
      <w:r>
        <w:t>declaration</w:t>
      </w:r>
    </w:p>
    <w:p w14:paraId="18CFCA88" w14:textId="77777777" w:rsidR="00130D15" w:rsidRDefault="00BA2EA3" w:rsidP="00D90120">
      <w:pPr>
        <w:spacing w:before="195" w:line="271" w:lineRule="auto"/>
        <w:ind w:left="360" w:right="563"/>
        <w:rPr>
          <w:sz w:val="32"/>
        </w:rPr>
      </w:pPr>
      <w:r>
        <w:t xml:space="preserve">The given name(s), surname, </w:t>
      </w:r>
      <w:r>
        <w:rPr>
          <w:b/>
        </w:rPr>
        <w:t xml:space="preserve">telephone/fax number </w:t>
      </w:r>
      <w:r>
        <w:t xml:space="preserve">and e-mail of </w:t>
      </w:r>
      <w:r>
        <w:rPr>
          <w:b/>
        </w:rPr>
        <w:t>person submitting the</w:t>
      </w:r>
      <w:r>
        <w:rPr>
          <w:b/>
          <w:spacing w:val="1"/>
        </w:rPr>
        <w:t xml:space="preserve"> </w:t>
      </w:r>
      <w:r>
        <w:rPr>
          <w:b/>
        </w:rPr>
        <w:t>declaration</w:t>
      </w:r>
      <w:r>
        <w:t>, as well as the place and date of drawing up the document, should be entered. The date</w:t>
      </w:r>
      <w:r>
        <w:rPr>
          <w:spacing w:val="-47"/>
        </w:rPr>
        <w:t xml:space="preserve"> </w:t>
      </w:r>
      <w:r>
        <w:t>should</w:t>
      </w:r>
      <w:r>
        <w:rPr>
          <w:spacing w:val="-3"/>
        </w:rPr>
        <w:t xml:space="preserve"> </w:t>
      </w:r>
      <w:r>
        <w:t>be typed in</w:t>
      </w:r>
      <w:r>
        <w:rPr>
          <w:spacing w:val="-3"/>
        </w:rPr>
        <w:t xml:space="preserve"> </w:t>
      </w:r>
      <w:r>
        <w:t>YYYY-MM-DD</w:t>
      </w:r>
      <w:r>
        <w:rPr>
          <w:spacing w:val="1"/>
        </w:rPr>
        <w:t xml:space="preserve"> </w:t>
      </w:r>
      <w:r>
        <w:t>format.</w:t>
      </w:r>
    </w:p>
    <w:p w14:paraId="76997EF9" w14:textId="77777777" w:rsidR="00130D15" w:rsidRDefault="00BA2EA3" w:rsidP="00D90120">
      <w:pPr>
        <w:pStyle w:val="Nagwek3"/>
        <w:spacing w:before="160"/>
        <w:ind w:left="360"/>
        <w:rPr>
          <w:sz w:val="32"/>
        </w:rPr>
      </w:pPr>
      <w:r>
        <w:t>BOX</w:t>
      </w:r>
      <w:r>
        <w:rPr>
          <w:spacing w:val="-3"/>
        </w:rPr>
        <w:t xml:space="preserve"> </w:t>
      </w:r>
      <w:r>
        <w:t>22</w:t>
      </w:r>
      <w:r>
        <w:rPr>
          <w:spacing w:val="-1"/>
        </w:rPr>
        <w:t xml:space="preserve"> </w:t>
      </w:r>
      <w:r>
        <w:t>-</w:t>
      </w:r>
      <w:r>
        <w:rPr>
          <w:spacing w:val="-1"/>
        </w:rPr>
        <w:t xml:space="preserve"> </w:t>
      </w:r>
      <w:r>
        <w:t>VAT</w:t>
      </w:r>
      <w:r>
        <w:rPr>
          <w:spacing w:val="-1"/>
        </w:rPr>
        <w:t xml:space="preserve"> </w:t>
      </w:r>
      <w:r>
        <w:t>ID</w:t>
      </w:r>
      <w:r>
        <w:rPr>
          <w:spacing w:val="-1"/>
        </w:rPr>
        <w:t xml:space="preserve"> </w:t>
      </w:r>
      <w:r>
        <w:t>number</w:t>
      </w:r>
      <w:r>
        <w:rPr>
          <w:spacing w:val="-2"/>
        </w:rPr>
        <w:t xml:space="preserve"> </w:t>
      </w:r>
      <w:r>
        <w:t>of</w:t>
      </w:r>
      <w:r>
        <w:rPr>
          <w:spacing w:val="-1"/>
        </w:rPr>
        <w:t xml:space="preserve"> </w:t>
      </w:r>
      <w:r>
        <w:t>the</w:t>
      </w:r>
      <w:r>
        <w:rPr>
          <w:spacing w:val="-2"/>
        </w:rPr>
        <w:t xml:space="preserve"> </w:t>
      </w:r>
      <w:r>
        <w:t>trader</w:t>
      </w:r>
    </w:p>
    <w:p w14:paraId="79A8FFCE" w14:textId="77777777" w:rsidR="00130D15" w:rsidRDefault="00BA2EA3" w:rsidP="00D90120">
      <w:pPr>
        <w:pStyle w:val="Tekstpodstawowy"/>
        <w:spacing w:before="194" w:line="271" w:lineRule="auto"/>
        <w:ind w:left="360" w:right="1193"/>
        <w:rPr>
          <w:sz w:val="32"/>
        </w:rPr>
      </w:pPr>
      <w:r>
        <w:t>The given VAT ID number of the trader in case of INTRASTAT declaration on dispatches should be</w:t>
      </w:r>
      <w:r>
        <w:rPr>
          <w:spacing w:val="-47"/>
        </w:rPr>
        <w:t xml:space="preserve"> </w:t>
      </w:r>
      <w:r>
        <w:t>entered.</w:t>
      </w:r>
    </w:p>
    <w:p w14:paraId="636A6AA9" w14:textId="77777777" w:rsidR="00130D15" w:rsidRDefault="00BA2EA3" w:rsidP="00D90120">
      <w:pPr>
        <w:pStyle w:val="Tekstpodstawowy"/>
        <w:spacing w:before="162" w:line="271" w:lineRule="auto"/>
        <w:ind w:left="360" w:right="1048"/>
        <w:rPr>
          <w:sz w:val="32"/>
        </w:rPr>
      </w:pPr>
      <w:r>
        <w:t>If the trader does not have a VAT ID number, the number by which the buyer of the goods is</w:t>
      </w:r>
      <w:r>
        <w:rPr>
          <w:spacing w:val="1"/>
        </w:rPr>
        <w:t xml:space="preserve"> </w:t>
      </w:r>
      <w:r>
        <w:t>identified for value added tax purposes in a given Member State should be entered, containing the</w:t>
      </w:r>
      <w:r>
        <w:rPr>
          <w:spacing w:val="-47"/>
        </w:rPr>
        <w:t xml:space="preserve"> </w:t>
      </w:r>
      <w:r>
        <w:t>two-letters</w:t>
      </w:r>
      <w:r>
        <w:rPr>
          <w:spacing w:val="-1"/>
        </w:rPr>
        <w:t xml:space="preserve"> </w:t>
      </w:r>
      <w:r>
        <w:t>country code used for</w:t>
      </w:r>
      <w:r>
        <w:rPr>
          <w:spacing w:val="-4"/>
        </w:rPr>
        <w:t xml:space="preserve"> </w:t>
      </w:r>
      <w:r>
        <w:t>the</w:t>
      </w:r>
      <w:r>
        <w:rPr>
          <w:spacing w:val="-2"/>
        </w:rPr>
        <w:t xml:space="preserve"> </w:t>
      </w:r>
      <w:r>
        <w:t>value</w:t>
      </w:r>
      <w:r>
        <w:rPr>
          <w:spacing w:val="-2"/>
        </w:rPr>
        <w:t xml:space="preserve"> </w:t>
      </w:r>
      <w:r>
        <w:t>added</w:t>
      </w:r>
      <w:r>
        <w:rPr>
          <w:spacing w:val="-1"/>
        </w:rPr>
        <w:t xml:space="preserve"> </w:t>
      </w:r>
      <w:r>
        <w:t>tax</w:t>
      </w:r>
      <w:r>
        <w:rPr>
          <w:spacing w:val="-2"/>
        </w:rPr>
        <w:t xml:space="preserve"> </w:t>
      </w:r>
      <w:r>
        <w:t>applicable</w:t>
      </w:r>
      <w:r>
        <w:rPr>
          <w:spacing w:val="-1"/>
        </w:rPr>
        <w:t xml:space="preserve"> </w:t>
      </w:r>
      <w:r>
        <w:t>in that</w:t>
      </w:r>
      <w:r>
        <w:rPr>
          <w:spacing w:val="-3"/>
        </w:rPr>
        <w:t xml:space="preserve"> </w:t>
      </w:r>
      <w:r>
        <w:t>Member</w:t>
      </w:r>
      <w:r>
        <w:rPr>
          <w:spacing w:val="-3"/>
        </w:rPr>
        <w:t xml:space="preserve"> </w:t>
      </w:r>
      <w:r>
        <w:t>State.</w:t>
      </w:r>
    </w:p>
    <w:p w14:paraId="048AB3BC" w14:textId="77777777" w:rsidR="00130D15" w:rsidRDefault="00BA2EA3" w:rsidP="00D90120">
      <w:pPr>
        <w:pStyle w:val="Tekstpodstawowy"/>
        <w:spacing w:before="157"/>
        <w:ind w:left="360"/>
        <w:rPr>
          <w:sz w:val="32"/>
        </w:rPr>
      </w:pPr>
      <w:r>
        <w:t>Special</w:t>
      </w:r>
      <w:r>
        <w:rPr>
          <w:spacing w:val="-2"/>
        </w:rPr>
        <w:t xml:space="preserve"> </w:t>
      </w:r>
      <w:r>
        <w:t>cases:</w:t>
      </w:r>
    </w:p>
    <w:p w14:paraId="581DDAB5" w14:textId="77777777" w:rsidR="00130D15" w:rsidRDefault="00BA2EA3" w:rsidP="00D90120">
      <w:pPr>
        <w:pStyle w:val="Tekstpodstawowy"/>
        <w:spacing w:before="4" w:line="460" w:lineRule="atLeast"/>
        <w:ind w:left="360" w:right="1210"/>
        <w:rPr>
          <w:sz w:val="32"/>
        </w:rPr>
      </w:pPr>
      <w:r>
        <w:t>In case where in the reporting period the person obliged sends commodities to various traders</w:t>
      </w:r>
      <w:r>
        <w:rPr>
          <w:spacing w:val="-47"/>
        </w:rPr>
        <w:t xml:space="preserve"> </w:t>
      </w:r>
      <w:r>
        <w:t>(in</w:t>
      </w:r>
      <w:r>
        <w:rPr>
          <w:spacing w:val="-2"/>
        </w:rPr>
        <w:t xml:space="preserve"> </w:t>
      </w:r>
      <w:r>
        <w:t>the</w:t>
      </w:r>
      <w:r>
        <w:rPr>
          <w:spacing w:val="1"/>
        </w:rPr>
        <w:t xml:space="preserve"> </w:t>
      </w:r>
      <w:r>
        <w:t>same</w:t>
      </w:r>
      <w:r>
        <w:rPr>
          <w:spacing w:val="-3"/>
        </w:rPr>
        <w:t xml:space="preserve"> </w:t>
      </w:r>
      <w:r>
        <w:t>country</w:t>
      </w:r>
      <w:r>
        <w:rPr>
          <w:spacing w:val="-2"/>
        </w:rPr>
        <w:t xml:space="preserve"> </w:t>
      </w:r>
      <w:r>
        <w:t>or in</w:t>
      </w:r>
      <w:r>
        <w:rPr>
          <w:spacing w:val="-4"/>
        </w:rPr>
        <w:t xml:space="preserve"> </w:t>
      </w:r>
      <w:r>
        <w:t>different</w:t>
      </w:r>
      <w:r>
        <w:rPr>
          <w:spacing w:val="1"/>
        </w:rPr>
        <w:t xml:space="preserve"> </w:t>
      </w:r>
      <w:r>
        <w:t>countries),</w:t>
      </w:r>
      <w:r>
        <w:rPr>
          <w:spacing w:val="-2"/>
        </w:rPr>
        <w:t xml:space="preserve"> </w:t>
      </w:r>
      <w:r>
        <w:t>one declaration</w:t>
      </w:r>
      <w:r>
        <w:rPr>
          <w:spacing w:val="-1"/>
        </w:rPr>
        <w:t xml:space="preserve"> </w:t>
      </w:r>
      <w:r>
        <w:t>can</w:t>
      </w:r>
      <w:r>
        <w:rPr>
          <w:spacing w:val="-2"/>
        </w:rPr>
        <w:t xml:space="preserve"> </w:t>
      </w:r>
      <w:r>
        <w:t>be</w:t>
      </w:r>
      <w:r>
        <w:rPr>
          <w:spacing w:val="-5"/>
        </w:rPr>
        <w:t xml:space="preserve"> </w:t>
      </w:r>
      <w:r>
        <w:t>made. However,</w:t>
      </w:r>
      <w:r>
        <w:rPr>
          <w:spacing w:val="-3"/>
        </w:rPr>
        <w:t xml:space="preserve"> </w:t>
      </w:r>
      <w:r>
        <w:t>the dis-</w:t>
      </w:r>
    </w:p>
    <w:p w14:paraId="0C5C406D" w14:textId="77777777" w:rsidR="00130D15" w:rsidRDefault="00BA2EA3" w:rsidP="00D90120">
      <w:pPr>
        <w:pStyle w:val="Tekstpodstawowy"/>
        <w:spacing w:before="39" w:line="271" w:lineRule="auto"/>
        <w:ind w:left="360" w:right="867"/>
        <w:rPr>
          <w:sz w:val="32"/>
        </w:rPr>
      </w:pPr>
      <w:r>
        <w:t>patches of commodities to different traders in the same country must be shown in different items of</w:t>
      </w:r>
      <w:r>
        <w:rPr>
          <w:spacing w:val="-47"/>
        </w:rPr>
        <w:t xml:space="preserve"> </w:t>
      </w:r>
      <w:r>
        <w:t>the declaration. Thus, in case the same goods are delivered to several different traders in the same</w:t>
      </w:r>
      <w:r>
        <w:rPr>
          <w:spacing w:val="1"/>
        </w:rPr>
        <w:t xml:space="preserve"> </w:t>
      </w:r>
      <w:r>
        <w:t>EU country, it is necessary to declare the delivery (declared in the same item before the entry into</w:t>
      </w:r>
      <w:r>
        <w:rPr>
          <w:spacing w:val="1"/>
        </w:rPr>
        <w:t xml:space="preserve"> </w:t>
      </w:r>
      <w:r>
        <w:t>force of the provisions of providing VAT ID number) broken down into several items of the</w:t>
      </w:r>
      <w:r>
        <w:rPr>
          <w:spacing w:val="1"/>
        </w:rPr>
        <w:t xml:space="preserve"> </w:t>
      </w:r>
      <w:r>
        <w:t>declaration.</w:t>
      </w:r>
    </w:p>
    <w:p w14:paraId="4A2053F0" w14:textId="77777777" w:rsidR="00130D15" w:rsidRDefault="00BA2EA3" w:rsidP="00D90120">
      <w:pPr>
        <w:pStyle w:val="Tekstpodstawowy"/>
        <w:spacing w:before="159" w:line="271" w:lineRule="auto"/>
        <w:ind w:left="360" w:right="836"/>
        <w:rPr>
          <w:sz w:val="32"/>
        </w:rPr>
        <w:sectPr w:rsidR="00130D15">
          <w:footerReference w:type="default" r:id="rId48"/>
          <w:pgSz w:w="11906" w:h="16838"/>
          <w:pgMar w:top="1360" w:right="620" w:bottom="1060" w:left="800" w:header="0" w:footer="789" w:gutter="0"/>
          <w:cols w:space="708"/>
          <w:formProt w:val="0"/>
          <w:docGrid w:linePitch="100" w:charSpace="4096"/>
        </w:sectPr>
      </w:pPr>
      <w:r>
        <w:t>If the sale transaction is concluded between a Polish trader and a trader in one EU country, while the</w:t>
      </w:r>
      <w:r>
        <w:rPr>
          <w:spacing w:val="-47"/>
        </w:rPr>
        <w:t xml:space="preserve"> </w:t>
      </w:r>
      <w:r>
        <w:t>goods being the subject of the transaction are delivered directly to the recipient in another EU</w:t>
      </w:r>
      <w:r>
        <w:rPr>
          <w:spacing w:val="1"/>
        </w:rPr>
        <w:t xml:space="preserve"> </w:t>
      </w:r>
      <w:r>
        <w:t>country, the declaration must show both the country of destination and the VAT ID number of trader</w:t>
      </w:r>
      <w:r>
        <w:rPr>
          <w:spacing w:val="-47"/>
        </w:rPr>
        <w:t xml:space="preserve"> </w:t>
      </w:r>
      <w:r>
        <w:t>that received the goods. Only in a situation where the recipient's identification number (VAT ID</w:t>
      </w:r>
      <w:r>
        <w:rPr>
          <w:spacing w:val="1"/>
        </w:rPr>
        <w:t xml:space="preserve"> </w:t>
      </w:r>
      <w:r>
        <w:t>number) is unknown, it is permissible to declare VAT ID number of trader with whom the trans-</w:t>
      </w:r>
      <w:r>
        <w:rPr>
          <w:spacing w:val="1"/>
        </w:rPr>
        <w:t xml:space="preserve"> </w:t>
      </w:r>
      <w:r>
        <w:t>action was concluded (obligatory it should be indicated as the country of destination, country to</w:t>
      </w:r>
      <w:r>
        <w:rPr>
          <w:spacing w:val="1"/>
        </w:rPr>
        <w:t xml:space="preserve"> </w:t>
      </w:r>
      <w:r>
        <w:t>which</w:t>
      </w:r>
      <w:r>
        <w:rPr>
          <w:spacing w:val="-2"/>
        </w:rPr>
        <w:t xml:space="preserve"> </w:t>
      </w:r>
      <w:r>
        <w:t>the</w:t>
      </w:r>
      <w:r>
        <w:rPr>
          <w:spacing w:val="1"/>
        </w:rPr>
        <w:t xml:space="preserve"> </w:t>
      </w:r>
      <w:r>
        <w:t>goods are</w:t>
      </w:r>
      <w:r>
        <w:rPr>
          <w:spacing w:val="-2"/>
        </w:rPr>
        <w:t xml:space="preserve"> </w:t>
      </w:r>
      <w:r>
        <w:t>moved</w:t>
      </w:r>
      <w:r>
        <w:rPr>
          <w:spacing w:val="-1"/>
        </w:rPr>
        <w:t xml:space="preserve"> </w:t>
      </w:r>
      <w:r>
        <w:t>directly).</w:t>
      </w:r>
    </w:p>
    <w:p w14:paraId="5540FCD2" w14:textId="77777777" w:rsidR="00130D15" w:rsidRDefault="00BA2EA3" w:rsidP="00D90120">
      <w:pPr>
        <w:pStyle w:val="Tekstpodstawowy"/>
        <w:spacing w:before="37" w:line="271" w:lineRule="auto"/>
        <w:ind w:left="360" w:right="963"/>
        <w:rPr>
          <w:sz w:val="32"/>
        </w:rPr>
      </w:pPr>
      <w:r>
        <w:t xml:space="preserve">If the obliged person conducts </w:t>
      </w:r>
      <w:r>
        <w:rPr>
          <w:rFonts w:cstheme="minorHAnsi"/>
        </w:rPr>
        <w:t>Intra-EU Distance Sales of Goods</w:t>
      </w:r>
      <w:r>
        <w:t xml:space="preserve"> and </w:t>
      </w:r>
      <w:r>
        <w:rPr>
          <w:b/>
        </w:rPr>
        <w:t xml:space="preserve">is registered for VAT purposes </w:t>
      </w:r>
      <w:r>
        <w:t>in the country of</w:t>
      </w:r>
      <w:r>
        <w:rPr>
          <w:spacing w:val="-47"/>
        </w:rPr>
        <w:t xml:space="preserve"> </w:t>
      </w:r>
      <w:r>
        <w:t>destination, the declaration should provide (instead of ID numbers of individual recipients) VAT ID</w:t>
      </w:r>
      <w:r>
        <w:rPr>
          <w:spacing w:val="1"/>
        </w:rPr>
        <w:t xml:space="preserve"> </w:t>
      </w:r>
      <w:r>
        <w:t>number</w:t>
      </w:r>
      <w:r>
        <w:rPr>
          <w:spacing w:val="-3"/>
        </w:rPr>
        <w:t xml:space="preserve"> </w:t>
      </w:r>
      <w:r>
        <w:t>of that</w:t>
      </w:r>
      <w:r>
        <w:rPr>
          <w:spacing w:val="-3"/>
        </w:rPr>
        <w:t xml:space="preserve"> </w:t>
      </w:r>
      <w:r>
        <w:t>person</w:t>
      </w:r>
      <w:r>
        <w:rPr>
          <w:spacing w:val="-1"/>
        </w:rPr>
        <w:t xml:space="preserve"> </w:t>
      </w:r>
      <w:r>
        <w:t>in the</w:t>
      </w:r>
      <w:r>
        <w:rPr>
          <w:spacing w:val="1"/>
        </w:rPr>
        <w:t xml:space="preserve"> </w:t>
      </w:r>
      <w:r>
        <w:t>given</w:t>
      </w:r>
      <w:r>
        <w:rPr>
          <w:spacing w:val="-2"/>
        </w:rPr>
        <w:t xml:space="preserve"> </w:t>
      </w:r>
      <w:r>
        <w:t>country</w:t>
      </w:r>
      <w:r>
        <w:rPr>
          <w:spacing w:val="-2"/>
        </w:rPr>
        <w:t xml:space="preserve"> </w:t>
      </w:r>
      <w:r>
        <w:t>of destination.</w:t>
      </w:r>
    </w:p>
    <w:p w14:paraId="392FEDF0" w14:textId="73BE1076" w:rsidR="00130D15" w:rsidRDefault="00BA2EA3" w:rsidP="00D90120">
      <w:pPr>
        <w:spacing w:before="160" w:line="271" w:lineRule="auto"/>
        <w:ind w:left="360" w:right="1025"/>
        <w:jc w:val="both"/>
        <w:rPr>
          <w:sz w:val="32"/>
        </w:rPr>
      </w:pPr>
      <w:r>
        <w:t xml:space="preserve">However, if the obliged person conducts </w:t>
      </w:r>
      <w:r>
        <w:rPr>
          <w:rFonts w:cstheme="minorHAnsi"/>
        </w:rPr>
        <w:t>Intra-EU Distance Sales of Goods</w:t>
      </w:r>
      <w:r>
        <w:t xml:space="preserve"> and </w:t>
      </w:r>
      <w:r>
        <w:rPr>
          <w:b/>
        </w:rPr>
        <w:t xml:space="preserve">is not registered for VAT purposes </w:t>
      </w:r>
      <w:r>
        <w:t>in</w:t>
      </w:r>
      <w:r>
        <w:rPr>
          <w:spacing w:val="-47"/>
        </w:rPr>
        <w:t xml:space="preserve"> </w:t>
      </w:r>
      <w:r>
        <w:t>the country of destination, NATURAL PERSON should be entered in box 22 of the declaration. Since 2022 for NATURAL PERSON as the nature of transaction code should be entered 12 – Direct trade with/by private consumers (including distance sale)</w:t>
      </w:r>
    </w:p>
    <w:p w14:paraId="7EC7EE5E" w14:textId="77777777" w:rsidR="00130D15" w:rsidRDefault="00BA2EA3" w:rsidP="00D90120">
      <w:pPr>
        <w:spacing w:before="160" w:line="271" w:lineRule="auto"/>
        <w:ind w:left="360" w:right="1025"/>
        <w:jc w:val="both"/>
        <w:rPr>
          <w:sz w:val="32"/>
        </w:rPr>
      </w:pPr>
      <w:r w:rsidRPr="00B37DE4">
        <w:rPr>
          <w:b/>
        </w:rPr>
        <w:t>NOTE</w:t>
      </w:r>
      <w:r>
        <w:t>: Format of the tax identification number of the trader is based on the national legislation of each Member State.</w:t>
      </w:r>
    </w:p>
    <w:p w14:paraId="571098B6" w14:textId="77777777" w:rsidR="00130D15" w:rsidRDefault="00BA2EA3" w:rsidP="00D90120">
      <w:pPr>
        <w:spacing w:before="160" w:line="271" w:lineRule="auto"/>
        <w:ind w:left="360" w:right="1025"/>
        <w:jc w:val="both"/>
        <w:rPr>
          <w:sz w:val="32"/>
        </w:rPr>
      </w:pPr>
      <w:r>
        <w:t>The validity of the tax identification number and the correctness of its structure can be verified on the European Commission’s website:</w:t>
      </w:r>
    </w:p>
    <w:p w14:paraId="32BF7508" w14:textId="77777777" w:rsidR="00130D15" w:rsidRDefault="00B96E86" w:rsidP="00D90120">
      <w:pPr>
        <w:spacing w:line="271" w:lineRule="auto"/>
        <w:ind w:left="360" w:right="1025"/>
        <w:jc w:val="both"/>
        <w:rPr>
          <w:sz w:val="32"/>
        </w:rPr>
        <w:sectPr w:rsidR="00130D15">
          <w:footerReference w:type="default" r:id="rId49"/>
          <w:pgSz w:w="11906" w:h="16838"/>
          <w:pgMar w:top="1360" w:right="620" w:bottom="1060" w:left="800" w:header="0" w:footer="789" w:gutter="0"/>
          <w:cols w:space="708"/>
          <w:formProt w:val="0"/>
          <w:docGrid w:linePitch="100" w:charSpace="4096"/>
        </w:sectPr>
      </w:pPr>
      <w:hyperlink r:id="rId50">
        <w:r w:rsidR="00BA2EA3">
          <w:rPr>
            <w:rStyle w:val="czeinternetowe"/>
            <w:rFonts w:cstheme="minorHAnsi"/>
          </w:rPr>
          <w:t>http://ec.europa.eu/taxation_customs/vies</w:t>
        </w:r>
      </w:hyperlink>
    </w:p>
    <w:p w14:paraId="75F9717F" w14:textId="77777777" w:rsidR="00130D15" w:rsidRDefault="00BA2EA3" w:rsidP="00D90120">
      <w:pPr>
        <w:pStyle w:val="Nagwek1"/>
        <w:ind w:left="360"/>
        <w:rPr>
          <w:sz w:val="32"/>
        </w:rPr>
      </w:pPr>
      <w:bookmarkStart w:id="49" w:name="_bookmark23"/>
      <w:bookmarkStart w:id="50" w:name="CHAPTER_V_-_Correction_of_the_declaratio"/>
      <w:bookmarkEnd w:id="49"/>
      <w:bookmarkEnd w:id="50"/>
      <w:r>
        <w:rPr>
          <w:color w:val="333333"/>
        </w:rPr>
        <w:t>CHAPTER</w:t>
      </w:r>
      <w:r>
        <w:rPr>
          <w:color w:val="333333"/>
          <w:spacing w:val="-4"/>
        </w:rPr>
        <w:t xml:space="preserve"> </w:t>
      </w:r>
      <w:r>
        <w:rPr>
          <w:color w:val="333333"/>
        </w:rPr>
        <w:t>V</w:t>
      </w:r>
      <w:r>
        <w:rPr>
          <w:color w:val="333333"/>
          <w:spacing w:val="-2"/>
        </w:rPr>
        <w:t xml:space="preserve"> </w:t>
      </w:r>
      <w:r>
        <w:rPr>
          <w:color w:val="333333"/>
        </w:rPr>
        <w:t>-</w:t>
      </w:r>
      <w:r>
        <w:rPr>
          <w:color w:val="333333"/>
          <w:spacing w:val="-2"/>
        </w:rPr>
        <w:t xml:space="preserve"> </w:t>
      </w:r>
      <w:r>
        <w:rPr>
          <w:color w:val="333333"/>
        </w:rPr>
        <w:t>Correction</w:t>
      </w:r>
      <w:r>
        <w:rPr>
          <w:color w:val="333333"/>
          <w:spacing w:val="-3"/>
        </w:rPr>
        <w:t xml:space="preserve"> </w:t>
      </w:r>
      <w:r>
        <w:rPr>
          <w:color w:val="333333"/>
        </w:rPr>
        <w:t>of</w:t>
      </w:r>
      <w:r>
        <w:rPr>
          <w:color w:val="333333"/>
          <w:spacing w:val="-2"/>
        </w:rPr>
        <w:t xml:space="preserve"> </w:t>
      </w:r>
      <w:r>
        <w:rPr>
          <w:color w:val="333333"/>
        </w:rPr>
        <w:t>the</w:t>
      </w:r>
      <w:r>
        <w:rPr>
          <w:color w:val="333333"/>
          <w:spacing w:val="-5"/>
        </w:rPr>
        <w:t xml:space="preserve"> </w:t>
      </w:r>
      <w:r>
        <w:rPr>
          <w:color w:val="333333"/>
        </w:rPr>
        <w:t>declaration</w:t>
      </w:r>
    </w:p>
    <w:p w14:paraId="7D83FAD0" w14:textId="77777777" w:rsidR="00130D15" w:rsidRDefault="00BA2EA3" w:rsidP="00D90120">
      <w:pPr>
        <w:pStyle w:val="Nagwek2"/>
        <w:numPr>
          <w:ilvl w:val="1"/>
          <w:numId w:val="12"/>
        </w:numPr>
        <w:tabs>
          <w:tab w:val="clear" w:pos="0"/>
          <w:tab w:val="num" w:pos="-256"/>
          <w:tab w:val="left" w:pos="2032"/>
          <w:tab w:val="left" w:pos="2033"/>
        </w:tabs>
        <w:spacing w:before="163"/>
        <w:ind w:left="1776" w:hanging="709"/>
        <w:rPr>
          <w:sz w:val="32"/>
        </w:rPr>
      </w:pPr>
      <w:bookmarkStart w:id="51" w:name="_bookmark24"/>
      <w:bookmarkStart w:id="52" w:name="5.1._Types_of_correction"/>
      <w:bookmarkEnd w:id="51"/>
      <w:bookmarkEnd w:id="52"/>
      <w:r>
        <w:rPr>
          <w:color w:val="333333"/>
        </w:rPr>
        <w:t>Types</w:t>
      </w:r>
      <w:r>
        <w:rPr>
          <w:color w:val="333333"/>
          <w:spacing w:val="-3"/>
        </w:rPr>
        <w:t xml:space="preserve"> </w:t>
      </w:r>
      <w:r>
        <w:rPr>
          <w:color w:val="333333"/>
        </w:rPr>
        <w:t>of</w:t>
      </w:r>
      <w:r>
        <w:rPr>
          <w:color w:val="333333"/>
          <w:spacing w:val="-2"/>
        </w:rPr>
        <w:t xml:space="preserve"> </w:t>
      </w:r>
      <w:r>
        <w:rPr>
          <w:color w:val="333333"/>
        </w:rPr>
        <w:t>correction</w:t>
      </w:r>
    </w:p>
    <w:p w14:paraId="4B39EA22" w14:textId="77777777" w:rsidR="00130D15" w:rsidRDefault="00BA2EA3" w:rsidP="00D90120">
      <w:pPr>
        <w:pStyle w:val="Tekstpodstawowy"/>
        <w:spacing w:before="158"/>
        <w:ind w:left="360"/>
        <w:rPr>
          <w:sz w:val="32"/>
        </w:rPr>
      </w:pPr>
      <w:r>
        <w:t>The</w:t>
      </w:r>
      <w:r>
        <w:rPr>
          <w:spacing w:val="-1"/>
        </w:rPr>
        <w:t xml:space="preserve"> </w:t>
      </w:r>
      <w:r>
        <w:t>correction</w:t>
      </w:r>
      <w:r>
        <w:rPr>
          <w:spacing w:val="-3"/>
        </w:rPr>
        <w:t xml:space="preserve"> </w:t>
      </w:r>
      <w:r>
        <w:t>of</w:t>
      </w:r>
      <w:r>
        <w:rPr>
          <w:spacing w:val="-1"/>
        </w:rPr>
        <w:t xml:space="preserve"> </w:t>
      </w:r>
      <w:r>
        <w:t>declaration</w:t>
      </w:r>
      <w:r>
        <w:rPr>
          <w:spacing w:val="-3"/>
        </w:rPr>
        <w:t xml:space="preserve"> </w:t>
      </w:r>
      <w:r>
        <w:t>may</w:t>
      </w:r>
      <w:r>
        <w:rPr>
          <w:spacing w:val="-2"/>
        </w:rPr>
        <w:t xml:space="preserve"> </w:t>
      </w:r>
      <w:r>
        <w:t>consist</w:t>
      </w:r>
      <w:r>
        <w:rPr>
          <w:spacing w:val="-1"/>
        </w:rPr>
        <w:t xml:space="preserve"> </w:t>
      </w:r>
      <w:r>
        <w:t>in:</w:t>
      </w:r>
    </w:p>
    <w:p w14:paraId="07D7FBD6" w14:textId="77777777" w:rsidR="00130D15" w:rsidRDefault="00BA2EA3" w:rsidP="00D90120">
      <w:pPr>
        <w:pStyle w:val="Akapitzlist"/>
        <w:numPr>
          <w:ilvl w:val="0"/>
          <w:numId w:val="11"/>
        </w:numPr>
        <w:tabs>
          <w:tab w:val="clear" w:pos="0"/>
          <w:tab w:val="num" w:pos="-256"/>
          <w:tab w:val="left" w:pos="977"/>
        </w:tabs>
        <w:spacing w:before="194" w:line="271" w:lineRule="auto"/>
        <w:ind w:left="720" w:right="865"/>
        <w:rPr>
          <w:sz w:val="32"/>
        </w:rPr>
      </w:pPr>
      <w:r>
        <w:t>full replacement of the previously submitted declaration – then the declaration document has to</w:t>
      </w:r>
      <w:r>
        <w:rPr>
          <w:spacing w:val="-47"/>
        </w:rPr>
        <w:t xml:space="preserve"> </w:t>
      </w:r>
      <w:r>
        <w:t>be completed</w:t>
      </w:r>
      <w:r>
        <w:rPr>
          <w:spacing w:val="-1"/>
        </w:rPr>
        <w:t xml:space="preserve"> </w:t>
      </w:r>
      <w:r>
        <w:t>in the</w:t>
      </w:r>
      <w:r>
        <w:rPr>
          <w:spacing w:val="1"/>
        </w:rPr>
        <w:t xml:space="preserve"> </w:t>
      </w:r>
      <w:r>
        <w:t>same</w:t>
      </w:r>
      <w:r>
        <w:rPr>
          <w:spacing w:val="-4"/>
        </w:rPr>
        <w:t xml:space="preserve"> </w:t>
      </w:r>
      <w:r>
        <w:t>manner</w:t>
      </w:r>
      <w:r>
        <w:rPr>
          <w:spacing w:val="-1"/>
        </w:rPr>
        <w:t xml:space="preserve"> </w:t>
      </w:r>
      <w:r>
        <w:t>as</w:t>
      </w:r>
      <w:r>
        <w:rPr>
          <w:spacing w:val="-3"/>
        </w:rPr>
        <w:t xml:space="preserve"> </w:t>
      </w:r>
      <w:r>
        <w:t>normal declarations are</w:t>
      </w:r>
      <w:r>
        <w:rPr>
          <w:spacing w:val="-2"/>
        </w:rPr>
        <w:t xml:space="preserve"> </w:t>
      </w:r>
      <w:r>
        <w:t>filled</w:t>
      </w:r>
      <w:r>
        <w:rPr>
          <w:spacing w:val="-1"/>
        </w:rPr>
        <w:t xml:space="preserve"> </w:t>
      </w:r>
      <w:r>
        <w:t>in;</w:t>
      </w:r>
    </w:p>
    <w:p w14:paraId="03E50049" w14:textId="77777777" w:rsidR="00130D15" w:rsidRDefault="00BA2EA3" w:rsidP="00D90120">
      <w:pPr>
        <w:pStyle w:val="Akapitzlist"/>
        <w:numPr>
          <w:ilvl w:val="0"/>
          <w:numId w:val="11"/>
        </w:numPr>
        <w:tabs>
          <w:tab w:val="clear" w:pos="0"/>
          <w:tab w:val="num" w:pos="-256"/>
          <w:tab w:val="left" w:pos="977"/>
        </w:tabs>
        <w:spacing w:before="120" w:line="271" w:lineRule="auto"/>
        <w:ind w:left="719" w:right="981" w:hanging="357"/>
        <w:rPr>
          <w:sz w:val="32"/>
        </w:rPr>
      </w:pPr>
      <w:r>
        <w:t>change of individual data in an item or items of the declaration – then the following boxes have</w:t>
      </w:r>
      <w:r>
        <w:rPr>
          <w:spacing w:val="-47"/>
        </w:rPr>
        <w:t xml:space="preserve"> </w:t>
      </w:r>
      <w:r>
        <w:t>to be filled in: the boxes from 1 to 4, box 5 – in the event when a declaring third makes the</w:t>
      </w:r>
      <w:r>
        <w:rPr>
          <w:spacing w:val="1"/>
        </w:rPr>
        <w:t xml:space="preserve"> </w:t>
      </w:r>
      <w:r>
        <w:t>correction,</w:t>
      </w:r>
      <w:r>
        <w:rPr>
          <w:spacing w:val="-1"/>
        </w:rPr>
        <w:t xml:space="preserve"> </w:t>
      </w:r>
      <w:r>
        <w:t>and</w:t>
      </w:r>
      <w:r>
        <w:rPr>
          <w:spacing w:val="-2"/>
        </w:rPr>
        <w:t xml:space="preserve"> </w:t>
      </w:r>
      <w:r>
        <w:t>the</w:t>
      </w:r>
      <w:r>
        <w:rPr>
          <w:spacing w:val="-3"/>
        </w:rPr>
        <w:t xml:space="preserve"> </w:t>
      </w:r>
      <w:r>
        <w:t>boxes from</w:t>
      </w:r>
      <w:r>
        <w:rPr>
          <w:spacing w:val="-3"/>
        </w:rPr>
        <w:t xml:space="preserve"> </w:t>
      </w:r>
      <w:r>
        <w:t>9</w:t>
      </w:r>
      <w:r>
        <w:rPr>
          <w:spacing w:val="-1"/>
        </w:rPr>
        <w:t xml:space="preserve"> </w:t>
      </w:r>
      <w:r>
        <w:t>to</w:t>
      </w:r>
      <w:r>
        <w:rPr>
          <w:spacing w:val="-3"/>
        </w:rPr>
        <w:t xml:space="preserve"> </w:t>
      </w:r>
      <w:r>
        <w:t>22;</w:t>
      </w:r>
      <w:r>
        <w:rPr>
          <w:spacing w:val="-3"/>
        </w:rPr>
        <w:t xml:space="preserve"> </w:t>
      </w:r>
      <w:r>
        <w:t>in</w:t>
      </w:r>
      <w:r>
        <w:rPr>
          <w:spacing w:val="-1"/>
        </w:rPr>
        <w:t xml:space="preserve"> </w:t>
      </w:r>
      <w:r>
        <w:t>such</w:t>
      </w:r>
      <w:r>
        <w:rPr>
          <w:spacing w:val="-1"/>
        </w:rPr>
        <w:t xml:space="preserve"> </w:t>
      </w:r>
      <w:r>
        <w:t>case</w:t>
      </w:r>
      <w:r>
        <w:rPr>
          <w:spacing w:val="1"/>
        </w:rPr>
        <w:t xml:space="preserve"> </w:t>
      </w:r>
      <w:r>
        <w:t>the boxes from 6</w:t>
      </w:r>
      <w:r>
        <w:rPr>
          <w:spacing w:val="-2"/>
        </w:rPr>
        <w:t xml:space="preserve"> </w:t>
      </w:r>
      <w:r>
        <w:t>to</w:t>
      </w:r>
      <w:r>
        <w:rPr>
          <w:spacing w:val="1"/>
        </w:rPr>
        <w:t xml:space="preserve"> </w:t>
      </w:r>
      <w:r>
        <w:t>8</w:t>
      </w:r>
      <w:r>
        <w:rPr>
          <w:spacing w:val="-2"/>
        </w:rPr>
        <w:t xml:space="preserve"> </w:t>
      </w:r>
      <w:r>
        <w:t>should</w:t>
      </w:r>
      <w:r>
        <w:rPr>
          <w:spacing w:val="-2"/>
        </w:rPr>
        <w:t xml:space="preserve"> </w:t>
      </w:r>
      <w:r>
        <w:t>be</w:t>
      </w:r>
      <w:r>
        <w:rPr>
          <w:spacing w:val="-1"/>
        </w:rPr>
        <w:t xml:space="preserve"> </w:t>
      </w:r>
      <w:r>
        <w:t>left</w:t>
      </w:r>
      <w:r>
        <w:rPr>
          <w:spacing w:val="-3"/>
        </w:rPr>
        <w:t xml:space="preserve"> </w:t>
      </w:r>
      <w:r>
        <w:t>blank;</w:t>
      </w:r>
    </w:p>
    <w:p w14:paraId="0348A533" w14:textId="77777777" w:rsidR="00130D15" w:rsidRDefault="00BA2EA3" w:rsidP="00D90120">
      <w:pPr>
        <w:pStyle w:val="Akapitzlist"/>
        <w:numPr>
          <w:ilvl w:val="0"/>
          <w:numId w:val="11"/>
        </w:numPr>
        <w:tabs>
          <w:tab w:val="clear" w:pos="0"/>
          <w:tab w:val="num" w:pos="-256"/>
          <w:tab w:val="left" w:pos="977"/>
        </w:tabs>
        <w:spacing w:before="120" w:line="271" w:lineRule="auto"/>
        <w:ind w:left="719" w:right="868" w:hanging="357"/>
        <w:rPr>
          <w:sz w:val="32"/>
        </w:rPr>
      </w:pPr>
      <w:r>
        <w:t>addition of new items in the declaration - then the following boxes have to be filled in: the boxes</w:t>
      </w:r>
      <w:r>
        <w:rPr>
          <w:spacing w:val="-47"/>
        </w:rPr>
        <w:t xml:space="preserve"> </w:t>
      </w:r>
      <w:r>
        <w:t>from 1 to 4, box 5 – in the event when a declaring third makes the correction, and the boxes</w:t>
      </w:r>
      <w:r>
        <w:rPr>
          <w:spacing w:val="1"/>
        </w:rPr>
        <w:t xml:space="preserve"> </w:t>
      </w:r>
      <w:r>
        <w:t>from</w:t>
      </w:r>
      <w:r>
        <w:rPr>
          <w:spacing w:val="-3"/>
        </w:rPr>
        <w:t xml:space="preserve"> </w:t>
      </w:r>
      <w:r>
        <w:t>9</w:t>
      </w:r>
      <w:r>
        <w:rPr>
          <w:spacing w:val="-1"/>
        </w:rPr>
        <w:t xml:space="preserve"> </w:t>
      </w:r>
      <w:r>
        <w:t>to</w:t>
      </w:r>
      <w:r>
        <w:rPr>
          <w:spacing w:val="1"/>
        </w:rPr>
        <w:t xml:space="preserve"> </w:t>
      </w:r>
      <w:r>
        <w:t>22;</w:t>
      </w:r>
      <w:r>
        <w:rPr>
          <w:spacing w:val="-2"/>
        </w:rPr>
        <w:t xml:space="preserve"> </w:t>
      </w:r>
      <w:r>
        <w:t>in</w:t>
      </w:r>
      <w:r>
        <w:rPr>
          <w:spacing w:val="-1"/>
        </w:rPr>
        <w:t xml:space="preserve"> </w:t>
      </w:r>
      <w:r>
        <w:t>such case</w:t>
      </w:r>
      <w:r>
        <w:rPr>
          <w:spacing w:val="1"/>
        </w:rPr>
        <w:t xml:space="preserve"> </w:t>
      </w:r>
      <w:r>
        <w:t>the</w:t>
      </w:r>
      <w:r>
        <w:rPr>
          <w:spacing w:val="1"/>
        </w:rPr>
        <w:t xml:space="preserve"> </w:t>
      </w:r>
      <w:r>
        <w:t>boxes from</w:t>
      </w:r>
      <w:r>
        <w:rPr>
          <w:spacing w:val="1"/>
        </w:rPr>
        <w:t xml:space="preserve"> </w:t>
      </w:r>
      <w:r>
        <w:t>6</w:t>
      </w:r>
      <w:r>
        <w:rPr>
          <w:spacing w:val="-1"/>
        </w:rPr>
        <w:t xml:space="preserve"> </w:t>
      </w:r>
      <w:r>
        <w:t>to</w:t>
      </w:r>
      <w:r>
        <w:rPr>
          <w:spacing w:val="1"/>
        </w:rPr>
        <w:t xml:space="preserve"> </w:t>
      </w:r>
      <w:r>
        <w:t>8</w:t>
      </w:r>
      <w:r>
        <w:rPr>
          <w:spacing w:val="-2"/>
        </w:rPr>
        <w:t xml:space="preserve"> </w:t>
      </w:r>
      <w:r>
        <w:t>should</w:t>
      </w:r>
      <w:r>
        <w:rPr>
          <w:spacing w:val="-1"/>
        </w:rPr>
        <w:t xml:space="preserve"> </w:t>
      </w:r>
      <w:r>
        <w:t>be left</w:t>
      </w:r>
      <w:r>
        <w:rPr>
          <w:spacing w:val="-2"/>
        </w:rPr>
        <w:t xml:space="preserve"> </w:t>
      </w:r>
      <w:r>
        <w:t>blank;</w:t>
      </w:r>
    </w:p>
    <w:p w14:paraId="14F63D3E" w14:textId="77777777" w:rsidR="00130D15" w:rsidRDefault="00BA2EA3" w:rsidP="00D90120">
      <w:pPr>
        <w:pStyle w:val="Akapitzlist"/>
        <w:numPr>
          <w:ilvl w:val="0"/>
          <w:numId w:val="11"/>
        </w:numPr>
        <w:tabs>
          <w:tab w:val="clear" w:pos="0"/>
          <w:tab w:val="num" w:pos="-256"/>
          <w:tab w:val="left" w:pos="977"/>
        </w:tabs>
        <w:spacing w:before="120" w:line="271" w:lineRule="auto"/>
        <w:ind w:left="719" w:right="958" w:hanging="357"/>
        <w:rPr>
          <w:sz w:val="32"/>
        </w:rPr>
      </w:pPr>
      <w:r>
        <w:t>cancellation of items in the declaration - then the following boxes have to be filled in: the boxes</w:t>
      </w:r>
      <w:r>
        <w:rPr>
          <w:spacing w:val="-47"/>
        </w:rPr>
        <w:t xml:space="preserve"> </w:t>
      </w:r>
      <w:r>
        <w:t>from 1 to 4, box 5 – in the event when a declaring third makes the correction, and the boxes 9</w:t>
      </w:r>
      <w:r>
        <w:rPr>
          <w:spacing w:val="1"/>
        </w:rPr>
        <w:t xml:space="preserve"> </w:t>
      </w:r>
      <w:r>
        <w:t>and</w:t>
      </w:r>
      <w:r>
        <w:rPr>
          <w:spacing w:val="-2"/>
        </w:rPr>
        <w:t xml:space="preserve"> </w:t>
      </w:r>
      <w:r>
        <w:t>21; however,</w:t>
      </w:r>
      <w:r>
        <w:rPr>
          <w:spacing w:val="-3"/>
        </w:rPr>
        <w:t xml:space="preserve"> </w:t>
      </w:r>
      <w:r>
        <w:t>in such</w:t>
      </w:r>
      <w:r>
        <w:rPr>
          <w:spacing w:val="-1"/>
        </w:rPr>
        <w:t xml:space="preserve"> </w:t>
      </w:r>
      <w:r>
        <w:t>case the</w:t>
      </w:r>
      <w:r>
        <w:rPr>
          <w:spacing w:val="-4"/>
        </w:rPr>
        <w:t xml:space="preserve"> </w:t>
      </w:r>
      <w:r>
        <w:t>boxes</w:t>
      </w:r>
      <w:r>
        <w:rPr>
          <w:spacing w:val="1"/>
        </w:rPr>
        <w:t xml:space="preserve"> </w:t>
      </w:r>
      <w:r>
        <w:t>from</w:t>
      </w:r>
      <w:r>
        <w:rPr>
          <w:spacing w:val="-2"/>
        </w:rPr>
        <w:t xml:space="preserve"> </w:t>
      </w:r>
      <w:r>
        <w:t>6 to</w:t>
      </w:r>
      <w:r>
        <w:rPr>
          <w:spacing w:val="-2"/>
        </w:rPr>
        <w:t xml:space="preserve"> </w:t>
      </w:r>
      <w:r>
        <w:t>8 and</w:t>
      </w:r>
      <w:r>
        <w:rPr>
          <w:spacing w:val="-2"/>
        </w:rPr>
        <w:t xml:space="preserve"> </w:t>
      </w:r>
      <w:r>
        <w:t>from</w:t>
      </w:r>
      <w:r>
        <w:rPr>
          <w:spacing w:val="-2"/>
        </w:rPr>
        <w:t xml:space="preserve"> </w:t>
      </w:r>
      <w:r>
        <w:t>10</w:t>
      </w:r>
      <w:r>
        <w:rPr>
          <w:spacing w:val="-1"/>
        </w:rPr>
        <w:t xml:space="preserve"> </w:t>
      </w:r>
      <w:r>
        <w:t>to</w:t>
      </w:r>
      <w:r>
        <w:rPr>
          <w:spacing w:val="-1"/>
        </w:rPr>
        <w:t xml:space="preserve"> </w:t>
      </w:r>
      <w:r>
        <w:t>22</w:t>
      </w:r>
      <w:r>
        <w:rPr>
          <w:spacing w:val="-3"/>
        </w:rPr>
        <w:t xml:space="preserve"> </w:t>
      </w:r>
      <w:r>
        <w:t>should</w:t>
      </w:r>
      <w:r>
        <w:rPr>
          <w:spacing w:val="-1"/>
        </w:rPr>
        <w:t xml:space="preserve"> </w:t>
      </w:r>
      <w:r>
        <w:t>be</w:t>
      </w:r>
      <w:r>
        <w:rPr>
          <w:spacing w:val="-4"/>
        </w:rPr>
        <w:t xml:space="preserve"> </w:t>
      </w:r>
      <w:r>
        <w:t>left blank.</w:t>
      </w:r>
    </w:p>
    <w:p w14:paraId="45983157" w14:textId="0C960925" w:rsidR="00130D15" w:rsidRDefault="00BA2EA3" w:rsidP="00D90120">
      <w:pPr>
        <w:pStyle w:val="Tekstpodstawowy"/>
        <w:spacing w:before="159" w:line="271" w:lineRule="auto"/>
        <w:ind w:left="360" w:right="899"/>
        <w:rPr>
          <w:sz w:val="32"/>
        </w:rPr>
      </w:pPr>
      <w:r>
        <w:rPr>
          <w:b/>
        </w:rPr>
        <w:t>NOTE</w:t>
      </w:r>
      <w:r>
        <w:t>: Before sending a correction or replacement of the declaration you have to make sure that a</w:t>
      </w:r>
      <w:r w:rsidR="00D90120">
        <w:t> </w:t>
      </w:r>
      <w:r>
        <w:t>document that you want to correct or replace has been accepted in the system. The number of the</w:t>
      </w:r>
      <w:r>
        <w:rPr>
          <w:spacing w:val="1"/>
        </w:rPr>
        <w:t xml:space="preserve"> </w:t>
      </w:r>
      <w:r>
        <w:t>declaration should be always recalled as the preliminary number of the declaration, only the version</w:t>
      </w:r>
      <w:r>
        <w:rPr>
          <w:spacing w:val="-47"/>
        </w:rPr>
        <w:t xml:space="preserve"> </w:t>
      </w:r>
      <w:r>
        <w:t>number, own identification number and type of declaration (K-replacement/ P-correction) are</w:t>
      </w:r>
      <w:r>
        <w:rPr>
          <w:spacing w:val="1"/>
        </w:rPr>
        <w:t xml:space="preserve"> </w:t>
      </w:r>
      <w:r>
        <w:t>changed.</w:t>
      </w:r>
    </w:p>
    <w:p w14:paraId="7AA9C1D3" w14:textId="77777777" w:rsidR="00130D15" w:rsidRDefault="00BA2EA3" w:rsidP="00D90120">
      <w:pPr>
        <w:pStyle w:val="Nagwek2"/>
        <w:numPr>
          <w:ilvl w:val="1"/>
          <w:numId w:val="12"/>
        </w:numPr>
        <w:tabs>
          <w:tab w:val="clear" w:pos="0"/>
          <w:tab w:val="num" w:pos="-256"/>
          <w:tab w:val="left" w:pos="2032"/>
          <w:tab w:val="left" w:pos="2033"/>
        </w:tabs>
        <w:spacing w:before="159"/>
        <w:ind w:left="1776" w:hanging="709"/>
        <w:rPr>
          <w:sz w:val="32"/>
        </w:rPr>
      </w:pPr>
      <w:bookmarkStart w:id="53" w:name="_bookmark25"/>
      <w:bookmarkStart w:id="54" w:name="5.2._Exclusions_from_the_obligation_to_c"/>
      <w:bookmarkEnd w:id="53"/>
      <w:bookmarkEnd w:id="54"/>
      <w:r>
        <w:rPr>
          <w:color w:val="333333"/>
        </w:rPr>
        <w:t>Exclusions</w:t>
      </w:r>
      <w:r>
        <w:rPr>
          <w:color w:val="333333"/>
          <w:spacing w:val="-2"/>
        </w:rPr>
        <w:t xml:space="preserve"> </w:t>
      </w:r>
      <w:r>
        <w:rPr>
          <w:color w:val="333333"/>
        </w:rPr>
        <w:t>from</w:t>
      </w:r>
      <w:r>
        <w:rPr>
          <w:color w:val="333333"/>
          <w:spacing w:val="-3"/>
        </w:rPr>
        <w:t xml:space="preserve"> </w:t>
      </w:r>
      <w:r>
        <w:rPr>
          <w:color w:val="333333"/>
        </w:rPr>
        <w:t>the</w:t>
      </w:r>
      <w:r>
        <w:rPr>
          <w:color w:val="333333"/>
          <w:spacing w:val="-2"/>
        </w:rPr>
        <w:t xml:space="preserve"> </w:t>
      </w:r>
      <w:r>
        <w:rPr>
          <w:color w:val="333333"/>
        </w:rPr>
        <w:t>obligation</w:t>
      </w:r>
      <w:r>
        <w:rPr>
          <w:color w:val="333333"/>
          <w:spacing w:val="-3"/>
        </w:rPr>
        <w:t xml:space="preserve"> </w:t>
      </w:r>
      <w:r>
        <w:rPr>
          <w:color w:val="333333"/>
        </w:rPr>
        <w:t>to</w:t>
      </w:r>
      <w:r>
        <w:rPr>
          <w:color w:val="333333"/>
          <w:spacing w:val="-2"/>
        </w:rPr>
        <w:t xml:space="preserve"> </w:t>
      </w:r>
      <w:r>
        <w:rPr>
          <w:color w:val="333333"/>
        </w:rPr>
        <w:t>correct</w:t>
      </w:r>
      <w:r>
        <w:rPr>
          <w:color w:val="333333"/>
          <w:spacing w:val="-3"/>
        </w:rPr>
        <w:t xml:space="preserve"> </w:t>
      </w:r>
      <w:r>
        <w:rPr>
          <w:color w:val="333333"/>
        </w:rPr>
        <w:t>declarations</w:t>
      </w:r>
    </w:p>
    <w:p w14:paraId="5D7DB915" w14:textId="77777777" w:rsidR="00130D15" w:rsidRDefault="00BA2EA3" w:rsidP="00D90120">
      <w:pPr>
        <w:pStyle w:val="Tekstpodstawowy"/>
        <w:spacing w:before="158"/>
        <w:ind w:left="360"/>
        <w:rPr>
          <w:sz w:val="32"/>
        </w:rPr>
      </w:pPr>
      <w:r>
        <w:t>No correction</w:t>
      </w:r>
      <w:r>
        <w:rPr>
          <w:spacing w:val="-3"/>
        </w:rPr>
        <w:t xml:space="preserve"> </w:t>
      </w:r>
      <w:r>
        <w:t>of</w:t>
      </w:r>
      <w:r>
        <w:rPr>
          <w:spacing w:val="-2"/>
        </w:rPr>
        <w:t xml:space="preserve"> </w:t>
      </w:r>
      <w:r>
        <w:t>the declaration</w:t>
      </w:r>
      <w:r>
        <w:rPr>
          <w:spacing w:val="-2"/>
        </w:rPr>
        <w:t xml:space="preserve"> </w:t>
      </w:r>
      <w:r>
        <w:t>is performed in</w:t>
      </w:r>
      <w:r>
        <w:rPr>
          <w:spacing w:val="-1"/>
        </w:rPr>
        <w:t xml:space="preserve"> </w:t>
      </w:r>
      <w:r>
        <w:t>the</w:t>
      </w:r>
      <w:r>
        <w:rPr>
          <w:spacing w:val="-3"/>
        </w:rPr>
        <w:t xml:space="preserve"> </w:t>
      </w:r>
      <w:r>
        <w:t>event</w:t>
      </w:r>
      <w:r>
        <w:rPr>
          <w:spacing w:val="-2"/>
        </w:rPr>
        <w:t xml:space="preserve"> </w:t>
      </w:r>
      <w:r>
        <w:t>when:</w:t>
      </w:r>
    </w:p>
    <w:p w14:paraId="3B32372A" w14:textId="77777777" w:rsidR="00130D15" w:rsidRDefault="00BA2EA3" w:rsidP="00D90120">
      <w:pPr>
        <w:pStyle w:val="Akapitzlist"/>
        <w:numPr>
          <w:ilvl w:val="0"/>
          <w:numId w:val="10"/>
        </w:numPr>
        <w:tabs>
          <w:tab w:val="clear" w:pos="0"/>
          <w:tab w:val="num" w:pos="-256"/>
          <w:tab w:val="left" w:pos="977"/>
        </w:tabs>
        <w:spacing w:before="195" w:line="271" w:lineRule="auto"/>
        <w:ind w:left="720" w:right="421"/>
        <w:rPr>
          <w:sz w:val="32"/>
        </w:rPr>
      </w:pPr>
      <w:r>
        <w:t>the value originally entered on the declaration, referred to in § 13 item 19 or 20 of the</w:t>
      </w:r>
      <w:r>
        <w:rPr>
          <w:spacing w:val="1"/>
        </w:rPr>
        <w:t xml:space="preserve"> </w:t>
      </w:r>
      <w:r>
        <w:t>Regulation, would change by no more than the equivalent of EUR 1.000 as a result of the</w:t>
      </w:r>
      <w:r>
        <w:rPr>
          <w:spacing w:val="-47"/>
        </w:rPr>
        <w:t xml:space="preserve"> </w:t>
      </w:r>
      <w:r>
        <w:t>performed</w:t>
      </w:r>
      <w:r>
        <w:rPr>
          <w:spacing w:val="-1"/>
        </w:rPr>
        <w:t xml:space="preserve"> </w:t>
      </w:r>
      <w:r>
        <w:t>correction,</w:t>
      </w:r>
      <w:r>
        <w:rPr>
          <w:spacing w:val="-2"/>
        </w:rPr>
        <w:t xml:space="preserve"> </w:t>
      </w:r>
      <w:r>
        <w:t>or</w:t>
      </w:r>
    </w:p>
    <w:p w14:paraId="107B2C9D" w14:textId="77777777" w:rsidR="00130D15" w:rsidRDefault="00BA2EA3" w:rsidP="00D90120">
      <w:pPr>
        <w:pStyle w:val="Akapitzlist"/>
        <w:numPr>
          <w:ilvl w:val="0"/>
          <w:numId w:val="10"/>
        </w:numPr>
        <w:tabs>
          <w:tab w:val="clear" w:pos="0"/>
          <w:tab w:val="num" w:pos="-256"/>
          <w:tab w:val="left" w:pos="977"/>
        </w:tabs>
        <w:spacing w:before="120" w:line="268" w:lineRule="exact"/>
        <w:ind w:left="719" w:hanging="363"/>
        <w:rPr>
          <w:sz w:val="32"/>
        </w:rPr>
      </w:pPr>
      <w:r>
        <w:t>the</w:t>
      </w:r>
      <w:r>
        <w:rPr>
          <w:spacing w:val="-1"/>
        </w:rPr>
        <w:t xml:space="preserve"> </w:t>
      </w:r>
      <w:r>
        <w:t>data</w:t>
      </w:r>
      <w:r>
        <w:rPr>
          <w:spacing w:val="-2"/>
        </w:rPr>
        <w:t xml:space="preserve"> </w:t>
      </w:r>
      <w:r>
        <w:t>originally</w:t>
      </w:r>
      <w:r>
        <w:rPr>
          <w:spacing w:val="-3"/>
        </w:rPr>
        <w:t xml:space="preserve"> </w:t>
      </w:r>
      <w:r>
        <w:t>entered</w:t>
      </w:r>
      <w:r>
        <w:rPr>
          <w:spacing w:val="-2"/>
        </w:rPr>
        <w:t xml:space="preserve"> </w:t>
      </w:r>
      <w:r>
        <w:t>on</w:t>
      </w:r>
      <w:r>
        <w:rPr>
          <w:spacing w:val="-2"/>
        </w:rPr>
        <w:t xml:space="preserve"> </w:t>
      </w:r>
      <w:r>
        <w:t>the</w:t>
      </w:r>
      <w:r>
        <w:rPr>
          <w:spacing w:val="-2"/>
        </w:rPr>
        <w:t xml:space="preserve"> </w:t>
      </w:r>
      <w:r>
        <w:t>declaration,</w:t>
      </w:r>
      <w:r>
        <w:rPr>
          <w:spacing w:val="2"/>
        </w:rPr>
        <w:t xml:space="preserve"> </w:t>
      </w:r>
      <w:r>
        <w:t>referred</w:t>
      </w:r>
      <w:r>
        <w:rPr>
          <w:spacing w:val="-1"/>
        </w:rPr>
        <w:t xml:space="preserve"> </w:t>
      </w:r>
      <w:r>
        <w:t>to in</w:t>
      </w:r>
      <w:r>
        <w:rPr>
          <w:spacing w:val="-3"/>
        </w:rPr>
        <w:t xml:space="preserve"> </w:t>
      </w:r>
      <w:r>
        <w:t>§</w:t>
      </w:r>
      <w:r>
        <w:rPr>
          <w:spacing w:val="-3"/>
        </w:rPr>
        <w:t xml:space="preserve"> </w:t>
      </w:r>
      <w:r>
        <w:t>13 item</w:t>
      </w:r>
      <w:r>
        <w:rPr>
          <w:spacing w:val="-2"/>
        </w:rPr>
        <w:t xml:space="preserve"> </w:t>
      </w:r>
      <w:r>
        <w:t>17</w:t>
      </w:r>
      <w:r>
        <w:rPr>
          <w:spacing w:val="-2"/>
        </w:rPr>
        <w:t xml:space="preserve"> </w:t>
      </w:r>
      <w:r>
        <w:t>or</w:t>
      </w:r>
      <w:r>
        <w:rPr>
          <w:spacing w:val="-3"/>
        </w:rPr>
        <w:t xml:space="preserve"> </w:t>
      </w:r>
      <w:r>
        <w:t>18</w:t>
      </w:r>
      <w:r>
        <w:rPr>
          <w:spacing w:val="-2"/>
        </w:rPr>
        <w:t xml:space="preserve"> </w:t>
      </w:r>
      <w:r>
        <w:t>of</w:t>
      </w:r>
      <w:r>
        <w:rPr>
          <w:spacing w:val="-1"/>
        </w:rPr>
        <w:t xml:space="preserve"> </w:t>
      </w:r>
      <w:r>
        <w:t>the</w:t>
      </w:r>
      <w:r>
        <w:rPr>
          <w:spacing w:val="1"/>
        </w:rPr>
        <w:t xml:space="preserve"> </w:t>
      </w:r>
      <w:r>
        <w:t>Regulation,</w:t>
      </w:r>
    </w:p>
    <w:p w14:paraId="606B3B28" w14:textId="77777777" w:rsidR="00130D15" w:rsidRDefault="00BA2EA3" w:rsidP="00D90120">
      <w:pPr>
        <w:pStyle w:val="Tekstpodstawowy"/>
        <w:spacing w:before="34"/>
        <w:ind w:left="720"/>
        <w:rPr>
          <w:sz w:val="32"/>
        </w:rPr>
      </w:pPr>
      <w:r>
        <w:t>would</w:t>
      </w:r>
      <w:r>
        <w:rPr>
          <w:spacing w:val="-2"/>
        </w:rPr>
        <w:t xml:space="preserve"> </w:t>
      </w:r>
      <w:r>
        <w:t>change</w:t>
      </w:r>
      <w:r>
        <w:rPr>
          <w:spacing w:val="-3"/>
        </w:rPr>
        <w:t xml:space="preserve"> </w:t>
      </w:r>
      <w:r>
        <w:t>by no</w:t>
      </w:r>
      <w:r>
        <w:rPr>
          <w:spacing w:val="-2"/>
        </w:rPr>
        <w:t xml:space="preserve"> </w:t>
      </w:r>
      <w:r>
        <w:t>more</w:t>
      </w:r>
      <w:r>
        <w:rPr>
          <w:spacing w:val="1"/>
        </w:rPr>
        <w:t xml:space="preserve"> </w:t>
      </w:r>
      <w:r>
        <w:t>than</w:t>
      </w:r>
      <w:r>
        <w:rPr>
          <w:spacing w:val="-2"/>
        </w:rPr>
        <w:t xml:space="preserve"> </w:t>
      </w:r>
      <w:r>
        <w:t>5%</w:t>
      </w:r>
      <w:r>
        <w:rPr>
          <w:spacing w:val="1"/>
        </w:rPr>
        <w:t xml:space="preserve"> </w:t>
      </w:r>
      <w:r>
        <w:t>as</w:t>
      </w:r>
      <w:r>
        <w:rPr>
          <w:spacing w:val="-1"/>
        </w:rPr>
        <w:t xml:space="preserve"> </w:t>
      </w:r>
      <w:r>
        <w:t>a result</w:t>
      </w:r>
      <w:r>
        <w:rPr>
          <w:spacing w:val="-3"/>
        </w:rPr>
        <w:t xml:space="preserve"> </w:t>
      </w:r>
      <w:r>
        <w:t>of the performed</w:t>
      </w:r>
      <w:r>
        <w:rPr>
          <w:spacing w:val="-3"/>
        </w:rPr>
        <w:t xml:space="preserve"> </w:t>
      </w:r>
      <w:r>
        <w:t>correction,</w:t>
      </w:r>
      <w:r>
        <w:rPr>
          <w:spacing w:val="-2"/>
        </w:rPr>
        <w:t xml:space="preserve"> </w:t>
      </w:r>
      <w:r>
        <w:t>or</w:t>
      </w:r>
    </w:p>
    <w:p w14:paraId="0CC9493F" w14:textId="77777777" w:rsidR="00130D15" w:rsidRDefault="00BA2EA3" w:rsidP="00D90120">
      <w:pPr>
        <w:pStyle w:val="Akapitzlist"/>
        <w:numPr>
          <w:ilvl w:val="0"/>
          <w:numId w:val="10"/>
        </w:numPr>
        <w:tabs>
          <w:tab w:val="clear" w:pos="0"/>
          <w:tab w:val="num" w:pos="-256"/>
          <w:tab w:val="left" w:pos="977"/>
        </w:tabs>
        <w:spacing w:before="120" w:line="271" w:lineRule="auto"/>
        <w:ind w:left="719" w:right="1004" w:hanging="357"/>
        <w:rPr>
          <w:sz w:val="32"/>
        </w:rPr>
      </w:pPr>
      <w:r>
        <w:t>the data that would be a subject of correction, referred to in § 13 item 10-18 of the Regulation,</w:t>
      </w:r>
      <w:r>
        <w:rPr>
          <w:spacing w:val="-47"/>
        </w:rPr>
        <w:t xml:space="preserve"> </w:t>
      </w:r>
      <w:r>
        <w:t>refer to the commodity, of which invoice or statistical value amounts to or is lower than the</w:t>
      </w:r>
      <w:r>
        <w:rPr>
          <w:spacing w:val="1"/>
        </w:rPr>
        <w:t xml:space="preserve"> </w:t>
      </w:r>
      <w:r>
        <w:t>equivalent</w:t>
      </w:r>
      <w:r>
        <w:rPr>
          <w:spacing w:val="-2"/>
        </w:rPr>
        <w:t xml:space="preserve"> </w:t>
      </w:r>
      <w:r>
        <w:t>of</w:t>
      </w:r>
      <w:r>
        <w:rPr>
          <w:spacing w:val="-2"/>
        </w:rPr>
        <w:t xml:space="preserve"> </w:t>
      </w:r>
      <w:r>
        <w:t>EUR</w:t>
      </w:r>
      <w:r>
        <w:rPr>
          <w:spacing w:val="-2"/>
        </w:rPr>
        <w:t xml:space="preserve"> </w:t>
      </w:r>
      <w:r>
        <w:t>1.000,</w:t>
      </w:r>
      <w:r>
        <w:rPr>
          <w:spacing w:val="-3"/>
        </w:rPr>
        <w:t xml:space="preserve"> </w:t>
      </w:r>
      <w:r>
        <w:t>or</w:t>
      </w:r>
    </w:p>
    <w:p w14:paraId="210BB5F4" w14:textId="77777777" w:rsidR="00130D15" w:rsidRDefault="00BA2EA3" w:rsidP="00D90120">
      <w:pPr>
        <w:pStyle w:val="Akapitzlist"/>
        <w:numPr>
          <w:ilvl w:val="0"/>
          <w:numId w:val="10"/>
        </w:numPr>
        <w:tabs>
          <w:tab w:val="clear" w:pos="0"/>
          <w:tab w:val="num" w:pos="-256"/>
          <w:tab w:val="left" w:pos="977"/>
        </w:tabs>
        <w:spacing w:before="120" w:line="268" w:lineRule="exact"/>
        <w:ind w:left="719" w:hanging="363"/>
        <w:rPr>
          <w:sz w:val="32"/>
        </w:rPr>
      </w:pPr>
      <w:r>
        <w:t>the correction</w:t>
      </w:r>
      <w:r>
        <w:rPr>
          <w:spacing w:val="-3"/>
        </w:rPr>
        <w:t xml:space="preserve"> </w:t>
      </w:r>
      <w:r>
        <w:t>would</w:t>
      </w:r>
      <w:r>
        <w:rPr>
          <w:spacing w:val="-1"/>
        </w:rPr>
        <w:t xml:space="preserve"> </w:t>
      </w:r>
      <w:r>
        <w:t>concern</w:t>
      </w:r>
      <w:r>
        <w:rPr>
          <w:spacing w:val="-1"/>
        </w:rPr>
        <w:t xml:space="preserve"> </w:t>
      </w:r>
      <w:r>
        <w:t>the</w:t>
      </w:r>
      <w:r>
        <w:rPr>
          <w:spacing w:val="1"/>
        </w:rPr>
        <w:t xml:space="preserve"> </w:t>
      </w:r>
      <w:r>
        <w:t>data</w:t>
      </w:r>
      <w:r>
        <w:rPr>
          <w:spacing w:val="-3"/>
        </w:rPr>
        <w:t xml:space="preserve"> </w:t>
      </w:r>
      <w:r>
        <w:t>referred to</w:t>
      </w:r>
      <w:r>
        <w:rPr>
          <w:spacing w:val="1"/>
        </w:rPr>
        <w:t xml:space="preserve"> </w:t>
      </w:r>
      <w:r>
        <w:t>in</w:t>
      </w:r>
      <w:r>
        <w:rPr>
          <w:spacing w:val="-3"/>
        </w:rPr>
        <w:t xml:space="preserve"> </w:t>
      </w:r>
      <w:r>
        <w:t>§</w:t>
      </w:r>
      <w:r>
        <w:rPr>
          <w:spacing w:val="-2"/>
        </w:rPr>
        <w:t xml:space="preserve"> </w:t>
      </w:r>
      <w:r>
        <w:t>13 item</w:t>
      </w:r>
      <w:r>
        <w:rPr>
          <w:spacing w:val="-1"/>
        </w:rPr>
        <w:t xml:space="preserve"> </w:t>
      </w:r>
      <w:r>
        <w:t>1-9</w:t>
      </w:r>
      <w:r>
        <w:rPr>
          <w:spacing w:val="-2"/>
        </w:rPr>
        <w:t xml:space="preserve"> </w:t>
      </w:r>
      <w:r>
        <w:t>or</w:t>
      </w:r>
      <w:r>
        <w:rPr>
          <w:spacing w:val="-2"/>
        </w:rPr>
        <w:t xml:space="preserve"> </w:t>
      </w:r>
      <w:r>
        <w:t>21</w:t>
      </w:r>
      <w:r>
        <w:rPr>
          <w:spacing w:val="-2"/>
        </w:rPr>
        <w:t xml:space="preserve"> </w:t>
      </w:r>
      <w:r>
        <w:t>of</w:t>
      </w:r>
      <w:r>
        <w:rPr>
          <w:spacing w:val="-3"/>
        </w:rPr>
        <w:t xml:space="preserve"> </w:t>
      </w:r>
      <w:r>
        <w:t>the</w:t>
      </w:r>
      <w:r>
        <w:rPr>
          <w:spacing w:val="-2"/>
        </w:rPr>
        <w:t xml:space="preserve"> </w:t>
      </w:r>
      <w:r>
        <w:t>Regulation;</w:t>
      </w:r>
      <w:r>
        <w:rPr>
          <w:spacing w:val="-2"/>
        </w:rPr>
        <w:t xml:space="preserve"> </w:t>
      </w:r>
      <w:r>
        <w:t>or</w:t>
      </w:r>
    </w:p>
    <w:p w14:paraId="595010BB" w14:textId="77777777" w:rsidR="00130D15" w:rsidRDefault="00BA2EA3" w:rsidP="00D90120">
      <w:pPr>
        <w:pStyle w:val="Akapitzlist"/>
        <w:numPr>
          <w:ilvl w:val="0"/>
          <w:numId w:val="10"/>
        </w:numPr>
        <w:tabs>
          <w:tab w:val="clear" w:pos="0"/>
          <w:tab w:val="num" w:pos="-256"/>
          <w:tab w:val="left" w:pos="977"/>
        </w:tabs>
        <w:spacing w:before="120" w:line="271" w:lineRule="auto"/>
        <w:ind w:left="719" w:right="822" w:hanging="357"/>
        <w:rPr>
          <w:sz w:val="32"/>
        </w:rPr>
      </w:pPr>
      <w:r>
        <w:t>after submitting by the obligated person explanations referred to in § 22 par.1 item 1 of the</w:t>
      </w:r>
      <w:r>
        <w:rPr>
          <w:spacing w:val="1"/>
        </w:rPr>
        <w:t xml:space="preserve"> </w:t>
      </w:r>
      <w:r>
        <w:t>Regulation, the customs authority informs by telephone or other means of communication about</w:t>
      </w:r>
      <w:r>
        <w:rPr>
          <w:spacing w:val="-47"/>
        </w:rPr>
        <w:t xml:space="preserve"> </w:t>
      </w:r>
      <w:r>
        <w:t>exemption</w:t>
      </w:r>
      <w:r>
        <w:rPr>
          <w:spacing w:val="-2"/>
        </w:rPr>
        <w:t xml:space="preserve"> </w:t>
      </w:r>
      <w:r>
        <w:t>from</w:t>
      </w:r>
      <w:r>
        <w:rPr>
          <w:spacing w:val="-1"/>
        </w:rPr>
        <w:t xml:space="preserve"> </w:t>
      </w:r>
      <w:r>
        <w:t>the</w:t>
      </w:r>
      <w:r>
        <w:rPr>
          <w:spacing w:val="-2"/>
        </w:rPr>
        <w:t xml:space="preserve"> </w:t>
      </w:r>
      <w:r>
        <w:t>obligation</w:t>
      </w:r>
      <w:r>
        <w:rPr>
          <w:spacing w:val="-2"/>
        </w:rPr>
        <w:t xml:space="preserve"> </w:t>
      </w:r>
      <w:r>
        <w:t>to</w:t>
      </w:r>
      <w:r>
        <w:rPr>
          <w:spacing w:val="1"/>
        </w:rPr>
        <w:t xml:space="preserve"> </w:t>
      </w:r>
      <w:r>
        <w:t>correct</w:t>
      </w:r>
      <w:r>
        <w:rPr>
          <w:spacing w:val="-1"/>
        </w:rPr>
        <w:t xml:space="preserve"> </w:t>
      </w:r>
      <w:r>
        <w:t>the</w:t>
      </w:r>
      <w:r>
        <w:rPr>
          <w:spacing w:val="-1"/>
        </w:rPr>
        <w:t xml:space="preserve"> </w:t>
      </w:r>
      <w:r>
        <w:t>INTRASTAT declaration,</w:t>
      </w:r>
      <w:r>
        <w:rPr>
          <w:spacing w:val="-2"/>
        </w:rPr>
        <w:t xml:space="preserve"> </w:t>
      </w:r>
      <w:r>
        <w:t>or</w:t>
      </w:r>
    </w:p>
    <w:p w14:paraId="6F9EAD86" w14:textId="77777777" w:rsidR="00130D15" w:rsidRDefault="00BA2EA3" w:rsidP="00D90120">
      <w:pPr>
        <w:pStyle w:val="Akapitzlist"/>
        <w:numPr>
          <w:ilvl w:val="0"/>
          <w:numId w:val="10"/>
        </w:numPr>
        <w:tabs>
          <w:tab w:val="clear" w:pos="0"/>
          <w:tab w:val="num" w:pos="-256"/>
          <w:tab w:val="left" w:pos="977"/>
        </w:tabs>
        <w:spacing w:before="120" w:line="271" w:lineRule="auto"/>
        <w:ind w:left="719" w:right="1349" w:hanging="357"/>
        <w:rPr>
          <w:sz w:val="32"/>
        </w:rPr>
        <w:sectPr w:rsidR="00130D15">
          <w:footerReference w:type="default" r:id="rId51"/>
          <w:pgSz w:w="11906" w:h="16838"/>
          <w:pgMar w:top="1320" w:right="620" w:bottom="1060" w:left="800" w:header="0" w:footer="789" w:gutter="0"/>
          <w:cols w:space="708"/>
          <w:formProt w:val="0"/>
          <w:docGrid w:linePitch="100" w:charSpace="4096"/>
        </w:sectPr>
      </w:pPr>
      <w:r>
        <w:t>the whole year has passed, counting from the end of a calendar year in which the reporting</w:t>
      </w:r>
      <w:r>
        <w:rPr>
          <w:spacing w:val="-47"/>
        </w:rPr>
        <w:t xml:space="preserve"> </w:t>
      </w:r>
      <w:r>
        <w:t>obligation</w:t>
      </w:r>
      <w:r>
        <w:rPr>
          <w:spacing w:val="-4"/>
        </w:rPr>
        <w:t xml:space="preserve"> </w:t>
      </w:r>
      <w:r>
        <w:t>occurred, and</w:t>
      </w:r>
      <w:r>
        <w:rPr>
          <w:spacing w:val="-1"/>
        </w:rPr>
        <w:t xml:space="preserve"> </w:t>
      </w:r>
      <w:r>
        <w:t>for which</w:t>
      </w:r>
      <w:r>
        <w:rPr>
          <w:spacing w:val="-1"/>
        </w:rPr>
        <w:t xml:space="preserve"> </w:t>
      </w:r>
      <w:r>
        <w:t>the</w:t>
      </w:r>
      <w:r>
        <w:rPr>
          <w:spacing w:val="-3"/>
        </w:rPr>
        <w:t xml:space="preserve"> </w:t>
      </w:r>
      <w:r>
        <w:t>declaration</w:t>
      </w:r>
      <w:r>
        <w:rPr>
          <w:spacing w:val="-3"/>
        </w:rPr>
        <w:t xml:space="preserve"> </w:t>
      </w:r>
      <w:r>
        <w:t>was submitted.</w:t>
      </w:r>
    </w:p>
    <w:p w14:paraId="3573D47B" w14:textId="77777777" w:rsidR="00130D15" w:rsidRDefault="00BA2EA3" w:rsidP="00D90120">
      <w:pPr>
        <w:pStyle w:val="Nagwek1"/>
        <w:ind w:left="360"/>
        <w:rPr>
          <w:sz w:val="32"/>
        </w:rPr>
      </w:pPr>
      <w:bookmarkStart w:id="55" w:name="_bookmark26"/>
      <w:bookmarkStart w:id="56" w:name="CHAPTER_VI_-_Submission_of_the_declarati"/>
      <w:bookmarkEnd w:id="55"/>
      <w:bookmarkEnd w:id="56"/>
      <w:r>
        <w:rPr>
          <w:color w:val="333333"/>
        </w:rPr>
        <w:t>CHAPTER</w:t>
      </w:r>
      <w:r>
        <w:rPr>
          <w:color w:val="333333"/>
          <w:spacing w:val="-4"/>
        </w:rPr>
        <w:t xml:space="preserve"> </w:t>
      </w:r>
      <w:r>
        <w:rPr>
          <w:color w:val="333333"/>
        </w:rPr>
        <w:t>VI -</w:t>
      </w:r>
      <w:r>
        <w:rPr>
          <w:color w:val="333333"/>
          <w:spacing w:val="-3"/>
        </w:rPr>
        <w:t xml:space="preserve"> </w:t>
      </w:r>
      <w:r>
        <w:rPr>
          <w:color w:val="333333"/>
        </w:rPr>
        <w:t>Submission</w:t>
      </w:r>
      <w:r>
        <w:rPr>
          <w:color w:val="333333"/>
          <w:spacing w:val="-3"/>
        </w:rPr>
        <w:t xml:space="preserve"> </w:t>
      </w:r>
      <w:r>
        <w:rPr>
          <w:color w:val="333333"/>
        </w:rPr>
        <w:t>of</w:t>
      </w:r>
      <w:r>
        <w:rPr>
          <w:color w:val="333333"/>
          <w:spacing w:val="-4"/>
        </w:rPr>
        <w:t xml:space="preserve"> </w:t>
      </w:r>
      <w:r>
        <w:rPr>
          <w:color w:val="333333"/>
        </w:rPr>
        <w:t>the</w:t>
      </w:r>
      <w:r>
        <w:rPr>
          <w:color w:val="333333"/>
          <w:spacing w:val="-1"/>
        </w:rPr>
        <w:t xml:space="preserve"> </w:t>
      </w:r>
      <w:r>
        <w:rPr>
          <w:color w:val="333333"/>
        </w:rPr>
        <w:t>declaration</w:t>
      </w:r>
    </w:p>
    <w:p w14:paraId="37AB549E" w14:textId="77777777" w:rsidR="00130D15" w:rsidRDefault="00BA2EA3" w:rsidP="00D90120">
      <w:pPr>
        <w:pStyle w:val="Nagwek2"/>
        <w:numPr>
          <w:ilvl w:val="1"/>
          <w:numId w:val="10"/>
        </w:numPr>
        <w:tabs>
          <w:tab w:val="clear" w:pos="0"/>
          <w:tab w:val="num" w:pos="-256"/>
          <w:tab w:val="left" w:pos="2032"/>
          <w:tab w:val="left" w:pos="2033"/>
        </w:tabs>
        <w:spacing w:before="163"/>
        <w:ind w:left="1776" w:hanging="709"/>
        <w:rPr>
          <w:sz w:val="32"/>
        </w:rPr>
      </w:pPr>
      <w:bookmarkStart w:id="57" w:name="_bookmark27"/>
      <w:bookmarkStart w:id="58" w:name="6.1._Registration_or_updating_data_in_SI"/>
      <w:bookmarkEnd w:id="57"/>
      <w:bookmarkEnd w:id="58"/>
      <w:r>
        <w:rPr>
          <w:color w:val="333333"/>
        </w:rPr>
        <w:t>Registration</w:t>
      </w:r>
      <w:r>
        <w:rPr>
          <w:color w:val="333333"/>
          <w:spacing w:val="-3"/>
        </w:rPr>
        <w:t xml:space="preserve"> </w:t>
      </w:r>
      <w:r>
        <w:rPr>
          <w:color w:val="333333"/>
        </w:rPr>
        <w:t>or</w:t>
      </w:r>
      <w:r>
        <w:rPr>
          <w:color w:val="333333"/>
          <w:spacing w:val="-2"/>
        </w:rPr>
        <w:t xml:space="preserve"> </w:t>
      </w:r>
      <w:r>
        <w:rPr>
          <w:color w:val="333333"/>
        </w:rPr>
        <w:t>updating</w:t>
      </w:r>
      <w:r>
        <w:rPr>
          <w:color w:val="333333"/>
          <w:spacing w:val="-2"/>
        </w:rPr>
        <w:t xml:space="preserve"> </w:t>
      </w:r>
      <w:r>
        <w:rPr>
          <w:color w:val="333333"/>
        </w:rPr>
        <w:t>data</w:t>
      </w:r>
      <w:r>
        <w:rPr>
          <w:color w:val="333333"/>
          <w:spacing w:val="-1"/>
        </w:rPr>
        <w:t xml:space="preserve"> </w:t>
      </w:r>
      <w:r>
        <w:rPr>
          <w:color w:val="333333"/>
        </w:rPr>
        <w:t>in</w:t>
      </w:r>
      <w:r>
        <w:rPr>
          <w:color w:val="333333"/>
          <w:spacing w:val="-3"/>
        </w:rPr>
        <w:t xml:space="preserve"> </w:t>
      </w:r>
      <w:r>
        <w:rPr>
          <w:color w:val="333333"/>
        </w:rPr>
        <w:t>SISC</w:t>
      </w:r>
    </w:p>
    <w:p w14:paraId="42D9F462" w14:textId="77777777" w:rsidR="00130D15" w:rsidRDefault="00BA2EA3" w:rsidP="00D90120">
      <w:pPr>
        <w:pStyle w:val="Tekstpodstawowy"/>
        <w:spacing w:before="158" w:line="271" w:lineRule="auto"/>
        <w:ind w:left="360" w:right="939"/>
        <w:rPr>
          <w:sz w:val="32"/>
        </w:rPr>
      </w:pPr>
      <w:r>
        <w:t>In line with Article 10a § 1 and 2 of the Customs Law, the exchange of information with the customs</w:t>
      </w:r>
      <w:r>
        <w:rPr>
          <w:spacing w:val="-47"/>
        </w:rPr>
        <w:t xml:space="preserve"> </w:t>
      </w:r>
      <w:r>
        <w:t>authorities electronically, particularly declarations or notifications, shall be carried out by means of</w:t>
      </w:r>
      <w:r>
        <w:rPr>
          <w:spacing w:val="1"/>
        </w:rPr>
        <w:t xml:space="preserve"> </w:t>
      </w:r>
      <w:r>
        <w:t>PUESC,</w:t>
      </w:r>
      <w:r>
        <w:rPr>
          <w:spacing w:val="-1"/>
        </w:rPr>
        <w:t xml:space="preserve"> </w:t>
      </w:r>
      <w:r>
        <w:t>upon</w:t>
      </w:r>
      <w:r>
        <w:rPr>
          <w:spacing w:val="-1"/>
        </w:rPr>
        <w:t xml:space="preserve"> </w:t>
      </w:r>
      <w:r>
        <w:t>registration</w:t>
      </w:r>
      <w:r>
        <w:rPr>
          <w:spacing w:val="-1"/>
        </w:rPr>
        <w:t xml:space="preserve"> </w:t>
      </w:r>
      <w:r>
        <w:t>in</w:t>
      </w:r>
      <w:r>
        <w:rPr>
          <w:spacing w:val="-3"/>
        </w:rPr>
        <w:t xml:space="preserve"> </w:t>
      </w:r>
      <w:r>
        <w:t>the</w:t>
      </w:r>
      <w:r>
        <w:rPr>
          <w:spacing w:val="1"/>
        </w:rPr>
        <w:t xml:space="preserve"> </w:t>
      </w:r>
      <w:r>
        <w:t>SISC:</w:t>
      </w:r>
    </w:p>
    <w:p w14:paraId="3E813C47" w14:textId="77777777" w:rsidR="00130D15" w:rsidRDefault="00BA2EA3" w:rsidP="00D90120">
      <w:pPr>
        <w:pStyle w:val="Akapitzlist"/>
        <w:numPr>
          <w:ilvl w:val="0"/>
          <w:numId w:val="9"/>
        </w:numPr>
        <w:tabs>
          <w:tab w:val="clear" w:pos="0"/>
          <w:tab w:val="num" w:pos="-256"/>
          <w:tab w:val="left" w:pos="1336"/>
          <w:tab w:val="left" w:pos="1337"/>
        </w:tabs>
        <w:spacing w:before="160"/>
        <w:ind w:left="1080" w:hanging="361"/>
        <w:rPr>
          <w:sz w:val="32"/>
        </w:rPr>
      </w:pPr>
      <w:r>
        <w:t>the</w:t>
      </w:r>
      <w:r>
        <w:rPr>
          <w:spacing w:val="-2"/>
        </w:rPr>
        <w:t xml:space="preserve"> </w:t>
      </w:r>
      <w:r>
        <w:t>data</w:t>
      </w:r>
      <w:r>
        <w:rPr>
          <w:spacing w:val="-3"/>
        </w:rPr>
        <w:t xml:space="preserve"> </w:t>
      </w:r>
      <w:r>
        <w:t>of</w:t>
      </w:r>
      <w:r>
        <w:rPr>
          <w:spacing w:val="-3"/>
        </w:rPr>
        <w:t xml:space="preserve"> </w:t>
      </w:r>
      <w:r>
        <w:t>the</w:t>
      </w:r>
      <w:r>
        <w:rPr>
          <w:spacing w:val="-1"/>
        </w:rPr>
        <w:t xml:space="preserve"> </w:t>
      </w:r>
      <w:r>
        <w:t>person</w:t>
      </w:r>
      <w:r>
        <w:rPr>
          <w:spacing w:val="-4"/>
        </w:rPr>
        <w:t xml:space="preserve"> </w:t>
      </w:r>
      <w:r>
        <w:t>obliged</w:t>
      </w:r>
      <w:r>
        <w:rPr>
          <w:spacing w:val="-1"/>
        </w:rPr>
        <w:t xml:space="preserve"> </w:t>
      </w:r>
      <w:r>
        <w:t>to</w:t>
      </w:r>
      <w:r>
        <w:rPr>
          <w:spacing w:val="-1"/>
        </w:rPr>
        <w:t xml:space="preserve"> </w:t>
      </w:r>
      <w:r>
        <w:t>make</w:t>
      </w:r>
      <w:r>
        <w:rPr>
          <w:spacing w:val="-1"/>
        </w:rPr>
        <w:t xml:space="preserve"> </w:t>
      </w:r>
      <w:r>
        <w:t>INTRASTAT</w:t>
      </w:r>
      <w:r>
        <w:rPr>
          <w:spacing w:val="-2"/>
        </w:rPr>
        <w:t xml:space="preserve"> </w:t>
      </w:r>
      <w:r>
        <w:t>declarations,</w:t>
      </w:r>
    </w:p>
    <w:p w14:paraId="7EF2401D" w14:textId="77777777" w:rsidR="00130D15" w:rsidRDefault="00BA2EA3" w:rsidP="00D90120">
      <w:pPr>
        <w:pStyle w:val="Akapitzlist"/>
        <w:numPr>
          <w:ilvl w:val="0"/>
          <w:numId w:val="9"/>
        </w:numPr>
        <w:tabs>
          <w:tab w:val="clear" w:pos="0"/>
          <w:tab w:val="num" w:pos="-256"/>
          <w:tab w:val="left" w:pos="1336"/>
          <w:tab w:val="left" w:pos="1337"/>
        </w:tabs>
        <w:spacing w:before="34"/>
        <w:ind w:left="1080" w:hanging="361"/>
        <w:rPr>
          <w:sz w:val="32"/>
        </w:rPr>
      </w:pPr>
      <w:r>
        <w:t>the data</w:t>
      </w:r>
      <w:r>
        <w:rPr>
          <w:spacing w:val="-1"/>
        </w:rPr>
        <w:t xml:space="preserve"> </w:t>
      </w:r>
      <w:r>
        <w:t>of</w:t>
      </w:r>
      <w:r>
        <w:rPr>
          <w:spacing w:val="-2"/>
        </w:rPr>
        <w:t xml:space="preserve"> </w:t>
      </w:r>
      <w:r>
        <w:t>the</w:t>
      </w:r>
      <w:r>
        <w:rPr>
          <w:spacing w:val="1"/>
        </w:rPr>
        <w:t xml:space="preserve"> </w:t>
      </w:r>
      <w:r>
        <w:t>authorized</w:t>
      </w:r>
      <w:r>
        <w:rPr>
          <w:spacing w:val="-2"/>
        </w:rPr>
        <w:t xml:space="preserve"> </w:t>
      </w:r>
      <w:r>
        <w:t>person,</w:t>
      </w:r>
      <w:r>
        <w:rPr>
          <w:spacing w:val="1"/>
        </w:rPr>
        <w:t xml:space="preserve"> </w:t>
      </w:r>
      <w:r>
        <w:t>and</w:t>
      </w:r>
    </w:p>
    <w:p w14:paraId="2E928DF3" w14:textId="77777777" w:rsidR="00130D15" w:rsidRDefault="00BA2EA3" w:rsidP="00D90120">
      <w:pPr>
        <w:pStyle w:val="Akapitzlist"/>
        <w:numPr>
          <w:ilvl w:val="0"/>
          <w:numId w:val="9"/>
        </w:numPr>
        <w:tabs>
          <w:tab w:val="clear" w:pos="0"/>
          <w:tab w:val="num" w:pos="-256"/>
          <w:tab w:val="left" w:pos="1336"/>
          <w:tab w:val="left" w:pos="1337"/>
        </w:tabs>
        <w:spacing w:before="34"/>
        <w:ind w:left="1080" w:hanging="361"/>
        <w:rPr>
          <w:sz w:val="32"/>
        </w:rPr>
      </w:pPr>
      <w:r>
        <w:t>the</w:t>
      </w:r>
      <w:r>
        <w:rPr>
          <w:spacing w:val="-1"/>
        </w:rPr>
        <w:t xml:space="preserve"> </w:t>
      </w:r>
      <w:r>
        <w:t>permission</w:t>
      </w:r>
      <w:r>
        <w:rPr>
          <w:spacing w:val="-2"/>
        </w:rPr>
        <w:t xml:space="preserve"> </w:t>
      </w:r>
      <w:r>
        <w:t>to</w:t>
      </w:r>
      <w:r>
        <w:rPr>
          <w:spacing w:val="1"/>
        </w:rPr>
        <w:t xml:space="preserve"> </w:t>
      </w:r>
      <w:r>
        <w:t>act</w:t>
      </w:r>
      <w:r>
        <w:rPr>
          <w:spacing w:val="-3"/>
        </w:rPr>
        <w:t xml:space="preserve"> </w:t>
      </w:r>
      <w:r>
        <w:t>on</w:t>
      </w:r>
      <w:r>
        <w:rPr>
          <w:spacing w:val="-2"/>
        </w:rPr>
        <w:t xml:space="preserve"> </w:t>
      </w:r>
      <w:r>
        <w:t>behalf</w:t>
      </w:r>
      <w:r>
        <w:rPr>
          <w:spacing w:val="-1"/>
        </w:rPr>
        <w:t xml:space="preserve"> </w:t>
      </w:r>
      <w:r>
        <w:t>of</w:t>
      </w:r>
      <w:r>
        <w:rPr>
          <w:spacing w:val="-1"/>
        </w:rPr>
        <w:t xml:space="preserve"> </w:t>
      </w:r>
      <w:r>
        <w:t>an</w:t>
      </w:r>
      <w:r>
        <w:rPr>
          <w:spacing w:val="-3"/>
        </w:rPr>
        <w:t xml:space="preserve"> </w:t>
      </w:r>
      <w:r>
        <w:t>obliged</w:t>
      </w:r>
      <w:r>
        <w:rPr>
          <w:spacing w:val="-1"/>
        </w:rPr>
        <w:t xml:space="preserve"> </w:t>
      </w:r>
      <w:r>
        <w:t>person.</w:t>
      </w:r>
    </w:p>
    <w:p w14:paraId="475C6F08" w14:textId="77777777" w:rsidR="00130D15" w:rsidRDefault="00BA2EA3" w:rsidP="00D90120">
      <w:pPr>
        <w:pStyle w:val="Tekstpodstawowy"/>
        <w:spacing w:before="195"/>
        <w:ind w:left="360"/>
        <w:rPr>
          <w:sz w:val="32"/>
        </w:rPr>
      </w:pPr>
      <w:r>
        <w:t>Registration</w:t>
      </w:r>
      <w:r>
        <w:rPr>
          <w:spacing w:val="-3"/>
        </w:rPr>
        <w:t xml:space="preserve"> </w:t>
      </w:r>
      <w:r>
        <w:t>terms</w:t>
      </w:r>
      <w:r>
        <w:rPr>
          <w:spacing w:val="-4"/>
        </w:rPr>
        <w:t xml:space="preserve"> </w:t>
      </w:r>
      <w:r>
        <w:t>of</w:t>
      </w:r>
      <w:r>
        <w:rPr>
          <w:spacing w:val="-2"/>
        </w:rPr>
        <w:t xml:space="preserve"> </w:t>
      </w:r>
      <w:r>
        <w:t>reference requires</w:t>
      </w:r>
      <w:r>
        <w:rPr>
          <w:spacing w:val="-2"/>
        </w:rPr>
        <w:t xml:space="preserve"> </w:t>
      </w:r>
      <w:r>
        <w:t>the</w:t>
      </w:r>
      <w:r>
        <w:rPr>
          <w:spacing w:val="-1"/>
        </w:rPr>
        <w:t xml:space="preserve"> </w:t>
      </w:r>
      <w:r>
        <w:t>submission</w:t>
      </w:r>
      <w:r>
        <w:rPr>
          <w:spacing w:val="-3"/>
        </w:rPr>
        <w:t xml:space="preserve"> </w:t>
      </w:r>
      <w:r>
        <w:t>to</w:t>
      </w:r>
      <w:r>
        <w:rPr>
          <w:spacing w:val="-1"/>
        </w:rPr>
        <w:t xml:space="preserve"> </w:t>
      </w:r>
      <w:r>
        <w:t>the customs</w:t>
      </w:r>
      <w:r>
        <w:rPr>
          <w:spacing w:val="-2"/>
        </w:rPr>
        <w:t xml:space="preserve"> </w:t>
      </w:r>
      <w:r>
        <w:t>authority:</w:t>
      </w:r>
    </w:p>
    <w:p w14:paraId="401C51E2" w14:textId="77777777" w:rsidR="00130D15" w:rsidRDefault="00BA2EA3" w:rsidP="00D90120">
      <w:pPr>
        <w:pStyle w:val="Akapitzlist"/>
        <w:numPr>
          <w:ilvl w:val="0"/>
          <w:numId w:val="9"/>
        </w:numPr>
        <w:tabs>
          <w:tab w:val="clear" w:pos="0"/>
          <w:tab w:val="num" w:pos="-256"/>
          <w:tab w:val="left" w:pos="1336"/>
          <w:tab w:val="left" w:pos="1337"/>
        </w:tabs>
        <w:spacing w:before="195" w:line="271" w:lineRule="auto"/>
        <w:ind w:left="1080" w:right="929"/>
        <w:rPr>
          <w:sz w:val="32"/>
        </w:rPr>
      </w:pPr>
      <w:r>
        <w:t>document, which states the right to file INTRASTAT (in case the person is to be authorized</w:t>
      </w:r>
      <w:r>
        <w:rPr>
          <w:spacing w:val="1"/>
        </w:rPr>
        <w:t xml:space="preserve"> </w:t>
      </w:r>
      <w:r>
        <w:t>employee of the company, it can be e.g. a statement of the person entitled to represent the</w:t>
      </w:r>
      <w:r>
        <w:rPr>
          <w:spacing w:val="-47"/>
        </w:rPr>
        <w:t xml:space="preserve"> </w:t>
      </w:r>
      <w:r>
        <w:t>person</w:t>
      </w:r>
      <w:r>
        <w:rPr>
          <w:spacing w:val="-2"/>
        </w:rPr>
        <w:t xml:space="preserve"> </w:t>
      </w:r>
      <w:r>
        <w:t>liable,</w:t>
      </w:r>
      <w:r>
        <w:rPr>
          <w:spacing w:val="-3"/>
        </w:rPr>
        <w:t xml:space="preserve"> </w:t>
      </w:r>
      <w:r>
        <w:t>that</w:t>
      </w:r>
      <w:r>
        <w:rPr>
          <w:spacing w:val="-3"/>
        </w:rPr>
        <w:t xml:space="preserve"> </w:t>
      </w:r>
      <w:r>
        <w:t>employee sends declarations</w:t>
      </w:r>
      <w:r>
        <w:rPr>
          <w:spacing w:val="-2"/>
        </w:rPr>
        <w:t xml:space="preserve"> </w:t>
      </w:r>
      <w:r>
        <w:t>within</w:t>
      </w:r>
      <w:r>
        <w:rPr>
          <w:spacing w:val="-2"/>
        </w:rPr>
        <w:t xml:space="preserve"> </w:t>
      </w:r>
      <w:r>
        <w:t>his</w:t>
      </w:r>
      <w:r>
        <w:rPr>
          <w:spacing w:val="-1"/>
        </w:rPr>
        <w:t xml:space="preserve"> </w:t>
      </w:r>
      <w:r>
        <w:t>assigned duties, etc.)</w:t>
      </w:r>
      <w:r>
        <w:rPr>
          <w:spacing w:val="-3"/>
        </w:rPr>
        <w:t xml:space="preserve"> </w:t>
      </w:r>
      <w:r>
        <w:t>or</w:t>
      </w:r>
    </w:p>
    <w:p w14:paraId="197E2BFD" w14:textId="77777777" w:rsidR="00130D15" w:rsidRDefault="00BA2EA3" w:rsidP="00D90120">
      <w:pPr>
        <w:pStyle w:val="Akapitzlist"/>
        <w:numPr>
          <w:ilvl w:val="0"/>
          <w:numId w:val="9"/>
        </w:numPr>
        <w:tabs>
          <w:tab w:val="clear" w:pos="0"/>
          <w:tab w:val="num" w:pos="-256"/>
          <w:tab w:val="left" w:pos="1336"/>
          <w:tab w:val="left" w:pos="1337"/>
        </w:tabs>
        <w:spacing w:line="403" w:lineRule="auto"/>
        <w:ind w:left="360" w:right="2064" w:firstLine="360"/>
        <w:rPr>
          <w:sz w:val="32"/>
        </w:rPr>
      </w:pPr>
      <w:r>
        <w:t>power of attorney, in case, INTRASTAT declaration is made by a representative.</w:t>
      </w:r>
      <w:r>
        <w:rPr>
          <w:spacing w:val="-47"/>
        </w:rPr>
        <w:t xml:space="preserve"> </w:t>
      </w:r>
      <w:r>
        <w:t>Registration</w:t>
      </w:r>
      <w:r>
        <w:rPr>
          <w:spacing w:val="-3"/>
        </w:rPr>
        <w:t xml:space="preserve"> </w:t>
      </w:r>
      <w:r>
        <w:t>should</w:t>
      </w:r>
      <w:r>
        <w:rPr>
          <w:spacing w:val="-3"/>
        </w:rPr>
        <w:t xml:space="preserve"> </w:t>
      </w:r>
      <w:r>
        <w:t>be</w:t>
      </w:r>
      <w:r>
        <w:rPr>
          <w:spacing w:val="-3"/>
        </w:rPr>
        <w:t xml:space="preserve"> </w:t>
      </w:r>
      <w:r>
        <w:t>made</w:t>
      </w:r>
      <w:r>
        <w:rPr>
          <w:spacing w:val="-1"/>
        </w:rPr>
        <w:t xml:space="preserve"> </w:t>
      </w:r>
      <w:r>
        <w:t>prior</w:t>
      </w:r>
      <w:r>
        <w:rPr>
          <w:spacing w:val="-2"/>
        </w:rPr>
        <w:t xml:space="preserve"> </w:t>
      </w:r>
      <w:r>
        <w:rPr>
          <w:b/>
        </w:rPr>
        <w:t>to</w:t>
      </w:r>
      <w:r>
        <w:rPr>
          <w:b/>
          <w:spacing w:val="-3"/>
        </w:rPr>
        <w:t xml:space="preserve"> </w:t>
      </w:r>
      <w:r>
        <w:rPr>
          <w:b/>
        </w:rPr>
        <w:t>the</w:t>
      </w:r>
      <w:r>
        <w:rPr>
          <w:b/>
          <w:spacing w:val="-2"/>
        </w:rPr>
        <w:t xml:space="preserve"> </w:t>
      </w:r>
      <w:r>
        <w:rPr>
          <w:b/>
        </w:rPr>
        <w:t>first</w:t>
      </w:r>
      <w:r>
        <w:rPr>
          <w:b/>
          <w:spacing w:val="-4"/>
        </w:rPr>
        <w:t xml:space="preserve"> </w:t>
      </w:r>
      <w:r>
        <w:rPr>
          <w:b/>
        </w:rPr>
        <w:t xml:space="preserve">submission </w:t>
      </w:r>
      <w:r>
        <w:t>of</w:t>
      </w:r>
      <w:r>
        <w:rPr>
          <w:spacing w:val="-2"/>
        </w:rPr>
        <w:t xml:space="preserve"> </w:t>
      </w:r>
      <w:r>
        <w:t>INTRASTAT</w:t>
      </w:r>
      <w:r>
        <w:rPr>
          <w:spacing w:val="-3"/>
        </w:rPr>
        <w:t xml:space="preserve"> </w:t>
      </w:r>
      <w:r>
        <w:t>declaration.</w:t>
      </w:r>
    </w:p>
    <w:p w14:paraId="186A3712" w14:textId="77777777" w:rsidR="00130D15" w:rsidRDefault="00BA2EA3" w:rsidP="00D90120">
      <w:pPr>
        <w:pStyle w:val="Tekstpodstawowy"/>
        <w:spacing w:before="18" w:line="271" w:lineRule="auto"/>
        <w:ind w:left="360" w:right="910"/>
        <w:rPr>
          <w:sz w:val="32"/>
        </w:rPr>
      </w:pPr>
      <w:r>
        <w:rPr>
          <w:b/>
        </w:rPr>
        <w:t>Example</w:t>
      </w:r>
      <w:r>
        <w:t>: Company X authorizes the Y agency to make INTRASTAT declarations on its behalf. Agency</w:t>
      </w:r>
      <w:r>
        <w:rPr>
          <w:spacing w:val="-47"/>
        </w:rPr>
        <w:t xml:space="preserve"> </w:t>
      </w:r>
      <w:r>
        <w:t>Y employs two workers: A and B. The agency is run by the agency’s owner in the form of economic</w:t>
      </w:r>
      <w:r>
        <w:rPr>
          <w:spacing w:val="1"/>
        </w:rPr>
        <w:t xml:space="preserve"> </w:t>
      </w:r>
      <w:r>
        <w:t>activity</w:t>
      </w:r>
      <w:r>
        <w:rPr>
          <w:spacing w:val="-1"/>
        </w:rPr>
        <w:t xml:space="preserve"> </w:t>
      </w:r>
      <w:r>
        <w:t>carried</w:t>
      </w:r>
      <w:r>
        <w:rPr>
          <w:spacing w:val="-3"/>
        </w:rPr>
        <w:t xml:space="preserve"> </w:t>
      </w:r>
      <w:r>
        <w:t>out by</w:t>
      </w:r>
      <w:r>
        <w:rPr>
          <w:spacing w:val="-2"/>
        </w:rPr>
        <w:t xml:space="preserve"> </w:t>
      </w:r>
      <w:r>
        <w:t>a natural</w:t>
      </w:r>
      <w:r>
        <w:rPr>
          <w:spacing w:val="-1"/>
        </w:rPr>
        <w:t xml:space="preserve"> </w:t>
      </w:r>
      <w:r>
        <w:t>person.</w:t>
      </w:r>
    </w:p>
    <w:p w14:paraId="3DCF5CD2" w14:textId="77777777" w:rsidR="00130D15" w:rsidRDefault="00BA2EA3" w:rsidP="00D90120">
      <w:pPr>
        <w:pStyle w:val="Tekstpodstawowy"/>
        <w:spacing w:before="160"/>
        <w:ind w:left="360"/>
        <w:rPr>
          <w:sz w:val="32"/>
        </w:rPr>
      </w:pPr>
      <w:r>
        <w:t>In</w:t>
      </w:r>
      <w:r>
        <w:rPr>
          <w:spacing w:val="-2"/>
        </w:rPr>
        <w:t xml:space="preserve"> </w:t>
      </w:r>
      <w:r>
        <w:t>that case:</w:t>
      </w:r>
    </w:p>
    <w:p w14:paraId="5728AF5E" w14:textId="77777777" w:rsidR="00130D15" w:rsidRDefault="00BA2EA3" w:rsidP="00D90120">
      <w:pPr>
        <w:pStyle w:val="Akapitzlist"/>
        <w:numPr>
          <w:ilvl w:val="0"/>
          <w:numId w:val="8"/>
        </w:numPr>
        <w:tabs>
          <w:tab w:val="clear" w:pos="0"/>
          <w:tab w:val="num" w:pos="-256"/>
          <w:tab w:val="left" w:pos="977"/>
        </w:tabs>
        <w:spacing w:before="195"/>
        <w:ind w:left="720" w:hanging="361"/>
        <w:rPr>
          <w:sz w:val="32"/>
        </w:rPr>
      </w:pPr>
      <w:r>
        <w:t>the</w:t>
      </w:r>
      <w:r>
        <w:rPr>
          <w:spacing w:val="-1"/>
        </w:rPr>
        <w:t xml:space="preserve"> </w:t>
      </w:r>
      <w:r>
        <w:t>Y</w:t>
      </w:r>
      <w:r>
        <w:rPr>
          <w:spacing w:val="-1"/>
        </w:rPr>
        <w:t xml:space="preserve"> </w:t>
      </w:r>
      <w:r>
        <w:t>agency’s</w:t>
      </w:r>
      <w:r>
        <w:rPr>
          <w:spacing w:val="-1"/>
        </w:rPr>
        <w:t xml:space="preserve"> </w:t>
      </w:r>
      <w:r>
        <w:t>owner</w:t>
      </w:r>
      <w:r>
        <w:rPr>
          <w:spacing w:val="-3"/>
        </w:rPr>
        <w:t xml:space="preserve"> </w:t>
      </w:r>
      <w:r>
        <w:t>should</w:t>
      </w:r>
      <w:r>
        <w:rPr>
          <w:spacing w:val="-1"/>
        </w:rPr>
        <w:t xml:space="preserve"> </w:t>
      </w:r>
      <w:r>
        <w:t>register</w:t>
      </w:r>
      <w:r>
        <w:rPr>
          <w:spacing w:val="-2"/>
        </w:rPr>
        <w:t xml:space="preserve"> </w:t>
      </w:r>
      <w:r>
        <w:rPr>
          <w:b/>
        </w:rPr>
        <w:t>their</w:t>
      </w:r>
      <w:r>
        <w:rPr>
          <w:b/>
          <w:spacing w:val="-3"/>
        </w:rPr>
        <w:t xml:space="preserve"> </w:t>
      </w:r>
      <w:r>
        <w:rPr>
          <w:b/>
        </w:rPr>
        <w:t>data</w:t>
      </w:r>
      <w:r>
        <w:rPr>
          <w:b/>
          <w:spacing w:val="-1"/>
        </w:rPr>
        <w:t xml:space="preserve"> </w:t>
      </w:r>
      <w:r>
        <w:t>as</w:t>
      </w:r>
      <w:r>
        <w:rPr>
          <w:spacing w:val="-1"/>
        </w:rPr>
        <w:t xml:space="preserve"> </w:t>
      </w:r>
      <w:r>
        <w:t>a natural</w:t>
      </w:r>
      <w:r>
        <w:rPr>
          <w:spacing w:val="-1"/>
        </w:rPr>
        <w:t xml:space="preserve"> </w:t>
      </w:r>
      <w:r>
        <w:t>person,</w:t>
      </w:r>
    </w:p>
    <w:p w14:paraId="4EDC8323" w14:textId="77777777" w:rsidR="00130D15" w:rsidRDefault="00BA2EA3" w:rsidP="00D90120">
      <w:pPr>
        <w:pStyle w:val="Akapitzlist"/>
        <w:numPr>
          <w:ilvl w:val="0"/>
          <w:numId w:val="8"/>
        </w:numPr>
        <w:tabs>
          <w:tab w:val="clear" w:pos="0"/>
          <w:tab w:val="num" w:pos="-256"/>
          <w:tab w:val="left" w:pos="977"/>
        </w:tabs>
        <w:spacing w:before="33"/>
        <w:ind w:left="720" w:hanging="361"/>
        <w:rPr>
          <w:sz w:val="32"/>
        </w:rPr>
      </w:pPr>
      <w:r>
        <w:t>the</w:t>
      </w:r>
      <w:r>
        <w:rPr>
          <w:spacing w:val="-1"/>
        </w:rPr>
        <w:t xml:space="preserve"> </w:t>
      </w:r>
      <w:r>
        <w:t>Y</w:t>
      </w:r>
      <w:r>
        <w:rPr>
          <w:spacing w:val="-1"/>
        </w:rPr>
        <w:t xml:space="preserve"> </w:t>
      </w:r>
      <w:r>
        <w:t>agency’s owner</w:t>
      </w:r>
      <w:r>
        <w:rPr>
          <w:spacing w:val="-3"/>
        </w:rPr>
        <w:t xml:space="preserve"> </w:t>
      </w:r>
      <w:r>
        <w:t>(or</w:t>
      </w:r>
      <w:r>
        <w:rPr>
          <w:spacing w:val="-3"/>
        </w:rPr>
        <w:t xml:space="preserve"> </w:t>
      </w:r>
      <w:r>
        <w:t>a</w:t>
      </w:r>
      <w:r>
        <w:rPr>
          <w:spacing w:val="-3"/>
        </w:rPr>
        <w:t xml:space="preserve"> </w:t>
      </w:r>
      <w:r>
        <w:t>person</w:t>
      </w:r>
      <w:r>
        <w:rPr>
          <w:spacing w:val="-1"/>
        </w:rPr>
        <w:t xml:space="preserve"> </w:t>
      </w:r>
      <w:r>
        <w:t>authorized)</w:t>
      </w:r>
      <w:r>
        <w:rPr>
          <w:spacing w:val="-3"/>
        </w:rPr>
        <w:t xml:space="preserve"> </w:t>
      </w:r>
      <w:r>
        <w:t>must</w:t>
      </w:r>
      <w:r>
        <w:rPr>
          <w:spacing w:val="-3"/>
        </w:rPr>
        <w:t xml:space="preserve"> </w:t>
      </w:r>
      <w:r>
        <w:t>register</w:t>
      </w:r>
      <w:r>
        <w:rPr>
          <w:spacing w:val="1"/>
        </w:rPr>
        <w:t xml:space="preserve"> </w:t>
      </w:r>
      <w:r>
        <w:rPr>
          <w:b/>
        </w:rPr>
        <w:t>agency</w:t>
      </w:r>
      <w:r>
        <w:rPr>
          <w:b/>
          <w:spacing w:val="-1"/>
        </w:rPr>
        <w:t xml:space="preserve"> </w:t>
      </w:r>
      <w:r>
        <w:rPr>
          <w:b/>
        </w:rPr>
        <w:t>as an</w:t>
      </w:r>
      <w:r>
        <w:rPr>
          <w:b/>
          <w:spacing w:val="-3"/>
        </w:rPr>
        <w:t xml:space="preserve"> </w:t>
      </w:r>
      <w:r>
        <w:rPr>
          <w:b/>
        </w:rPr>
        <w:t>entity</w:t>
      </w:r>
      <w:r>
        <w:t>,</w:t>
      </w:r>
    </w:p>
    <w:p w14:paraId="7C9FB552" w14:textId="77777777" w:rsidR="00130D15" w:rsidRDefault="00BA2EA3" w:rsidP="00D90120">
      <w:pPr>
        <w:pStyle w:val="Akapitzlist"/>
        <w:numPr>
          <w:ilvl w:val="0"/>
          <w:numId w:val="8"/>
        </w:numPr>
        <w:tabs>
          <w:tab w:val="clear" w:pos="0"/>
          <w:tab w:val="num" w:pos="-256"/>
          <w:tab w:val="left" w:pos="977"/>
        </w:tabs>
        <w:spacing w:before="34"/>
        <w:ind w:left="720" w:hanging="361"/>
        <w:rPr>
          <w:sz w:val="32"/>
        </w:rPr>
      </w:pPr>
      <w:r>
        <w:t>at</w:t>
      </w:r>
      <w:r>
        <w:rPr>
          <w:spacing w:val="-1"/>
        </w:rPr>
        <w:t xml:space="preserve"> </w:t>
      </w:r>
      <w:r>
        <w:t>the</w:t>
      </w:r>
      <w:r>
        <w:rPr>
          <w:spacing w:val="-3"/>
        </w:rPr>
        <w:t xml:space="preserve"> </w:t>
      </w:r>
      <w:r>
        <w:t>same time the</w:t>
      </w:r>
      <w:r>
        <w:rPr>
          <w:spacing w:val="-2"/>
        </w:rPr>
        <w:t xml:space="preserve"> </w:t>
      </w:r>
      <w:r>
        <w:rPr>
          <w:b/>
        </w:rPr>
        <w:t>person</w:t>
      </w:r>
      <w:r>
        <w:rPr>
          <w:b/>
          <w:spacing w:val="-2"/>
        </w:rPr>
        <w:t xml:space="preserve"> </w:t>
      </w:r>
      <w:r>
        <w:rPr>
          <w:b/>
        </w:rPr>
        <w:t>A</w:t>
      </w:r>
      <w:r>
        <w:rPr>
          <w:b/>
          <w:spacing w:val="1"/>
        </w:rPr>
        <w:t xml:space="preserve"> </w:t>
      </w:r>
      <w:r>
        <w:rPr>
          <w:b/>
        </w:rPr>
        <w:t>and</w:t>
      </w:r>
      <w:r>
        <w:rPr>
          <w:b/>
          <w:spacing w:val="-2"/>
        </w:rPr>
        <w:t xml:space="preserve"> </w:t>
      </w:r>
      <w:r>
        <w:rPr>
          <w:b/>
        </w:rPr>
        <w:t>B</w:t>
      </w:r>
      <w:r>
        <w:rPr>
          <w:b/>
          <w:spacing w:val="2"/>
        </w:rPr>
        <w:t xml:space="preserve"> </w:t>
      </w:r>
      <w:r>
        <w:t>should</w:t>
      </w:r>
      <w:r>
        <w:rPr>
          <w:spacing w:val="-2"/>
        </w:rPr>
        <w:t xml:space="preserve"> </w:t>
      </w:r>
      <w:r>
        <w:t>register</w:t>
      </w:r>
      <w:r>
        <w:rPr>
          <w:spacing w:val="-1"/>
        </w:rPr>
        <w:t xml:space="preserve"> </w:t>
      </w:r>
      <w:r>
        <w:rPr>
          <w:b/>
        </w:rPr>
        <w:t>their</w:t>
      </w:r>
      <w:r>
        <w:rPr>
          <w:b/>
          <w:spacing w:val="-1"/>
        </w:rPr>
        <w:t xml:space="preserve"> </w:t>
      </w:r>
      <w:r>
        <w:rPr>
          <w:b/>
        </w:rPr>
        <w:t>data</w:t>
      </w:r>
      <w:r>
        <w:rPr>
          <w:b/>
          <w:spacing w:val="-1"/>
        </w:rPr>
        <w:t xml:space="preserve"> </w:t>
      </w:r>
      <w:r>
        <w:t>as</w:t>
      </w:r>
      <w:r>
        <w:rPr>
          <w:spacing w:val="-1"/>
        </w:rPr>
        <w:t xml:space="preserve"> </w:t>
      </w:r>
      <w:r>
        <w:t>individuals,</w:t>
      </w:r>
    </w:p>
    <w:p w14:paraId="15FC024D" w14:textId="77777777" w:rsidR="00130D15" w:rsidRDefault="00BA2EA3" w:rsidP="00D90120">
      <w:pPr>
        <w:pStyle w:val="Akapitzlist"/>
        <w:numPr>
          <w:ilvl w:val="0"/>
          <w:numId w:val="8"/>
        </w:numPr>
        <w:tabs>
          <w:tab w:val="clear" w:pos="0"/>
          <w:tab w:val="num" w:pos="-256"/>
          <w:tab w:val="left" w:pos="977"/>
        </w:tabs>
        <w:spacing w:before="37" w:line="271" w:lineRule="auto"/>
        <w:ind w:left="720" w:right="1310"/>
        <w:rPr>
          <w:sz w:val="32"/>
        </w:rPr>
      </w:pPr>
      <w:r>
        <w:t xml:space="preserve">the Y agency’s owner (or a person authorized) register the </w:t>
      </w:r>
      <w:r>
        <w:rPr>
          <w:b/>
        </w:rPr>
        <w:t xml:space="preserve">power of attorney </w:t>
      </w:r>
      <w:r>
        <w:t>for A and B to</w:t>
      </w:r>
      <w:r>
        <w:rPr>
          <w:spacing w:val="-47"/>
        </w:rPr>
        <w:t xml:space="preserve"> </w:t>
      </w:r>
      <w:r>
        <w:t>represent</w:t>
      </w:r>
      <w:r>
        <w:rPr>
          <w:spacing w:val="-2"/>
        </w:rPr>
        <w:t xml:space="preserve"> </w:t>
      </w:r>
      <w:r>
        <w:t>Y agency,</w:t>
      </w:r>
    </w:p>
    <w:p w14:paraId="7FF11305" w14:textId="77777777" w:rsidR="00130D15" w:rsidRDefault="00BA2EA3" w:rsidP="00D90120">
      <w:pPr>
        <w:pStyle w:val="Akapitzlist"/>
        <w:numPr>
          <w:ilvl w:val="0"/>
          <w:numId w:val="8"/>
        </w:numPr>
        <w:tabs>
          <w:tab w:val="clear" w:pos="0"/>
          <w:tab w:val="num" w:pos="-256"/>
          <w:tab w:val="left" w:pos="977"/>
        </w:tabs>
        <w:spacing w:line="271" w:lineRule="auto"/>
        <w:ind w:left="720" w:right="1062"/>
        <w:rPr>
          <w:sz w:val="32"/>
        </w:rPr>
      </w:pPr>
      <w:r>
        <w:t>the Y agency’s owner (or a person authorized) or a person authorized to represent the entity X</w:t>
      </w:r>
      <w:r>
        <w:rPr>
          <w:spacing w:val="-47"/>
        </w:rPr>
        <w:t xml:space="preserve"> </w:t>
      </w:r>
      <w:r>
        <w:t>register</w:t>
      </w:r>
      <w:r>
        <w:rPr>
          <w:spacing w:val="-3"/>
        </w:rPr>
        <w:t xml:space="preserve"> </w:t>
      </w:r>
      <w:r>
        <w:rPr>
          <w:b/>
        </w:rPr>
        <w:t>X entity’s</w:t>
      </w:r>
      <w:r>
        <w:rPr>
          <w:b/>
          <w:spacing w:val="1"/>
        </w:rPr>
        <w:t xml:space="preserve"> </w:t>
      </w:r>
      <w:r>
        <w:rPr>
          <w:b/>
        </w:rPr>
        <w:t>data</w:t>
      </w:r>
      <w:r>
        <w:t>,</w:t>
      </w:r>
    </w:p>
    <w:p w14:paraId="5E7398DB" w14:textId="77777777" w:rsidR="00130D15" w:rsidRDefault="00BA2EA3" w:rsidP="00D90120">
      <w:pPr>
        <w:pStyle w:val="Akapitzlist"/>
        <w:numPr>
          <w:ilvl w:val="0"/>
          <w:numId w:val="8"/>
        </w:numPr>
        <w:tabs>
          <w:tab w:val="clear" w:pos="0"/>
          <w:tab w:val="num" w:pos="-256"/>
          <w:tab w:val="left" w:pos="977"/>
        </w:tabs>
        <w:ind w:left="720" w:hanging="361"/>
        <w:rPr>
          <w:sz w:val="32"/>
        </w:rPr>
      </w:pPr>
      <w:r>
        <w:t>the</w:t>
      </w:r>
      <w:r>
        <w:rPr>
          <w:spacing w:val="-1"/>
        </w:rPr>
        <w:t xml:space="preserve"> </w:t>
      </w:r>
      <w:r>
        <w:t>Y agency’s</w:t>
      </w:r>
      <w:r>
        <w:rPr>
          <w:spacing w:val="-1"/>
        </w:rPr>
        <w:t xml:space="preserve"> </w:t>
      </w:r>
      <w:r>
        <w:t>owner</w:t>
      </w:r>
      <w:r>
        <w:rPr>
          <w:spacing w:val="-2"/>
        </w:rPr>
        <w:t xml:space="preserve"> </w:t>
      </w:r>
      <w:r>
        <w:t>(or</w:t>
      </w:r>
      <w:r>
        <w:rPr>
          <w:spacing w:val="-3"/>
        </w:rPr>
        <w:t xml:space="preserve"> </w:t>
      </w:r>
      <w:r>
        <w:t>a</w:t>
      </w:r>
      <w:r>
        <w:rPr>
          <w:spacing w:val="-3"/>
        </w:rPr>
        <w:t xml:space="preserve"> </w:t>
      </w:r>
      <w:r>
        <w:t>person</w:t>
      </w:r>
      <w:r>
        <w:rPr>
          <w:spacing w:val="-1"/>
        </w:rPr>
        <w:t xml:space="preserve"> </w:t>
      </w:r>
      <w:r>
        <w:t>authorized)</w:t>
      </w:r>
      <w:r>
        <w:rPr>
          <w:spacing w:val="-2"/>
        </w:rPr>
        <w:t xml:space="preserve"> </w:t>
      </w:r>
      <w:r>
        <w:t>or</w:t>
      </w:r>
      <w:r>
        <w:rPr>
          <w:spacing w:val="-1"/>
        </w:rPr>
        <w:t xml:space="preserve"> </w:t>
      </w:r>
      <w:r>
        <w:t>a</w:t>
      </w:r>
      <w:r>
        <w:rPr>
          <w:spacing w:val="-3"/>
        </w:rPr>
        <w:t xml:space="preserve"> </w:t>
      </w:r>
      <w:r>
        <w:t>person</w:t>
      </w:r>
      <w:r>
        <w:rPr>
          <w:spacing w:val="-1"/>
        </w:rPr>
        <w:t xml:space="preserve"> </w:t>
      </w:r>
      <w:r>
        <w:t>authorized</w:t>
      </w:r>
      <w:r>
        <w:rPr>
          <w:spacing w:val="-1"/>
        </w:rPr>
        <w:t xml:space="preserve"> </w:t>
      </w:r>
      <w:r>
        <w:t>to</w:t>
      </w:r>
      <w:r>
        <w:rPr>
          <w:spacing w:val="1"/>
        </w:rPr>
        <w:t xml:space="preserve"> </w:t>
      </w:r>
      <w:r>
        <w:t>represent the</w:t>
      </w:r>
      <w:r>
        <w:rPr>
          <w:spacing w:val="-3"/>
        </w:rPr>
        <w:t xml:space="preserve"> </w:t>
      </w:r>
      <w:r>
        <w:t>entity X,</w:t>
      </w:r>
    </w:p>
    <w:p w14:paraId="13BBF515" w14:textId="77777777" w:rsidR="00130D15" w:rsidRDefault="00BA2EA3" w:rsidP="00D90120">
      <w:pPr>
        <w:pStyle w:val="Nagwek3"/>
        <w:spacing w:before="32"/>
        <w:ind w:left="720"/>
        <w:rPr>
          <w:b w:val="0"/>
        </w:rPr>
      </w:pPr>
      <w:r>
        <w:rPr>
          <w:b w:val="0"/>
        </w:rPr>
        <w:t>registers</w:t>
      </w:r>
      <w:r>
        <w:rPr>
          <w:b w:val="0"/>
          <w:spacing w:val="-3"/>
        </w:rPr>
        <w:t xml:space="preserve"> </w:t>
      </w:r>
      <w:r>
        <w:t>the</w:t>
      </w:r>
      <w:r>
        <w:rPr>
          <w:spacing w:val="-2"/>
        </w:rPr>
        <w:t xml:space="preserve"> </w:t>
      </w:r>
      <w:r>
        <w:t>scope</w:t>
      </w:r>
      <w:r>
        <w:rPr>
          <w:spacing w:val="-2"/>
        </w:rPr>
        <w:t xml:space="preserve"> </w:t>
      </w:r>
      <w:r>
        <w:t>of</w:t>
      </w:r>
      <w:r>
        <w:rPr>
          <w:spacing w:val="-2"/>
        </w:rPr>
        <w:t xml:space="preserve"> </w:t>
      </w:r>
      <w:r>
        <w:t>the</w:t>
      </w:r>
      <w:r>
        <w:rPr>
          <w:spacing w:val="-1"/>
        </w:rPr>
        <w:t xml:space="preserve"> </w:t>
      </w:r>
      <w:r>
        <w:t>authorization</w:t>
      </w:r>
      <w:r>
        <w:rPr>
          <w:spacing w:val="-4"/>
        </w:rPr>
        <w:t xml:space="preserve"> </w:t>
      </w:r>
      <w:r>
        <w:t>granted</w:t>
      </w:r>
      <w:r>
        <w:rPr>
          <w:spacing w:val="-3"/>
        </w:rPr>
        <w:t xml:space="preserve"> </w:t>
      </w:r>
      <w:r>
        <w:t>to</w:t>
      </w:r>
      <w:r>
        <w:rPr>
          <w:spacing w:val="-2"/>
        </w:rPr>
        <w:t xml:space="preserve"> </w:t>
      </w:r>
      <w:r>
        <w:t>the</w:t>
      </w:r>
      <w:r>
        <w:rPr>
          <w:spacing w:val="-1"/>
        </w:rPr>
        <w:t xml:space="preserve"> </w:t>
      </w:r>
      <w:r>
        <w:t>Y</w:t>
      </w:r>
      <w:r>
        <w:rPr>
          <w:spacing w:val="-1"/>
        </w:rPr>
        <w:t xml:space="preserve"> </w:t>
      </w:r>
      <w:r>
        <w:t>agency</w:t>
      </w:r>
      <w:r>
        <w:rPr>
          <w:spacing w:val="-1"/>
        </w:rPr>
        <w:t xml:space="preserve"> </w:t>
      </w:r>
      <w:r>
        <w:t>by</w:t>
      </w:r>
      <w:r>
        <w:rPr>
          <w:spacing w:val="-1"/>
        </w:rPr>
        <w:t xml:space="preserve"> </w:t>
      </w:r>
      <w:r>
        <w:t>the</w:t>
      </w:r>
      <w:r>
        <w:rPr>
          <w:spacing w:val="-4"/>
        </w:rPr>
        <w:t xml:space="preserve"> </w:t>
      </w:r>
      <w:r>
        <w:t>X company</w:t>
      </w:r>
      <w:r>
        <w:rPr>
          <w:b w:val="0"/>
        </w:rPr>
        <w:t>.</w:t>
      </w:r>
    </w:p>
    <w:p w14:paraId="2CB5F335" w14:textId="77777777" w:rsidR="00130D15" w:rsidRDefault="00BA2EA3" w:rsidP="00D90120">
      <w:pPr>
        <w:spacing w:before="195" w:line="271" w:lineRule="auto"/>
        <w:ind w:left="360" w:right="899"/>
        <w:rPr>
          <w:sz w:val="32"/>
        </w:rPr>
      </w:pPr>
      <w:r>
        <w:t xml:space="preserve">All the above-mentioned activities </w:t>
      </w:r>
      <w:r>
        <w:rPr>
          <w:b/>
        </w:rPr>
        <w:t xml:space="preserve">are performed only once </w:t>
      </w:r>
      <w:r>
        <w:t>and they are valid throughout the</w:t>
      </w:r>
      <w:r>
        <w:rPr>
          <w:spacing w:val="1"/>
        </w:rPr>
        <w:t xml:space="preserve"> </w:t>
      </w:r>
      <w:r>
        <w:t>validity period of the data. Therefore, if data on individuals or entities were registered in SISC earlier</w:t>
      </w:r>
      <w:r>
        <w:rPr>
          <w:spacing w:val="-47"/>
        </w:rPr>
        <w:t xml:space="preserve"> </w:t>
      </w:r>
      <w:r>
        <w:t>and</w:t>
      </w:r>
      <w:r>
        <w:rPr>
          <w:spacing w:val="-2"/>
        </w:rPr>
        <w:t xml:space="preserve"> </w:t>
      </w:r>
      <w:r>
        <w:t>they</w:t>
      </w:r>
      <w:r>
        <w:rPr>
          <w:spacing w:val="1"/>
        </w:rPr>
        <w:t xml:space="preserve"> </w:t>
      </w:r>
      <w:r>
        <w:t>are</w:t>
      </w:r>
      <w:r>
        <w:rPr>
          <w:spacing w:val="1"/>
        </w:rPr>
        <w:t xml:space="preserve"> </w:t>
      </w:r>
      <w:r>
        <w:t>still</w:t>
      </w:r>
      <w:r>
        <w:rPr>
          <w:spacing w:val="-1"/>
        </w:rPr>
        <w:t xml:space="preserve"> </w:t>
      </w:r>
      <w:r>
        <w:t>valid,</w:t>
      </w:r>
      <w:r>
        <w:rPr>
          <w:spacing w:val="-1"/>
        </w:rPr>
        <w:t xml:space="preserve"> </w:t>
      </w:r>
      <w:r>
        <w:rPr>
          <w:b/>
        </w:rPr>
        <w:t>these</w:t>
      </w:r>
      <w:r>
        <w:rPr>
          <w:b/>
          <w:spacing w:val="-1"/>
        </w:rPr>
        <w:t xml:space="preserve"> </w:t>
      </w:r>
      <w:r>
        <w:rPr>
          <w:b/>
        </w:rPr>
        <w:t>steps</w:t>
      </w:r>
      <w:r>
        <w:rPr>
          <w:b/>
          <w:spacing w:val="-2"/>
        </w:rPr>
        <w:t xml:space="preserve"> </w:t>
      </w:r>
      <w:r>
        <w:rPr>
          <w:b/>
        </w:rPr>
        <w:t>should</w:t>
      </w:r>
      <w:r>
        <w:rPr>
          <w:b/>
          <w:spacing w:val="-1"/>
        </w:rPr>
        <w:t xml:space="preserve"> </w:t>
      </w:r>
      <w:r>
        <w:rPr>
          <w:b/>
        </w:rPr>
        <w:t>be</w:t>
      </w:r>
      <w:r>
        <w:rPr>
          <w:b/>
          <w:spacing w:val="-1"/>
        </w:rPr>
        <w:t xml:space="preserve"> </w:t>
      </w:r>
      <w:r>
        <w:rPr>
          <w:b/>
        </w:rPr>
        <w:t>omitted</w:t>
      </w:r>
      <w:r>
        <w:t>.</w:t>
      </w:r>
    </w:p>
    <w:p w14:paraId="5B400428" w14:textId="77777777" w:rsidR="00130D15" w:rsidRDefault="00BA2EA3" w:rsidP="00D90120">
      <w:pPr>
        <w:pStyle w:val="Tekstpodstawowy"/>
        <w:spacing w:before="160" w:line="271" w:lineRule="auto"/>
        <w:ind w:left="360" w:right="872"/>
        <w:rPr>
          <w:sz w:val="32"/>
        </w:rPr>
      </w:pPr>
      <w:r>
        <w:rPr>
          <w:b/>
        </w:rPr>
        <w:t>NOTE</w:t>
      </w:r>
      <w:r>
        <w:t>: The lack of links in the SISC registration system between the person submitting declaration</w:t>
      </w:r>
      <w:r>
        <w:rPr>
          <w:spacing w:val="1"/>
        </w:rPr>
        <w:t xml:space="preserve"> </w:t>
      </w:r>
      <w:r>
        <w:t>and the person obligated to submit declaration might lead to the failure of submission of INTRASTAT</w:t>
      </w:r>
      <w:r>
        <w:rPr>
          <w:spacing w:val="-47"/>
        </w:rPr>
        <w:t xml:space="preserve"> </w:t>
      </w:r>
      <w:r>
        <w:t>declaration.</w:t>
      </w:r>
    </w:p>
    <w:p w14:paraId="41EC4C72" w14:textId="77777777" w:rsidR="00130D15" w:rsidRDefault="00BA2EA3" w:rsidP="00D90120">
      <w:pPr>
        <w:pStyle w:val="Tekstpodstawowy"/>
        <w:spacing w:before="160"/>
        <w:ind w:left="360"/>
        <w:rPr>
          <w:sz w:val="32"/>
        </w:rPr>
      </w:pPr>
      <w:r>
        <w:t>Registration</w:t>
      </w:r>
      <w:r>
        <w:rPr>
          <w:spacing w:val="-2"/>
        </w:rPr>
        <w:t xml:space="preserve"> </w:t>
      </w:r>
      <w:r>
        <w:t>applications can</w:t>
      </w:r>
      <w:r>
        <w:rPr>
          <w:spacing w:val="-1"/>
        </w:rPr>
        <w:t xml:space="preserve"> </w:t>
      </w:r>
      <w:r>
        <w:t>be found</w:t>
      </w:r>
      <w:r>
        <w:rPr>
          <w:spacing w:val="-4"/>
        </w:rPr>
        <w:t xml:space="preserve"> </w:t>
      </w:r>
      <w:r>
        <w:t>on</w:t>
      </w:r>
      <w:r>
        <w:rPr>
          <w:spacing w:val="-1"/>
        </w:rPr>
        <w:t xml:space="preserve"> </w:t>
      </w:r>
      <w:r>
        <w:t>the</w:t>
      </w:r>
      <w:r>
        <w:rPr>
          <w:spacing w:val="-2"/>
        </w:rPr>
        <w:t xml:space="preserve"> </w:t>
      </w:r>
      <w:r>
        <w:t>PUESC portal in</w:t>
      </w:r>
      <w:r>
        <w:rPr>
          <w:spacing w:val="-4"/>
        </w:rPr>
        <w:t xml:space="preserve"> </w:t>
      </w:r>
      <w:r>
        <w:t>the panel</w:t>
      </w:r>
      <w:r>
        <w:rPr>
          <w:spacing w:val="-3"/>
        </w:rPr>
        <w:t xml:space="preserve"> </w:t>
      </w:r>
      <w:r>
        <w:t>“</w:t>
      </w:r>
      <w:hyperlink r:id="rId52">
        <w:r>
          <w:rPr>
            <w:color w:val="0462C1"/>
            <w:u w:val="single" w:color="0462C1"/>
          </w:rPr>
          <w:t>Forms</w:t>
        </w:r>
      </w:hyperlink>
      <w:r>
        <w:t>”.</w:t>
      </w:r>
    </w:p>
    <w:p w14:paraId="213D8A0E" w14:textId="77777777" w:rsidR="00130D15" w:rsidRDefault="00BA2EA3" w:rsidP="00D90120">
      <w:pPr>
        <w:pStyle w:val="Nagwek2"/>
        <w:numPr>
          <w:ilvl w:val="1"/>
          <w:numId w:val="10"/>
        </w:numPr>
        <w:tabs>
          <w:tab w:val="clear" w:pos="0"/>
          <w:tab w:val="num" w:pos="-256"/>
          <w:tab w:val="left" w:pos="2032"/>
          <w:tab w:val="left" w:pos="2033"/>
        </w:tabs>
        <w:spacing w:before="197"/>
        <w:ind w:left="1776" w:hanging="709"/>
        <w:rPr>
          <w:sz w:val="32"/>
        </w:rPr>
      </w:pPr>
      <w:bookmarkStart w:id="59" w:name="_bookmark28"/>
      <w:bookmarkStart w:id="60" w:name="6.2._Message_authentication"/>
      <w:bookmarkEnd w:id="59"/>
      <w:bookmarkEnd w:id="60"/>
      <w:r>
        <w:rPr>
          <w:color w:val="333333"/>
        </w:rPr>
        <w:t>Message</w:t>
      </w:r>
      <w:r>
        <w:rPr>
          <w:color w:val="333333"/>
          <w:spacing w:val="-2"/>
        </w:rPr>
        <w:t xml:space="preserve"> </w:t>
      </w:r>
      <w:r>
        <w:rPr>
          <w:color w:val="333333"/>
        </w:rPr>
        <w:t>authentication</w:t>
      </w:r>
    </w:p>
    <w:p w14:paraId="50E6105B" w14:textId="77777777" w:rsidR="00130D15" w:rsidRDefault="00BA2EA3" w:rsidP="00D90120">
      <w:pPr>
        <w:pStyle w:val="Tekstpodstawowy"/>
        <w:spacing w:before="158" w:line="271" w:lineRule="auto"/>
        <w:ind w:left="360" w:right="1741"/>
        <w:rPr>
          <w:sz w:val="32"/>
        </w:rPr>
      </w:pPr>
      <w:r>
        <w:t>According to Article 10b (1) of the Customs Law, electronic documents sent to the customs</w:t>
      </w:r>
      <w:r>
        <w:rPr>
          <w:spacing w:val="-47"/>
        </w:rPr>
        <w:t xml:space="preserve"> </w:t>
      </w:r>
      <w:r>
        <w:t>authorities</w:t>
      </w:r>
      <w:r>
        <w:rPr>
          <w:spacing w:val="-4"/>
        </w:rPr>
        <w:t xml:space="preserve"> </w:t>
      </w:r>
      <w:r>
        <w:t>shall be</w:t>
      </w:r>
      <w:r>
        <w:rPr>
          <w:spacing w:val="-3"/>
        </w:rPr>
        <w:t xml:space="preserve"> </w:t>
      </w:r>
      <w:r>
        <w:t>signed</w:t>
      </w:r>
      <w:r>
        <w:rPr>
          <w:spacing w:val="-2"/>
        </w:rPr>
        <w:t xml:space="preserve"> </w:t>
      </w:r>
      <w:r>
        <w:t>up</w:t>
      </w:r>
      <w:r>
        <w:rPr>
          <w:spacing w:val="-1"/>
        </w:rPr>
        <w:t xml:space="preserve"> </w:t>
      </w:r>
      <w:r>
        <w:t>by:</w:t>
      </w:r>
    </w:p>
    <w:p w14:paraId="250E41A9" w14:textId="77777777" w:rsidR="00130D15" w:rsidRDefault="00BA2EA3" w:rsidP="00D90120">
      <w:pPr>
        <w:pStyle w:val="Akapitzlist"/>
        <w:numPr>
          <w:ilvl w:val="0"/>
          <w:numId w:val="7"/>
        </w:numPr>
        <w:tabs>
          <w:tab w:val="clear" w:pos="0"/>
          <w:tab w:val="num" w:pos="-256"/>
          <w:tab w:val="left" w:pos="977"/>
        </w:tabs>
        <w:spacing w:before="158"/>
        <w:ind w:left="720" w:hanging="361"/>
        <w:rPr>
          <w:sz w:val="32"/>
        </w:rPr>
        <w:sectPr w:rsidR="00130D15">
          <w:footerReference w:type="default" r:id="rId53"/>
          <w:pgSz w:w="11906" w:h="16838"/>
          <w:pgMar w:top="1320" w:right="620" w:bottom="1060" w:left="800" w:header="0" w:footer="789" w:gutter="0"/>
          <w:cols w:space="708"/>
          <w:formProt w:val="0"/>
          <w:docGrid w:linePitch="100" w:charSpace="4096"/>
        </w:sectPr>
      </w:pPr>
      <w:r>
        <w:t>qualified</w:t>
      </w:r>
      <w:r>
        <w:rPr>
          <w:spacing w:val="-3"/>
        </w:rPr>
        <w:t xml:space="preserve"> </w:t>
      </w:r>
      <w:r>
        <w:t>electronic</w:t>
      </w:r>
      <w:r>
        <w:rPr>
          <w:spacing w:val="-4"/>
        </w:rPr>
        <w:t xml:space="preserve"> </w:t>
      </w:r>
      <w:r>
        <w:t>signature,</w:t>
      </w:r>
    </w:p>
    <w:p w14:paraId="2EF9B8A0" w14:textId="77777777" w:rsidR="00130D15" w:rsidRDefault="00BA2EA3" w:rsidP="00D90120">
      <w:pPr>
        <w:pStyle w:val="Akapitzlist"/>
        <w:numPr>
          <w:ilvl w:val="0"/>
          <w:numId w:val="7"/>
        </w:numPr>
        <w:tabs>
          <w:tab w:val="clear" w:pos="0"/>
          <w:tab w:val="num" w:pos="-256"/>
          <w:tab w:val="left" w:pos="977"/>
        </w:tabs>
        <w:spacing w:before="37"/>
        <w:ind w:left="720" w:hanging="361"/>
        <w:rPr>
          <w:sz w:val="32"/>
        </w:rPr>
      </w:pPr>
      <w:r>
        <w:t>trusted</w:t>
      </w:r>
      <w:r>
        <w:rPr>
          <w:spacing w:val="-1"/>
        </w:rPr>
        <w:t xml:space="preserve"> </w:t>
      </w:r>
      <w:r>
        <w:t>signature,</w:t>
      </w:r>
    </w:p>
    <w:p w14:paraId="3D2CAFDC" w14:textId="77777777" w:rsidR="00130D15" w:rsidRDefault="00BA2EA3" w:rsidP="00D90120">
      <w:pPr>
        <w:pStyle w:val="Akapitzlist"/>
        <w:numPr>
          <w:ilvl w:val="0"/>
          <w:numId w:val="7"/>
        </w:numPr>
        <w:tabs>
          <w:tab w:val="clear" w:pos="0"/>
          <w:tab w:val="num" w:pos="-256"/>
          <w:tab w:val="left" w:pos="977"/>
        </w:tabs>
        <w:spacing w:before="36"/>
        <w:ind w:left="720" w:hanging="361"/>
        <w:rPr>
          <w:sz w:val="32"/>
        </w:rPr>
      </w:pPr>
      <w:r>
        <w:t>personal</w:t>
      </w:r>
      <w:r>
        <w:rPr>
          <w:spacing w:val="-2"/>
        </w:rPr>
        <w:t xml:space="preserve"> </w:t>
      </w:r>
      <w:r>
        <w:t>signature,</w:t>
      </w:r>
    </w:p>
    <w:p w14:paraId="76636DAD" w14:textId="77777777" w:rsidR="00130D15" w:rsidRDefault="00BA2EA3" w:rsidP="00D90120">
      <w:pPr>
        <w:pStyle w:val="Akapitzlist"/>
        <w:numPr>
          <w:ilvl w:val="0"/>
          <w:numId w:val="7"/>
        </w:numPr>
        <w:tabs>
          <w:tab w:val="clear" w:pos="0"/>
          <w:tab w:val="num" w:pos="-256"/>
          <w:tab w:val="left" w:pos="977"/>
        </w:tabs>
        <w:spacing w:before="34"/>
        <w:ind w:left="720" w:hanging="361"/>
        <w:rPr>
          <w:sz w:val="32"/>
        </w:rPr>
      </w:pPr>
      <w:r>
        <w:t>customs</w:t>
      </w:r>
      <w:r>
        <w:rPr>
          <w:spacing w:val="-3"/>
        </w:rPr>
        <w:t xml:space="preserve"> </w:t>
      </w:r>
      <w:r>
        <w:t>electronic</w:t>
      </w:r>
      <w:r>
        <w:rPr>
          <w:spacing w:val="-4"/>
        </w:rPr>
        <w:t xml:space="preserve"> </w:t>
      </w:r>
      <w:r>
        <w:t>signature.</w:t>
      </w:r>
    </w:p>
    <w:p w14:paraId="5F736F1F" w14:textId="5D8A7CAC" w:rsidR="00130D15" w:rsidRDefault="00BA2EA3" w:rsidP="00D90120">
      <w:pPr>
        <w:pStyle w:val="Tekstpodstawowy"/>
        <w:spacing w:before="195" w:line="271" w:lineRule="auto"/>
        <w:ind w:left="360" w:right="804"/>
        <w:rPr>
          <w:sz w:val="32"/>
        </w:rPr>
      </w:pPr>
      <w:r>
        <w:t>Customs electronic signature may obtain a person with the status of the registered person, e.g. with a</w:t>
      </w:r>
      <w:r>
        <w:rPr>
          <w:spacing w:val="-47"/>
        </w:rPr>
        <w:t xml:space="preserve"> </w:t>
      </w:r>
      <w:r>
        <w:t>given</w:t>
      </w:r>
      <w:r>
        <w:rPr>
          <w:spacing w:val="-2"/>
        </w:rPr>
        <w:t xml:space="preserve"> </w:t>
      </w:r>
      <w:r>
        <w:t>ID</w:t>
      </w:r>
      <w:r>
        <w:rPr>
          <w:spacing w:val="-2"/>
        </w:rPr>
        <w:t xml:space="preserve"> </w:t>
      </w:r>
      <w:r>
        <w:t>SISC number.</w:t>
      </w:r>
      <w:r>
        <w:rPr>
          <w:spacing w:val="-4"/>
        </w:rPr>
        <w:t xml:space="preserve"> </w:t>
      </w:r>
      <w:r>
        <w:t>In</w:t>
      </w:r>
      <w:r>
        <w:rPr>
          <w:spacing w:val="-1"/>
        </w:rPr>
        <w:t xml:space="preserve"> </w:t>
      </w:r>
      <w:r>
        <w:t>order to</w:t>
      </w:r>
      <w:r>
        <w:rPr>
          <w:spacing w:val="-1"/>
        </w:rPr>
        <w:t xml:space="preserve"> </w:t>
      </w:r>
      <w:r>
        <w:t>obtain</w:t>
      </w:r>
      <w:r>
        <w:rPr>
          <w:spacing w:val="-2"/>
        </w:rPr>
        <w:t xml:space="preserve"> </w:t>
      </w:r>
      <w:r>
        <w:t>a certificate customs proceed</w:t>
      </w:r>
      <w:r>
        <w:rPr>
          <w:spacing w:val="-1"/>
        </w:rPr>
        <w:t xml:space="preserve"> </w:t>
      </w:r>
      <w:r>
        <w:t>as follows:</w:t>
      </w:r>
    </w:p>
    <w:p w14:paraId="6A7ADA0A" w14:textId="77777777" w:rsidR="00130D15" w:rsidRDefault="00BA2EA3" w:rsidP="00D90120">
      <w:pPr>
        <w:pStyle w:val="Akapitzlist"/>
        <w:numPr>
          <w:ilvl w:val="0"/>
          <w:numId w:val="6"/>
        </w:numPr>
        <w:tabs>
          <w:tab w:val="clear" w:pos="0"/>
          <w:tab w:val="num" w:pos="-256"/>
          <w:tab w:val="left" w:pos="977"/>
        </w:tabs>
        <w:spacing w:before="161"/>
        <w:ind w:left="720" w:hanging="361"/>
        <w:rPr>
          <w:sz w:val="32"/>
        </w:rPr>
      </w:pPr>
      <w:r>
        <w:t>after</w:t>
      </w:r>
      <w:r>
        <w:rPr>
          <w:spacing w:val="-1"/>
        </w:rPr>
        <w:t xml:space="preserve"> </w:t>
      </w:r>
      <w:r>
        <w:t>logging in</w:t>
      </w:r>
      <w:r>
        <w:rPr>
          <w:spacing w:val="-2"/>
        </w:rPr>
        <w:t xml:space="preserve"> </w:t>
      </w:r>
      <w:r>
        <w:t>to</w:t>
      </w:r>
      <w:r>
        <w:rPr>
          <w:spacing w:val="-2"/>
        </w:rPr>
        <w:t xml:space="preserve"> </w:t>
      </w:r>
      <w:r>
        <w:t>PUESC</w:t>
      </w:r>
      <w:r>
        <w:rPr>
          <w:spacing w:val="-4"/>
        </w:rPr>
        <w:t xml:space="preserve"> </w:t>
      </w:r>
      <w:r>
        <w:t>open the</w:t>
      </w:r>
      <w:r>
        <w:rPr>
          <w:spacing w:val="-1"/>
        </w:rPr>
        <w:t xml:space="preserve"> </w:t>
      </w:r>
      <w:r>
        <w:t>"My</w:t>
      </w:r>
      <w:r>
        <w:rPr>
          <w:spacing w:val="-2"/>
        </w:rPr>
        <w:t xml:space="preserve"> </w:t>
      </w:r>
      <w:r>
        <w:t>Account",</w:t>
      </w:r>
    </w:p>
    <w:p w14:paraId="060BB36A" w14:textId="77777777" w:rsidR="00130D15" w:rsidRDefault="00BA2EA3" w:rsidP="00D90120">
      <w:pPr>
        <w:pStyle w:val="Akapitzlist"/>
        <w:numPr>
          <w:ilvl w:val="0"/>
          <w:numId w:val="6"/>
        </w:numPr>
        <w:tabs>
          <w:tab w:val="clear" w:pos="0"/>
          <w:tab w:val="num" w:pos="-256"/>
          <w:tab w:val="left" w:pos="977"/>
        </w:tabs>
        <w:spacing w:before="34"/>
        <w:ind w:left="720" w:hanging="361"/>
        <w:rPr>
          <w:sz w:val="32"/>
        </w:rPr>
      </w:pPr>
      <w:r>
        <w:t>use the</w:t>
      </w:r>
      <w:r>
        <w:rPr>
          <w:spacing w:val="-3"/>
        </w:rPr>
        <w:t xml:space="preserve"> </w:t>
      </w:r>
      <w:r>
        <w:t>"Generate</w:t>
      </w:r>
      <w:r>
        <w:rPr>
          <w:spacing w:val="-2"/>
        </w:rPr>
        <w:t xml:space="preserve"> </w:t>
      </w:r>
      <w:r>
        <w:t>customs</w:t>
      </w:r>
      <w:r>
        <w:rPr>
          <w:spacing w:val="-4"/>
        </w:rPr>
        <w:t xml:space="preserve"> </w:t>
      </w:r>
      <w:r>
        <w:t>certificate"</w:t>
      </w:r>
      <w:r>
        <w:rPr>
          <w:spacing w:val="-3"/>
        </w:rPr>
        <w:t xml:space="preserve"> </w:t>
      </w:r>
      <w:r>
        <w:t>button,</w:t>
      </w:r>
    </w:p>
    <w:p w14:paraId="09EE8DB4" w14:textId="77777777" w:rsidR="00130D15" w:rsidRDefault="00BA2EA3" w:rsidP="00D90120">
      <w:pPr>
        <w:pStyle w:val="Akapitzlist"/>
        <w:numPr>
          <w:ilvl w:val="0"/>
          <w:numId w:val="6"/>
        </w:numPr>
        <w:tabs>
          <w:tab w:val="clear" w:pos="0"/>
          <w:tab w:val="num" w:pos="-256"/>
          <w:tab w:val="left" w:pos="977"/>
        </w:tabs>
        <w:spacing w:before="34"/>
        <w:ind w:left="720" w:hanging="361"/>
        <w:rPr>
          <w:sz w:val="32"/>
        </w:rPr>
      </w:pPr>
      <w:r>
        <w:t>follow</w:t>
      </w:r>
      <w:r>
        <w:rPr>
          <w:spacing w:val="-2"/>
        </w:rPr>
        <w:t xml:space="preserve"> </w:t>
      </w:r>
      <w:r>
        <w:t>the</w:t>
      </w:r>
      <w:r>
        <w:rPr>
          <w:spacing w:val="-1"/>
        </w:rPr>
        <w:t xml:space="preserve"> </w:t>
      </w:r>
      <w:r>
        <w:t>instructions</w:t>
      </w:r>
      <w:r>
        <w:rPr>
          <w:spacing w:val="-4"/>
        </w:rPr>
        <w:t xml:space="preserve"> </w:t>
      </w:r>
      <w:r>
        <w:t>of</w:t>
      </w:r>
      <w:r>
        <w:rPr>
          <w:spacing w:val="-4"/>
        </w:rPr>
        <w:t xml:space="preserve"> </w:t>
      </w:r>
      <w:r>
        <w:t>the</w:t>
      </w:r>
      <w:r>
        <w:rPr>
          <w:spacing w:val="-1"/>
        </w:rPr>
        <w:t xml:space="preserve"> </w:t>
      </w:r>
      <w:r>
        <w:t>system.</w:t>
      </w:r>
    </w:p>
    <w:p w14:paraId="1FBEDB9A" w14:textId="77777777" w:rsidR="00130D15" w:rsidRDefault="00BA2EA3" w:rsidP="00D90120">
      <w:pPr>
        <w:pStyle w:val="Tekstpodstawowy"/>
        <w:spacing w:before="194" w:line="271" w:lineRule="auto"/>
        <w:ind w:left="360" w:right="1040"/>
        <w:rPr>
          <w:sz w:val="32"/>
        </w:rPr>
      </w:pPr>
      <w:r>
        <w:rPr>
          <w:b/>
        </w:rPr>
        <w:t>NOTE</w:t>
      </w:r>
      <w:r>
        <w:t>: In order to facilitate obtaining of the customs signature and its use, the following document</w:t>
      </w:r>
      <w:r>
        <w:rPr>
          <w:spacing w:val="-47"/>
        </w:rPr>
        <w:t xml:space="preserve"> </w:t>
      </w:r>
      <w:r>
        <w:t>have been prepared "Instructions for obtaining a customs certificate and creating an electronic</w:t>
      </w:r>
      <w:r>
        <w:rPr>
          <w:spacing w:val="1"/>
        </w:rPr>
        <w:t xml:space="preserve"> </w:t>
      </w:r>
      <w:r>
        <w:t>signature",</w:t>
      </w:r>
      <w:r>
        <w:rPr>
          <w:spacing w:val="-1"/>
        </w:rPr>
        <w:t xml:space="preserve"> </w:t>
      </w:r>
      <w:r>
        <w:t>available</w:t>
      </w:r>
      <w:r>
        <w:rPr>
          <w:spacing w:val="-2"/>
        </w:rPr>
        <w:t xml:space="preserve"> </w:t>
      </w:r>
      <w:r>
        <w:t>on</w:t>
      </w:r>
      <w:r>
        <w:rPr>
          <w:spacing w:val="-1"/>
        </w:rPr>
        <w:t xml:space="preserve"> </w:t>
      </w:r>
      <w:r>
        <w:t>the</w:t>
      </w:r>
      <w:r>
        <w:rPr>
          <w:spacing w:val="-3"/>
        </w:rPr>
        <w:t xml:space="preserve"> </w:t>
      </w:r>
      <w:r>
        <w:t>PUESC,</w:t>
      </w:r>
      <w:r>
        <w:rPr>
          <w:spacing w:val="-2"/>
        </w:rPr>
        <w:t xml:space="preserve"> </w:t>
      </w:r>
      <w:r>
        <w:t>at</w:t>
      </w:r>
      <w:r>
        <w:rPr>
          <w:spacing w:val="-2"/>
        </w:rPr>
        <w:t xml:space="preserve"> </w:t>
      </w:r>
      <w:r>
        <w:t>the</w:t>
      </w:r>
      <w:r>
        <w:rPr>
          <w:spacing w:val="-1"/>
        </w:rPr>
        <w:t xml:space="preserve"> </w:t>
      </w:r>
      <w:r>
        <w:t>link</w:t>
      </w:r>
      <w:r>
        <w:rPr>
          <w:spacing w:val="-2"/>
        </w:rPr>
        <w:t xml:space="preserve"> </w:t>
      </w:r>
      <w:r>
        <w:t>CertSign</w:t>
      </w:r>
      <w:r>
        <w:rPr>
          <w:spacing w:val="-4"/>
        </w:rPr>
        <w:t xml:space="preserve"> </w:t>
      </w:r>
      <w:r>
        <w:t>User</w:t>
      </w:r>
      <w:r>
        <w:rPr>
          <w:spacing w:val="-3"/>
        </w:rPr>
        <w:t xml:space="preserve"> </w:t>
      </w:r>
      <w:r>
        <w:t>Manual in</w:t>
      </w:r>
      <w:r>
        <w:rPr>
          <w:spacing w:val="-1"/>
        </w:rPr>
        <w:t xml:space="preserve"> </w:t>
      </w:r>
      <w:r>
        <w:t>the subject</w:t>
      </w:r>
      <w:r>
        <w:rPr>
          <w:spacing w:val="-2"/>
        </w:rPr>
        <w:t xml:space="preserve"> </w:t>
      </w:r>
      <w:r>
        <w:t>area</w:t>
      </w:r>
      <w:r>
        <w:rPr>
          <w:spacing w:val="-2"/>
        </w:rPr>
        <w:t xml:space="preserve"> </w:t>
      </w:r>
      <w:r>
        <w:t>“STREFA</w:t>
      </w:r>
    </w:p>
    <w:p w14:paraId="77FB7909" w14:textId="77777777" w:rsidR="00130D15" w:rsidRDefault="00BA2EA3" w:rsidP="00D90120">
      <w:pPr>
        <w:pStyle w:val="Tekstpodstawowy"/>
        <w:spacing w:line="271" w:lineRule="auto"/>
        <w:ind w:left="360" w:right="1281"/>
        <w:rPr>
          <w:lang w:val="pl-PL"/>
        </w:rPr>
      </w:pPr>
      <w:r>
        <w:rPr>
          <w:lang w:val="pl-PL"/>
        </w:rPr>
        <w:t>KLIENTA KAS” &gt; “Elektroniczne podpisywanie dokumentów” &gt; “Uzyskaj lub unieważnij certyfikat</w:t>
      </w:r>
      <w:r>
        <w:rPr>
          <w:spacing w:val="-47"/>
          <w:lang w:val="pl-PL"/>
        </w:rPr>
        <w:t xml:space="preserve"> </w:t>
      </w:r>
      <w:r>
        <w:rPr>
          <w:lang w:val="pl-PL"/>
        </w:rPr>
        <w:t>celny”.</w:t>
      </w:r>
    </w:p>
    <w:p w14:paraId="055F4329" w14:textId="77777777" w:rsidR="00130D15" w:rsidRDefault="00BA2EA3" w:rsidP="00D90120">
      <w:pPr>
        <w:pStyle w:val="Nagwek2"/>
        <w:numPr>
          <w:ilvl w:val="1"/>
          <w:numId w:val="10"/>
        </w:numPr>
        <w:tabs>
          <w:tab w:val="clear" w:pos="0"/>
          <w:tab w:val="num" w:pos="-256"/>
          <w:tab w:val="left" w:pos="2032"/>
          <w:tab w:val="left" w:pos="2033"/>
        </w:tabs>
        <w:spacing w:before="157"/>
        <w:ind w:left="1776" w:hanging="709"/>
        <w:rPr>
          <w:sz w:val="32"/>
        </w:rPr>
      </w:pPr>
      <w:bookmarkStart w:id="61" w:name="_bookmark29"/>
      <w:bookmarkStart w:id="62" w:name="6.3._Sending_the_declaration"/>
      <w:bookmarkEnd w:id="61"/>
      <w:bookmarkEnd w:id="62"/>
      <w:r>
        <w:rPr>
          <w:color w:val="333333"/>
        </w:rPr>
        <w:t>Sending</w:t>
      </w:r>
      <w:r>
        <w:rPr>
          <w:color w:val="333333"/>
          <w:spacing w:val="-3"/>
        </w:rPr>
        <w:t xml:space="preserve"> </w:t>
      </w:r>
      <w:r>
        <w:rPr>
          <w:color w:val="333333"/>
        </w:rPr>
        <w:t>the</w:t>
      </w:r>
      <w:r>
        <w:rPr>
          <w:color w:val="333333"/>
          <w:spacing w:val="1"/>
        </w:rPr>
        <w:t xml:space="preserve"> </w:t>
      </w:r>
      <w:r>
        <w:rPr>
          <w:color w:val="333333"/>
        </w:rPr>
        <w:t>declaration</w:t>
      </w:r>
    </w:p>
    <w:p w14:paraId="32A03D29" w14:textId="77777777" w:rsidR="00130D15" w:rsidRDefault="00BA2EA3" w:rsidP="00D90120">
      <w:pPr>
        <w:pStyle w:val="Tekstpodstawowy"/>
        <w:spacing w:before="159" w:line="271" w:lineRule="auto"/>
        <w:ind w:left="360" w:right="1270"/>
        <w:rPr>
          <w:sz w:val="32"/>
        </w:rPr>
      </w:pPr>
      <w:r>
        <w:t>The declaration, after being signed with an electronic signature, should be sent via PUESC to the</w:t>
      </w:r>
      <w:r>
        <w:rPr>
          <w:spacing w:val="-47"/>
        </w:rPr>
        <w:t xml:space="preserve"> </w:t>
      </w:r>
      <w:r>
        <w:t>AIS/INTRASTAT</w:t>
      </w:r>
      <w:r>
        <w:rPr>
          <w:spacing w:val="-1"/>
        </w:rPr>
        <w:t xml:space="preserve"> </w:t>
      </w:r>
      <w:r>
        <w:t>system</w:t>
      </w:r>
      <w:r>
        <w:rPr>
          <w:spacing w:val="1"/>
        </w:rPr>
        <w:t xml:space="preserve"> </w:t>
      </w:r>
      <w:r>
        <w:t>in</w:t>
      </w:r>
      <w:r>
        <w:rPr>
          <w:spacing w:val="-3"/>
        </w:rPr>
        <w:t xml:space="preserve"> </w:t>
      </w:r>
      <w:r>
        <w:t>one</w:t>
      </w:r>
      <w:r>
        <w:rPr>
          <w:spacing w:val="1"/>
        </w:rPr>
        <w:t xml:space="preserve"> </w:t>
      </w:r>
      <w:r>
        <w:t>of</w:t>
      </w:r>
      <w:r>
        <w:rPr>
          <w:spacing w:val="-2"/>
        </w:rPr>
        <w:t xml:space="preserve"> </w:t>
      </w:r>
      <w:r>
        <w:t>the</w:t>
      </w:r>
      <w:r>
        <w:rPr>
          <w:spacing w:val="-1"/>
        </w:rPr>
        <w:t xml:space="preserve"> </w:t>
      </w:r>
      <w:r>
        <w:t>following</w:t>
      </w:r>
      <w:r>
        <w:rPr>
          <w:spacing w:val="-2"/>
        </w:rPr>
        <w:t xml:space="preserve"> </w:t>
      </w:r>
      <w:r>
        <w:t>ways:</w:t>
      </w:r>
    </w:p>
    <w:p w14:paraId="48570963" w14:textId="77777777" w:rsidR="00130D15" w:rsidRDefault="00BA2EA3" w:rsidP="00D90120">
      <w:pPr>
        <w:pStyle w:val="Akapitzlist"/>
        <w:numPr>
          <w:ilvl w:val="0"/>
          <w:numId w:val="5"/>
        </w:numPr>
        <w:tabs>
          <w:tab w:val="clear" w:pos="0"/>
          <w:tab w:val="num" w:pos="-256"/>
          <w:tab w:val="left" w:pos="977"/>
        </w:tabs>
        <w:spacing w:before="158" w:line="271" w:lineRule="auto"/>
        <w:ind w:left="720" w:right="1109"/>
        <w:jc w:val="both"/>
        <w:rPr>
          <w:sz w:val="32"/>
        </w:rPr>
      </w:pPr>
      <w:r>
        <w:t>making the upload of the xml file created outside PUESC (e.g. with the program ist@t or other</w:t>
      </w:r>
      <w:r>
        <w:rPr>
          <w:spacing w:val="-47"/>
        </w:rPr>
        <w:t xml:space="preserve"> </w:t>
      </w:r>
      <w:r>
        <w:t>dedicated application). Properly generated declaration should be uploaded to the PUESC, and</w:t>
      </w:r>
      <w:r>
        <w:rPr>
          <w:spacing w:val="-47"/>
        </w:rPr>
        <w:t xml:space="preserve"> </w:t>
      </w:r>
      <w:r>
        <w:t>then</w:t>
      </w:r>
      <w:r>
        <w:rPr>
          <w:spacing w:val="-1"/>
        </w:rPr>
        <w:t xml:space="preserve"> </w:t>
      </w:r>
      <w:r>
        <w:t>after</w:t>
      </w:r>
      <w:r>
        <w:rPr>
          <w:spacing w:val="-4"/>
        </w:rPr>
        <w:t xml:space="preserve"> </w:t>
      </w:r>
      <w:r>
        <w:t>signing</w:t>
      </w:r>
      <w:r>
        <w:rPr>
          <w:spacing w:val="-2"/>
        </w:rPr>
        <w:t xml:space="preserve"> </w:t>
      </w:r>
      <w:r>
        <w:t>(if</w:t>
      </w:r>
      <w:r>
        <w:rPr>
          <w:spacing w:val="-1"/>
        </w:rPr>
        <w:t xml:space="preserve"> </w:t>
      </w:r>
      <w:r>
        <w:t>it</w:t>
      </w:r>
      <w:r>
        <w:rPr>
          <w:spacing w:val="-1"/>
        </w:rPr>
        <w:t xml:space="preserve"> </w:t>
      </w:r>
      <w:r>
        <w:t>has</w:t>
      </w:r>
      <w:r>
        <w:rPr>
          <w:spacing w:val="-3"/>
        </w:rPr>
        <w:t xml:space="preserve"> </w:t>
      </w:r>
      <w:r>
        <w:t>not</w:t>
      </w:r>
      <w:r>
        <w:rPr>
          <w:spacing w:val="-1"/>
        </w:rPr>
        <w:t xml:space="preserve"> </w:t>
      </w:r>
      <w:r>
        <w:t>been</w:t>
      </w:r>
      <w:r>
        <w:rPr>
          <w:spacing w:val="-1"/>
        </w:rPr>
        <w:t xml:space="preserve"> </w:t>
      </w:r>
      <w:r>
        <w:t>signed</w:t>
      </w:r>
      <w:r>
        <w:rPr>
          <w:spacing w:val="-3"/>
        </w:rPr>
        <w:t xml:space="preserve"> </w:t>
      </w:r>
      <w:r>
        <w:t>out</w:t>
      </w:r>
      <w:r>
        <w:rPr>
          <w:spacing w:val="-3"/>
        </w:rPr>
        <w:t xml:space="preserve"> </w:t>
      </w:r>
      <w:r>
        <w:t>of</w:t>
      </w:r>
      <w:r>
        <w:rPr>
          <w:spacing w:val="-1"/>
        </w:rPr>
        <w:t xml:space="preserve"> </w:t>
      </w:r>
      <w:r>
        <w:t>the</w:t>
      </w:r>
      <w:r>
        <w:rPr>
          <w:spacing w:val="-3"/>
        </w:rPr>
        <w:t xml:space="preserve"> </w:t>
      </w:r>
      <w:r>
        <w:t>portal) send</w:t>
      </w:r>
      <w:r>
        <w:rPr>
          <w:spacing w:val="-2"/>
        </w:rPr>
        <w:t xml:space="preserve"> </w:t>
      </w:r>
      <w:r>
        <w:t>to AIS/INTRASTAT</w:t>
      </w:r>
      <w:r>
        <w:rPr>
          <w:spacing w:val="-1"/>
        </w:rPr>
        <w:t xml:space="preserve"> </w:t>
      </w:r>
      <w:r>
        <w:t>system;</w:t>
      </w:r>
    </w:p>
    <w:p w14:paraId="4E0FFD58" w14:textId="77777777" w:rsidR="00130D15" w:rsidRDefault="00BA2EA3" w:rsidP="00D90120">
      <w:pPr>
        <w:pStyle w:val="Akapitzlist"/>
        <w:numPr>
          <w:ilvl w:val="0"/>
          <w:numId w:val="5"/>
        </w:numPr>
        <w:tabs>
          <w:tab w:val="clear" w:pos="0"/>
          <w:tab w:val="num" w:pos="-256"/>
          <w:tab w:val="left" w:pos="977"/>
        </w:tabs>
        <w:spacing w:before="120" w:line="271" w:lineRule="auto"/>
        <w:ind w:left="719" w:right="1690" w:hanging="357"/>
        <w:rPr>
          <w:sz w:val="32"/>
        </w:rPr>
      </w:pPr>
      <w:r>
        <w:t>filling out the form available on the PUESC. When all required boxes are completed the</w:t>
      </w:r>
      <w:r>
        <w:rPr>
          <w:spacing w:val="1"/>
        </w:rPr>
        <w:t xml:space="preserve"> </w:t>
      </w:r>
      <w:r>
        <w:t>declaration</w:t>
      </w:r>
      <w:r>
        <w:rPr>
          <w:spacing w:val="-3"/>
        </w:rPr>
        <w:t xml:space="preserve"> </w:t>
      </w:r>
      <w:r>
        <w:t>should</w:t>
      </w:r>
      <w:r>
        <w:rPr>
          <w:spacing w:val="-3"/>
        </w:rPr>
        <w:t xml:space="preserve"> </w:t>
      </w:r>
      <w:r>
        <w:t>be</w:t>
      </w:r>
      <w:r>
        <w:rPr>
          <w:spacing w:val="-5"/>
        </w:rPr>
        <w:t xml:space="preserve"> </w:t>
      </w:r>
      <w:r>
        <w:t>generated</w:t>
      </w:r>
      <w:r>
        <w:rPr>
          <w:spacing w:val="-2"/>
        </w:rPr>
        <w:t xml:space="preserve"> </w:t>
      </w:r>
      <w:r>
        <w:t>and</w:t>
      </w:r>
      <w:r>
        <w:rPr>
          <w:spacing w:val="-4"/>
        </w:rPr>
        <w:t xml:space="preserve"> </w:t>
      </w:r>
      <w:r>
        <w:t>after</w:t>
      </w:r>
      <w:r>
        <w:rPr>
          <w:spacing w:val="-2"/>
        </w:rPr>
        <w:t xml:space="preserve"> </w:t>
      </w:r>
      <w:r>
        <w:t>being</w:t>
      </w:r>
      <w:r>
        <w:rPr>
          <w:spacing w:val="-2"/>
        </w:rPr>
        <w:t xml:space="preserve"> </w:t>
      </w:r>
      <w:r>
        <w:t>signed</w:t>
      </w:r>
      <w:r>
        <w:rPr>
          <w:spacing w:val="-3"/>
        </w:rPr>
        <w:t xml:space="preserve"> </w:t>
      </w:r>
      <w:r>
        <w:t>send</w:t>
      </w:r>
      <w:r>
        <w:rPr>
          <w:spacing w:val="-3"/>
        </w:rPr>
        <w:t xml:space="preserve"> </w:t>
      </w:r>
      <w:r>
        <w:t>to</w:t>
      </w:r>
      <w:r>
        <w:rPr>
          <w:spacing w:val="-1"/>
        </w:rPr>
        <w:t xml:space="preserve"> </w:t>
      </w:r>
      <w:r>
        <w:t>AIS/INTRASTAT</w:t>
      </w:r>
      <w:r>
        <w:rPr>
          <w:spacing w:val="-2"/>
        </w:rPr>
        <w:t xml:space="preserve"> </w:t>
      </w:r>
      <w:r>
        <w:t>system;</w:t>
      </w:r>
    </w:p>
    <w:p w14:paraId="0D9840D0" w14:textId="77777777" w:rsidR="00D90120" w:rsidRPr="00D90120" w:rsidRDefault="00BA2EA3" w:rsidP="00D90120">
      <w:pPr>
        <w:pStyle w:val="Akapitzlist"/>
        <w:numPr>
          <w:ilvl w:val="0"/>
          <w:numId w:val="5"/>
        </w:numPr>
        <w:tabs>
          <w:tab w:val="clear" w:pos="0"/>
          <w:tab w:val="num" w:pos="-256"/>
          <w:tab w:val="left" w:pos="977"/>
        </w:tabs>
        <w:spacing w:before="120" w:line="271" w:lineRule="auto"/>
        <w:ind w:left="719" w:right="964" w:hanging="357"/>
        <w:rPr>
          <w:sz w:val="32"/>
        </w:rPr>
      </w:pPr>
      <w:r>
        <w:t>submitting xml file in a form of an attachment to e-mail address:</w:t>
      </w:r>
      <w:r>
        <w:rPr>
          <w:color w:val="0462C1"/>
        </w:rPr>
        <w:t xml:space="preserve"> </w:t>
      </w:r>
      <w:hyperlink r:id="rId54">
        <w:r>
          <w:rPr>
            <w:color w:val="0462C1"/>
            <w:u w:val="single" w:color="0462C1"/>
          </w:rPr>
          <w:t>mailto:puesc@mf.gov.pl</w:t>
        </w:r>
        <w:r>
          <w:t>.</w:t>
        </w:r>
      </w:hyperlink>
      <w:r>
        <w:rPr>
          <w:spacing w:val="1"/>
        </w:rPr>
        <w:t xml:space="preserve"> </w:t>
      </w:r>
      <w:r>
        <w:rPr>
          <w:b/>
        </w:rPr>
        <w:t>Before</w:t>
      </w:r>
      <w:r>
        <w:rPr>
          <w:b/>
          <w:spacing w:val="-3"/>
        </w:rPr>
        <w:t xml:space="preserve"> </w:t>
      </w:r>
      <w:r>
        <w:rPr>
          <w:b/>
        </w:rPr>
        <w:t>sending</w:t>
      </w:r>
      <w:r>
        <w:rPr>
          <w:b/>
          <w:spacing w:val="-4"/>
        </w:rPr>
        <w:t xml:space="preserve"> </w:t>
      </w:r>
      <w:r>
        <w:rPr>
          <w:b/>
        </w:rPr>
        <w:t>by</w:t>
      </w:r>
      <w:r>
        <w:rPr>
          <w:b/>
          <w:spacing w:val="-1"/>
        </w:rPr>
        <w:t xml:space="preserve"> </w:t>
      </w:r>
      <w:r>
        <w:rPr>
          <w:b/>
        </w:rPr>
        <w:t>email,</w:t>
      </w:r>
      <w:r>
        <w:rPr>
          <w:b/>
          <w:spacing w:val="-1"/>
        </w:rPr>
        <w:t xml:space="preserve"> </w:t>
      </w:r>
      <w:r>
        <w:rPr>
          <w:b/>
        </w:rPr>
        <w:t>the</w:t>
      </w:r>
      <w:r>
        <w:rPr>
          <w:b/>
          <w:spacing w:val="-3"/>
        </w:rPr>
        <w:t xml:space="preserve"> </w:t>
      </w:r>
      <w:r>
        <w:rPr>
          <w:b/>
        </w:rPr>
        <w:t>declaration</w:t>
      </w:r>
      <w:r>
        <w:rPr>
          <w:b/>
          <w:spacing w:val="-5"/>
        </w:rPr>
        <w:t xml:space="preserve"> </w:t>
      </w:r>
      <w:r>
        <w:rPr>
          <w:b/>
        </w:rPr>
        <w:t>must</w:t>
      </w:r>
      <w:r>
        <w:rPr>
          <w:b/>
          <w:spacing w:val="-2"/>
        </w:rPr>
        <w:t xml:space="preserve"> </w:t>
      </w:r>
      <w:r>
        <w:rPr>
          <w:b/>
        </w:rPr>
        <w:t>be</w:t>
      </w:r>
      <w:r>
        <w:rPr>
          <w:b/>
          <w:spacing w:val="-5"/>
        </w:rPr>
        <w:t xml:space="preserve"> </w:t>
      </w:r>
      <w:r>
        <w:rPr>
          <w:b/>
        </w:rPr>
        <w:t>signed</w:t>
      </w:r>
      <w:r>
        <w:rPr>
          <w:b/>
          <w:spacing w:val="-3"/>
        </w:rPr>
        <w:t xml:space="preserve"> </w:t>
      </w:r>
      <w:r>
        <w:rPr>
          <w:b/>
        </w:rPr>
        <w:t>electronically</w:t>
      </w:r>
      <w:r>
        <w:rPr>
          <w:b/>
          <w:spacing w:val="-2"/>
        </w:rPr>
        <w:t xml:space="preserve"> </w:t>
      </w:r>
      <w:r>
        <w:rPr>
          <w:b/>
        </w:rPr>
        <w:t>and</w:t>
      </w:r>
      <w:r>
        <w:rPr>
          <w:b/>
          <w:spacing w:val="-5"/>
        </w:rPr>
        <w:t xml:space="preserve"> </w:t>
      </w:r>
      <w:r>
        <w:rPr>
          <w:b/>
        </w:rPr>
        <w:t>in</w:t>
      </w:r>
      <w:r>
        <w:rPr>
          <w:b/>
          <w:spacing w:val="-2"/>
        </w:rPr>
        <w:t xml:space="preserve"> </w:t>
      </w:r>
      <w:r>
        <w:rPr>
          <w:b/>
        </w:rPr>
        <w:t>this</w:t>
      </w:r>
      <w:r>
        <w:rPr>
          <w:b/>
          <w:spacing w:val="-4"/>
        </w:rPr>
        <w:t xml:space="preserve"> </w:t>
      </w:r>
      <w:r>
        <w:rPr>
          <w:b/>
        </w:rPr>
        <w:t>case</w:t>
      </w:r>
      <w:r>
        <w:rPr>
          <w:b/>
          <w:spacing w:val="-3"/>
        </w:rPr>
        <w:t xml:space="preserve"> </w:t>
      </w:r>
      <w:r>
        <w:rPr>
          <w:b/>
        </w:rPr>
        <w:t>it</w:t>
      </w:r>
      <w:r>
        <w:rPr>
          <w:b/>
          <w:spacing w:val="-2"/>
        </w:rPr>
        <w:t xml:space="preserve"> </w:t>
      </w:r>
      <w:r>
        <w:rPr>
          <w:b/>
        </w:rPr>
        <w:t>must</w:t>
      </w:r>
      <w:r>
        <w:rPr>
          <w:b/>
          <w:spacing w:val="-47"/>
        </w:rPr>
        <w:t xml:space="preserve"> </w:t>
      </w:r>
      <w:r>
        <w:rPr>
          <w:b/>
        </w:rPr>
        <w:t>be</w:t>
      </w:r>
      <w:r>
        <w:rPr>
          <w:b/>
          <w:spacing w:val="-2"/>
        </w:rPr>
        <w:t xml:space="preserve"> </w:t>
      </w:r>
      <w:r>
        <w:rPr>
          <w:b/>
        </w:rPr>
        <w:t>filled</w:t>
      </w:r>
      <w:r>
        <w:rPr>
          <w:b/>
          <w:spacing w:val="-3"/>
        </w:rPr>
        <w:t xml:space="preserve"> </w:t>
      </w:r>
      <w:r>
        <w:rPr>
          <w:b/>
        </w:rPr>
        <w:t>in</w:t>
      </w:r>
      <w:r>
        <w:rPr>
          <w:b/>
          <w:spacing w:val="-1"/>
        </w:rPr>
        <w:t xml:space="preserve"> </w:t>
      </w:r>
      <w:r>
        <w:rPr>
          <w:b/>
        </w:rPr>
        <w:t>the</w:t>
      </w:r>
      <w:r>
        <w:rPr>
          <w:b/>
          <w:spacing w:val="-1"/>
        </w:rPr>
        <w:t xml:space="preserve"> </w:t>
      </w:r>
      <w:r>
        <w:rPr>
          <w:b/>
        </w:rPr>
        <w:t>box</w:t>
      </w:r>
      <w:r>
        <w:rPr>
          <w:b/>
          <w:spacing w:val="-1"/>
        </w:rPr>
        <w:t xml:space="preserve"> </w:t>
      </w:r>
      <w:r>
        <w:rPr>
          <w:b/>
        </w:rPr>
        <w:t>"subject" of</w:t>
      </w:r>
      <w:r>
        <w:rPr>
          <w:b/>
          <w:spacing w:val="-1"/>
        </w:rPr>
        <w:t xml:space="preserve"> </w:t>
      </w:r>
      <w:r>
        <w:rPr>
          <w:b/>
        </w:rPr>
        <w:t>the</w:t>
      </w:r>
      <w:r>
        <w:rPr>
          <w:b/>
          <w:spacing w:val="-1"/>
        </w:rPr>
        <w:t xml:space="preserve"> </w:t>
      </w:r>
      <w:r>
        <w:rPr>
          <w:b/>
        </w:rPr>
        <w:t>message</w:t>
      </w:r>
      <w:r>
        <w:t>;</w:t>
      </w:r>
    </w:p>
    <w:p w14:paraId="2F250027" w14:textId="24FB1D8B" w:rsidR="00130D15" w:rsidRPr="00D90120" w:rsidRDefault="00BA2EA3" w:rsidP="00D90120">
      <w:pPr>
        <w:pStyle w:val="Akapitzlist"/>
        <w:numPr>
          <w:ilvl w:val="0"/>
          <w:numId w:val="5"/>
        </w:numPr>
        <w:tabs>
          <w:tab w:val="clear" w:pos="0"/>
          <w:tab w:val="num" w:pos="-256"/>
          <w:tab w:val="left" w:pos="977"/>
        </w:tabs>
        <w:spacing w:before="120" w:line="271" w:lineRule="auto"/>
        <w:ind w:left="719" w:right="964" w:hanging="357"/>
        <w:rPr>
          <w:sz w:val="32"/>
        </w:rPr>
      </w:pPr>
      <w:r>
        <w:t>sending via non-visual interface in accordance with the documentation for SEAP and BCP</w:t>
      </w:r>
      <w:r w:rsidRPr="00D90120">
        <w:rPr>
          <w:spacing w:val="1"/>
        </w:rPr>
        <w:t xml:space="preserve"> </w:t>
      </w:r>
      <w:r>
        <w:t>communication</w:t>
      </w:r>
      <w:r w:rsidRPr="00D90120">
        <w:rPr>
          <w:spacing w:val="-5"/>
        </w:rPr>
        <w:t xml:space="preserve"> </w:t>
      </w:r>
      <w:r>
        <w:t>channels</w:t>
      </w:r>
      <w:r w:rsidRPr="00D90120">
        <w:rPr>
          <w:spacing w:val="-2"/>
        </w:rPr>
        <w:t xml:space="preserve"> </w:t>
      </w:r>
      <w:r>
        <w:t>published</w:t>
      </w:r>
      <w:r w:rsidRPr="00D90120">
        <w:rPr>
          <w:spacing w:val="-3"/>
        </w:rPr>
        <w:t xml:space="preserve"> </w:t>
      </w:r>
      <w:r>
        <w:t>on</w:t>
      </w:r>
      <w:r w:rsidRPr="00D90120">
        <w:rPr>
          <w:spacing w:val="-3"/>
        </w:rPr>
        <w:t xml:space="preserve"> </w:t>
      </w:r>
      <w:r>
        <w:t>the</w:t>
      </w:r>
      <w:r w:rsidRPr="00D90120">
        <w:rPr>
          <w:spacing w:val="-4"/>
        </w:rPr>
        <w:t xml:space="preserve"> </w:t>
      </w:r>
      <w:r>
        <w:t>web-site</w:t>
      </w:r>
      <w:r w:rsidRPr="00D90120">
        <w:rPr>
          <w:color w:val="0462C1"/>
          <w:spacing w:val="-1"/>
        </w:rPr>
        <w:t xml:space="preserve"> </w:t>
      </w:r>
      <w:hyperlink r:id="rId55">
        <w:r w:rsidRPr="00D90120">
          <w:rPr>
            <w:color w:val="0462C1"/>
            <w:u w:val="single" w:color="0462C1"/>
            <w:lang w:val="en-GB"/>
          </w:rPr>
          <w:t>Usługi</w:t>
        </w:r>
        <w:r w:rsidRPr="00D90120">
          <w:rPr>
            <w:color w:val="0462C1"/>
            <w:spacing w:val="-2"/>
            <w:u w:val="single" w:color="0462C1"/>
            <w:lang w:val="en-GB"/>
          </w:rPr>
          <w:t xml:space="preserve"> </w:t>
        </w:r>
        <w:r w:rsidRPr="00D90120">
          <w:rPr>
            <w:color w:val="0462C1"/>
            <w:u w:val="single" w:color="0462C1"/>
            <w:lang w:val="en-GB"/>
          </w:rPr>
          <w:t>sieciowe</w:t>
        </w:r>
        <w:r w:rsidRPr="00D90120">
          <w:rPr>
            <w:color w:val="0462C1"/>
            <w:spacing w:val="1"/>
            <w:u w:val="single" w:color="0462C1"/>
            <w:lang w:val="en-GB"/>
          </w:rPr>
          <w:t xml:space="preserve"> </w:t>
        </w:r>
        <w:r w:rsidRPr="00D90120">
          <w:rPr>
            <w:color w:val="0462C1"/>
            <w:u w:val="single" w:color="0462C1"/>
            <w:lang w:val="en-GB"/>
          </w:rPr>
          <w:t>-</w:t>
        </w:r>
        <w:r w:rsidRPr="00D90120">
          <w:rPr>
            <w:color w:val="0462C1"/>
            <w:spacing w:val="-2"/>
            <w:u w:val="single" w:color="0462C1"/>
            <w:lang w:val="en-GB"/>
          </w:rPr>
          <w:t xml:space="preserve"> </w:t>
        </w:r>
        <w:r w:rsidRPr="00D90120">
          <w:rPr>
            <w:color w:val="0462C1"/>
            <w:u w:val="single" w:color="0462C1"/>
            <w:lang w:val="en-GB"/>
          </w:rPr>
          <w:t>informacje</w:t>
        </w:r>
        <w:r w:rsidRPr="00D90120">
          <w:rPr>
            <w:color w:val="0462C1"/>
            <w:spacing w:val="-4"/>
            <w:u w:val="single" w:color="0462C1"/>
            <w:lang w:val="en-GB"/>
          </w:rPr>
          <w:t xml:space="preserve"> </w:t>
        </w:r>
        <w:r w:rsidRPr="00D90120">
          <w:rPr>
            <w:color w:val="0462C1"/>
            <w:u w:val="single" w:color="0462C1"/>
            <w:lang w:val="en-GB"/>
          </w:rPr>
          <w:t>i</w:t>
        </w:r>
        <w:r w:rsidRPr="00D90120">
          <w:rPr>
            <w:color w:val="0462C1"/>
            <w:spacing w:val="-2"/>
            <w:u w:val="single" w:color="0462C1"/>
            <w:lang w:val="en-GB"/>
          </w:rPr>
          <w:t xml:space="preserve"> </w:t>
        </w:r>
        <w:r w:rsidRPr="00D90120">
          <w:rPr>
            <w:color w:val="0462C1"/>
            <w:u w:val="single" w:color="0462C1"/>
            <w:lang w:val="en-GB"/>
          </w:rPr>
          <w:t>specyfikacje</w:t>
        </w:r>
      </w:hyperlink>
      <w:r>
        <w:t>.</w:t>
      </w:r>
    </w:p>
    <w:p w14:paraId="3983AABD" w14:textId="77777777" w:rsidR="00130D15" w:rsidRDefault="00130D15" w:rsidP="00D90120">
      <w:pPr>
        <w:pStyle w:val="Tekstpodstawowy"/>
        <w:spacing w:before="4"/>
        <w:ind w:left="0"/>
        <w:rPr>
          <w:sz w:val="8"/>
        </w:rPr>
      </w:pPr>
    </w:p>
    <w:p w14:paraId="0B39F4F2" w14:textId="77777777" w:rsidR="00130D15" w:rsidRDefault="00BA2EA3" w:rsidP="00D90120">
      <w:pPr>
        <w:pStyle w:val="Tekstpodstawowy"/>
        <w:spacing w:before="56" w:line="271" w:lineRule="auto"/>
        <w:ind w:left="360" w:right="1062"/>
        <w:rPr>
          <w:sz w:val="32"/>
        </w:rPr>
      </w:pPr>
      <w:r>
        <w:rPr>
          <w:b/>
        </w:rPr>
        <w:t>NOTE</w:t>
      </w:r>
      <w:r>
        <w:t>: No contracts, agreements, invoices, consignment notes, etc., on the basis of which the data</w:t>
      </w:r>
      <w:r>
        <w:rPr>
          <w:spacing w:val="-47"/>
        </w:rPr>
        <w:t xml:space="preserve"> </w:t>
      </w:r>
      <w:r>
        <w:t>are</w:t>
      </w:r>
      <w:r>
        <w:rPr>
          <w:spacing w:val="-1"/>
        </w:rPr>
        <w:t xml:space="preserve"> </w:t>
      </w:r>
      <w:r>
        <w:t>declared, should</w:t>
      </w:r>
      <w:r>
        <w:rPr>
          <w:spacing w:val="-1"/>
        </w:rPr>
        <w:t xml:space="preserve"> </w:t>
      </w:r>
      <w:r>
        <w:t>be enclosed</w:t>
      </w:r>
      <w:r>
        <w:rPr>
          <w:spacing w:val="-3"/>
        </w:rPr>
        <w:t xml:space="preserve"> </w:t>
      </w:r>
      <w:r>
        <w:t>to</w:t>
      </w:r>
      <w:r>
        <w:rPr>
          <w:spacing w:val="-1"/>
        </w:rPr>
        <w:t xml:space="preserve"> </w:t>
      </w:r>
      <w:r>
        <w:t>the</w:t>
      </w:r>
      <w:r>
        <w:rPr>
          <w:spacing w:val="-3"/>
        </w:rPr>
        <w:t xml:space="preserve"> </w:t>
      </w:r>
      <w:r>
        <w:t>declaration.</w:t>
      </w:r>
    </w:p>
    <w:p w14:paraId="4976AB0D" w14:textId="77777777" w:rsidR="00130D15" w:rsidRDefault="00BA2EA3" w:rsidP="00D90120">
      <w:pPr>
        <w:pStyle w:val="Tekstpodstawowy"/>
        <w:spacing w:before="161" w:line="271" w:lineRule="auto"/>
        <w:ind w:left="360" w:right="1102"/>
        <w:rPr>
          <w:sz w:val="32"/>
        </w:rPr>
      </w:pPr>
      <w:r>
        <w:t>Communication with AIS/INTRASTAT system carries out through the portal PUESC and the rules of</w:t>
      </w:r>
      <w:r>
        <w:rPr>
          <w:spacing w:val="-47"/>
        </w:rPr>
        <w:t xml:space="preserve"> </w:t>
      </w:r>
      <w:r>
        <w:t>that</w:t>
      </w:r>
      <w:r>
        <w:rPr>
          <w:spacing w:val="-1"/>
        </w:rPr>
        <w:t xml:space="preserve"> </w:t>
      </w:r>
      <w:r>
        <w:t>communication</w:t>
      </w:r>
      <w:r>
        <w:rPr>
          <w:spacing w:val="-1"/>
        </w:rPr>
        <w:t xml:space="preserve"> </w:t>
      </w:r>
      <w:r>
        <w:t>are</w:t>
      </w:r>
      <w:r>
        <w:rPr>
          <w:spacing w:val="1"/>
        </w:rPr>
        <w:t xml:space="preserve"> </w:t>
      </w:r>
      <w:r>
        <w:t>available on</w:t>
      </w:r>
      <w:r>
        <w:rPr>
          <w:spacing w:val="-3"/>
        </w:rPr>
        <w:t xml:space="preserve"> </w:t>
      </w:r>
      <w:r>
        <w:t>the</w:t>
      </w:r>
      <w:r>
        <w:rPr>
          <w:spacing w:val="-1"/>
        </w:rPr>
        <w:t xml:space="preserve"> </w:t>
      </w:r>
      <w:hyperlink r:id="rId56">
        <w:r>
          <w:rPr>
            <w:color w:val="0462C1"/>
            <w:u w:val="single" w:color="0462C1"/>
          </w:rPr>
          <w:t>website</w:t>
        </w:r>
        <w:r>
          <w:t>.</w:t>
        </w:r>
      </w:hyperlink>
    </w:p>
    <w:p w14:paraId="688CE1F8" w14:textId="77777777" w:rsidR="00130D15" w:rsidRDefault="00130D15" w:rsidP="00D90120">
      <w:pPr>
        <w:pStyle w:val="Tekstpodstawowy"/>
        <w:spacing w:before="5"/>
        <w:ind w:left="0"/>
        <w:rPr>
          <w:sz w:val="8"/>
        </w:rPr>
      </w:pPr>
    </w:p>
    <w:p w14:paraId="7FC5D589" w14:textId="77777777" w:rsidR="00130D15" w:rsidRDefault="00BA2EA3" w:rsidP="00D90120">
      <w:pPr>
        <w:pStyle w:val="Nagwek3"/>
        <w:spacing w:before="56" w:line="271" w:lineRule="auto"/>
        <w:ind w:left="360" w:right="1197"/>
        <w:rPr>
          <w:sz w:val="32"/>
        </w:rPr>
      </w:pPr>
      <w:r>
        <w:t>NOTE: If the PUESC portal is not available, please send an electronic declaration in a form of an</w:t>
      </w:r>
      <w:r>
        <w:rPr>
          <w:spacing w:val="-48"/>
        </w:rPr>
        <w:t xml:space="preserve"> </w:t>
      </w:r>
      <w:r>
        <w:t>attachment</w:t>
      </w:r>
      <w:r>
        <w:rPr>
          <w:spacing w:val="-1"/>
        </w:rPr>
        <w:t xml:space="preserve"> </w:t>
      </w:r>
      <w:r>
        <w:t>to</w:t>
      </w:r>
      <w:r>
        <w:rPr>
          <w:spacing w:val="-1"/>
        </w:rPr>
        <w:t xml:space="preserve"> </w:t>
      </w:r>
      <w:r>
        <w:t>the</w:t>
      </w:r>
      <w:r>
        <w:rPr>
          <w:spacing w:val="-1"/>
        </w:rPr>
        <w:t xml:space="preserve"> </w:t>
      </w:r>
      <w:r>
        <w:t>e-mail</w:t>
      </w:r>
      <w:r>
        <w:rPr>
          <w:spacing w:val="-2"/>
        </w:rPr>
        <w:t xml:space="preserve"> </w:t>
      </w:r>
      <w:r>
        <w:t>address</w:t>
      </w:r>
      <w:r>
        <w:rPr>
          <w:spacing w:val="2"/>
        </w:rPr>
        <w:t xml:space="preserve"> </w:t>
      </w:r>
      <w:hyperlink r:id="rId57">
        <w:r>
          <w:rPr>
            <w:color w:val="0462C1"/>
            <w:u w:val="single" w:color="0462C1"/>
          </w:rPr>
          <w:t>puesc@mf.gov.pl</w:t>
        </w:r>
      </w:hyperlink>
      <w:r>
        <w:t>.</w:t>
      </w:r>
    </w:p>
    <w:p w14:paraId="639DDEEE" w14:textId="77777777" w:rsidR="00130D15" w:rsidRDefault="00BA2EA3" w:rsidP="00D90120">
      <w:pPr>
        <w:pStyle w:val="Nagwek2"/>
        <w:numPr>
          <w:ilvl w:val="1"/>
          <w:numId w:val="10"/>
        </w:numPr>
        <w:tabs>
          <w:tab w:val="clear" w:pos="0"/>
          <w:tab w:val="num" w:pos="-256"/>
          <w:tab w:val="left" w:pos="2032"/>
          <w:tab w:val="left" w:pos="2033"/>
        </w:tabs>
        <w:spacing w:before="161" w:line="271" w:lineRule="auto"/>
        <w:ind w:left="1068" w:right="1322" w:firstLine="0"/>
        <w:rPr>
          <w:sz w:val="32"/>
        </w:rPr>
      </w:pPr>
      <w:bookmarkStart w:id="63" w:name="_bookmark30"/>
      <w:bookmarkStart w:id="64" w:name="6.4._Messages_generated_by_the_system_af"/>
      <w:bookmarkEnd w:id="63"/>
      <w:bookmarkEnd w:id="64"/>
      <w:r>
        <w:rPr>
          <w:color w:val="333333"/>
        </w:rPr>
        <w:t>Messages generated by the system after submitting the</w:t>
      </w:r>
      <w:r>
        <w:rPr>
          <w:color w:val="333333"/>
          <w:spacing w:val="-73"/>
        </w:rPr>
        <w:t xml:space="preserve"> </w:t>
      </w:r>
      <w:r>
        <w:rPr>
          <w:color w:val="333333"/>
        </w:rPr>
        <w:t>declaration.</w:t>
      </w:r>
    </w:p>
    <w:p w14:paraId="59C00B92" w14:textId="77777777" w:rsidR="00D90120" w:rsidRPr="00D90120" w:rsidRDefault="00BA2EA3" w:rsidP="00D90120">
      <w:pPr>
        <w:pStyle w:val="Akapitzlist"/>
        <w:numPr>
          <w:ilvl w:val="1"/>
          <w:numId w:val="4"/>
        </w:numPr>
        <w:tabs>
          <w:tab w:val="clear" w:pos="0"/>
          <w:tab w:val="num" w:pos="-512"/>
          <w:tab w:val="left" w:pos="1336"/>
          <w:tab w:val="left" w:pos="1337"/>
        </w:tabs>
        <w:spacing w:before="120" w:line="271" w:lineRule="auto"/>
        <w:ind w:left="709" w:right="847" w:hanging="283"/>
        <w:rPr>
          <w:sz w:val="32"/>
        </w:rPr>
      </w:pPr>
      <w:r>
        <w:rPr>
          <w:b/>
        </w:rPr>
        <w:t xml:space="preserve">UPP </w:t>
      </w:r>
      <w:r>
        <w:t>– The Official Confirmation of Submission is a message confirming that the submitted</w:t>
      </w:r>
      <w:r>
        <w:rPr>
          <w:spacing w:val="-47"/>
        </w:rPr>
        <w:t xml:space="preserve"> </w:t>
      </w:r>
      <w:r>
        <w:t>declaration is in accordance with the required XML scheme and has been accepted for</w:t>
      </w:r>
      <w:r>
        <w:rPr>
          <w:spacing w:val="1"/>
        </w:rPr>
        <w:t xml:space="preserve"> </w:t>
      </w:r>
      <w:r>
        <w:t>processing</w:t>
      </w:r>
      <w:r>
        <w:rPr>
          <w:spacing w:val="-2"/>
        </w:rPr>
        <w:t xml:space="preserve"> </w:t>
      </w:r>
      <w:r>
        <w:t>at the</w:t>
      </w:r>
      <w:r>
        <w:rPr>
          <w:spacing w:val="1"/>
        </w:rPr>
        <w:t xml:space="preserve"> </w:t>
      </w:r>
      <w:r>
        <w:t>PUESC.</w:t>
      </w:r>
    </w:p>
    <w:p w14:paraId="0BD4BF30" w14:textId="3788B801" w:rsidR="00130D15" w:rsidRPr="00D90120" w:rsidRDefault="00BA2EA3" w:rsidP="00D90120">
      <w:pPr>
        <w:pStyle w:val="Akapitzlist"/>
        <w:numPr>
          <w:ilvl w:val="1"/>
          <w:numId w:val="4"/>
        </w:numPr>
        <w:tabs>
          <w:tab w:val="clear" w:pos="0"/>
          <w:tab w:val="num" w:pos="-512"/>
          <w:tab w:val="left" w:pos="1336"/>
          <w:tab w:val="left" w:pos="1337"/>
        </w:tabs>
        <w:spacing w:before="120" w:line="271" w:lineRule="auto"/>
        <w:ind w:left="709" w:right="847" w:hanging="283"/>
        <w:rPr>
          <w:sz w:val="32"/>
        </w:rPr>
      </w:pPr>
      <w:r w:rsidRPr="00D90120">
        <w:rPr>
          <w:b/>
        </w:rPr>
        <w:t xml:space="preserve">NPP </w:t>
      </w:r>
      <w:r>
        <w:t>– The Official Confirmation of Notification is a message informing that the submitted</w:t>
      </w:r>
      <w:r w:rsidRPr="00D90120">
        <w:rPr>
          <w:spacing w:val="-47"/>
        </w:rPr>
        <w:t xml:space="preserve"> </w:t>
      </w:r>
      <w:r w:rsidR="00D90120" w:rsidRPr="00D90120">
        <w:rPr>
          <w:spacing w:val="-47"/>
        </w:rPr>
        <w:t xml:space="preserve">            </w:t>
      </w:r>
      <w:r>
        <w:t>declaration</w:t>
      </w:r>
      <w:r w:rsidRPr="00D90120">
        <w:rPr>
          <w:spacing w:val="-2"/>
        </w:rPr>
        <w:t xml:space="preserve"> </w:t>
      </w:r>
      <w:r>
        <w:t>has</w:t>
      </w:r>
      <w:r w:rsidRPr="00D90120">
        <w:rPr>
          <w:spacing w:val="-1"/>
        </w:rPr>
        <w:t xml:space="preserve"> </w:t>
      </w:r>
      <w:r>
        <w:t>been</w:t>
      </w:r>
      <w:r w:rsidRPr="00D90120">
        <w:rPr>
          <w:spacing w:val="-2"/>
        </w:rPr>
        <w:t xml:space="preserve"> </w:t>
      </w:r>
      <w:r>
        <w:t>rejected</w:t>
      </w:r>
      <w:r w:rsidRPr="00D90120">
        <w:rPr>
          <w:spacing w:val="-1"/>
        </w:rPr>
        <w:t xml:space="preserve"> </w:t>
      </w:r>
      <w:r>
        <w:t>at</w:t>
      </w:r>
      <w:r w:rsidRPr="00D90120">
        <w:rPr>
          <w:spacing w:val="-1"/>
        </w:rPr>
        <w:t xml:space="preserve"> </w:t>
      </w:r>
      <w:r>
        <w:t>the</w:t>
      </w:r>
      <w:r w:rsidRPr="00D90120">
        <w:rPr>
          <w:spacing w:val="-3"/>
        </w:rPr>
        <w:t xml:space="preserve"> </w:t>
      </w:r>
      <w:r>
        <w:t>PUESC</w:t>
      </w:r>
      <w:r w:rsidRPr="00D90120">
        <w:rPr>
          <w:spacing w:val="-1"/>
        </w:rPr>
        <w:t xml:space="preserve"> </w:t>
      </w:r>
      <w:r>
        <w:t>level</w:t>
      </w:r>
      <w:r w:rsidRPr="00D90120">
        <w:rPr>
          <w:spacing w:val="-1"/>
        </w:rPr>
        <w:t xml:space="preserve"> </w:t>
      </w:r>
      <w:r>
        <w:t>of</w:t>
      </w:r>
      <w:r w:rsidRPr="00D90120">
        <w:rPr>
          <w:spacing w:val="-2"/>
        </w:rPr>
        <w:t xml:space="preserve"> </w:t>
      </w:r>
      <w:r>
        <w:t>processing</w:t>
      </w:r>
      <w:r w:rsidRPr="00D90120">
        <w:rPr>
          <w:spacing w:val="-2"/>
        </w:rPr>
        <w:t xml:space="preserve"> </w:t>
      </w:r>
      <w:r>
        <w:t>(e.g.</w:t>
      </w:r>
      <w:r w:rsidRPr="00D90120">
        <w:rPr>
          <w:spacing w:val="-2"/>
        </w:rPr>
        <w:t xml:space="preserve"> </w:t>
      </w:r>
      <w:r>
        <w:t>due</w:t>
      </w:r>
      <w:r w:rsidRPr="00D90120">
        <w:rPr>
          <w:spacing w:val="-2"/>
        </w:rPr>
        <w:t xml:space="preserve"> </w:t>
      </w:r>
      <w:r>
        <w:t>to</w:t>
      </w:r>
      <w:r w:rsidRPr="00D90120">
        <w:rPr>
          <w:spacing w:val="-1"/>
        </w:rPr>
        <w:t xml:space="preserve"> </w:t>
      </w:r>
      <w:r>
        <w:t>incorrect file</w:t>
      </w:r>
      <w:r w:rsidR="00D90120">
        <w:t> </w:t>
      </w:r>
      <w:r>
        <w:t>format, lack of compliance with the XML schema, due to other technical reasons) - it is</w:t>
      </w:r>
      <w:r w:rsidRPr="00D90120">
        <w:rPr>
          <w:spacing w:val="-47"/>
        </w:rPr>
        <w:t xml:space="preserve"> </w:t>
      </w:r>
      <w:r>
        <w:t>necessary</w:t>
      </w:r>
      <w:r w:rsidRPr="00D90120">
        <w:rPr>
          <w:spacing w:val="-1"/>
        </w:rPr>
        <w:t xml:space="preserve"> </w:t>
      </w:r>
      <w:r>
        <w:t>to</w:t>
      </w:r>
      <w:r w:rsidRPr="00D90120">
        <w:rPr>
          <w:spacing w:val="1"/>
        </w:rPr>
        <w:t xml:space="preserve"> </w:t>
      </w:r>
      <w:r>
        <w:t>send</w:t>
      </w:r>
      <w:r w:rsidRPr="00D90120">
        <w:rPr>
          <w:spacing w:val="-1"/>
        </w:rPr>
        <w:t xml:space="preserve"> </w:t>
      </w:r>
      <w:r>
        <w:t>the</w:t>
      </w:r>
      <w:r w:rsidRPr="00D90120">
        <w:rPr>
          <w:spacing w:val="-2"/>
        </w:rPr>
        <w:t xml:space="preserve"> </w:t>
      </w:r>
      <w:r>
        <w:t>correct</w:t>
      </w:r>
      <w:r w:rsidRPr="00D90120">
        <w:rPr>
          <w:spacing w:val="1"/>
        </w:rPr>
        <w:t xml:space="preserve"> </w:t>
      </w:r>
      <w:r>
        <w:t>declaration</w:t>
      </w:r>
      <w:r w:rsidRPr="00D90120">
        <w:rPr>
          <w:spacing w:val="-1"/>
        </w:rPr>
        <w:t xml:space="preserve"> </w:t>
      </w:r>
      <w:r>
        <w:t>again.</w:t>
      </w:r>
    </w:p>
    <w:p w14:paraId="7BB745BD" w14:textId="77777777" w:rsidR="00130D15" w:rsidRDefault="00BA2EA3" w:rsidP="00D90120">
      <w:pPr>
        <w:pStyle w:val="Akapitzlist"/>
        <w:numPr>
          <w:ilvl w:val="1"/>
          <w:numId w:val="4"/>
        </w:numPr>
        <w:tabs>
          <w:tab w:val="clear" w:pos="0"/>
          <w:tab w:val="num" w:pos="-256"/>
          <w:tab w:val="left" w:pos="1336"/>
          <w:tab w:val="left" w:pos="1337"/>
        </w:tabs>
        <w:spacing w:before="120" w:line="271" w:lineRule="auto"/>
        <w:ind w:left="709" w:right="924" w:hanging="284"/>
        <w:rPr>
          <w:sz w:val="32"/>
        </w:rPr>
      </w:pPr>
      <w:r>
        <w:rPr>
          <w:b/>
        </w:rPr>
        <w:t xml:space="preserve">UPO </w:t>
      </w:r>
      <w:r>
        <w:t>– Official Confirmation of Acceptance. It is a message which confirms that the</w:t>
      </w:r>
      <w:r>
        <w:rPr>
          <w:spacing w:val="1"/>
        </w:rPr>
        <w:t xml:space="preserve"> </w:t>
      </w:r>
      <w:r>
        <w:t>declaration has been processed correctly at PUESC and was directed to service in the</w:t>
      </w:r>
      <w:r>
        <w:rPr>
          <w:spacing w:val="1"/>
        </w:rPr>
        <w:t xml:space="preserve"> </w:t>
      </w:r>
      <w:r>
        <w:t>AIS/INTRASTAT system. THIS IS NOT A MESSAGE CONFIRMING THAT THE DECLARATION HAS</w:t>
      </w:r>
      <w:r>
        <w:rPr>
          <w:spacing w:val="-47"/>
        </w:rPr>
        <w:t xml:space="preserve"> </w:t>
      </w:r>
      <w:r>
        <w:t>BEEN</w:t>
      </w:r>
      <w:r>
        <w:rPr>
          <w:spacing w:val="-1"/>
        </w:rPr>
        <w:t xml:space="preserve"> </w:t>
      </w:r>
      <w:r>
        <w:t>ACCEPTED</w:t>
      </w:r>
      <w:r>
        <w:rPr>
          <w:spacing w:val="1"/>
        </w:rPr>
        <w:t xml:space="preserve"> </w:t>
      </w:r>
      <w:r>
        <w:t>IN</w:t>
      </w:r>
      <w:r>
        <w:rPr>
          <w:spacing w:val="-3"/>
        </w:rPr>
        <w:t xml:space="preserve"> </w:t>
      </w:r>
      <w:r>
        <w:t>THE AIS/INTRASTAT</w:t>
      </w:r>
      <w:r>
        <w:rPr>
          <w:spacing w:val="-2"/>
        </w:rPr>
        <w:t xml:space="preserve"> </w:t>
      </w:r>
      <w:r>
        <w:t>SYSTEM.</w:t>
      </w:r>
    </w:p>
    <w:p w14:paraId="40FB516E" w14:textId="77777777" w:rsidR="00130D15" w:rsidRDefault="00BA2EA3" w:rsidP="00F6695C">
      <w:pPr>
        <w:pStyle w:val="Akapitzlist"/>
        <w:numPr>
          <w:ilvl w:val="1"/>
          <w:numId w:val="4"/>
        </w:numPr>
        <w:tabs>
          <w:tab w:val="clear" w:pos="0"/>
          <w:tab w:val="num" w:pos="-256"/>
          <w:tab w:val="left" w:pos="1336"/>
          <w:tab w:val="left" w:pos="1337"/>
        </w:tabs>
        <w:spacing w:before="120" w:line="271" w:lineRule="auto"/>
        <w:ind w:left="709" w:right="563" w:hanging="284"/>
        <w:rPr>
          <w:sz w:val="32"/>
        </w:rPr>
      </w:pPr>
      <w:r>
        <w:rPr>
          <w:b/>
        </w:rPr>
        <w:t xml:space="preserve">Rejection of the message </w:t>
      </w:r>
      <w:r>
        <w:t>– a message informing that the declaration has been directed to be</w:t>
      </w:r>
      <w:r>
        <w:rPr>
          <w:spacing w:val="-47"/>
        </w:rPr>
        <w:t xml:space="preserve"> </w:t>
      </w:r>
      <w:r>
        <w:t>further</w:t>
      </w:r>
      <w:r>
        <w:rPr>
          <w:spacing w:val="2"/>
        </w:rPr>
        <w:t xml:space="preserve"> </w:t>
      </w:r>
      <w:r>
        <w:t>processed</w:t>
      </w:r>
      <w:r>
        <w:rPr>
          <w:spacing w:val="2"/>
        </w:rPr>
        <w:t xml:space="preserve"> </w:t>
      </w:r>
      <w:r>
        <w:t>in</w:t>
      </w:r>
      <w:r>
        <w:rPr>
          <w:spacing w:val="1"/>
        </w:rPr>
        <w:t xml:space="preserve"> </w:t>
      </w:r>
      <w:r>
        <w:t>the AIS/INTRASTAT system,</w:t>
      </w:r>
      <w:r>
        <w:rPr>
          <w:spacing w:val="3"/>
        </w:rPr>
        <w:t xml:space="preserve"> </w:t>
      </w:r>
      <w:r>
        <w:t>however,</w:t>
      </w:r>
      <w:r>
        <w:rPr>
          <w:spacing w:val="2"/>
        </w:rPr>
        <w:t xml:space="preserve"> </w:t>
      </w:r>
      <w:r>
        <w:t>as</w:t>
      </w:r>
      <w:r>
        <w:rPr>
          <w:spacing w:val="2"/>
        </w:rPr>
        <w:t xml:space="preserve"> </w:t>
      </w:r>
      <w:r>
        <w:t>a</w:t>
      </w:r>
      <w:r>
        <w:rPr>
          <w:spacing w:val="-1"/>
        </w:rPr>
        <w:t xml:space="preserve"> </w:t>
      </w:r>
      <w:r>
        <w:t>result of</w:t>
      </w:r>
      <w:r>
        <w:rPr>
          <w:spacing w:val="-1"/>
        </w:rPr>
        <w:t xml:space="preserve"> </w:t>
      </w:r>
      <w:r>
        <w:t>errors</w:t>
      </w:r>
      <w:r>
        <w:rPr>
          <w:spacing w:val="3"/>
        </w:rPr>
        <w:t xml:space="preserve"> </w:t>
      </w:r>
      <w:r>
        <w:t>detected</w:t>
      </w:r>
      <w:r>
        <w:rPr>
          <w:spacing w:val="1"/>
        </w:rPr>
        <w:t xml:space="preserve"> </w:t>
      </w:r>
      <w:r>
        <w:t>in</w:t>
      </w:r>
      <w:r>
        <w:rPr>
          <w:spacing w:val="1"/>
        </w:rPr>
        <w:t xml:space="preserve"> </w:t>
      </w:r>
      <w:r>
        <w:t>the framework of the minimal control (e.g. repeating own identification number in</w:t>
      </w:r>
      <w:r>
        <w:rPr>
          <w:spacing w:val="1"/>
        </w:rPr>
        <w:t xml:space="preserve"> </w:t>
      </w:r>
      <w:r>
        <w:t>INTRASTAT declaration) was rejected at the initial processing stage - it is necessary to send</w:t>
      </w:r>
      <w:r>
        <w:rPr>
          <w:spacing w:val="1"/>
        </w:rPr>
        <w:t xml:space="preserve"> </w:t>
      </w:r>
      <w:r>
        <w:t>the</w:t>
      </w:r>
      <w:r>
        <w:rPr>
          <w:spacing w:val="-1"/>
        </w:rPr>
        <w:t xml:space="preserve"> </w:t>
      </w:r>
      <w:r>
        <w:t>correct declaration</w:t>
      </w:r>
      <w:r>
        <w:rPr>
          <w:spacing w:val="-4"/>
        </w:rPr>
        <w:t xml:space="preserve"> </w:t>
      </w:r>
      <w:r>
        <w:t>again.</w:t>
      </w:r>
    </w:p>
    <w:p w14:paraId="046FC6DA" w14:textId="7D2916CD" w:rsidR="00130D15" w:rsidRDefault="00BA2EA3" w:rsidP="00F6695C">
      <w:pPr>
        <w:pStyle w:val="Akapitzlist"/>
        <w:numPr>
          <w:ilvl w:val="1"/>
          <w:numId w:val="4"/>
        </w:numPr>
        <w:tabs>
          <w:tab w:val="clear" w:pos="0"/>
          <w:tab w:val="num" w:pos="-256"/>
          <w:tab w:val="left" w:pos="1336"/>
          <w:tab w:val="left" w:pos="1337"/>
        </w:tabs>
        <w:spacing w:before="120" w:line="271" w:lineRule="auto"/>
        <w:ind w:left="709" w:right="703" w:hanging="284"/>
        <w:rPr>
          <w:sz w:val="32"/>
        </w:rPr>
      </w:pPr>
      <w:r>
        <w:rPr>
          <w:b/>
        </w:rPr>
        <w:t xml:space="preserve">ISTC </w:t>
      </w:r>
      <w:r>
        <w:t>– a message informing about the suspension of acceptance of the declaration. The</w:t>
      </w:r>
      <w:r>
        <w:rPr>
          <w:spacing w:val="-47"/>
        </w:rPr>
        <w:t xml:space="preserve"> </w:t>
      </w:r>
      <w:r w:rsidR="00F6695C">
        <w:rPr>
          <w:spacing w:val="-47"/>
        </w:rPr>
        <w:t xml:space="preserve">               </w:t>
      </w:r>
      <w:r>
        <w:t>message gives</w:t>
      </w:r>
      <w:r>
        <w:rPr>
          <w:spacing w:val="-1"/>
        </w:rPr>
        <w:t xml:space="preserve"> </w:t>
      </w:r>
      <w:r>
        <w:t>the reason</w:t>
      </w:r>
      <w:r>
        <w:rPr>
          <w:spacing w:val="-1"/>
        </w:rPr>
        <w:t xml:space="preserve"> </w:t>
      </w:r>
      <w:r>
        <w:t>for the</w:t>
      </w:r>
      <w:r>
        <w:rPr>
          <w:spacing w:val="-2"/>
        </w:rPr>
        <w:t xml:space="preserve"> </w:t>
      </w:r>
      <w:r>
        <w:t>suspension</w:t>
      </w:r>
      <w:r>
        <w:rPr>
          <w:spacing w:val="-1"/>
        </w:rPr>
        <w:t xml:space="preserve"> </w:t>
      </w:r>
      <w:r>
        <w:t>of</w:t>
      </w:r>
      <w:r>
        <w:rPr>
          <w:spacing w:val="-3"/>
        </w:rPr>
        <w:t xml:space="preserve"> </w:t>
      </w:r>
      <w:r>
        <w:t>acceptance.</w:t>
      </w:r>
    </w:p>
    <w:p w14:paraId="4F2C3D29" w14:textId="20D961A0" w:rsidR="00130D15" w:rsidRDefault="00BA2EA3" w:rsidP="00F6695C">
      <w:pPr>
        <w:pStyle w:val="Akapitzlist"/>
        <w:numPr>
          <w:ilvl w:val="1"/>
          <w:numId w:val="4"/>
        </w:numPr>
        <w:tabs>
          <w:tab w:val="clear" w:pos="0"/>
          <w:tab w:val="num" w:pos="-256"/>
          <w:tab w:val="left" w:pos="1336"/>
          <w:tab w:val="left" w:pos="1337"/>
        </w:tabs>
        <w:spacing w:line="271" w:lineRule="auto"/>
        <w:ind w:left="709" w:right="847" w:hanging="283"/>
        <w:rPr>
          <w:sz w:val="32"/>
        </w:rPr>
      </w:pPr>
      <w:r>
        <w:rPr>
          <w:b/>
        </w:rPr>
        <w:t xml:space="preserve">ISTB </w:t>
      </w:r>
      <w:r>
        <w:t>– a message indicating rejection of the INTRASTAT declaration due to the formal</w:t>
      </w:r>
      <w:r>
        <w:rPr>
          <w:spacing w:val="-47"/>
        </w:rPr>
        <w:t xml:space="preserve"> </w:t>
      </w:r>
      <w:r w:rsidR="00F6695C">
        <w:rPr>
          <w:spacing w:val="-47"/>
        </w:rPr>
        <w:t xml:space="preserve">                     </w:t>
      </w:r>
      <w:r>
        <w:t>reasons.</w:t>
      </w:r>
      <w:r>
        <w:rPr>
          <w:spacing w:val="-3"/>
        </w:rPr>
        <w:t xml:space="preserve"> </w:t>
      </w:r>
      <w:r>
        <w:t>The</w:t>
      </w:r>
      <w:r w:rsidR="00F6695C">
        <w:t> </w:t>
      </w:r>
      <w:r>
        <w:t>reason</w:t>
      </w:r>
      <w:r>
        <w:rPr>
          <w:spacing w:val="-1"/>
        </w:rPr>
        <w:t xml:space="preserve"> </w:t>
      </w:r>
      <w:r>
        <w:t>for</w:t>
      </w:r>
      <w:r>
        <w:rPr>
          <w:spacing w:val="-3"/>
        </w:rPr>
        <w:t xml:space="preserve"> </w:t>
      </w:r>
      <w:r>
        <w:t>the</w:t>
      </w:r>
      <w:r>
        <w:rPr>
          <w:spacing w:val="-2"/>
        </w:rPr>
        <w:t xml:space="preserve"> </w:t>
      </w:r>
      <w:r>
        <w:t>rejection</w:t>
      </w:r>
      <w:r>
        <w:rPr>
          <w:spacing w:val="-1"/>
        </w:rPr>
        <w:t xml:space="preserve"> </w:t>
      </w:r>
      <w:r>
        <w:t>is given in</w:t>
      </w:r>
      <w:r>
        <w:rPr>
          <w:spacing w:val="-1"/>
        </w:rPr>
        <w:t xml:space="preserve"> </w:t>
      </w:r>
      <w:r>
        <w:t>the</w:t>
      </w:r>
      <w:r>
        <w:rPr>
          <w:spacing w:val="-2"/>
        </w:rPr>
        <w:t xml:space="preserve"> </w:t>
      </w:r>
      <w:r>
        <w:t>message.</w:t>
      </w:r>
    </w:p>
    <w:p w14:paraId="6F332EED" w14:textId="1CBB2F1B" w:rsidR="00130D15" w:rsidRDefault="00BA2EA3" w:rsidP="00F6695C">
      <w:pPr>
        <w:pStyle w:val="Akapitzlist"/>
        <w:numPr>
          <w:ilvl w:val="1"/>
          <w:numId w:val="4"/>
        </w:numPr>
        <w:tabs>
          <w:tab w:val="clear" w:pos="0"/>
          <w:tab w:val="num" w:pos="-256"/>
          <w:tab w:val="left" w:pos="1336"/>
          <w:tab w:val="left" w:pos="1337"/>
        </w:tabs>
        <w:spacing w:before="120" w:line="271" w:lineRule="auto"/>
        <w:ind w:left="709" w:right="705" w:hanging="284"/>
        <w:rPr>
          <w:sz w:val="32"/>
        </w:rPr>
      </w:pPr>
      <w:r>
        <w:rPr>
          <w:b/>
        </w:rPr>
        <w:t xml:space="preserve">ISTD </w:t>
      </w:r>
      <w:r>
        <w:t>– a message informing that the document has been successfully registered in the</w:t>
      </w:r>
      <w:r>
        <w:rPr>
          <w:spacing w:val="1"/>
        </w:rPr>
        <w:t xml:space="preserve"> </w:t>
      </w:r>
      <w:r>
        <w:t>system. It</w:t>
      </w:r>
      <w:r w:rsidR="00F6695C">
        <w:t> </w:t>
      </w:r>
      <w:r>
        <w:t>contains a list of logical errors that can need to be corrected and / or formal errors</w:t>
      </w:r>
      <w:r>
        <w:rPr>
          <w:spacing w:val="-47"/>
        </w:rPr>
        <w:t xml:space="preserve"> </w:t>
      </w:r>
      <w:r>
        <w:t>that need</w:t>
      </w:r>
      <w:r>
        <w:rPr>
          <w:spacing w:val="-4"/>
        </w:rPr>
        <w:t xml:space="preserve"> </w:t>
      </w:r>
      <w:r>
        <w:t>to</w:t>
      </w:r>
      <w:r>
        <w:rPr>
          <w:spacing w:val="-2"/>
        </w:rPr>
        <w:t xml:space="preserve"> </w:t>
      </w:r>
      <w:r>
        <w:t>be corrected.</w:t>
      </w:r>
    </w:p>
    <w:p w14:paraId="199C1C8E" w14:textId="77777777" w:rsidR="00130D15" w:rsidRDefault="00BA2EA3" w:rsidP="00F6695C">
      <w:pPr>
        <w:pStyle w:val="Akapitzlist"/>
        <w:numPr>
          <w:ilvl w:val="1"/>
          <w:numId w:val="4"/>
        </w:numPr>
        <w:tabs>
          <w:tab w:val="clear" w:pos="0"/>
          <w:tab w:val="num" w:pos="-256"/>
          <w:tab w:val="left" w:pos="1336"/>
          <w:tab w:val="left" w:pos="1337"/>
        </w:tabs>
        <w:spacing w:before="120" w:line="268" w:lineRule="exact"/>
        <w:ind w:left="709" w:hanging="284"/>
        <w:rPr>
          <w:sz w:val="32"/>
        </w:rPr>
      </w:pPr>
      <w:r>
        <w:rPr>
          <w:b/>
        </w:rPr>
        <w:t>ISTA</w:t>
      </w:r>
      <w:r>
        <w:rPr>
          <w:b/>
          <w:spacing w:val="-3"/>
        </w:rPr>
        <w:t xml:space="preserve"> </w:t>
      </w:r>
      <w:r>
        <w:t>– a</w:t>
      </w:r>
      <w:r>
        <w:rPr>
          <w:spacing w:val="-5"/>
        </w:rPr>
        <w:t xml:space="preserve"> </w:t>
      </w:r>
      <w:r>
        <w:t>confirmation</w:t>
      </w:r>
      <w:r>
        <w:rPr>
          <w:spacing w:val="-4"/>
        </w:rPr>
        <w:t xml:space="preserve"> </w:t>
      </w:r>
      <w:r>
        <w:t>message</w:t>
      </w:r>
      <w:r>
        <w:rPr>
          <w:spacing w:val="-1"/>
        </w:rPr>
        <w:t xml:space="preserve"> </w:t>
      </w:r>
      <w:r>
        <w:t>acceptance</w:t>
      </w:r>
      <w:r>
        <w:rPr>
          <w:spacing w:val="-3"/>
        </w:rPr>
        <w:t xml:space="preserve"> </w:t>
      </w:r>
      <w:r>
        <w:t>of</w:t>
      </w:r>
      <w:r>
        <w:rPr>
          <w:spacing w:val="-2"/>
        </w:rPr>
        <w:t xml:space="preserve"> </w:t>
      </w:r>
      <w:r>
        <w:t>data</w:t>
      </w:r>
      <w:r>
        <w:rPr>
          <w:spacing w:val="-1"/>
        </w:rPr>
        <w:t xml:space="preserve"> </w:t>
      </w:r>
      <w:r>
        <w:t>contained</w:t>
      </w:r>
      <w:r>
        <w:rPr>
          <w:spacing w:val="-2"/>
        </w:rPr>
        <w:t xml:space="preserve"> </w:t>
      </w:r>
      <w:r>
        <w:t>in</w:t>
      </w:r>
      <w:r>
        <w:rPr>
          <w:spacing w:val="-2"/>
        </w:rPr>
        <w:t xml:space="preserve"> </w:t>
      </w:r>
      <w:r>
        <w:t>the</w:t>
      </w:r>
      <w:r>
        <w:rPr>
          <w:spacing w:val="-3"/>
        </w:rPr>
        <w:t xml:space="preserve"> </w:t>
      </w:r>
      <w:r>
        <w:t>declaration.</w:t>
      </w:r>
    </w:p>
    <w:p w14:paraId="15004124" w14:textId="77777777" w:rsidR="00130D15" w:rsidRDefault="00BA2EA3" w:rsidP="00F6695C">
      <w:pPr>
        <w:pStyle w:val="Akapitzlist"/>
        <w:numPr>
          <w:ilvl w:val="1"/>
          <w:numId w:val="4"/>
        </w:numPr>
        <w:tabs>
          <w:tab w:val="clear" w:pos="0"/>
          <w:tab w:val="num" w:pos="-256"/>
          <w:tab w:val="left" w:pos="1336"/>
          <w:tab w:val="left" w:pos="1337"/>
        </w:tabs>
        <w:spacing w:before="120" w:line="271" w:lineRule="auto"/>
        <w:ind w:left="709" w:right="705" w:hanging="284"/>
        <w:rPr>
          <w:sz w:val="32"/>
        </w:rPr>
      </w:pPr>
      <w:r>
        <w:rPr>
          <w:b/>
        </w:rPr>
        <w:t xml:space="preserve">ISTE </w:t>
      </w:r>
      <w:r>
        <w:t>– a message confirming the cancellation of the document. The reason of rejection is</w:t>
      </w:r>
      <w:r>
        <w:rPr>
          <w:spacing w:val="-47"/>
        </w:rPr>
        <w:t xml:space="preserve"> </w:t>
      </w:r>
      <w:r>
        <w:t>given</w:t>
      </w:r>
      <w:r>
        <w:rPr>
          <w:spacing w:val="-1"/>
        </w:rPr>
        <w:t xml:space="preserve"> </w:t>
      </w:r>
      <w:r>
        <w:t>in the</w:t>
      </w:r>
      <w:r>
        <w:rPr>
          <w:spacing w:val="-5"/>
        </w:rPr>
        <w:t xml:space="preserve"> </w:t>
      </w:r>
      <w:r>
        <w:t>message.</w:t>
      </w:r>
    </w:p>
    <w:p w14:paraId="45CFB57B" w14:textId="77777777" w:rsidR="00130D15" w:rsidRDefault="00BA2EA3">
      <w:pPr>
        <w:pStyle w:val="Tekstpodstawowy"/>
        <w:spacing w:before="159" w:line="271" w:lineRule="auto"/>
        <w:ind w:right="967"/>
        <w:rPr>
          <w:sz w:val="32"/>
        </w:rPr>
        <w:sectPr w:rsidR="00130D15">
          <w:footerReference w:type="default" r:id="rId58"/>
          <w:pgSz w:w="11906" w:h="16838"/>
          <w:pgMar w:top="1360" w:right="620" w:bottom="1060" w:left="800" w:header="0" w:footer="789" w:gutter="0"/>
          <w:cols w:space="708"/>
          <w:formProt w:val="0"/>
          <w:docGrid w:linePitch="100" w:charSpace="4096"/>
        </w:sectPr>
      </w:pPr>
      <w:r>
        <w:rPr>
          <w:b/>
        </w:rPr>
        <w:t>NOTE</w:t>
      </w:r>
      <w:r>
        <w:t>: Messages ISTA, ISTB, ISTC, ISTD, ISTE are visible only in entity context. In order to change the</w:t>
      </w:r>
      <w:r>
        <w:rPr>
          <w:spacing w:val="-47"/>
        </w:rPr>
        <w:t xml:space="preserve"> </w:t>
      </w:r>
      <w:r>
        <w:t>context, select the relevant entity in the upper right corner of the screen in first and/or in second</w:t>
      </w:r>
      <w:r>
        <w:rPr>
          <w:spacing w:val="1"/>
        </w:rPr>
        <w:t xml:space="preserve"> </w:t>
      </w:r>
      <w:r>
        <w:t>connection.</w:t>
      </w:r>
    </w:p>
    <w:p w14:paraId="4C71FA63" w14:textId="77777777" w:rsidR="00130D15" w:rsidRDefault="00BA2EA3">
      <w:pPr>
        <w:pStyle w:val="Nagwek1"/>
        <w:rPr>
          <w:sz w:val="32"/>
        </w:rPr>
      </w:pPr>
      <w:bookmarkStart w:id="65" w:name="_bookmark31"/>
      <w:bookmarkStart w:id="66" w:name="CHAPTER_VII_-_Annexes"/>
      <w:bookmarkEnd w:id="65"/>
      <w:bookmarkEnd w:id="66"/>
      <w:r>
        <w:rPr>
          <w:color w:val="333333"/>
        </w:rPr>
        <w:t>CHAPTER</w:t>
      </w:r>
      <w:r>
        <w:rPr>
          <w:color w:val="333333"/>
          <w:spacing w:val="-5"/>
        </w:rPr>
        <w:t xml:space="preserve"> </w:t>
      </w:r>
      <w:r>
        <w:rPr>
          <w:color w:val="333333"/>
        </w:rPr>
        <w:t>VII</w:t>
      </w:r>
      <w:r>
        <w:rPr>
          <w:color w:val="333333"/>
          <w:spacing w:val="-3"/>
        </w:rPr>
        <w:t xml:space="preserve"> </w:t>
      </w:r>
      <w:r>
        <w:rPr>
          <w:color w:val="333333"/>
        </w:rPr>
        <w:t>- Annexes</w:t>
      </w:r>
    </w:p>
    <w:p w14:paraId="4B9F857A" w14:textId="77777777" w:rsidR="00130D15" w:rsidRDefault="00BA2EA3">
      <w:pPr>
        <w:pStyle w:val="Nagwek2"/>
        <w:spacing w:before="163" w:line="271" w:lineRule="auto"/>
        <w:ind w:right="909"/>
        <w:rPr>
          <w:sz w:val="32"/>
        </w:rPr>
      </w:pPr>
      <w:bookmarkStart w:id="67" w:name="_bookmark32"/>
      <w:bookmarkStart w:id="68" w:name="Annex_No._1_-_List_of_commodities_of_whi"/>
      <w:bookmarkEnd w:id="67"/>
      <w:bookmarkEnd w:id="68"/>
      <w:r>
        <w:rPr>
          <w:color w:val="333333"/>
        </w:rPr>
        <w:t>Annex No. 1 - List of commodities of which arrival or dispatch is</w:t>
      </w:r>
      <w:r>
        <w:rPr>
          <w:color w:val="333333"/>
          <w:spacing w:val="-73"/>
        </w:rPr>
        <w:t xml:space="preserve"> </w:t>
      </w:r>
      <w:r>
        <w:rPr>
          <w:color w:val="333333"/>
        </w:rPr>
        <w:t>exempted from the reporting obligation within the framework of</w:t>
      </w:r>
      <w:r>
        <w:rPr>
          <w:color w:val="333333"/>
          <w:spacing w:val="1"/>
        </w:rPr>
        <w:t xml:space="preserve"> </w:t>
      </w:r>
      <w:r>
        <w:rPr>
          <w:color w:val="333333"/>
        </w:rPr>
        <w:t>the</w:t>
      </w:r>
      <w:r>
        <w:rPr>
          <w:color w:val="333333"/>
          <w:spacing w:val="-1"/>
        </w:rPr>
        <w:t xml:space="preserve"> </w:t>
      </w:r>
      <w:r>
        <w:rPr>
          <w:color w:val="333333"/>
        </w:rPr>
        <w:t>INTRASTAT</w:t>
      </w:r>
      <w:r>
        <w:rPr>
          <w:color w:val="333333"/>
          <w:spacing w:val="1"/>
        </w:rPr>
        <w:t xml:space="preserve"> </w:t>
      </w:r>
      <w:r>
        <w:rPr>
          <w:color w:val="333333"/>
        </w:rPr>
        <w:t>system</w:t>
      </w:r>
    </w:p>
    <w:p w14:paraId="41D0672C" w14:textId="77777777" w:rsidR="00130D15" w:rsidRDefault="00BA2EA3">
      <w:pPr>
        <w:pStyle w:val="Akapitzlist"/>
        <w:numPr>
          <w:ilvl w:val="0"/>
          <w:numId w:val="3"/>
        </w:numPr>
        <w:tabs>
          <w:tab w:val="left" w:pos="977"/>
        </w:tabs>
        <w:spacing w:before="117"/>
        <w:ind w:hanging="361"/>
        <w:rPr>
          <w:sz w:val="32"/>
        </w:rPr>
      </w:pPr>
      <w:r>
        <w:t>monetary</w:t>
      </w:r>
      <w:r>
        <w:rPr>
          <w:spacing w:val="-3"/>
        </w:rPr>
        <w:t xml:space="preserve"> </w:t>
      </w:r>
      <w:r>
        <w:t>gold;</w:t>
      </w:r>
    </w:p>
    <w:p w14:paraId="7312D241" w14:textId="77777777" w:rsidR="00130D15" w:rsidRDefault="00BA2EA3" w:rsidP="00F6695C">
      <w:pPr>
        <w:pStyle w:val="Akapitzlist"/>
        <w:numPr>
          <w:ilvl w:val="0"/>
          <w:numId w:val="3"/>
        </w:numPr>
        <w:tabs>
          <w:tab w:val="left" w:pos="977"/>
        </w:tabs>
        <w:spacing w:before="120" w:line="271" w:lineRule="auto"/>
        <w:ind w:left="975" w:right="1151" w:hanging="357"/>
        <w:rPr>
          <w:sz w:val="32"/>
        </w:rPr>
      </w:pPr>
      <w:r>
        <w:t>means of payment which are legal tenders and securities, including the payments for services</w:t>
      </w:r>
      <w:r>
        <w:rPr>
          <w:spacing w:val="-47"/>
        </w:rPr>
        <w:t xml:space="preserve"> </w:t>
      </w:r>
      <w:r>
        <w:t>such</w:t>
      </w:r>
      <w:r>
        <w:rPr>
          <w:spacing w:val="-2"/>
        </w:rPr>
        <w:t xml:space="preserve"> </w:t>
      </w:r>
      <w:r>
        <w:t>as postal services,</w:t>
      </w:r>
      <w:r>
        <w:rPr>
          <w:spacing w:val="-1"/>
        </w:rPr>
        <w:t xml:space="preserve"> </w:t>
      </w:r>
      <w:r>
        <w:t>taxes,</w:t>
      </w:r>
      <w:r>
        <w:rPr>
          <w:spacing w:val="1"/>
        </w:rPr>
        <w:t xml:space="preserve"> </w:t>
      </w:r>
      <w:r>
        <w:t>compensations</w:t>
      </w:r>
      <w:r>
        <w:rPr>
          <w:spacing w:val="-1"/>
        </w:rPr>
        <w:t xml:space="preserve"> </w:t>
      </w:r>
      <w:r>
        <w:t>for use;</w:t>
      </w:r>
    </w:p>
    <w:p w14:paraId="34190E8F" w14:textId="77777777" w:rsidR="00130D15" w:rsidRDefault="00BA2EA3" w:rsidP="00F6695C">
      <w:pPr>
        <w:pStyle w:val="Akapitzlist"/>
        <w:numPr>
          <w:ilvl w:val="0"/>
          <w:numId w:val="3"/>
        </w:numPr>
        <w:tabs>
          <w:tab w:val="left" w:pos="977"/>
        </w:tabs>
        <w:spacing w:before="120"/>
        <w:ind w:left="975" w:hanging="363"/>
        <w:rPr>
          <w:sz w:val="32"/>
        </w:rPr>
      </w:pPr>
      <w:r>
        <w:t>goods</w:t>
      </w:r>
      <w:r>
        <w:rPr>
          <w:spacing w:val="-1"/>
        </w:rPr>
        <w:t xml:space="preserve"> </w:t>
      </w:r>
      <w:r>
        <w:t>for</w:t>
      </w:r>
      <w:r>
        <w:rPr>
          <w:spacing w:val="-3"/>
        </w:rPr>
        <w:t xml:space="preserve"> </w:t>
      </w:r>
      <w:r>
        <w:t>the</w:t>
      </w:r>
      <w:r>
        <w:rPr>
          <w:spacing w:val="-1"/>
        </w:rPr>
        <w:t xml:space="preserve"> </w:t>
      </w:r>
      <w:r>
        <w:t>temporary</w:t>
      </w:r>
      <w:r>
        <w:rPr>
          <w:spacing w:val="-1"/>
        </w:rPr>
        <w:t xml:space="preserve"> </w:t>
      </w:r>
      <w:r>
        <w:t>use or</w:t>
      </w:r>
      <w:r>
        <w:rPr>
          <w:spacing w:val="-4"/>
        </w:rPr>
        <w:t xml:space="preserve"> </w:t>
      </w:r>
      <w:r>
        <w:t>after</w:t>
      </w:r>
      <w:r>
        <w:rPr>
          <w:spacing w:val="-3"/>
        </w:rPr>
        <w:t xml:space="preserve"> </w:t>
      </w:r>
      <w:r>
        <w:t>such</w:t>
      </w:r>
      <w:r>
        <w:rPr>
          <w:spacing w:val="-2"/>
        </w:rPr>
        <w:t xml:space="preserve"> </w:t>
      </w:r>
      <w:r>
        <w:t>use</w:t>
      </w:r>
      <w:r>
        <w:rPr>
          <w:spacing w:val="-4"/>
        </w:rPr>
        <w:t xml:space="preserve"> </w:t>
      </w:r>
      <w:r>
        <w:t>(e.g.</w:t>
      </w:r>
      <w:r>
        <w:rPr>
          <w:spacing w:val="-2"/>
        </w:rPr>
        <w:t xml:space="preserve"> </w:t>
      </w:r>
      <w:r>
        <w:t>hire, loan,</w:t>
      </w:r>
      <w:r>
        <w:rPr>
          <w:spacing w:val="-4"/>
        </w:rPr>
        <w:t xml:space="preserve"> </w:t>
      </w:r>
      <w:r>
        <w:t>operational</w:t>
      </w:r>
      <w:r>
        <w:rPr>
          <w:spacing w:val="-1"/>
        </w:rPr>
        <w:t xml:space="preserve"> </w:t>
      </w:r>
      <w:r>
        <w:t>leasing), provided</w:t>
      </w:r>
      <w:r>
        <w:rPr>
          <w:spacing w:val="-1"/>
        </w:rPr>
        <w:t xml:space="preserve"> </w:t>
      </w:r>
      <w:r>
        <w:t>that:</w:t>
      </w:r>
    </w:p>
    <w:p w14:paraId="40506309" w14:textId="77777777" w:rsidR="00130D15" w:rsidRDefault="00BA2EA3">
      <w:pPr>
        <w:pStyle w:val="Akapitzlist"/>
        <w:numPr>
          <w:ilvl w:val="1"/>
          <w:numId w:val="3"/>
        </w:numPr>
        <w:tabs>
          <w:tab w:val="left" w:pos="1337"/>
        </w:tabs>
        <w:spacing w:before="36"/>
        <w:ind w:hanging="361"/>
        <w:rPr>
          <w:sz w:val="32"/>
        </w:rPr>
      </w:pPr>
      <w:r>
        <w:t>no processing</w:t>
      </w:r>
      <w:r>
        <w:rPr>
          <w:spacing w:val="-2"/>
        </w:rPr>
        <w:t xml:space="preserve"> </w:t>
      </w:r>
      <w:r>
        <w:t>is,</w:t>
      </w:r>
      <w:r>
        <w:rPr>
          <w:spacing w:val="-2"/>
        </w:rPr>
        <w:t xml:space="preserve"> </w:t>
      </w:r>
      <w:r>
        <w:t>or</w:t>
      </w:r>
      <w:r>
        <w:rPr>
          <w:spacing w:val="-4"/>
        </w:rPr>
        <w:t xml:space="preserve"> </w:t>
      </w:r>
      <w:r>
        <w:t>was</w:t>
      </w:r>
      <w:r>
        <w:rPr>
          <w:spacing w:val="-3"/>
        </w:rPr>
        <w:t xml:space="preserve"> </w:t>
      </w:r>
      <w:r>
        <w:t>planned</w:t>
      </w:r>
      <w:r>
        <w:rPr>
          <w:spacing w:val="-1"/>
        </w:rPr>
        <w:t xml:space="preserve"> </w:t>
      </w:r>
      <w:r>
        <w:t>or</w:t>
      </w:r>
      <w:r>
        <w:rPr>
          <w:spacing w:val="-1"/>
        </w:rPr>
        <w:t xml:space="preserve"> </w:t>
      </w:r>
      <w:r>
        <w:t>carried</w:t>
      </w:r>
      <w:r>
        <w:rPr>
          <w:spacing w:val="-2"/>
        </w:rPr>
        <w:t xml:space="preserve"> </w:t>
      </w:r>
      <w:r>
        <w:t>out</w:t>
      </w:r>
      <w:r>
        <w:rPr>
          <w:spacing w:val="-1"/>
        </w:rPr>
        <w:t xml:space="preserve"> </w:t>
      </w:r>
      <w:r>
        <w:t>in</w:t>
      </w:r>
      <w:r>
        <w:rPr>
          <w:spacing w:val="-1"/>
        </w:rPr>
        <w:t xml:space="preserve"> </w:t>
      </w:r>
      <w:r>
        <w:t>relation</w:t>
      </w:r>
      <w:r>
        <w:rPr>
          <w:spacing w:val="-2"/>
        </w:rPr>
        <w:t xml:space="preserve"> </w:t>
      </w:r>
      <w:r>
        <w:t>to such</w:t>
      </w:r>
      <w:r>
        <w:rPr>
          <w:spacing w:val="-3"/>
        </w:rPr>
        <w:t xml:space="preserve"> </w:t>
      </w:r>
      <w:r>
        <w:t>commodities,</w:t>
      </w:r>
    </w:p>
    <w:p w14:paraId="66F41700" w14:textId="77777777" w:rsidR="00130D15" w:rsidRDefault="00BA2EA3">
      <w:pPr>
        <w:pStyle w:val="Akapitzlist"/>
        <w:numPr>
          <w:ilvl w:val="1"/>
          <w:numId w:val="3"/>
        </w:numPr>
        <w:tabs>
          <w:tab w:val="left" w:pos="1337"/>
        </w:tabs>
        <w:spacing w:before="34"/>
        <w:ind w:hanging="361"/>
        <w:rPr>
          <w:sz w:val="32"/>
        </w:rPr>
      </w:pPr>
      <w:r>
        <w:t>expected</w:t>
      </w:r>
      <w:r>
        <w:rPr>
          <w:spacing w:val="-1"/>
        </w:rPr>
        <w:t xml:space="preserve"> </w:t>
      </w:r>
      <w:r>
        <w:t>duration</w:t>
      </w:r>
      <w:r>
        <w:rPr>
          <w:spacing w:val="-2"/>
        </w:rPr>
        <w:t xml:space="preserve"> </w:t>
      </w:r>
      <w:r>
        <w:t>of</w:t>
      </w:r>
      <w:r>
        <w:rPr>
          <w:spacing w:val="-3"/>
        </w:rPr>
        <w:t xml:space="preserve"> </w:t>
      </w:r>
      <w:r>
        <w:t>the</w:t>
      </w:r>
      <w:r>
        <w:rPr>
          <w:spacing w:val="-3"/>
        </w:rPr>
        <w:t xml:space="preserve"> </w:t>
      </w:r>
      <w:r>
        <w:t>temporary</w:t>
      </w:r>
      <w:r>
        <w:rPr>
          <w:spacing w:val="-1"/>
        </w:rPr>
        <w:t xml:space="preserve"> </w:t>
      </w:r>
      <w:r>
        <w:t>use</w:t>
      </w:r>
      <w:r>
        <w:rPr>
          <w:spacing w:val="1"/>
        </w:rPr>
        <w:t xml:space="preserve"> </w:t>
      </w:r>
      <w:r>
        <w:t>wasn’t</w:t>
      </w:r>
      <w:r>
        <w:rPr>
          <w:spacing w:val="-4"/>
        </w:rPr>
        <w:t xml:space="preserve"> </w:t>
      </w:r>
      <w:r>
        <w:t>or</w:t>
      </w:r>
      <w:r>
        <w:rPr>
          <w:spacing w:val="-1"/>
        </w:rPr>
        <w:t xml:space="preserve"> </w:t>
      </w:r>
      <w:r>
        <w:t>is not</w:t>
      </w:r>
      <w:r>
        <w:rPr>
          <w:spacing w:val="-1"/>
        </w:rPr>
        <w:t xml:space="preserve"> </w:t>
      </w:r>
      <w:r>
        <w:t>intended</w:t>
      </w:r>
      <w:r>
        <w:rPr>
          <w:spacing w:val="-1"/>
        </w:rPr>
        <w:t xml:space="preserve"> </w:t>
      </w:r>
      <w:r>
        <w:t>to</w:t>
      </w:r>
      <w:r>
        <w:rPr>
          <w:spacing w:val="1"/>
        </w:rPr>
        <w:t xml:space="preserve"> </w:t>
      </w:r>
      <w:r>
        <w:t>be</w:t>
      </w:r>
      <w:r>
        <w:rPr>
          <w:spacing w:val="-4"/>
        </w:rPr>
        <w:t xml:space="preserve"> </w:t>
      </w:r>
      <w:r>
        <w:t>longer</w:t>
      </w:r>
      <w:r>
        <w:rPr>
          <w:spacing w:val="-2"/>
        </w:rPr>
        <w:t xml:space="preserve"> </w:t>
      </w:r>
      <w:r>
        <w:t>than</w:t>
      </w:r>
      <w:r>
        <w:rPr>
          <w:spacing w:val="-2"/>
        </w:rPr>
        <w:t xml:space="preserve"> </w:t>
      </w:r>
      <w:r>
        <w:t>24</w:t>
      </w:r>
    </w:p>
    <w:p w14:paraId="3D2346D3" w14:textId="77777777" w:rsidR="00130D15" w:rsidRDefault="00BA2EA3">
      <w:pPr>
        <w:pStyle w:val="Tekstpodstawowy"/>
        <w:spacing w:before="34"/>
        <w:ind w:left="1336"/>
        <w:rPr>
          <w:sz w:val="32"/>
        </w:rPr>
      </w:pPr>
      <w:r>
        <w:t>months,</w:t>
      </w:r>
    </w:p>
    <w:p w14:paraId="0D60CEBE" w14:textId="77777777" w:rsidR="00130D15" w:rsidRDefault="00BA2EA3">
      <w:pPr>
        <w:pStyle w:val="Akapitzlist"/>
        <w:numPr>
          <w:ilvl w:val="1"/>
          <w:numId w:val="3"/>
        </w:numPr>
        <w:tabs>
          <w:tab w:val="left" w:pos="1337"/>
        </w:tabs>
        <w:spacing w:before="36"/>
        <w:ind w:hanging="361"/>
        <w:rPr>
          <w:sz w:val="32"/>
        </w:rPr>
      </w:pPr>
      <w:r>
        <w:t>dispatches/arrivals</w:t>
      </w:r>
      <w:r>
        <w:rPr>
          <w:spacing w:val="-4"/>
        </w:rPr>
        <w:t xml:space="preserve"> </w:t>
      </w:r>
      <w:r>
        <w:t>are not</w:t>
      </w:r>
      <w:r>
        <w:rPr>
          <w:spacing w:val="-3"/>
        </w:rPr>
        <w:t xml:space="preserve"> </w:t>
      </w:r>
      <w:r>
        <w:t>declared</w:t>
      </w:r>
      <w:r>
        <w:rPr>
          <w:spacing w:val="-1"/>
        </w:rPr>
        <w:t xml:space="preserve"> </w:t>
      </w:r>
      <w:r>
        <w:t>as</w:t>
      </w:r>
      <w:r>
        <w:rPr>
          <w:spacing w:val="-3"/>
        </w:rPr>
        <w:t xml:space="preserve"> </w:t>
      </w:r>
      <w:r>
        <w:t>the supplies/acquisitions</w:t>
      </w:r>
      <w:r>
        <w:rPr>
          <w:spacing w:val="-1"/>
        </w:rPr>
        <w:t xml:space="preserve"> </w:t>
      </w:r>
      <w:r>
        <w:t>for</w:t>
      </w:r>
      <w:r>
        <w:rPr>
          <w:spacing w:val="-1"/>
        </w:rPr>
        <w:t xml:space="preserve"> </w:t>
      </w:r>
      <w:r>
        <w:t>tax purposes.</w:t>
      </w:r>
    </w:p>
    <w:p w14:paraId="55E80A71" w14:textId="77777777" w:rsidR="00130D15" w:rsidRDefault="00BA2EA3" w:rsidP="00F6695C">
      <w:pPr>
        <w:pStyle w:val="Akapitzlist"/>
        <w:numPr>
          <w:ilvl w:val="0"/>
          <w:numId w:val="3"/>
        </w:numPr>
        <w:tabs>
          <w:tab w:val="left" w:pos="977"/>
        </w:tabs>
        <w:spacing w:before="120"/>
        <w:ind w:left="975" w:hanging="363"/>
        <w:rPr>
          <w:sz w:val="32"/>
        </w:rPr>
      </w:pPr>
      <w:r>
        <w:t>commodities</w:t>
      </w:r>
      <w:r>
        <w:rPr>
          <w:spacing w:val="-3"/>
        </w:rPr>
        <w:t xml:space="preserve"> </w:t>
      </w:r>
      <w:r>
        <w:t>moving</w:t>
      </w:r>
      <w:r>
        <w:rPr>
          <w:spacing w:val="-3"/>
        </w:rPr>
        <w:t xml:space="preserve"> </w:t>
      </w:r>
      <w:r>
        <w:t>between:</w:t>
      </w:r>
    </w:p>
    <w:p w14:paraId="41E56C77" w14:textId="77777777" w:rsidR="00130D15" w:rsidRDefault="00BA2EA3">
      <w:pPr>
        <w:pStyle w:val="Akapitzlist"/>
        <w:numPr>
          <w:ilvl w:val="1"/>
          <w:numId w:val="3"/>
        </w:numPr>
        <w:tabs>
          <w:tab w:val="left" w:pos="1337"/>
        </w:tabs>
        <w:spacing w:before="34"/>
        <w:ind w:hanging="361"/>
        <w:rPr>
          <w:sz w:val="32"/>
        </w:rPr>
      </w:pPr>
      <w:r>
        <w:t>a Member</w:t>
      </w:r>
      <w:r>
        <w:rPr>
          <w:spacing w:val="-2"/>
        </w:rPr>
        <w:t xml:space="preserve"> </w:t>
      </w:r>
      <w:r>
        <w:t>State</w:t>
      </w:r>
      <w:r>
        <w:rPr>
          <w:spacing w:val="1"/>
        </w:rPr>
        <w:t xml:space="preserve"> </w:t>
      </w:r>
      <w:r>
        <w:t>and</w:t>
      </w:r>
      <w:r>
        <w:rPr>
          <w:spacing w:val="-1"/>
        </w:rPr>
        <w:t xml:space="preserve"> </w:t>
      </w:r>
      <w:r>
        <w:t>its</w:t>
      </w:r>
      <w:r>
        <w:rPr>
          <w:spacing w:val="-2"/>
        </w:rPr>
        <w:t xml:space="preserve"> </w:t>
      </w:r>
      <w:r>
        <w:t>territorial</w:t>
      </w:r>
      <w:r>
        <w:rPr>
          <w:spacing w:val="-2"/>
        </w:rPr>
        <w:t xml:space="preserve"> </w:t>
      </w:r>
      <w:r>
        <w:t>enclaves</w:t>
      </w:r>
      <w:r>
        <w:rPr>
          <w:spacing w:val="1"/>
        </w:rPr>
        <w:t xml:space="preserve"> </w:t>
      </w:r>
      <w:r>
        <w:t>in</w:t>
      </w:r>
      <w:r>
        <w:rPr>
          <w:spacing w:val="-3"/>
        </w:rPr>
        <w:t xml:space="preserve"> </w:t>
      </w:r>
      <w:r>
        <w:t>other</w:t>
      </w:r>
      <w:r>
        <w:rPr>
          <w:spacing w:val="-3"/>
        </w:rPr>
        <w:t xml:space="preserve"> </w:t>
      </w:r>
      <w:r>
        <w:t>Member</w:t>
      </w:r>
      <w:r>
        <w:rPr>
          <w:spacing w:val="-2"/>
        </w:rPr>
        <w:t xml:space="preserve"> </w:t>
      </w:r>
      <w:r>
        <w:t>States,</w:t>
      </w:r>
      <w:r>
        <w:rPr>
          <w:spacing w:val="1"/>
        </w:rPr>
        <w:t xml:space="preserve"> </w:t>
      </w:r>
      <w:r>
        <w:t>and</w:t>
      </w:r>
    </w:p>
    <w:p w14:paraId="197EDBC9" w14:textId="77777777" w:rsidR="00130D15" w:rsidRDefault="00BA2EA3">
      <w:pPr>
        <w:pStyle w:val="Akapitzlist"/>
        <w:numPr>
          <w:ilvl w:val="1"/>
          <w:numId w:val="3"/>
        </w:numPr>
        <w:tabs>
          <w:tab w:val="left" w:pos="1337"/>
        </w:tabs>
        <w:spacing w:before="36" w:line="271" w:lineRule="auto"/>
        <w:ind w:right="819"/>
        <w:rPr>
          <w:sz w:val="32"/>
        </w:rPr>
      </w:pPr>
      <w:r>
        <w:t>a Member State and enclaves of other Member States or international organizations situated</w:t>
      </w:r>
      <w:r>
        <w:rPr>
          <w:spacing w:val="-47"/>
        </w:rPr>
        <w:t xml:space="preserve"> </w:t>
      </w:r>
      <w:r>
        <w:t>in</w:t>
      </w:r>
      <w:r>
        <w:rPr>
          <w:spacing w:val="-2"/>
        </w:rPr>
        <w:t xml:space="preserve"> </w:t>
      </w:r>
      <w:r>
        <w:t>its</w:t>
      </w:r>
      <w:r>
        <w:rPr>
          <w:spacing w:val="1"/>
        </w:rPr>
        <w:t xml:space="preserve"> </w:t>
      </w:r>
      <w:r>
        <w:t>territory.</w:t>
      </w:r>
    </w:p>
    <w:p w14:paraId="32C27D98" w14:textId="77777777" w:rsidR="00130D15" w:rsidRDefault="00BA2EA3" w:rsidP="00F6695C">
      <w:pPr>
        <w:pStyle w:val="Tekstpodstawowy"/>
        <w:spacing w:before="159" w:line="271" w:lineRule="auto"/>
        <w:ind w:left="993" w:right="886"/>
        <w:rPr>
          <w:sz w:val="32"/>
        </w:rPr>
      </w:pPr>
      <w:r>
        <w:t>Territorial enclaves include embassies, consulates, military and scientific bases stationed outside the</w:t>
      </w:r>
      <w:r>
        <w:rPr>
          <w:spacing w:val="-47"/>
        </w:rPr>
        <w:t xml:space="preserve"> </w:t>
      </w:r>
      <w:r>
        <w:t>territory</w:t>
      </w:r>
      <w:r>
        <w:rPr>
          <w:spacing w:val="-1"/>
        </w:rPr>
        <w:t xml:space="preserve"> </w:t>
      </w:r>
      <w:r>
        <w:t>of</w:t>
      </w:r>
      <w:r>
        <w:rPr>
          <w:spacing w:val="-2"/>
        </w:rPr>
        <w:t xml:space="preserve"> </w:t>
      </w:r>
      <w:r>
        <w:t>the</w:t>
      </w:r>
      <w:r>
        <w:rPr>
          <w:spacing w:val="-2"/>
        </w:rPr>
        <w:t xml:space="preserve"> </w:t>
      </w:r>
      <w:r>
        <w:t>mother</w:t>
      </w:r>
      <w:r>
        <w:rPr>
          <w:spacing w:val="-2"/>
        </w:rPr>
        <w:t xml:space="preserve"> </w:t>
      </w:r>
      <w:r>
        <w:t>country.</w:t>
      </w:r>
    </w:p>
    <w:p w14:paraId="6A59064F" w14:textId="77777777" w:rsidR="00130D15" w:rsidRDefault="00BA2EA3" w:rsidP="00F6695C">
      <w:pPr>
        <w:pStyle w:val="Akapitzlist"/>
        <w:numPr>
          <w:ilvl w:val="0"/>
          <w:numId w:val="3"/>
        </w:numPr>
        <w:tabs>
          <w:tab w:val="left" w:pos="977"/>
        </w:tabs>
        <w:spacing w:before="120"/>
        <w:ind w:left="975" w:hanging="363"/>
        <w:rPr>
          <w:sz w:val="32"/>
        </w:rPr>
      </w:pPr>
      <w:r>
        <w:t>commodities</w:t>
      </w:r>
      <w:r>
        <w:rPr>
          <w:spacing w:val="-1"/>
        </w:rPr>
        <w:t xml:space="preserve"> </w:t>
      </w:r>
      <w:r>
        <w:t>used</w:t>
      </w:r>
      <w:r>
        <w:rPr>
          <w:spacing w:val="-3"/>
        </w:rPr>
        <w:t xml:space="preserve"> </w:t>
      </w:r>
      <w:r>
        <w:t>as</w:t>
      </w:r>
      <w:r>
        <w:rPr>
          <w:spacing w:val="-1"/>
        </w:rPr>
        <w:t xml:space="preserve"> </w:t>
      </w:r>
      <w:r>
        <w:t>carriers</w:t>
      </w:r>
      <w:r>
        <w:rPr>
          <w:spacing w:val="-2"/>
        </w:rPr>
        <w:t xml:space="preserve"> </w:t>
      </w:r>
      <w:r>
        <w:t>of</w:t>
      </w:r>
      <w:r>
        <w:rPr>
          <w:spacing w:val="-2"/>
        </w:rPr>
        <w:t xml:space="preserve"> </w:t>
      </w:r>
      <w:r>
        <w:t>customized</w:t>
      </w:r>
      <w:r>
        <w:rPr>
          <w:spacing w:val="-4"/>
        </w:rPr>
        <w:t xml:space="preserve"> </w:t>
      </w:r>
      <w:r>
        <w:t>information,</w:t>
      </w:r>
      <w:r>
        <w:rPr>
          <w:spacing w:val="-1"/>
        </w:rPr>
        <w:t xml:space="preserve"> </w:t>
      </w:r>
      <w:r>
        <w:t>including</w:t>
      </w:r>
      <w:r>
        <w:rPr>
          <w:spacing w:val="-2"/>
        </w:rPr>
        <w:t xml:space="preserve"> </w:t>
      </w:r>
      <w:r>
        <w:t>the software;</w:t>
      </w:r>
    </w:p>
    <w:p w14:paraId="7453F996" w14:textId="77777777" w:rsidR="00130D15" w:rsidRDefault="00BA2EA3" w:rsidP="00F6695C">
      <w:pPr>
        <w:pStyle w:val="Akapitzlist"/>
        <w:numPr>
          <w:ilvl w:val="0"/>
          <w:numId w:val="3"/>
        </w:numPr>
        <w:tabs>
          <w:tab w:val="left" w:pos="977"/>
        </w:tabs>
        <w:spacing w:before="120"/>
        <w:ind w:left="975" w:hanging="363"/>
        <w:rPr>
          <w:sz w:val="32"/>
        </w:rPr>
      </w:pPr>
      <w:r>
        <w:t>data</w:t>
      </w:r>
      <w:r>
        <w:rPr>
          <w:spacing w:val="-2"/>
        </w:rPr>
        <w:t xml:space="preserve"> </w:t>
      </w:r>
      <w:r>
        <w:t>and</w:t>
      </w:r>
      <w:r>
        <w:rPr>
          <w:spacing w:val="-3"/>
        </w:rPr>
        <w:t xml:space="preserve"> </w:t>
      </w:r>
      <w:r>
        <w:t>software</w:t>
      </w:r>
      <w:r>
        <w:rPr>
          <w:spacing w:val="-1"/>
        </w:rPr>
        <w:t xml:space="preserve"> </w:t>
      </w:r>
      <w:r>
        <w:t>downloaded</w:t>
      </w:r>
      <w:r>
        <w:rPr>
          <w:spacing w:val="-1"/>
        </w:rPr>
        <w:t xml:space="preserve"> </w:t>
      </w:r>
      <w:r>
        <w:t>from</w:t>
      </w:r>
      <w:r>
        <w:rPr>
          <w:spacing w:val="-1"/>
        </w:rPr>
        <w:t xml:space="preserve"> </w:t>
      </w:r>
      <w:r>
        <w:t>the</w:t>
      </w:r>
      <w:r>
        <w:rPr>
          <w:spacing w:val="-1"/>
        </w:rPr>
        <w:t xml:space="preserve"> </w:t>
      </w:r>
      <w:r>
        <w:t>Internet;</w:t>
      </w:r>
    </w:p>
    <w:p w14:paraId="549AD71E" w14:textId="77777777" w:rsidR="00130D15" w:rsidRDefault="00BA2EA3" w:rsidP="00F6695C">
      <w:pPr>
        <w:pStyle w:val="Akapitzlist"/>
        <w:numPr>
          <w:ilvl w:val="0"/>
          <w:numId w:val="3"/>
        </w:numPr>
        <w:tabs>
          <w:tab w:val="left" w:pos="977"/>
        </w:tabs>
        <w:spacing w:before="120" w:line="271" w:lineRule="auto"/>
        <w:ind w:left="975" w:right="1293" w:hanging="357"/>
        <w:rPr>
          <w:sz w:val="32"/>
        </w:rPr>
      </w:pPr>
      <w:r>
        <w:t>commodities supplied free of charge which themselves are not the subject of a commercial</w:t>
      </w:r>
      <w:r>
        <w:rPr>
          <w:spacing w:val="1"/>
        </w:rPr>
        <w:t xml:space="preserve"> </w:t>
      </w:r>
      <w:r>
        <w:t>transaction, provided that the sole intention of their movement is to prepare or sup-port an</w:t>
      </w:r>
      <w:r>
        <w:rPr>
          <w:spacing w:val="-47"/>
        </w:rPr>
        <w:t xml:space="preserve"> </w:t>
      </w:r>
      <w:r>
        <w:t>intended commercial transaction by demonstrating the features or characteristics of those</w:t>
      </w:r>
      <w:r>
        <w:rPr>
          <w:spacing w:val="1"/>
        </w:rPr>
        <w:t xml:space="preserve"> </w:t>
      </w:r>
      <w:r>
        <w:t>commodities</w:t>
      </w:r>
      <w:r>
        <w:rPr>
          <w:spacing w:val="-2"/>
        </w:rPr>
        <w:t xml:space="preserve"> </w:t>
      </w:r>
      <w:r>
        <w:t>or services,</w:t>
      </w:r>
      <w:r>
        <w:rPr>
          <w:spacing w:val="1"/>
        </w:rPr>
        <w:t xml:space="preserve"> </w:t>
      </w:r>
      <w:r>
        <w:t>such as:</w:t>
      </w:r>
    </w:p>
    <w:p w14:paraId="533B7BD4" w14:textId="77777777" w:rsidR="00130D15" w:rsidRDefault="00BA2EA3">
      <w:pPr>
        <w:pStyle w:val="Akapitzlist"/>
        <w:numPr>
          <w:ilvl w:val="1"/>
          <w:numId w:val="3"/>
        </w:numPr>
        <w:tabs>
          <w:tab w:val="left" w:pos="1337"/>
        </w:tabs>
        <w:spacing w:line="267" w:lineRule="exact"/>
        <w:ind w:hanging="361"/>
        <w:rPr>
          <w:sz w:val="32"/>
        </w:rPr>
      </w:pPr>
      <w:r>
        <w:t>advertising</w:t>
      </w:r>
      <w:r>
        <w:rPr>
          <w:spacing w:val="-4"/>
        </w:rPr>
        <w:t xml:space="preserve"> </w:t>
      </w:r>
      <w:r>
        <w:t>materials,</w:t>
      </w:r>
    </w:p>
    <w:p w14:paraId="2C0A5D5E" w14:textId="77777777" w:rsidR="00130D15" w:rsidRDefault="00BA2EA3">
      <w:pPr>
        <w:pStyle w:val="Akapitzlist"/>
        <w:numPr>
          <w:ilvl w:val="1"/>
          <w:numId w:val="3"/>
        </w:numPr>
        <w:tabs>
          <w:tab w:val="left" w:pos="1337"/>
        </w:tabs>
        <w:spacing w:before="36"/>
        <w:ind w:hanging="361"/>
        <w:rPr>
          <w:sz w:val="32"/>
        </w:rPr>
      </w:pPr>
      <w:r>
        <w:t>commercial</w:t>
      </w:r>
      <w:r>
        <w:rPr>
          <w:spacing w:val="-4"/>
        </w:rPr>
        <w:t xml:space="preserve"> </w:t>
      </w:r>
      <w:r>
        <w:t>samples;</w:t>
      </w:r>
    </w:p>
    <w:p w14:paraId="24ACA176" w14:textId="77777777" w:rsidR="00130D15" w:rsidRDefault="00BA2EA3" w:rsidP="00F6695C">
      <w:pPr>
        <w:pStyle w:val="Akapitzlist"/>
        <w:numPr>
          <w:ilvl w:val="0"/>
          <w:numId w:val="3"/>
        </w:numPr>
        <w:tabs>
          <w:tab w:val="left" w:pos="977"/>
        </w:tabs>
        <w:spacing w:before="120" w:line="271" w:lineRule="auto"/>
        <w:ind w:left="975" w:right="851" w:hanging="357"/>
        <w:rPr>
          <w:sz w:val="32"/>
        </w:rPr>
      </w:pPr>
      <w:r>
        <w:t>commodities for and after repair or maintenance and replacement parts that are incorporated in</w:t>
      </w:r>
      <w:r>
        <w:rPr>
          <w:spacing w:val="-47"/>
        </w:rPr>
        <w:t xml:space="preserve"> </w:t>
      </w:r>
      <w:r>
        <w:t>the repair</w:t>
      </w:r>
      <w:r>
        <w:rPr>
          <w:spacing w:val="-3"/>
        </w:rPr>
        <w:t xml:space="preserve"> </w:t>
      </w:r>
      <w:r>
        <w:t>or</w:t>
      </w:r>
      <w:r>
        <w:rPr>
          <w:spacing w:val="-2"/>
        </w:rPr>
        <w:t xml:space="preserve"> </w:t>
      </w:r>
      <w:r>
        <w:t>maintenance</w:t>
      </w:r>
      <w:r>
        <w:rPr>
          <w:spacing w:val="-2"/>
        </w:rPr>
        <w:t xml:space="preserve"> </w:t>
      </w:r>
      <w:r>
        <w:t>program</w:t>
      </w:r>
      <w:r>
        <w:rPr>
          <w:spacing w:val="-2"/>
        </w:rPr>
        <w:t xml:space="preserve"> </w:t>
      </w:r>
      <w:r>
        <w:t>and</w:t>
      </w:r>
      <w:r>
        <w:rPr>
          <w:spacing w:val="-1"/>
        </w:rPr>
        <w:t xml:space="preserve"> </w:t>
      </w:r>
      <w:r>
        <w:t>the</w:t>
      </w:r>
      <w:r>
        <w:rPr>
          <w:spacing w:val="1"/>
        </w:rPr>
        <w:t xml:space="preserve"> </w:t>
      </w:r>
      <w:r>
        <w:t>replaced</w:t>
      </w:r>
      <w:r>
        <w:rPr>
          <w:spacing w:val="-3"/>
        </w:rPr>
        <w:t xml:space="preserve"> </w:t>
      </w:r>
      <w:r>
        <w:t>defective</w:t>
      </w:r>
      <w:r>
        <w:rPr>
          <w:spacing w:val="1"/>
        </w:rPr>
        <w:t xml:space="preserve"> </w:t>
      </w:r>
      <w:r>
        <w:t>parts;</w:t>
      </w:r>
    </w:p>
    <w:p w14:paraId="0DBAFC32" w14:textId="77777777" w:rsidR="00130D15" w:rsidRDefault="00BA2EA3" w:rsidP="00F6695C">
      <w:pPr>
        <w:pStyle w:val="Akapitzlist"/>
        <w:numPr>
          <w:ilvl w:val="0"/>
          <w:numId w:val="3"/>
        </w:numPr>
        <w:tabs>
          <w:tab w:val="left" w:pos="977"/>
        </w:tabs>
        <w:spacing w:before="120" w:line="271" w:lineRule="auto"/>
        <w:ind w:left="975" w:right="1100" w:hanging="357"/>
        <w:rPr>
          <w:sz w:val="32"/>
        </w:rPr>
      </w:pPr>
      <w:r>
        <w:t>means of transport travelling in the course of their work, including the spacecraft launchers at</w:t>
      </w:r>
      <w:r>
        <w:rPr>
          <w:spacing w:val="-47"/>
        </w:rPr>
        <w:t xml:space="preserve"> </w:t>
      </w:r>
      <w:r>
        <w:t>the time</w:t>
      </w:r>
      <w:r>
        <w:rPr>
          <w:spacing w:val="-2"/>
        </w:rPr>
        <w:t xml:space="preserve"> </w:t>
      </w:r>
      <w:r>
        <w:t>of</w:t>
      </w:r>
      <w:r>
        <w:rPr>
          <w:spacing w:val="-2"/>
        </w:rPr>
        <w:t xml:space="preserve"> </w:t>
      </w:r>
      <w:r>
        <w:t>spacecraft launching;</w:t>
      </w:r>
    </w:p>
    <w:p w14:paraId="5969B2D9" w14:textId="77777777" w:rsidR="00130D15" w:rsidRDefault="00BA2EA3" w:rsidP="00F6695C">
      <w:pPr>
        <w:pStyle w:val="Akapitzlist"/>
        <w:numPr>
          <w:ilvl w:val="0"/>
          <w:numId w:val="3"/>
        </w:numPr>
        <w:tabs>
          <w:tab w:val="left" w:pos="977"/>
        </w:tabs>
        <w:spacing w:before="120"/>
        <w:ind w:left="975" w:hanging="363"/>
        <w:rPr>
          <w:sz w:val="32"/>
        </w:rPr>
      </w:pPr>
      <w:r>
        <w:t>goods</w:t>
      </w:r>
      <w:r>
        <w:rPr>
          <w:spacing w:val="-2"/>
        </w:rPr>
        <w:t xml:space="preserve"> </w:t>
      </w:r>
      <w:r>
        <w:t>intended</w:t>
      </w:r>
      <w:r>
        <w:rPr>
          <w:spacing w:val="-1"/>
        </w:rPr>
        <w:t xml:space="preserve"> </w:t>
      </w:r>
      <w:r>
        <w:t>for</w:t>
      </w:r>
      <w:r>
        <w:rPr>
          <w:spacing w:val="-2"/>
        </w:rPr>
        <w:t xml:space="preserve"> </w:t>
      </w:r>
      <w:r>
        <w:t>charitable</w:t>
      </w:r>
      <w:r>
        <w:rPr>
          <w:spacing w:val="-1"/>
        </w:rPr>
        <w:t xml:space="preserve"> </w:t>
      </w:r>
      <w:r>
        <w:t>or</w:t>
      </w:r>
      <w:r>
        <w:rPr>
          <w:spacing w:val="-2"/>
        </w:rPr>
        <w:t xml:space="preserve"> </w:t>
      </w:r>
      <w:r>
        <w:t>philanthropic</w:t>
      </w:r>
      <w:r>
        <w:rPr>
          <w:spacing w:val="-3"/>
        </w:rPr>
        <w:t xml:space="preserve"> </w:t>
      </w:r>
      <w:r>
        <w:t>organizations</w:t>
      </w:r>
      <w:r>
        <w:rPr>
          <w:spacing w:val="-1"/>
        </w:rPr>
        <w:t xml:space="preserve"> </w:t>
      </w:r>
      <w:r>
        <w:t>and</w:t>
      </w:r>
      <w:r>
        <w:rPr>
          <w:spacing w:val="-3"/>
        </w:rPr>
        <w:t xml:space="preserve"> </w:t>
      </w:r>
      <w:r>
        <w:t>goods</w:t>
      </w:r>
      <w:r>
        <w:rPr>
          <w:spacing w:val="-3"/>
        </w:rPr>
        <w:t xml:space="preserve"> </w:t>
      </w:r>
      <w:r>
        <w:t>for</w:t>
      </w:r>
      <w:r>
        <w:rPr>
          <w:spacing w:val="-1"/>
        </w:rPr>
        <w:t xml:space="preserve"> </w:t>
      </w:r>
      <w:r>
        <w:t>disaster</w:t>
      </w:r>
      <w:r>
        <w:rPr>
          <w:spacing w:val="-4"/>
        </w:rPr>
        <w:t xml:space="preserve"> </w:t>
      </w:r>
      <w:r>
        <w:t>victims;</w:t>
      </w:r>
    </w:p>
    <w:p w14:paraId="46FF20DF" w14:textId="77777777" w:rsidR="00130D15" w:rsidRDefault="00BA2EA3" w:rsidP="00F6695C">
      <w:pPr>
        <w:pStyle w:val="Akapitzlist"/>
        <w:numPr>
          <w:ilvl w:val="0"/>
          <w:numId w:val="3"/>
        </w:numPr>
        <w:tabs>
          <w:tab w:val="left" w:pos="977"/>
        </w:tabs>
        <w:spacing w:before="120"/>
        <w:ind w:left="975" w:hanging="363"/>
        <w:rPr>
          <w:sz w:val="32"/>
        </w:rPr>
      </w:pPr>
      <w:r>
        <w:t>electrical</w:t>
      </w:r>
      <w:r>
        <w:rPr>
          <w:spacing w:val="-1"/>
        </w:rPr>
        <w:t xml:space="preserve"> </w:t>
      </w:r>
      <w:r>
        <w:t>energy –</w:t>
      </w:r>
      <w:r>
        <w:rPr>
          <w:spacing w:val="-2"/>
        </w:rPr>
        <w:t xml:space="preserve"> </w:t>
      </w:r>
      <w:r>
        <w:t>CN</w:t>
      </w:r>
      <w:r>
        <w:rPr>
          <w:spacing w:val="-2"/>
        </w:rPr>
        <w:t xml:space="preserve"> </w:t>
      </w:r>
      <w:r>
        <w:t>code:</w:t>
      </w:r>
      <w:r>
        <w:rPr>
          <w:spacing w:val="-1"/>
        </w:rPr>
        <w:t xml:space="preserve"> </w:t>
      </w:r>
      <w:r>
        <w:t>2716</w:t>
      </w:r>
      <w:r>
        <w:rPr>
          <w:spacing w:val="-2"/>
        </w:rPr>
        <w:t xml:space="preserve"> </w:t>
      </w:r>
      <w:r>
        <w:t>00</w:t>
      </w:r>
      <w:r>
        <w:rPr>
          <w:spacing w:val="-3"/>
        </w:rPr>
        <w:t xml:space="preserve"> </w:t>
      </w:r>
      <w:r>
        <w:t>00;</w:t>
      </w:r>
    </w:p>
    <w:p w14:paraId="449CF662" w14:textId="77777777" w:rsidR="00130D15" w:rsidRDefault="00BA2EA3" w:rsidP="00F6695C">
      <w:pPr>
        <w:pStyle w:val="Akapitzlist"/>
        <w:numPr>
          <w:ilvl w:val="0"/>
          <w:numId w:val="3"/>
        </w:numPr>
        <w:tabs>
          <w:tab w:val="left" w:pos="977"/>
        </w:tabs>
        <w:spacing w:before="120"/>
        <w:ind w:left="975" w:hanging="363"/>
        <w:rPr>
          <w:sz w:val="32"/>
        </w:rPr>
        <w:sectPr w:rsidR="00130D15">
          <w:footerReference w:type="default" r:id="rId59"/>
          <w:pgSz w:w="11906" w:h="16838"/>
          <w:pgMar w:top="1320" w:right="620" w:bottom="1060" w:left="800" w:header="0" w:footer="789" w:gutter="0"/>
          <w:cols w:space="708"/>
          <w:formProt w:val="0"/>
          <w:docGrid w:linePitch="100" w:charSpace="4096"/>
        </w:sectPr>
      </w:pPr>
      <w:r>
        <w:t>natural</w:t>
      </w:r>
      <w:r>
        <w:rPr>
          <w:spacing w:val="-1"/>
        </w:rPr>
        <w:t xml:space="preserve"> </w:t>
      </w:r>
      <w:r>
        <w:t>gas –</w:t>
      </w:r>
      <w:r>
        <w:rPr>
          <w:spacing w:val="-3"/>
        </w:rPr>
        <w:t xml:space="preserve"> </w:t>
      </w:r>
      <w:r>
        <w:t>CN</w:t>
      </w:r>
      <w:r>
        <w:rPr>
          <w:spacing w:val="-1"/>
        </w:rPr>
        <w:t xml:space="preserve"> </w:t>
      </w:r>
      <w:r>
        <w:t>codes:</w:t>
      </w:r>
      <w:r>
        <w:rPr>
          <w:spacing w:val="-1"/>
        </w:rPr>
        <w:t xml:space="preserve"> </w:t>
      </w:r>
      <w:r>
        <w:t>2711</w:t>
      </w:r>
      <w:r>
        <w:rPr>
          <w:spacing w:val="-3"/>
        </w:rPr>
        <w:t xml:space="preserve"> </w:t>
      </w:r>
      <w:r>
        <w:t>11</w:t>
      </w:r>
      <w:r>
        <w:rPr>
          <w:spacing w:val="-2"/>
        </w:rPr>
        <w:t xml:space="preserve"> </w:t>
      </w:r>
      <w:r>
        <w:t>00 and</w:t>
      </w:r>
      <w:r>
        <w:rPr>
          <w:spacing w:val="-4"/>
        </w:rPr>
        <w:t xml:space="preserve"> </w:t>
      </w:r>
      <w:r>
        <w:t>2711</w:t>
      </w:r>
      <w:r>
        <w:rPr>
          <w:spacing w:val="-2"/>
        </w:rPr>
        <w:t xml:space="preserve"> </w:t>
      </w:r>
      <w:r>
        <w:t>21 00.</w:t>
      </w:r>
    </w:p>
    <w:p w14:paraId="54A4F29B" w14:textId="77777777" w:rsidR="00130D15" w:rsidRDefault="00BA2EA3">
      <w:pPr>
        <w:pStyle w:val="Nagwek2"/>
        <w:spacing w:line="271" w:lineRule="auto"/>
        <w:ind w:right="1900"/>
        <w:rPr>
          <w:sz w:val="32"/>
        </w:rPr>
      </w:pPr>
      <w:bookmarkStart w:id="69" w:name="_bookmark33"/>
      <w:bookmarkStart w:id="70" w:name="Annex_No._2_-_List_of_country_codes_(ent"/>
      <w:bookmarkEnd w:id="69"/>
      <w:bookmarkEnd w:id="70"/>
      <w:r>
        <w:rPr>
          <w:color w:val="333333"/>
        </w:rPr>
        <w:t>Annex No. 2 - List of country codes (entered in box 11 of</w:t>
      </w:r>
      <w:r>
        <w:rPr>
          <w:color w:val="333333"/>
          <w:spacing w:val="-73"/>
        </w:rPr>
        <w:t xml:space="preserve"> </w:t>
      </w:r>
      <w:r>
        <w:rPr>
          <w:color w:val="333333"/>
        </w:rPr>
        <w:t>declaration)</w:t>
      </w:r>
    </w:p>
    <w:p w14:paraId="56FBF874" w14:textId="77777777" w:rsidR="00130D15" w:rsidRDefault="00130D15">
      <w:pPr>
        <w:pStyle w:val="Tekstpodstawowy"/>
        <w:spacing w:before="6"/>
        <w:ind w:left="0"/>
        <w:rPr>
          <w:rFonts w:ascii="Arial" w:hAnsi="Arial"/>
          <w:b/>
          <w:sz w:val="10"/>
        </w:rPr>
      </w:pPr>
    </w:p>
    <w:tbl>
      <w:tblPr>
        <w:tblStyle w:val="TableNormal"/>
        <w:tblW w:w="9582" w:type="dxa"/>
        <w:tblInd w:w="624" w:type="dxa"/>
        <w:tblLayout w:type="fixed"/>
        <w:tblCellMar>
          <w:left w:w="5" w:type="dxa"/>
          <w:right w:w="5" w:type="dxa"/>
        </w:tblCellMar>
        <w:tblLook w:val="01E0" w:firstRow="1" w:lastRow="1" w:firstColumn="1" w:lastColumn="1" w:noHBand="0" w:noVBand="0"/>
      </w:tblPr>
      <w:tblGrid>
        <w:gridCol w:w="3765"/>
        <w:gridCol w:w="5817"/>
      </w:tblGrid>
      <w:tr w:rsidR="00130D15" w14:paraId="58C2494B" w14:textId="77777777">
        <w:trPr>
          <w:trHeight w:val="570"/>
        </w:trPr>
        <w:tc>
          <w:tcPr>
            <w:tcW w:w="3765" w:type="dxa"/>
            <w:tcBorders>
              <w:top w:val="single" w:sz="4" w:space="0" w:color="000000"/>
              <w:left w:val="single" w:sz="4" w:space="0" w:color="000000"/>
              <w:bottom w:val="single" w:sz="4" w:space="0" w:color="000000"/>
              <w:right w:val="single" w:sz="4" w:space="0" w:color="000000"/>
            </w:tcBorders>
            <w:shd w:val="clear" w:color="auto" w:fill="D9D9D9"/>
          </w:tcPr>
          <w:p w14:paraId="1B77534F" w14:textId="77777777" w:rsidR="00130D15" w:rsidRDefault="00130D15">
            <w:pPr>
              <w:pStyle w:val="TableParagraph"/>
              <w:spacing w:before="9"/>
              <w:ind w:left="0"/>
              <w:rPr>
                <w:rFonts w:ascii="Arial" w:hAnsi="Arial"/>
                <w:b/>
                <w:sz w:val="20"/>
              </w:rPr>
            </w:pPr>
          </w:p>
          <w:p w14:paraId="4BC3B705" w14:textId="77777777" w:rsidR="00130D15" w:rsidRDefault="00BA2EA3">
            <w:pPr>
              <w:pStyle w:val="TableParagraph"/>
              <w:ind w:left="1609" w:right="1600"/>
              <w:jc w:val="center"/>
              <w:rPr>
                <w:b/>
                <w:sz w:val="24"/>
              </w:rPr>
            </w:pPr>
            <w:r>
              <w:rPr>
                <w:b/>
                <w:sz w:val="24"/>
              </w:rPr>
              <w:t>Code</w:t>
            </w:r>
          </w:p>
        </w:tc>
        <w:tc>
          <w:tcPr>
            <w:tcW w:w="5816" w:type="dxa"/>
            <w:tcBorders>
              <w:top w:val="single" w:sz="4" w:space="0" w:color="000000"/>
              <w:left w:val="single" w:sz="4" w:space="0" w:color="000000"/>
              <w:bottom w:val="single" w:sz="4" w:space="0" w:color="000000"/>
              <w:right w:val="single" w:sz="4" w:space="0" w:color="000000"/>
            </w:tcBorders>
            <w:shd w:val="clear" w:color="auto" w:fill="D9D9D9"/>
          </w:tcPr>
          <w:p w14:paraId="2E5112EF" w14:textId="77777777" w:rsidR="00130D15" w:rsidRDefault="00130D15">
            <w:pPr>
              <w:pStyle w:val="TableParagraph"/>
              <w:spacing w:before="9"/>
              <w:ind w:left="0"/>
              <w:rPr>
                <w:rFonts w:ascii="Arial" w:hAnsi="Arial"/>
                <w:b/>
                <w:sz w:val="20"/>
              </w:rPr>
            </w:pPr>
          </w:p>
          <w:p w14:paraId="775025AD" w14:textId="77777777" w:rsidR="00130D15" w:rsidRDefault="00BA2EA3">
            <w:pPr>
              <w:pStyle w:val="TableParagraph"/>
              <w:ind w:left="2590" w:right="2582"/>
              <w:jc w:val="center"/>
              <w:rPr>
                <w:b/>
                <w:sz w:val="24"/>
              </w:rPr>
            </w:pPr>
            <w:r>
              <w:rPr>
                <w:b/>
                <w:sz w:val="24"/>
              </w:rPr>
              <w:t>Name</w:t>
            </w:r>
          </w:p>
        </w:tc>
      </w:tr>
      <w:tr w:rsidR="00130D15" w14:paraId="36CFDCB2"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3082AE5E" w14:textId="77777777" w:rsidR="00130D15" w:rsidRDefault="00130D15">
            <w:pPr>
              <w:pStyle w:val="TableParagraph"/>
              <w:spacing w:before="9"/>
              <w:ind w:left="0"/>
              <w:rPr>
                <w:rFonts w:ascii="Arial" w:hAnsi="Arial"/>
                <w:b/>
                <w:sz w:val="20"/>
              </w:rPr>
            </w:pPr>
          </w:p>
          <w:p w14:paraId="20682A1C" w14:textId="77777777" w:rsidR="00130D15" w:rsidRDefault="00BA2EA3">
            <w:pPr>
              <w:pStyle w:val="TableParagraph"/>
              <w:rPr>
                <w:sz w:val="32"/>
              </w:rPr>
            </w:pPr>
            <w:r>
              <w:t>AT</w:t>
            </w:r>
          </w:p>
        </w:tc>
        <w:tc>
          <w:tcPr>
            <w:tcW w:w="5816" w:type="dxa"/>
            <w:tcBorders>
              <w:top w:val="single" w:sz="4" w:space="0" w:color="000000"/>
              <w:left w:val="single" w:sz="4" w:space="0" w:color="000000"/>
              <w:bottom w:val="single" w:sz="4" w:space="0" w:color="000000"/>
              <w:right w:val="single" w:sz="4" w:space="0" w:color="000000"/>
            </w:tcBorders>
          </w:tcPr>
          <w:p w14:paraId="57244578" w14:textId="77777777" w:rsidR="00130D15" w:rsidRDefault="00130D15">
            <w:pPr>
              <w:pStyle w:val="TableParagraph"/>
              <w:spacing w:before="9"/>
              <w:ind w:left="0"/>
              <w:rPr>
                <w:rFonts w:ascii="Arial" w:hAnsi="Arial"/>
                <w:b/>
                <w:sz w:val="20"/>
              </w:rPr>
            </w:pPr>
          </w:p>
          <w:p w14:paraId="2589E982" w14:textId="77777777" w:rsidR="00130D15" w:rsidRDefault="00BA2EA3">
            <w:pPr>
              <w:pStyle w:val="TableParagraph"/>
              <w:rPr>
                <w:sz w:val="32"/>
              </w:rPr>
            </w:pPr>
            <w:r>
              <w:t>Austria</w:t>
            </w:r>
          </w:p>
        </w:tc>
      </w:tr>
      <w:tr w:rsidR="00130D15" w14:paraId="43827F6B"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5F52628B" w14:textId="77777777" w:rsidR="00130D15" w:rsidRDefault="00130D15">
            <w:pPr>
              <w:pStyle w:val="TableParagraph"/>
              <w:spacing w:before="9"/>
              <w:ind w:left="0"/>
              <w:rPr>
                <w:rFonts w:ascii="Arial" w:hAnsi="Arial"/>
                <w:b/>
                <w:sz w:val="20"/>
              </w:rPr>
            </w:pPr>
          </w:p>
          <w:p w14:paraId="769B4C14" w14:textId="77777777" w:rsidR="00130D15" w:rsidRDefault="00BA2EA3">
            <w:pPr>
              <w:pStyle w:val="TableParagraph"/>
              <w:rPr>
                <w:sz w:val="32"/>
              </w:rPr>
            </w:pPr>
            <w:r>
              <w:t>BE</w:t>
            </w:r>
          </w:p>
        </w:tc>
        <w:tc>
          <w:tcPr>
            <w:tcW w:w="5816" w:type="dxa"/>
            <w:tcBorders>
              <w:top w:val="single" w:sz="4" w:space="0" w:color="000000"/>
              <w:left w:val="single" w:sz="4" w:space="0" w:color="000000"/>
              <w:bottom w:val="single" w:sz="4" w:space="0" w:color="000000"/>
              <w:right w:val="single" w:sz="4" w:space="0" w:color="000000"/>
            </w:tcBorders>
          </w:tcPr>
          <w:p w14:paraId="3EC29673" w14:textId="77777777" w:rsidR="00130D15" w:rsidRDefault="00130D15">
            <w:pPr>
              <w:pStyle w:val="TableParagraph"/>
              <w:spacing w:before="9"/>
              <w:ind w:left="0"/>
              <w:rPr>
                <w:rFonts w:ascii="Arial" w:hAnsi="Arial"/>
                <w:b/>
                <w:sz w:val="20"/>
              </w:rPr>
            </w:pPr>
          </w:p>
          <w:p w14:paraId="4A1284EE" w14:textId="77777777" w:rsidR="00130D15" w:rsidRDefault="00BA2EA3">
            <w:pPr>
              <w:pStyle w:val="TableParagraph"/>
              <w:rPr>
                <w:sz w:val="32"/>
              </w:rPr>
            </w:pPr>
            <w:r>
              <w:t>Belgium</w:t>
            </w:r>
          </w:p>
        </w:tc>
      </w:tr>
      <w:tr w:rsidR="00130D15" w14:paraId="5EEE9B92"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005F075D" w14:textId="77777777" w:rsidR="00130D15" w:rsidRDefault="00130D15">
            <w:pPr>
              <w:pStyle w:val="TableParagraph"/>
              <w:spacing w:before="9"/>
              <w:ind w:left="0"/>
              <w:rPr>
                <w:rFonts w:ascii="Arial" w:hAnsi="Arial"/>
                <w:b/>
                <w:sz w:val="20"/>
              </w:rPr>
            </w:pPr>
          </w:p>
          <w:p w14:paraId="58AA25F1" w14:textId="77777777" w:rsidR="00130D15" w:rsidRDefault="00BA2EA3">
            <w:pPr>
              <w:pStyle w:val="TableParagraph"/>
              <w:rPr>
                <w:sz w:val="32"/>
              </w:rPr>
            </w:pPr>
            <w:r>
              <w:t>BG</w:t>
            </w:r>
          </w:p>
        </w:tc>
        <w:tc>
          <w:tcPr>
            <w:tcW w:w="5816" w:type="dxa"/>
            <w:tcBorders>
              <w:top w:val="single" w:sz="4" w:space="0" w:color="000000"/>
              <w:left w:val="single" w:sz="4" w:space="0" w:color="000000"/>
              <w:bottom w:val="single" w:sz="4" w:space="0" w:color="000000"/>
              <w:right w:val="single" w:sz="4" w:space="0" w:color="000000"/>
            </w:tcBorders>
          </w:tcPr>
          <w:p w14:paraId="127E805F" w14:textId="77777777" w:rsidR="00130D15" w:rsidRDefault="00130D15">
            <w:pPr>
              <w:pStyle w:val="TableParagraph"/>
              <w:spacing w:before="9"/>
              <w:ind w:left="0"/>
              <w:rPr>
                <w:rFonts w:ascii="Arial" w:hAnsi="Arial"/>
                <w:b/>
                <w:sz w:val="20"/>
              </w:rPr>
            </w:pPr>
          </w:p>
          <w:p w14:paraId="1A0F7B01" w14:textId="77777777" w:rsidR="00130D15" w:rsidRDefault="00BA2EA3">
            <w:pPr>
              <w:pStyle w:val="TableParagraph"/>
              <w:rPr>
                <w:sz w:val="32"/>
              </w:rPr>
            </w:pPr>
            <w:r>
              <w:t>Bulgaria</w:t>
            </w:r>
          </w:p>
        </w:tc>
      </w:tr>
      <w:tr w:rsidR="00130D15" w14:paraId="3D2336D3"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02D31173" w14:textId="77777777" w:rsidR="00130D15" w:rsidRDefault="00130D15">
            <w:pPr>
              <w:pStyle w:val="TableParagraph"/>
              <w:spacing w:before="9"/>
              <w:ind w:left="0"/>
              <w:rPr>
                <w:rFonts w:ascii="Arial" w:hAnsi="Arial"/>
                <w:b/>
                <w:sz w:val="20"/>
              </w:rPr>
            </w:pPr>
          </w:p>
          <w:p w14:paraId="76512158" w14:textId="77777777" w:rsidR="00130D15" w:rsidRDefault="00BA2EA3">
            <w:pPr>
              <w:pStyle w:val="TableParagraph"/>
              <w:rPr>
                <w:sz w:val="32"/>
              </w:rPr>
            </w:pPr>
            <w:r>
              <w:t>HR</w:t>
            </w:r>
          </w:p>
        </w:tc>
        <w:tc>
          <w:tcPr>
            <w:tcW w:w="5816" w:type="dxa"/>
            <w:tcBorders>
              <w:top w:val="single" w:sz="4" w:space="0" w:color="000000"/>
              <w:left w:val="single" w:sz="4" w:space="0" w:color="000000"/>
              <w:bottom w:val="single" w:sz="4" w:space="0" w:color="000000"/>
              <w:right w:val="single" w:sz="4" w:space="0" w:color="000000"/>
            </w:tcBorders>
          </w:tcPr>
          <w:p w14:paraId="2179327F" w14:textId="77777777" w:rsidR="00130D15" w:rsidRDefault="00130D15">
            <w:pPr>
              <w:pStyle w:val="TableParagraph"/>
              <w:spacing w:before="9"/>
              <w:ind w:left="0"/>
              <w:rPr>
                <w:rFonts w:ascii="Arial" w:hAnsi="Arial"/>
                <w:b/>
                <w:sz w:val="20"/>
              </w:rPr>
            </w:pPr>
          </w:p>
          <w:p w14:paraId="4192F08D" w14:textId="77777777" w:rsidR="00130D15" w:rsidRDefault="00BA2EA3">
            <w:pPr>
              <w:pStyle w:val="TableParagraph"/>
              <w:rPr>
                <w:sz w:val="32"/>
              </w:rPr>
            </w:pPr>
            <w:r>
              <w:t>Croatia</w:t>
            </w:r>
          </w:p>
        </w:tc>
      </w:tr>
      <w:tr w:rsidR="00130D15" w14:paraId="06219B22"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0AFB222F" w14:textId="77777777" w:rsidR="00130D15" w:rsidRDefault="00130D15">
            <w:pPr>
              <w:pStyle w:val="TableParagraph"/>
              <w:spacing w:before="9"/>
              <w:ind w:left="0"/>
              <w:rPr>
                <w:rFonts w:ascii="Arial" w:hAnsi="Arial"/>
                <w:b/>
                <w:sz w:val="20"/>
              </w:rPr>
            </w:pPr>
          </w:p>
          <w:p w14:paraId="5F5B1D45" w14:textId="77777777" w:rsidR="00130D15" w:rsidRDefault="00BA2EA3">
            <w:pPr>
              <w:pStyle w:val="TableParagraph"/>
              <w:rPr>
                <w:sz w:val="32"/>
              </w:rPr>
            </w:pPr>
            <w:r>
              <w:t>CY</w:t>
            </w:r>
          </w:p>
        </w:tc>
        <w:tc>
          <w:tcPr>
            <w:tcW w:w="5816" w:type="dxa"/>
            <w:tcBorders>
              <w:top w:val="single" w:sz="4" w:space="0" w:color="000000"/>
              <w:left w:val="single" w:sz="4" w:space="0" w:color="000000"/>
              <w:bottom w:val="single" w:sz="4" w:space="0" w:color="000000"/>
              <w:right w:val="single" w:sz="4" w:space="0" w:color="000000"/>
            </w:tcBorders>
          </w:tcPr>
          <w:p w14:paraId="457EC2BF" w14:textId="77777777" w:rsidR="00130D15" w:rsidRDefault="00130D15">
            <w:pPr>
              <w:pStyle w:val="TableParagraph"/>
              <w:spacing w:before="9"/>
              <w:ind w:left="0"/>
              <w:rPr>
                <w:rFonts w:ascii="Arial" w:hAnsi="Arial"/>
                <w:b/>
                <w:sz w:val="20"/>
              </w:rPr>
            </w:pPr>
          </w:p>
          <w:p w14:paraId="2B01FBB2" w14:textId="77777777" w:rsidR="00130D15" w:rsidRDefault="00BA2EA3">
            <w:pPr>
              <w:pStyle w:val="TableParagraph"/>
              <w:rPr>
                <w:sz w:val="32"/>
              </w:rPr>
            </w:pPr>
            <w:r>
              <w:t>Cyprus</w:t>
            </w:r>
          </w:p>
        </w:tc>
      </w:tr>
      <w:tr w:rsidR="00130D15" w14:paraId="5DEDBA5D"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5249150F" w14:textId="77777777" w:rsidR="00130D15" w:rsidRDefault="00130D15">
            <w:pPr>
              <w:pStyle w:val="TableParagraph"/>
              <w:spacing w:before="9"/>
              <w:ind w:left="0"/>
              <w:rPr>
                <w:rFonts w:ascii="Arial" w:hAnsi="Arial"/>
                <w:b/>
                <w:sz w:val="20"/>
              </w:rPr>
            </w:pPr>
          </w:p>
          <w:p w14:paraId="58B9B2A5" w14:textId="77777777" w:rsidR="00130D15" w:rsidRDefault="00BA2EA3">
            <w:pPr>
              <w:pStyle w:val="TableParagraph"/>
              <w:rPr>
                <w:sz w:val="32"/>
              </w:rPr>
            </w:pPr>
            <w:r>
              <w:t>CZ</w:t>
            </w:r>
          </w:p>
        </w:tc>
        <w:tc>
          <w:tcPr>
            <w:tcW w:w="5816" w:type="dxa"/>
            <w:tcBorders>
              <w:top w:val="single" w:sz="4" w:space="0" w:color="000000"/>
              <w:left w:val="single" w:sz="4" w:space="0" w:color="000000"/>
              <w:bottom w:val="single" w:sz="4" w:space="0" w:color="000000"/>
              <w:right w:val="single" w:sz="4" w:space="0" w:color="000000"/>
            </w:tcBorders>
          </w:tcPr>
          <w:p w14:paraId="670747BE" w14:textId="77777777" w:rsidR="00130D15" w:rsidRDefault="00130D15">
            <w:pPr>
              <w:pStyle w:val="TableParagraph"/>
              <w:spacing w:before="9"/>
              <w:ind w:left="0"/>
              <w:rPr>
                <w:rFonts w:ascii="Arial" w:hAnsi="Arial"/>
                <w:b/>
                <w:sz w:val="20"/>
              </w:rPr>
            </w:pPr>
          </w:p>
          <w:p w14:paraId="1D584221" w14:textId="77777777" w:rsidR="00130D15" w:rsidRDefault="00BA2EA3">
            <w:pPr>
              <w:pStyle w:val="TableParagraph"/>
              <w:rPr>
                <w:sz w:val="32"/>
              </w:rPr>
            </w:pPr>
            <w:r>
              <w:t>Czechia</w:t>
            </w:r>
          </w:p>
        </w:tc>
      </w:tr>
      <w:tr w:rsidR="00130D15" w14:paraId="74C0AD87"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04135B7A" w14:textId="77777777" w:rsidR="00130D15" w:rsidRDefault="00130D15">
            <w:pPr>
              <w:pStyle w:val="TableParagraph"/>
              <w:spacing w:before="9"/>
              <w:ind w:left="0"/>
              <w:rPr>
                <w:rFonts w:ascii="Arial" w:hAnsi="Arial"/>
                <w:b/>
                <w:sz w:val="20"/>
              </w:rPr>
            </w:pPr>
          </w:p>
          <w:p w14:paraId="75A91B0D" w14:textId="77777777" w:rsidR="00130D15" w:rsidRDefault="00BA2EA3">
            <w:pPr>
              <w:pStyle w:val="TableParagraph"/>
              <w:rPr>
                <w:sz w:val="32"/>
              </w:rPr>
            </w:pPr>
            <w:r>
              <w:t>DK</w:t>
            </w:r>
          </w:p>
        </w:tc>
        <w:tc>
          <w:tcPr>
            <w:tcW w:w="5816" w:type="dxa"/>
            <w:tcBorders>
              <w:top w:val="single" w:sz="4" w:space="0" w:color="000000"/>
              <w:left w:val="single" w:sz="4" w:space="0" w:color="000000"/>
              <w:bottom w:val="single" w:sz="4" w:space="0" w:color="000000"/>
              <w:right w:val="single" w:sz="4" w:space="0" w:color="000000"/>
            </w:tcBorders>
          </w:tcPr>
          <w:p w14:paraId="737FC9B7" w14:textId="77777777" w:rsidR="00130D15" w:rsidRDefault="00130D15">
            <w:pPr>
              <w:pStyle w:val="TableParagraph"/>
              <w:spacing w:before="9"/>
              <w:ind w:left="0"/>
              <w:rPr>
                <w:rFonts w:ascii="Arial" w:hAnsi="Arial"/>
                <w:b/>
                <w:sz w:val="20"/>
              </w:rPr>
            </w:pPr>
          </w:p>
          <w:p w14:paraId="086A6566" w14:textId="77777777" w:rsidR="00130D15" w:rsidRDefault="00BA2EA3">
            <w:pPr>
              <w:pStyle w:val="TableParagraph"/>
              <w:rPr>
                <w:sz w:val="32"/>
              </w:rPr>
            </w:pPr>
            <w:r>
              <w:t>Denmark</w:t>
            </w:r>
          </w:p>
        </w:tc>
      </w:tr>
      <w:tr w:rsidR="00130D15" w14:paraId="74351C50"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1ECE0C15" w14:textId="77777777" w:rsidR="00130D15" w:rsidRDefault="00130D15">
            <w:pPr>
              <w:pStyle w:val="TableParagraph"/>
              <w:spacing w:before="9"/>
              <w:ind w:left="0"/>
              <w:rPr>
                <w:rFonts w:ascii="Arial" w:hAnsi="Arial"/>
                <w:b/>
                <w:sz w:val="20"/>
              </w:rPr>
            </w:pPr>
          </w:p>
          <w:p w14:paraId="61B234CE" w14:textId="77777777" w:rsidR="00130D15" w:rsidRDefault="00BA2EA3">
            <w:pPr>
              <w:pStyle w:val="TableParagraph"/>
              <w:rPr>
                <w:sz w:val="32"/>
              </w:rPr>
            </w:pPr>
            <w:r>
              <w:t>EE</w:t>
            </w:r>
          </w:p>
        </w:tc>
        <w:tc>
          <w:tcPr>
            <w:tcW w:w="5816" w:type="dxa"/>
            <w:tcBorders>
              <w:top w:val="single" w:sz="4" w:space="0" w:color="000000"/>
              <w:left w:val="single" w:sz="4" w:space="0" w:color="000000"/>
              <w:bottom w:val="single" w:sz="4" w:space="0" w:color="000000"/>
              <w:right w:val="single" w:sz="4" w:space="0" w:color="000000"/>
            </w:tcBorders>
          </w:tcPr>
          <w:p w14:paraId="0CA09F00" w14:textId="77777777" w:rsidR="00130D15" w:rsidRDefault="00130D15">
            <w:pPr>
              <w:pStyle w:val="TableParagraph"/>
              <w:spacing w:before="9"/>
              <w:ind w:left="0"/>
              <w:rPr>
                <w:rFonts w:ascii="Arial" w:hAnsi="Arial"/>
                <w:b/>
                <w:sz w:val="20"/>
              </w:rPr>
            </w:pPr>
          </w:p>
          <w:p w14:paraId="09008684" w14:textId="77777777" w:rsidR="00130D15" w:rsidRDefault="00BA2EA3">
            <w:pPr>
              <w:pStyle w:val="TableParagraph"/>
              <w:rPr>
                <w:sz w:val="32"/>
              </w:rPr>
            </w:pPr>
            <w:r>
              <w:t>Estonia</w:t>
            </w:r>
          </w:p>
        </w:tc>
      </w:tr>
      <w:tr w:rsidR="00130D15" w14:paraId="1928B90E"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348C2944" w14:textId="77777777" w:rsidR="00130D15" w:rsidRDefault="00130D15">
            <w:pPr>
              <w:pStyle w:val="TableParagraph"/>
              <w:spacing w:before="9"/>
              <w:ind w:left="0"/>
              <w:rPr>
                <w:rFonts w:ascii="Arial" w:hAnsi="Arial"/>
                <w:b/>
                <w:sz w:val="20"/>
              </w:rPr>
            </w:pPr>
          </w:p>
          <w:p w14:paraId="0017E774" w14:textId="77777777" w:rsidR="00130D15" w:rsidRDefault="00BA2EA3">
            <w:pPr>
              <w:pStyle w:val="TableParagraph"/>
              <w:rPr>
                <w:sz w:val="32"/>
              </w:rPr>
            </w:pPr>
            <w:r>
              <w:t>FI</w:t>
            </w:r>
          </w:p>
        </w:tc>
        <w:tc>
          <w:tcPr>
            <w:tcW w:w="5816" w:type="dxa"/>
            <w:tcBorders>
              <w:top w:val="single" w:sz="4" w:space="0" w:color="000000"/>
              <w:left w:val="single" w:sz="4" w:space="0" w:color="000000"/>
              <w:bottom w:val="single" w:sz="4" w:space="0" w:color="000000"/>
              <w:right w:val="single" w:sz="4" w:space="0" w:color="000000"/>
            </w:tcBorders>
          </w:tcPr>
          <w:p w14:paraId="30170723" w14:textId="77777777" w:rsidR="00130D15" w:rsidRDefault="00130D15">
            <w:pPr>
              <w:pStyle w:val="TableParagraph"/>
              <w:spacing w:before="9"/>
              <w:ind w:left="0"/>
              <w:rPr>
                <w:rFonts w:ascii="Arial" w:hAnsi="Arial"/>
                <w:b/>
                <w:sz w:val="20"/>
              </w:rPr>
            </w:pPr>
          </w:p>
          <w:p w14:paraId="7E7993D1" w14:textId="77777777" w:rsidR="00130D15" w:rsidRDefault="00BA2EA3">
            <w:pPr>
              <w:pStyle w:val="TableParagraph"/>
              <w:rPr>
                <w:sz w:val="32"/>
              </w:rPr>
            </w:pPr>
            <w:r>
              <w:t>Finland</w:t>
            </w:r>
          </w:p>
        </w:tc>
      </w:tr>
      <w:tr w:rsidR="00130D15" w14:paraId="0A4FE043"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4A5018F0" w14:textId="77777777" w:rsidR="00130D15" w:rsidRDefault="00130D15">
            <w:pPr>
              <w:pStyle w:val="TableParagraph"/>
              <w:spacing w:before="9"/>
              <w:ind w:left="0"/>
              <w:rPr>
                <w:rFonts w:ascii="Arial" w:hAnsi="Arial"/>
                <w:b/>
                <w:sz w:val="20"/>
              </w:rPr>
            </w:pPr>
          </w:p>
          <w:p w14:paraId="7DD99AA2" w14:textId="77777777" w:rsidR="00130D15" w:rsidRDefault="00BA2EA3">
            <w:pPr>
              <w:pStyle w:val="TableParagraph"/>
              <w:rPr>
                <w:sz w:val="32"/>
              </w:rPr>
            </w:pPr>
            <w:r>
              <w:t>FR</w:t>
            </w:r>
          </w:p>
        </w:tc>
        <w:tc>
          <w:tcPr>
            <w:tcW w:w="5816" w:type="dxa"/>
            <w:tcBorders>
              <w:top w:val="single" w:sz="4" w:space="0" w:color="000000"/>
              <w:left w:val="single" w:sz="4" w:space="0" w:color="000000"/>
              <w:bottom w:val="single" w:sz="4" w:space="0" w:color="000000"/>
              <w:right w:val="single" w:sz="4" w:space="0" w:color="000000"/>
            </w:tcBorders>
          </w:tcPr>
          <w:p w14:paraId="200E24D3" w14:textId="77777777" w:rsidR="00130D15" w:rsidRDefault="00130D15">
            <w:pPr>
              <w:pStyle w:val="TableParagraph"/>
              <w:spacing w:before="9"/>
              <w:ind w:left="0"/>
              <w:rPr>
                <w:rFonts w:ascii="Arial" w:hAnsi="Arial"/>
                <w:b/>
                <w:sz w:val="20"/>
              </w:rPr>
            </w:pPr>
          </w:p>
          <w:p w14:paraId="59A782C0" w14:textId="77777777" w:rsidR="00130D15" w:rsidRDefault="00BA2EA3">
            <w:pPr>
              <w:pStyle w:val="TableParagraph"/>
              <w:rPr>
                <w:sz w:val="32"/>
              </w:rPr>
            </w:pPr>
            <w:r>
              <w:t>France</w:t>
            </w:r>
          </w:p>
        </w:tc>
      </w:tr>
      <w:tr w:rsidR="00130D15" w14:paraId="7442A38C"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355B1C05" w14:textId="77777777" w:rsidR="00130D15" w:rsidRDefault="00130D15">
            <w:pPr>
              <w:pStyle w:val="TableParagraph"/>
              <w:spacing w:before="9"/>
              <w:ind w:left="0"/>
              <w:rPr>
                <w:rFonts w:ascii="Arial" w:hAnsi="Arial"/>
                <w:b/>
                <w:sz w:val="20"/>
              </w:rPr>
            </w:pPr>
          </w:p>
          <w:p w14:paraId="034EAFB5" w14:textId="77777777" w:rsidR="00130D15" w:rsidRDefault="00BA2EA3">
            <w:pPr>
              <w:pStyle w:val="TableParagraph"/>
              <w:rPr>
                <w:sz w:val="32"/>
              </w:rPr>
            </w:pPr>
            <w:r>
              <w:t>GR</w:t>
            </w:r>
          </w:p>
        </w:tc>
        <w:tc>
          <w:tcPr>
            <w:tcW w:w="5816" w:type="dxa"/>
            <w:tcBorders>
              <w:top w:val="single" w:sz="4" w:space="0" w:color="000000"/>
              <w:left w:val="single" w:sz="4" w:space="0" w:color="000000"/>
              <w:bottom w:val="single" w:sz="4" w:space="0" w:color="000000"/>
              <w:right w:val="single" w:sz="4" w:space="0" w:color="000000"/>
            </w:tcBorders>
          </w:tcPr>
          <w:p w14:paraId="7CB75598" w14:textId="77777777" w:rsidR="00130D15" w:rsidRDefault="00130D15">
            <w:pPr>
              <w:pStyle w:val="TableParagraph"/>
              <w:spacing w:before="9"/>
              <w:ind w:left="0"/>
              <w:rPr>
                <w:rFonts w:ascii="Arial" w:hAnsi="Arial"/>
                <w:b/>
                <w:sz w:val="20"/>
              </w:rPr>
            </w:pPr>
          </w:p>
          <w:p w14:paraId="205B93D2" w14:textId="77777777" w:rsidR="00130D15" w:rsidRDefault="00BA2EA3">
            <w:pPr>
              <w:pStyle w:val="TableParagraph"/>
              <w:rPr>
                <w:sz w:val="32"/>
              </w:rPr>
            </w:pPr>
            <w:r>
              <w:t>Greece</w:t>
            </w:r>
          </w:p>
        </w:tc>
      </w:tr>
      <w:tr w:rsidR="00130D15" w14:paraId="4810EFE8"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3B891DE8" w14:textId="77777777" w:rsidR="00130D15" w:rsidRDefault="00130D15">
            <w:pPr>
              <w:pStyle w:val="TableParagraph"/>
              <w:spacing w:before="9"/>
              <w:ind w:left="0"/>
              <w:rPr>
                <w:rFonts w:ascii="Arial" w:hAnsi="Arial"/>
                <w:b/>
                <w:sz w:val="20"/>
              </w:rPr>
            </w:pPr>
          </w:p>
          <w:p w14:paraId="164D246D" w14:textId="77777777" w:rsidR="00130D15" w:rsidRDefault="00BA2EA3">
            <w:pPr>
              <w:pStyle w:val="TableParagraph"/>
              <w:rPr>
                <w:sz w:val="32"/>
              </w:rPr>
            </w:pPr>
            <w:r>
              <w:t>ES</w:t>
            </w:r>
          </w:p>
        </w:tc>
        <w:tc>
          <w:tcPr>
            <w:tcW w:w="5816" w:type="dxa"/>
            <w:tcBorders>
              <w:top w:val="single" w:sz="4" w:space="0" w:color="000000"/>
              <w:left w:val="single" w:sz="4" w:space="0" w:color="000000"/>
              <w:bottom w:val="single" w:sz="4" w:space="0" w:color="000000"/>
              <w:right w:val="single" w:sz="4" w:space="0" w:color="000000"/>
            </w:tcBorders>
          </w:tcPr>
          <w:p w14:paraId="287B2697" w14:textId="77777777" w:rsidR="00130D15" w:rsidRDefault="00130D15">
            <w:pPr>
              <w:pStyle w:val="TableParagraph"/>
              <w:spacing w:before="9"/>
              <w:ind w:left="0"/>
              <w:rPr>
                <w:rFonts w:ascii="Arial" w:hAnsi="Arial"/>
                <w:b/>
                <w:sz w:val="20"/>
              </w:rPr>
            </w:pPr>
          </w:p>
          <w:p w14:paraId="17844327" w14:textId="77777777" w:rsidR="00130D15" w:rsidRDefault="00BA2EA3">
            <w:pPr>
              <w:pStyle w:val="TableParagraph"/>
              <w:rPr>
                <w:sz w:val="32"/>
              </w:rPr>
            </w:pPr>
            <w:r>
              <w:t>Spain</w:t>
            </w:r>
          </w:p>
        </w:tc>
      </w:tr>
      <w:tr w:rsidR="00130D15" w14:paraId="7B4C1611"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4CD06EB9" w14:textId="77777777" w:rsidR="00130D15" w:rsidRDefault="00130D15">
            <w:pPr>
              <w:pStyle w:val="TableParagraph"/>
              <w:spacing w:before="9"/>
              <w:ind w:left="0"/>
              <w:rPr>
                <w:rFonts w:ascii="Arial" w:hAnsi="Arial"/>
                <w:b/>
                <w:sz w:val="20"/>
              </w:rPr>
            </w:pPr>
          </w:p>
          <w:p w14:paraId="73348812" w14:textId="77777777" w:rsidR="00130D15" w:rsidRDefault="00BA2EA3">
            <w:pPr>
              <w:pStyle w:val="TableParagraph"/>
              <w:rPr>
                <w:sz w:val="32"/>
              </w:rPr>
            </w:pPr>
            <w:r>
              <w:t>IE</w:t>
            </w:r>
          </w:p>
        </w:tc>
        <w:tc>
          <w:tcPr>
            <w:tcW w:w="5816" w:type="dxa"/>
            <w:tcBorders>
              <w:top w:val="single" w:sz="4" w:space="0" w:color="000000"/>
              <w:left w:val="single" w:sz="4" w:space="0" w:color="000000"/>
              <w:bottom w:val="single" w:sz="4" w:space="0" w:color="000000"/>
              <w:right w:val="single" w:sz="4" w:space="0" w:color="000000"/>
            </w:tcBorders>
          </w:tcPr>
          <w:p w14:paraId="415504B6" w14:textId="77777777" w:rsidR="00130D15" w:rsidRDefault="00130D15">
            <w:pPr>
              <w:pStyle w:val="TableParagraph"/>
              <w:spacing w:before="9"/>
              <w:ind w:left="0"/>
              <w:rPr>
                <w:rFonts w:ascii="Arial" w:hAnsi="Arial"/>
                <w:b/>
                <w:sz w:val="20"/>
              </w:rPr>
            </w:pPr>
          </w:p>
          <w:p w14:paraId="75A2A2CA" w14:textId="77777777" w:rsidR="00130D15" w:rsidRDefault="00BA2EA3">
            <w:pPr>
              <w:pStyle w:val="TableParagraph"/>
              <w:rPr>
                <w:sz w:val="32"/>
              </w:rPr>
            </w:pPr>
            <w:r>
              <w:t>Ireland</w:t>
            </w:r>
          </w:p>
        </w:tc>
      </w:tr>
      <w:tr w:rsidR="00130D15" w14:paraId="108C79F6"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30F77F97" w14:textId="77777777" w:rsidR="00130D15" w:rsidRDefault="00130D15">
            <w:pPr>
              <w:pStyle w:val="TableParagraph"/>
              <w:spacing w:before="9"/>
              <w:ind w:left="0"/>
              <w:rPr>
                <w:rFonts w:ascii="Arial" w:hAnsi="Arial"/>
                <w:b/>
                <w:sz w:val="20"/>
              </w:rPr>
            </w:pPr>
          </w:p>
          <w:p w14:paraId="21E68F9C" w14:textId="77777777" w:rsidR="00130D15" w:rsidRDefault="00BA2EA3">
            <w:pPr>
              <w:pStyle w:val="TableParagraph"/>
              <w:rPr>
                <w:sz w:val="32"/>
              </w:rPr>
            </w:pPr>
            <w:r>
              <w:t>LT</w:t>
            </w:r>
          </w:p>
        </w:tc>
        <w:tc>
          <w:tcPr>
            <w:tcW w:w="5816" w:type="dxa"/>
            <w:tcBorders>
              <w:top w:val="single" w:sz="4" w:space="0" w:color="000000"/>
              <w:left w:val="single" w:sz="4" w:space="0" w:color="000000"/>
              <w:bottom w:val="single" w:sz="4" w:space="0" w:color="000000"/>
              <w:right w:val="single" w:sz="4" w:space="0" w:color="000000"/>
            </w:tcBorders>
          </w:tcPr>
          <w:p w14:paraId="25201FA7" w14:textId="77777777" w:rsidR="00130D15" w:rsidRDefault="00130D15">
            <w:pPr>
              <w:pStyle w:val="TableParagraph"/>
              <w:spacing w:before="9"/>
              <w:ind w:left="0"/>
              <w:rPr>
                <w:rFonts w:ascii="Arial" w:hAnsi="Arial"/>
                <w:b/>
                <w:sz w:val="20"/>
              </w:rPr>
            </w:pPr>
          </w:p>
          <w:p w14:paraId="5C6B0430" w14:textId="77777777" w:rsidR="00130D15" w:rsidRDefault="00BA2EA3">
            <w:pPr>
              <w:pStyle w:val="TableParagraph"/>
              <w:rPr>
                <w:sz w:val="32"/>
              </w:rPr>
            </w:pPr>
            <w:r>
              <w:t>Lithuania</w:t>
            </w:r>
          </w:p>
        </w:tc>
      </w:tr>
      <w:tr w:rsidR="00130D15" w14:paraId="2E583329"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782F81A5" w14:textId="77777777" w:rsidR="00130D15" w:rsidRDefault="00130D15">
            <w:pPr>
              <w:pStyle w:val="TableParagraph"/>
              <w:spacing w:before="9"/>
              <w:ind w:left="0"/>
              <w:rPr>
                <w:rFonts w:ascii="Arial" w:hAnsi="Arial"/>
                <w:b/>
                <w:sz w:val="20"/>
              </w:rPr>
            </w:pPr>
          </w:p>
          <w:p w14:paraId="518D8862" w14:textId="77777777" w:rsidR="00130D15" w:rsidRDefault="00BA2EA3">
            <w:pPr>
              <w:pStyle w:val="TableParagraph"/>
              <w:rPr>
                <w:sz w:val="32"/>
              </w:rPr>
            </w:pPr>
            <w:r>
              <w:t>LU</w:t>
            </w:r>
          </w:p>
        </w:tc>
        <w:tc>
          <w:tcPr>
            <w:tcW w:w="5816" w:type="dxa"/>
            <w:tcBorders>
              <w:top w:val="single" w:sz="4" w:space="0" w:color="000000"/>
              <w:left w:val="single" w:sz="4" w:space="0" w:color="000000"/>
              <w:bottom w:val="single" w:sz="4" w:space="0" w:color="000000"/>
              <w:right w:val="single" w:sz="4" w:space="0" w:color="000000"/>
            </w:tcBorders>
          </w:tcPr>
          <w:p w14:paraId="3DB5F1BE" w14:textId="77777777" w:rsidR="00130D15" w:rsidRDefault="00130D15">
            <w:pPr>
              <w:pStyle w:val="TableParagraph"/>
              <w:spacing w:before="9"/>
              <w:ind w:left="0"/>
              <w:rPr>
                <w:rFonts w:ascii="Arial" w:hAnsi="Arial"/>
                <w:b/>
                <w:sz w:val="20"/>
              </w:rPr>
            </w:pPr>
          </w:p>
          <w:p w14:paraId="0807CD36" w14:textId="77777777" w:rsidR="00130D15" w:rsidRDefault="00BA2EA3">
            <w:pPr>
              <w:pStyle w:val="TableParagraph"/>
              <w:rPr>
                <w:sz w:val="32"/>
              </w:rPr>
            </w:pPr>
            <w:r>
              <w:t>Luxembourg</w:t>
            </w:r>
          </w:p>
        </w:tc>
      </w:tr>
      <w:tr w:rsidR="00130D15" w14:paraId="0D1D8E5F"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08AF7B9F" w14:textId="77777777" w:rsidR="00130D15" w:rsidRDefault="00130D15">
            <w:pPr>
              <w:pStyle w:val="TableParagraph"/>
              <w:spacing w:before="9"/>
              <w:ind w:left="0"/>
              <w:rPr>
                <w:rFonts w:ascii="Arial" w:hAnsi="Arial"/>
                <w:b/>
                <w:sz w:val="20"/>
              </w:rPr>
            </w:pPr>
          </w:p>
          <w:p w14:paraId="4F26406D" w14:textId="77777777" w:rsidR="00130D15" w:rsidRDefault="00BA2EA3">
            <w:pPr>
              <w:pStyle w:val="TableParagraph"/>
              <w:rPr>
                <w:sz w:val="32"/>
              </w:rPr>
            </w:pPr>
            <w:r>
              <w:t>LV</w:t>
            </w:r>
          </w:p>
        </w:tc>
        <w:tc>
          <w:tcPr>
            <w:tcW w:w="5816" w:type="dxa"/>
            <w:tcBorders>
              <w:top w:val="single" w:sz="4" w:space="0" w:color="000000"/>
              <w:left w:val="single" w:sz="4" w:space="0" w:color="000000"/>
              <w:bottom w:val="single" w:sz="4" w:space="0" w:color="000000"/>
              <w:right w:val="single" w:sz="4" w:space="0" w:color="000000"/>
            </w:tcBorders>
          </w:tcPr>
          <w:p w14:paraId="0982823F" w14:textId="77777777" w:rsidR="00130D15" w:rsidRDefault="00130D15">
            <w:pPr>
              <w:pStyle w:val="TableParagraph"/>
              <w:spacing w:before="9"/>
              <w:ind w:left="0"/>
              <w:rPr>
                <w:rFonts w:ascii="Arial" w:hAnsi="Arial"/>
                <w:b/>
                <w:sz w:val="20"/>
              </w:rPr>
            </w:pPr>
          </w:p>
          <w:p w14:paraId="6ECB6CE5" w14:textId="77777777" w:rsidR="00130D15" w:rsidRDefault="00BA2EA3">
            <w:pPr>
              <w:pStyle w:val="TableParagraph"/>
              <w:rPr>
                <w:sz w:val="32"/>
              </w:rPr>
            </w:pPr>
            <w:r>
              <w:t>Latvia</w:t>
            </w:r>
          </w:p>
        </w:tc>
      </w:tr>
      <w:tr w:rsidR="00130D15" w14:paraId="22656D4B"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41EB8BAF" w14:textId="77777777" w:rsidR="00130D15" w:rsidRDefault="00130D15">
            <w:pPr>
              <w:pStyle w:val="TableParagraph"/>
              <w:spacing w:before="9"/>
              <w:ind w:left="0"/>
              <w:rPr>
                <w:rFonts w:ascii="Arial" w:hAnsi="Arial"/>
                <w:b/>
                <w:sz w:val="20"/>
              </w:rPr>
            </w:pPr>
          </w:p>
          <w:p w14:paraId="045A82C2" w14:textId="77777777" w:rsidR="00130D15" w:rsidRDefault="00BA2EA3">
            <w:pPr>
              <w:pStyle w:val="TableParagraph"/>
              <w:rPr>
                <w:sz w:val="32"/>
              </w:rPr>
            </w:pPr>
            <w:r>
              <w:t>MT</w:t>
            </w:r>
          </w:p>
        </w:tc>
        <w:tc>
          <w:tcPr>
            <w:tcW w:w="5816" w:type="dxa"/>
            <w:tcBorders>
              <w:top w:val="single" w:sz="4" w:space="0" w:color="000000"/>
              <w:left w:val="single" w:sz="4" w:space="0" w:color="000000"/>
              <w:bottom w:val="single" w:sz="4" w:space="0" w:color="000000"/>
              <w:right w:val="single" w:sz="4" w:space="0" w:color="000000"/>
            </w:tcBorders>
          </w:tcPr>
          <w:p w14:paraId="1F56F936" w14:textId="77777777" w:rsidR="00130D15" w:rsidRDefault="00130D15">
            <w:pPr>
              <w:pStyle w:val="TableParagraph"/>
              <w:spacing w:before="9"/>
              <w:ind w:left="0"/>
              <w:rPr>
                <w:rFonts w:ascii="Arial" w:hAnsi="Arial"/>
                <w:b/>
                <w:sz w:val="20"/>
              </w:rPr>
            </w:pPr>
          </w:p>
          <w:p w14:paraId="66A350F3" w14:textId="77777777" w:rsidR="00130D15" w:rsidRDefault="00BA2EA3">
            <w:pPr>
              <w:pStyle w:val="TableParagraph"/>
              <w:rPr>
                <w:sz w:val="32"/>
              </w:rPr>
            </w:pPr>
            <w:r>
              <w:t>Malta</w:t>
            </w:r>
          </w:p>
        </w:tc>
      </w:tr>
      <w:tr w:rsidR="00130D15" w14:paraId="6F8CAD57"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281EA91E" w14:textId="77777777" w:rsidR="00130D15" w:rsidRDefault="00130D15">
            <w:pPr>
              <w:pStyle w:val="TableParagraph"/>
              <w:ind w:left="0"/>
              <w:rPr>
                <w:rFonts w:ascii="Arial" w:hAnsi="Arial"/>
                <w:b/>
                <w:sz w:val="21"/>
              </w:rPr>
            </w:pPr>
          </w:p>
          <w:p w14:paraId="3B4AB9B1" w14:textId="77777777" w:rsidR="00130D15" w:rsidRDefault="00BA2EA3">
            <w:pPr>
              <w:pStyle w:val="TableParagraph"/>
              <w:rPr>
                <w:sz w:val="32"/>
              </w:rPr>
            </w:pPr>
            <w:r>
              <w:t>NL</w:t>
            </w:r>
          </w:p>
        </w:tc>
        <w:tc>
          <w:tcPr>
            <w:tcW w:w="5816" w:type="dxa"/>
            <w:tcBorders>
              <w:top w:val="single" w:sz="4" w:space="0" w:color="000000"/>
              <w:left w:val="single" w:sz="4" w:space="0" w:color="000000"/>
              <w:bottom w:val="single" w:sz="4" w:space="0" w:color="000000"/>
              <w:right w:val="single" w:sz="4" w:space="0" w:color="000000"/>
            </w:tcBorders>
          </w:tcPr>
          <w:p w14:paraId="3CC29451" w14:textId="77777777" w:rsidR="00130D15" w:rsidRDefault="00130D15">
            <w:pPr>
              <w:pStyle w:val="TableParagraph"/>
              <w:ind w:left="0"/>
              <w:rPr>
                <w:rFonts w:ascii="Arial" w:hAnsi="Arial"/>
                <w:b/>
                <w:sz w:val="21"/>
              </w:rPr>
            </w:pPr>
          </w:p>
          <w:p w14:paraId="0FC0B92D" w14:textId="77777777" w:rsidR="00130D15" w:rsidRDefault="00BA2EA3">
            <w:pPr>
              <w:pStyle w:val="TableParagraph"/>
              <w:rPr>
                <w:sz w:val="32"/>
              </w:rPr>
            </w:pPr>
            <w:r>
              <w:t>Netherlands</w:t>
            </w:r>
          </w:p>
        </w:tc>
      </w:tr>
      <w:tr w:rsidR="00130D15" w14:paraId="04FEDFB5"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02E2D314" w14:textId="77777777" w:rsidR="00130D15" w:rsidRDefault="00130D15">
            <w:pPr>
              <w:pStyle w:val="TableParagraph"/>
              <w:spacing w:before="9"/>
              <w:ind w:left="0"/>
              <w:rPr>
                <w:rFonts w:ascii="Arial" w:hAnsi="Arial"/>
                <w:b/>
                <w:sz w:val="20"/>
              </w:rPr>
            </w:pPr>
          </w:p>
          <w:p w14:paraId="52C84C1B" w14:textId="77777777" w:rsidR="00130D15" w:rsidRDefault="00BA2EA3">
            <w:pPr>
              <w:pStyle w:val="TableParagraph"/>
              <w:rPr>
                <w:sz w:val="32"/>
              </w:rPr>
            </w:pPr>
            <w:r>
              <w:t>DE</w:t>
            </w:r>
          </w:p>
        </w:tc>
        <w:tc>
          <w:tcPr>
            <w:tcW w:w="5816" w:type="dxa"/>
            <w:tcBorders>
              <w:top w:val="single" w:sz="4" w:space="0" w:color="000000"/>
              <w:left w:val="single" w:sz="4" w:space="0" w:color="000000"/>
              <w:bottom w:val="single" w:sz="4" w:space="0" w:color="000000"/>
              <w:right w:val="single" w:sz="4" w:space="0" w:color="000000"/>
            </w:tcBorders>
          </w:tcPr>
          <w:p w14:paraId="691C773C" w14:textId="77777777" w:rsidR="00130D15" w:rsidRDefault="00130D15">
            <w:pPr>
              <w:pStyle w:val="TableParagraph"/>
              <w:spacing w:before="9"/>
              <w:ind w:left="0"/>
              <w:rPr>
                <w:rFonts w:ascii="Arial" w:hAnsi="Arial"/>
                <w:b/>
                <w:sz w:val="20"/>
              </w:rPr>
            </w:pPr>
          </w:p>
          <w:p w14:paraId="041717F6" w14:textId="77777777" w:rsidR="00130D15" w:rsidRDefault="00BA2EA3">
            <w:pPr>
              <w:pStyle w:val="TableParagraph"/>
              <w:rPr>
                <w:sz w:val="32"/>
              </w:rPr>
            </w:pPr>
            <w:r>
              <w:t>Germany</w:t>
            </w:r>
          </w:p>
        </w:tc>
      </w:tr>
      <w:tr w:rsidR="00130D15" w14:paraId="06A89522"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40D8E417" w14:textId="77777777" w:rsidR="00130D15" w:rsidRDefault="00130D15">
            <w:pPr>
              <w:pStyle w:val="TableParagraph"/>
              <w:ind w:left="0"/>
              <w:rPr>
                <w:rFonts w:ascii="Arial" w:hAnsi="Arial"/>
                <w:b/>
                <w:sz w:val="21"/>
              </w:rPr>
            </w:pPr>
          </w:p>
          <w:p w14:paraId="5BB32F2E" w14:textId="77777777" w:rsidR="00130D15" w:rsidRDefault="00BA2EA3">
            <w:pPr>
              <w:pStyle w:val="TableParagraph"/>
              <w:rPr>
                <w:sz w:val="32"/>
              </w:rPr>
            </w:pPr>
            <w:r>
              <w:t>PT</w:t>
            </w:r>
          </w:p>
        </w:tc>
        <w:tc>
          <w:tcPr>
            <w:tcW w:w="5816" w:type="dxa"/>
            <w:tcBorders>
              <w:top w:val="single" w:sz="4" w:space="0" w:color="000000"/>
              <w:left w:val="single" w:sz="4" w:space="0" w:color="000000"/>
              <w:bottom w:val="single" w:sz="4" w:space="0" w:color="000000"/>
              <w:right w:val="single" w:sz="4" w:space="0" w:color="000000"/>
            </w:tcBorders>
          </w:tcPr>
          <w:p w14:paraId="0425D5FA" w14:textId="77777777" w:rsidR="00130D15" w:rsidRDefault="00130D15">
            <w:pPr>
              <w:pStyle w:val="TableParagraph"/>
              <w:ind w:left="0"/>
              <w:rPr>
                <w:rFonts w:ascii="Arial" w:hAnsi="Arial"/>
                <w:b/>
                <w:sz w:val="21"/>
              </w:rPr>
            </w:pPr>
          </w:p>
          <w:p w14:paraId="3A8E7844" w14:textId="77777777" w:rsidR="00130D15" w:rsidRDefault="00BA2EA3">
            <w:pPr>
              <w:pStyle w:val="TableParagraph"/>
              <w:rPr>
                <w:sz w:val="32"/>
              </w:rPr>
            </w:pPr>
            <w:r>
              <w:t>Portugal</w:t>
            </w:r>
          </w:p>
        </w:tc>
      </w:tr>
      <w:tr w:rsidR="00130D15" w14:paraId="04D49B4F"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0C6DF752" w14:textId="77777777" w:rsidR="00130D15" w:rsidRDefault="00130D15">
            <w:pPr>
              <w:pStyle w:val="TableParagraph"/>
              <w:spacing w:before="9"/>
              <w:ind w:left="0"/>
              <w:rPr>
                <w:rFonts w:ascii="Arial" w:hAnsi="Arial"/>
                <w:b/>
                <w:sz w:val="20"/>
              </w:rPr>
            </w:pPr>
          </w:p>
          <w:p w14:paraId="71B5C094" w14:textId="77777777" w:rsidR="00130D15" w:rsidRDefault="00BA2EA3">
            <w:pPr>
              <w:pStyle w:val="TableParagraph"/>
              <w:rPr>
                <w:sz w:val="32"/>
              </w:rPr>
            </w:pPr>
            <w:r>
              <w:t>RO</w:t>
            </w:r>
          </w:p>
        </w:tc>
        <w:tc>
          <w:tcPr>
            <w:tcW w:w="5816" w:type="dxa"/>
            <w:tcBorders>
              <w:top w:val="single" w:sz="4" w:space="0" w:color="000000"/>
              <w:left w:val="single" w:sz="4" w:space="0" w:color="000000"/>
              <w:bottom w:val="single" w:sz="4" w:space="0" w:color="000000"/>
              <w:right w:val="single" w:sz="4" w:space="0" w:color="000000"/>
            </w:tcBorders>
          </w:tcPr>
          <w:p w14:paraId="64A9EC05" w14:textId="77777777" w:rsidR="00130D15" w:rsidRDefault="00130D15">
            <w:pPr>
              <w:pStyle w:val="TableParagraph"/>
              <w:spacing w:before="9"/>
              <w:ind w:left="0"/>
              <w:rPr>
                <w:rFonts w:ascii="Arial" w:hAnsi="Arial"/>
                <w:b/>
                <w:sz w:val="20"/>
              </w:rPr>
            </w:pPr>
          </w:p>
          <w:p w14:paraId="65D05833" w14:textId="77777777" w:rsidR="00130D15" w:rsidRDefault="00BA2EA3">
            <w:pPr>
              <w:pStyle w:val="TableParagraph"/>
              <w:rPr>
                <w:sz w:val="32"/>
              </w:rPr>
            </w:pPr>
            <w:r>
              <w:t>Romania</w:t>
            </w:r>
          </w:p>
        </w:tc>
      </w:tr>
      <w:tr w:rsidR="00130D15" w14:paraId="785D1E8D"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6B56E60F" w14:textId="77777777" w:rsidR="00130D15" w:rsidRDefault="00130D15">
            <w:pPr>
              <w:pStyle w:val="TableParagraph"/>
              <w:spacing w:before="11"/>
              <w:ind w:left="0"/>
              <w:rPr>
                <w:rFonts w:ascii="Arial" w:hAnsi="Arial"/>
                <w:b/>
                <w:sz w:val="20"/>
              </w:rPr>
            </w:pPr>
          </w:p>
          <w:p w14:paraId="7FC4CEC6" w14:textId="77777777" w:rsidR="00130D15" w:rsidRDefault="00BA2EA3">
            <w:pPr>
              <w:pStyle w:val="TableParagraph"/>
              <w:rPr>
                <w:sz w:val="32"/>
              </w:rPr>
            </w:pPr>
            <w:r>
              <w:t>SK</w:t>
            </w:r>
          </w:p>
        </w:tc>
        <w:tc>
          <w:tcPr>
            <w:tcW w:w="5816" w:type="dxa"/>
            <w:tcBorders>
              <w:top w:val="single" w:sz="4" w:space="0" w:color="000000"/>
              <w:left w:val="single" w:sz="4" w:space="0" w:color="000000"/>
              <w:bottom w:val="single" w:sz="4" w:space="0" w:color="000000"/>
              <w:right w:val="single" w:sz="4" w:space="0" w:color="000000"/>
            </w:tcBorders>
          </w:tcPr>
          <w:p w14:paraId="3C3D6F8D" w14:textId="77777777" w:rsidR="00130D15" w:rsidRDefault="00130D15">
            <w:pPr>
              <w:pStyle w:val="TableParagraph"/>
              <w:spacing w:before="11"/>
              <w:ind w:left="0"/>
              <w:rPr>
                <w:rFonts w:ascii="Arial" w:hAnsi="Arial"/>
                <w:b/>
                <w:sz w:val="20"/>
              </w:rPr>
            </w:pPr>
          </w:p>
          <w:p w14:paraId="1BED442C" w14:textId="77777777" w:rsidR="00130D15" w:rsidRDefault="00BA2EA3">
            <w:pPr>
              <w:pStyle w:val="TableParagraph"/>
              <w:rPr>
                <w:sz w:val="32"/>
              </w:rPr>
            </w:pPr>
            <w:r>
              <w:t>Slovakia</w:t>
            </w:r>
          </w:p>
        </w:tc>
      </w:tr>
    </w:tbl>
    <w:p w14:paraId="276A0DDF" w14:textId="77777777" w:rsidR="00130D15" w:rsidRDefault="00130D15">
      <w:pPr>
        <w:sectPr w:rsidR="00130D15">
          <w:footerReference w:type="default" r:id="rId60"/>
          <w:pgSz w:w="11906" w:h="16838"/>
          <w:pgMar w:top="1320" w:right="620" w:bottom="1060" w:left="800" w:header="0" w:footer="789" w:gutter="0"/>
          <w:cols w:space="708"/>
          <w:formProt w:val="0"/>
          <w:docGrid w:linePitch="100" w:charSpace="4096"/>
        </w:sectPr>
      </w:pPr>
    </w:p>
    <w:tbl>
      <w:tblPr>
        <w:tblStyle w:val="TableNormal"/>
        <w:tblW w:w="9582" w:type="dxa"/>
        <w:tblInd w:w="624" w:type="dxa"/>
        <w:tblLayout w:type="fixed"/>
        <w:tblCellMar>
          <w:left w:w="5" w:type="dxa"/>
          <w:right w:w="5" w:type="dxa"/>
        </w:tblCellMar>
        <w:tblLook w:val="01E0" w:firstRow="1" w:lastRow="1" w:firstColumn="1" w:lastColumn="1" w:noHBand="0" w:noVBand="0"/>
      </w:tblPr>
      <w:tblGrid>
        <w:gridCol w:w="3765"/>
        <w:gridCol w:w="5817"/>
      </w:tblGrid>
      <w:tr w:rsidR="00130D15" w14:paraId="4A0A323D" w14:textId="77777777">
        <w:trPr>
          <w:trHeight w:val="571"/>
        </w:trPr>
        <w:tc>
          <w:tcPr>
            <w:tcW w:w="3765" w:type="dxa"/>
            <w:tcBorders>
              <w:top w:val="single" w:sz="4" w:space="0" w:color="000000"/>
              <w:left w:val="single" w:sz="4" w:space="0" w:color="000000"/>
              <w:bottom w:val="single" w:sz="4" w:space="0" w:color="000000"/>
              <w:right w:val="single" w:sz="4" w:space="0" w:color="000000"/>
            </w:tcBorders>
            <w:shd w:val="clear" w:color="auto" w:fill="D9D9D9"/>
          </w:tcPr>
          <w:p w14:paraId="2AA2E739" w14:textId="77777777" w:rsidR="00130D15" w:rsidRDefault="00130D15">
            <w:pPr>
              <w:pStyle w:val="TableParagraph"/>
              <w:spacing w:before="9"/>
              <w:ind w:left="0"/>
              <w:rPr>
                <w:rFonts w:ascii="Arial" w:hAnsi="Arial"/>
                <w:b/>
                <w:sz w:val="20"/>
              </w:rPr>
            </w:pPr>
          </w:p>
          <w:p w14:paraId="468D4CEC" w14:textId="77777777" w:rsidR="00130D15" w:rsidRDefault="00BA2EA3">
            <w:pPr>
              <w:pStyle w:val="TableParagraph"/>
              <w:ind w:left="1609" w:right="1600"/>
              <w:jc w:val="center"/>
              <w:rPr>
                <w:b/>
                <w:sz w:val="24"/>
              </w:rPr>
            </w:pPr>
            <w:r>
              <w:rPr>
                <w:b/>
                <w:sz w:val="24"/>
              </w:rPr>
              <w:t>Code</w:t>
            </w:r>
          </w:p>
        </w:tc>
        <w:tc>
          <w:tcPr>
            <w:tcW w:w="5816" w:type="dxa"/>
            <w:tcBorders>
              <w:top w:val="single" w:sz="4" w:space="0" w:color="000000"/>
              <w:left w:val="single" w:sz="4" w:space="0" w:color="000000"/>
              <w:bottom w:val="single" w:sz="4" w:space="0" w:color="000000"/>
              <w:right w:val="single" w:sz="4" w:space="0" w:color="000000"/>
            </w:tcBorders>
            <w:shd w:val="clear" w:color="auto" w:fill="D9D9D9"/>
          </w:tcPr>
          <w:p w14:paraId="35CCE40F" w14:textId="77777777" w:rsidR="00130D15" w:rsidRDefault="00130D15">
            <w:pPr>
              <w:pStyle w:val="TableParagraph"/>
              <w:spacing w:before="9"/>
              <w:ind w:left="0"/>
              <w:rPr>
                <w:rFonts w:ascii="Arial" w:hAnsi="Arial"/>
                <w:b/>
                <w:sz w:val="20"/>
              </w:rPr>
            </w:pPr>
          </w:p>
          <w:p w14:paraId="1055E3A0" w14:textId="77777777" w:rsidR="00130D15" w:rsidRDefault="00BA2EA3">
            <w:pPr>
              <w:pStyle w:val="TableParagraph"/>
              <w:ind w:left="2590" w:right="2582"/>
              <w:jc w:val="center"/>
              <w:rPr>
                <w:b/>
                <w:sz w:val="24"/>
              </w:rPr>
            </w:pPr>
            <w:r>
              <w:rPr>
                <w:b/>
                <w:sz w:val="24"/>
              </w:rPr>
              <w:t>Name</w:t>
            </w:r>
          </w:p>
        </w:tc>
      </w:tr>
      <w:tr w:rsidR="00130D15" w14:paraId="4F00809F"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04362215" w14:textId="77777777" w:rsidR="00130D15" w:rsidRDefault="00130D15">
            <w:pPr>
              <w:pStyle w:val="TableParagraph"/>
              <w:spacing w:before="9"/>
              <w:ind w:left="0"/>
              <w:rPr>
                <w:rFonts w:ascii="Arial" w:hAnsi="Arial"/>
                <w:b/>
                <w:sz w:val="20"/>
              </w:rPr>
            </w:pPr>
          </w:p>
          <w:p w14:paraId="2BC643E4" w14:textId="77777777" w:rsidR="00130D15" w:rsidRDefault="00BA2EA3">
            <w:pPr>
              <w:pStyle w:val="TableParagraph"/>
              <w:rPr>
                <w:sz w:val="32"/>
              </w:rPr>
            </w:pPr>
            <w:r>
              <w:t>SI</w:t>
            </w:r>
          </w:p>
        </w:tc>
        <w:tc>
          <w:tcPr>
            <w:tcW w:w="5816" w:type="dxa"/>
            <w:tcBorders>
              <w:top w:val="single" w:sz="4" w:space="0" w:color="000000"/>
              <w:left w:val="single" w:sz="4" w:space="0" w:color="000000"/>
              <w:bottom w:val="single" w:sz="4" w:space="0" w:color="000000"/>
              <w:right w:val="single" w:sz="4" w:space="0" w:color="000000"/>
            </w:tcBorders>
          </w:tcPr>
          <w:p w14:paraId="70274782" w14:textId="77777777" w:rsidR="00130D15" w:rsidRDefault="00130D15">
            <w:pPr>
              <w:pStyle w:val="TableParagraph"/>
              <w:spacing w:before="9"/>
              <w:ind w:left="0"/>
              <w:rPr>
                <w:rFonts w:ascii="Arial" w:hAnsi="Arial"/>
                <w:b/>
                <w:sz w:val="20"/>
              </w:rPr>
            </w:pPr>
          </w:p>
          <w:p w14:paraId="2DEF4395" w14:textId="77777777" w:rsidR="00130D15" w:rsidRDefault="00BA2EA3">
            <w:pPr>
              <w:pStyle w:val="TableParagraph"/>
              <w:rPr>
                <w:sz w:val="32"/>
              </w:rPr>
            </w:pPr>
            <w:r>
              <w:t>Slovenia</w:t>
            </w:r>
          </w:p>
        </w:tc>
      </w:tr>
      <w:tr w:rsidR="00130D15" w14:paraId="53E20606" w14:textId="77777777">
        <w:trPr>
          <w:trHeight w:val="542"/>
        </w:trPr>
        <w:tc>
          <w:tcPr>
            <w:tcW w:w="3765" w:type="dxa"/>
            <w:tcBorders>
              <w:top w:val="single" w:sz="4" w:space="0" w:color="000000"/>
              <w:left w:val="single" w:sz="4" w:space="0" w:color="000000"/>
              <w:bottom w:val="single" w:sz="4" w:space="0" w:color="000000"/>
              <w:right w:val="single" w:sz="4" w:space="0" w:color="000000"/>
            </w:tcBorders>
          </w:tcPr>
          <w:p w14:paraId="61533744" w14:textId="77777777" w:rsidR="00130D15" w:rsidRDefault="00130D15">
            <w:pPr>
              <w:pStyle w:val="TableParagraph"/>
              <w:spacing w:before="6"/>
              <w:ind w:left="0"/>
              <w:rPr>
                <w:rFonts w:ascii="Arial" w:hAnsi="Arial"/>
                <w:b/>
                <w:sz w:val="20"/>
              </w:rPr>
            </w:pPr>
          </w:p>
          <w:p w14:paraId="507C0DEF" w14:textId="77777777" w:rsidR="00130D15" w:rsidRDefault="00BA2EA3">
            <w:pPr>
              <w:pStyle w:val="TableParagraph"/>
              <w:rPr>
                <w:sz w:val="32"/>
              </w:rPr>
            </w:pPr>
            <w:r>
              <w:t>SE</w:t>
            </w:r>
          </w:p>
        </w:tc>
        <w:tc>
          <w:tcPr>
            <w:tcW w:w="5816" w:type="dxa"/>
            <w:tcBorders>
              <w:top w:val="single" w:sz="4" w:space="0" w:color="000000"/>
              <w:left w:val="single" w:sz="4" w:space="0" w:color="000000"/>
              <w:bottom w:val="single" w:sz="4" w:space="0" w:color="000000"/>
              <w:right w:val="single" w:sz="4" w:space="0" w:color="000000"/>
            </w:tcBorders>
          </w:tcPr>
          <w:p w14:paraId="422F68AF" w14:textId="77777777" w:rsidR="00130D15" w:rsidRDefault="00130D15">
            <w:pPr>
              <w:pStyle w:val="TableParagraph"/>
              <w:spacing w:before="6"/>
              <w:ind w:left="0"/>
              <w:rPr>
                <w:rFonts w:ascii="Arial" w:hAnsi="Arial"/>
                <w:b/>
                <w:sz w:val="20"/>
              </w:rPr>
            </w:pPr>
          </w:p>
          <w:p w14:paraId="2FCFD9C4" w14:textId="77777777" w:rsidR="00130D15" w:rsidRDefault="00BA2EA3">
            <w:pPr>
              <w:pStyle w:val="TableParagraph"/>
              <w:rPr>
                <w:sz w:val="32"/>
              </w:rPr>
            </w:pPr>
            <w:r>
              <w:t>Sweden</w:t>
            </w:r>
          </w:p>
        </w:tc>
      </w:tr>
      <w:tr w:rsidR="00130D15" w14:paraId="1BAF1234"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210DFB82" w14:textId="77777777" w:rsidR="00130D15" w:rsidRDefault="00130D15">
            <w:pPr>
              <w:pStyle w:val="TableParagraph"/>
              <w:spacing w:before="9"/>
              <w:ind w:left="0"/>
              <w:rPr>
                <w:rFonts w:ascii="Arial" w:hAnsi="Arial"/>
                <w:b/>
                <w:sz w:val="20"/>
              </w:rPr>
            </w:pPr>
          </w:p>
          <w:p w14:paraId="30767036" w14:textId="77777777" w:rsidR="00130D15" w:rsidRDefault="00BA2EA3">
            <w:pPr>
              <w:pStyle w:val="TableParagraph"/>
              <w:rPr>
                <w:sz w:val="32"/>
              </w:rPr>
            </w:pPr>
            <w:r>
              <w:t>HU</w:t>
            </w:r>
          </w:p>
        </w:tc>
        <w:tc>
          <w:tcPr>
            <w:tcW w:w="5816" w:type="dxa"/>
            <w:tcBorders>
              <w:top w:val="single" w:sz="4" w:space="0" w:color="000000"/>
              <w:left w:val="single" w:sz="4" w:space="0" w:color="000000"/>
              <w:bottom w:val="single" w:sz="4" w:space="0" w:color="000000"/>
              <w:right w:val="single" w:sz="4" w:space="0" w:color="000000"/>
            </w:tcBorders>
          </w:tcPr>
          <w:p w14:paraId="4ABB941E" w14:textId="77777777" w:rsidR="00130D15" w:rsidRDefault="00130D15">
            <w:pPr>
              <w:pStyle w:val="TableParagraph"/>
              <w:spacing w:before="9"/>
              <w:ind w:left="0"/>
              <w:rPr>
                <w:rFonts w:ascii="Arial" w:hAnsi="Arial"/>
                <w:b/>
                <w:sz w:val="20"/>
              </w:rPr>
            </w:pPr>
          </w:p>
          <w:p w14:paraId="192E2E33" w14:textId="77777777" w:rsidR="00130D15" w:rsidRDefault="00BA2EA3">
            <w:pPr>
              <w:pStyle w:val="TableParagraph"/>
              <w:rPr>
                <w:sz w:val="32"/>
              </w:rPr>
            </w:pPr>
            <w:r>
              <w:t>Hungary</w:t>
            </w:r>
          </w:p>
        </w:tc>
      </w:tr>
      <w:tr w:rsidR="00130D15" w14:paraId="28C14AC5" w14:textId="77777777">
        <w:trPr>
          <w:trHeight w:val="541"/>
        </w:trPr>
        <w:tc>
          <w:tcPr>
            <w:tcW w:w="3765" w:type="dxa"/>
            <w:tcBorders>
              <w:top w:val="single" w:sz="4" w:space="0" w:color="000000"/>
              <w:left w:val="single" w:sz="4" w:space="0" w:color="000000"/>
              <w:bottom w:val="single" w:sz="4" w:space="0" w:color="000000"/>
              <w:right w:val="single" w:sz="4" w:space="0" w:color="000000"/>
            </w:tcBorders>
          </w:tcPr>
          <w:p w14:paraId="265A06CB" w14:textId="77777777" w:rsidR="00130D15" w:rsidRDefault="00130D15">
            <w:pPr>
              <w:pStyle w:val="TableParagraph"/>
              <w:spacing w:before="6"/>
              <w:ind w:left="0"/>
              <w:rPr>
                <w:rFonts w:ascii="Arial" w:hAnsi="Arial"/>
                <w:b/>
                <w:sz w:val="20"/>
              </w:rPr>
            </w:pPr>
          </w:p>
          <w:p w14:paraId="66C37289" w14:textId="77777777" w:rsidR="00130D15" w:rsidRDefault="00BA2EA3">
            <w:pPr>
              <w:pStyle w:val="TableParagraph"/>
              <w:rPr>
                <w:sz w:val="32"/>
              </w:rPr>
            </w:pPr>
            <w:r>
              <w:t>IT</w:t>
            </w:r>
          </w:p>
        </w:tc>
        <w:tc>
          <w:tcPr>
            <w:tcW w:w="5816" w:type="dxa"/>
            <w:tcBorders>
              <w:top w:val="single" w:sz="4" w:space="0" w:color="000000"/>
              <w:left w:val="single" w:sz="4" w:space="0" w:color="000000"/>
              <w:bottom w:val="single" w:sz="4" w:space="0" w:color="000000"/>
              <w:right w:val="single" w:sz="4" w:space="0" w:color="000000"/>
            </w:tcBorders>
          </w:tcPr>
          <w:p w14:paraId="730DD4F9" w14:textId="77777777" w:rsidR="00130D15" w:rsidRDefault="00130D15">
            <w:pPr>
              <w:pStyle w:val="TableParagraph"/>
              <w:spacing w:before="6"/>
              <w:ind w:left="0"/>
              <w:rPr>
                <w:rFonts w:ascii="Arial" w:hAnsi="Arial"/>
                <w:b/>
                <w:sz w:val="20"/>
              </w:rPr>
            </w:pPr>
          </w:p>
          <w:p w14:paraId="74B0412D" w14:textId="77777777" w:rsidR="00130D15" w:rsidRDefault="00BA2EA3">
            <w:pPr>
              <w:pStyle w:val="TableParagraph"/>
              <w:rPr>
                <w:sz w:val="32"/>
              </w:rPr>
            </w:pPr>
            <w:r>
              <w:t>Italy</w:t>
            </w:r>
          </w:p>
        </w:tc>
      </w:tr>
      <w:tr w:rsidR="00130D15" w14:paraId="4B958EDE"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1A5E1EF1" w14:textId="77777777" w:rsidR="00130D15" w:rsidRDefault="00130D15">
            <w:pPr>
              <w:pStyle w:val="TableParagraph"/>
              <w:spacing w:before="9"/>
              <w:ind w:left="0"/>
              <w:rPr>
                <w:rFonts w:ascii="Arial" w:hAnsi="Arial"/>
                <w:b/>
                <w:sz w:val="20"/>
              </w:rPr>
            </w:pPr>
          </w:p>
          <w:p w14:paraId="27D5BFF2" w14:textId="77777777" w:rsidR="00130D15" w:rsidRDefault="00BA2EA3">
            <w:pPr>
              <w:pStyle w:val="TableParagraph"/>
              <w:rPr>
                <w:sz w:val="32"/>
              </w:rPr>
            </w:pPr>
            <w:r>
              <w:t>XI</w:t>
            </w:r>
          </w:p>
        </w:tc>
        <w:tc>
          <w:tcPr>
            <w:tcW w:w="5816" w:type="dxa"/>
            <w:tcBorders>
              <w:top w:val="single" w:sz="4" w:space="0" w:color="000000"/>
              <w:left w:val="single" w:sz="4" w:space="0" w:color="000000"/>
              <w:bottom w:val="single" w:sz="4" w:space="0" w:color="000000"/>
              <w:right w:val="single" w:sz="4" w:space="0" w:color="000000"/>
            </w:tcBorders>
          </w:tcPr>
          <w:p w14:paraId="4E3169D3" w14:textId="77777777" w:rsidR="00130D15" w:rsidRDefault="00130D15">
            <w:pPr>
              <w:pStyle w:val="TableParagraph"/>
              <w:spacing w:before="9"/>
              <w:ind w:left="0"/>
              <w:rPr>
                <w:rFonts w:ascii="Arial" w:hAnsi="Arial"/>
                <w:b/>
                <w:sz w:val="20"/>
              </w:rPr>
            </w:pPr>
          </w:p>
          <w:p w14:paraId="58B5A55C" w14:textId="77777777" w:rsidR="00130D15" w:rsidRDefault="00BA2EA3">
            <w:pPr>
              <w:pStyle w:val="TableParagraph"/>
              <w:rPr>
                <w:sz w:val="32"/>
              </w:rPr>
            </w:pPr>
            <w:r>
              <w:t>United</w:t>
            </w:r>
            <w:r>
              <w:rPr>
                <w:spacing w:val="-1"/>
              </w:rPr>
              <w:t xml:space="preserve"> </w:t>
            </w:r>
            <w:r>
              <w:t>Kingdom</w:t>
            </w:r>
            <w:r>
              <w:rPr>
                <w:spacing w:val="-1"/>
              </w:rPr>
              <w:t xml:space="preserve"> </w:t>
            </w:r>
            <w:r>
              <w:t>(Northern</w:t>
            </w:r>
            <w:r>
              <w:rPr>
                <w:spacing w:val="-4"/>
              </w:rPr>
              <w:t xml:space="preserve"> </w:t>
            </w:r>
            <w:r>
              <w:t>Ireland)</w:t>
            </w:r>
          </w:p>
        </w:tc>
      </w:tr>
      <w:tr w:rsidR="00130D15" w14:paraId="1B7E99C5" w14:textId="77777777">
        <w:trPr>
          <w:trHeight w:val="847"/>
        </w:trPr>
        <w:tc>
          <w:tcPr>
            <w:tcW w:w="3765" w:type="dxa"/>
            <w:tcBorders>
              <w:top w:val="single" w:sz="4" w:space="0" w:color="000000"/>
              <w:left w:val="single" w:sz="4" w:space="0" w:color="000000"/>
              <w:bottom w:val="single" w:sz="4" w:space="0" w:color="000000"/>
              <w:right w:val="single" w:sz="4" w:space="0" w:color="000000"/>
            </w:tcBorders>
          </w:tcPr>
          <w:p w14:paraId="4396A953" w14:textId="77777777" w:rsidR="00130D15" w:rsidRDefault="00130D15">
            <w:pPr>
              <w:pStyle w:val="TableParagraph"/>
              <w:spacing w:before="6"/>
              <w:ind w:left="0"/>
              <w:rPr>
                <w:rFonts w:ascii="Arial" w:hAnsi="Arial"/>
                <w:b/>
                <w:sz w:val="20"/>
              </w:rPr>
            </w:pPr>
          </w:p>
          <w:p w14:paraId="05EAA45B" w14:textId="77777777" w:rsidR="00130D15" w:rsidRDefault="00BA2EA3">
            <w:pPr>
              <w:pStyle w:val="TableParagraph"/>
              <w:rPr>
                <w:sz w:val="32"/>
              </w:rPr>
            </w:pPr>
            <w:r>
              <w:t>QV</w:t>
            </w:r>
          </w:p>
        </w:tc>
        <w:tc>
          <w:tcPr>
            <w:tcW w:w="5816" w:type="dxa"/>
            <w:tcBorders>
              <w:top w:val="single" w:sz="4" w:space="0" w:color="000000"/>
              <w:left w:val="single" w:sz="4" w:space="0" w:color="000000"/>
              <w:bottom w:val="single" w:sz="4" w:space="0" w:color="000000"/>
              <w:right w:val="single" w:sz="4" w:space="0" w:color="000000"/>
            </w:tcBorders>
          </w:tcPr>
          <w:p w14:paraId="15AFEA50" w14:textId="77777777" w:rsidR="00130D15" w:rsidRDefault="00130D15">
            <w:pPr>
              <w:pStyle w:val="TableParagraph"/>
              <w:spacing w:before="9"/>
              <w:ind w:left="0"/>
              <w:rPr>
                <w:rFonts w:ascii="Arial" w:hAnsi="Arial"/>
                <w:b/>
                <w:sz w:val="17"/>
              </w:rPr>
            </w:pPr>
          </w:p>
          <w:p w14:paraId="18BCBBD5" w14:textId="77777777" w:rsidR="00130D15" w:rsidRDefault="00BA2EA3">
            <w:pPr>
              <w:pStyle w:val="TableParagraph"/>
              <w:spacing w:line="300" w:lineRule="atLeast"/>
              <w:rPr>
                <w:sz w:val="32"/>
              </w:rPr>
            </w:pPr>
            <w:r>
              <w:t>Stocks</w:t>
            </w:r>
            <w:r>
              <w:rPr>
                <w:spacing w:val="18"/>
              </w:rPr>
              <w:t xml:space="preserve"> </w:t>
            </w:r>
            <w:r>
              <w:t>and</w:t>
            </w:r>
            <w:r>
              <w:rPr>
                <w:spacing w:val="15"/>
              </w:rPr>
              <w:t xml:space="preserve"> </w:t>
            </w:r>
            <w:r>
              <w:t>supply</w:t>
            </w:r>
            <w:r>
              <w:rPr>
                <w:spacing w:val="16"/>
              </w:rPr>
              <w:t xml:space="preserve"> </w:t>
            </w:r>
            <w:r>
              <w:t>of</w:t>
            </w:r>
            <w:r>
              <w:rPr>
                <w:spacing w:val="14"/>
              </w:rPr>
              <w:t xml:space="preserve"> </w:t>
            </w:r>
            <w:r>
              <w:t>offshore</w:t>
            </w:r>
            <w:r>
              <w:rPr>
                <w:spacing w:val="16"/>
              </w:rPr>
              <w:t xml:space="preserve"> </w:t>
            </w:r>
            <w:r>
              <w:t>installations</w:t>
            </w:r>
            <w:r>
              <w:rPr>
                <w:spacing w:val="16"/>
              </w:rPr>
              <w:t xml:space="preserve"> </w:t>
            </w:r>
            <w:r>
              <w:t>as</w:t>
            </w:r>
            <w:r>
              <w:rPr>
                <w:spacing w:val="16"/>
              </w:rPr>
              <w:t xml:space="preserve"> </w:t>
            </w:r>
            <w:r>
              <w:t>part</w:t>
            </w:r>
            <w:r>
              <w:rPr>
                <w:spacing w:val="17"/>
              </w:rPr>
              <w:t xml:space="preserve"> </w:t>
            </w:r>
            <w:r>
              <w:t>of</w:t>
            </w:r>
            <w:r>
              <w:rPr>
                <w:spacing w:val="15"/>
              </w:rPr>
              <w:t xml:space="preserve"> </w:t>
            </w:r>
            <w:r>
              <w:t>intra-EU</w:t>
            </w:r>
            <w:r>
              <w:rPr>
                <w:spacing w:val="-47"/>
              </w:rPr>
              <w:t xml:space="preserve"> </w:t>
            </w:r>
            <w:r>
              <w:t>trade</w:t>
            </w:r>
          </w:p>
        </w:tc>
      </w:tr>
      <w:tr w:rsidR="00130D15" w14:paraId="3F128AD2" w14:textId="77777777">
        <w:trPr>
          <w:trHeight w:val="544"/>
        </w:trPr>
        <w:tc>
          <w:tcPr>
            <w:tcW w:w="3765" w:type="dxa"/>
            <w:tcBorders>
              <w:top w:val="single" w:sz="4" w:space="0" w:color="000000"/>
              <w:left w:val="single" w:sz="4" w:space="0" w:color="000000"/>
              <w:bottom w:val="single" w:sz="4" w:space="0" w:color="000000"/>
              <w:right w:val="single" w:sz="4" w:space="0" w:color="000000"/>
            </w:tcBorders>
          </w:tcPr>
          <w:p w14:paraId="62DDE7AA" w14:textId="77777777" w:rsidR="00130D15" w:rsidRDefault="00130D15">
            <w:pPr>
              <w:pStyle w:val="TableParagraph"/>
              <w:spacing w:before="6"/>
              <w:ind w:left="0"/>
              <w:rPr>
                <w:rFonts w:ascii="Arial" w:hAnsi="Arial"/>
                <w:b/>
                <w:sz w:val="20"/>
              </w:rPr>
            </w:pPr>
          </w:p>
          <w:p w14:paraId="760D616F" w14:textId="77777777" w:rsidR="00130D15" w:rsidRDefault="00BA2EA3">
            <w:pPr>
              <w:pStyle w:val="TableParagraph"/>
              <w:rPr>
                <w:sz w:val="32"/>
              </w:rPr>
            </w:pPr>
            <w:r>
              <w:t>QR</w:t>
            </w:r>
          </w:p>
        </w:tc>
        <w:tc>
          <w:tcPr>
            <w:tcW w:w="5816" w:type="dxa"/>
            <w:tcBorders>
              <w:top w:val="single" w:sz="4" w:space="0" w:color="000000"/>
              <w:left w:val="single" w:sz="4" w:space="0" w:color="000000"/>
              <w:bottom w:val="single" w:sz="4" w:space="0" w:color="000000"/>
              <w:right w:val="single" w:sz="4" w:space="0" w:color="000000"/>
            </w:tcBorders>
          </w:tcPr>
          <w:p w14:paraId="7A5FE91D" w14:textId="77777777" w:rsidR="00130D15" w:rsidRDefault="00130D15">
            <w:pPr>
              <w:pStyle w:val="TableParagraph"/>
              <w:spacing w:before="6"/>
              <w:ind w:left="0"/>
              <w:rPr>
                <w:rFonts w:ascii="Arial" w:hAnsi="Arial"/>
                <w:b/>
                <w:sz w:val="20"/>
              </w:rPr>
            </w:pPr>
          </w:p>
          <w:p w14:paraId="4C7EFF3C" w14:textId="77777777" w:rsidR="00130D15" w:rsidRDefault="00BA2EA3">
            <w:pPr>
              <w:pStyle w:val="TableParagraph"/>
              <w:rPr>
                <w:sz w:val="32"/>
              </w:rPr>
            </w:pPr>
            <w:r>
              <w:rPr>
                <w:spacing w:val="-1"/>
              </w:rPr>
              <w:t>Stocks</w:t>
            </w:r>
            <w:r>
              <w:rPr>
                <w:spacing w:val="-10"/>
              </w:rPr>
              <w:t xml:space="preserve"> </w:t>
            </w:r>
            <w:r>
              <w:t>and</w:t>
            </w:r>
            <w:r>
              <w:rPr>
                <w:spacing w:val="-10"/>
              </w:rPr>
              <w:t xml:space="preserve"> </w:t>
            </w:r>
            <w:r>
              <w:t>supply</w:t>
            </w:r>
            <w:r>
              <w:rPr>
                <w:spacing w:val="-11"/>
              </w:rPr>
              <w:t xml:space="preserve"> </w:t>
            </w:r>
            <w:r>
              <w:t>of</w:t>
            </w:r>
            <w:r>
              <w:rPr>
                <w:spacing w:val="-12"/>
              </w:rPr>
              <w:t xml:space="preserve"> </w:t>
            </w:r>
            <w:r>
              <w:t>ships</w:t>
            </w:r>
            <w:r>
              <w:rPr>
                <w:spacing w:val="-9"/>
              </w:rPr>
              <w:t xml:space="preserve"> </w:t>
            </w:r>
            <w:r>
              <w:t>and</w:t>
            </w:r>
            <w:r>
              <w:rPr>
                <w:spacing w:val="-11"/>
              </w:rPr>
              <w:t xml:space="preserve"> </w:t>
            </w:r>
            <w:r>
              <w:t>aircrafts</w:t>
            </w:r>
            <w:r>
              <w:rPr>
                <w:spacing w:val="-9"/>
              </w:rPr>
              <w:t xml:space="preserve"> </w:t>
            </w:r>
            <w:r>
              <w:t>as</w:t>
            </w:r>
            <w:r>
              <w:rPr>
                <w:spacing w:val="-9"/>
              </w:rPr>
              <w:t xml:space="preserve"> </w:t>
            </w:r>
            <w:r>
              <w:t>part</w:t>
            </w:r>
            <w:r>
              <w:rPr>
                <w:spacing w:val="-12"/>
              </w:rPr>
              <w:t xml:space="preserve"> </w:t>
            </w:r>
            <w:r>
              <w:t>of</w:t>
            </w:r>
            <w:r>
              <w:rPr>
                <w:spacing w:val="-12"/>
              </w:rPr>
              <w:t xml:space="preserve"> </w:t>
            </w:r>
            <w:r>
              <w:t>intra-EU</w:t>
            </w:r>
            <w:r>
              <w:rPr>
                <w:spacing w:val="-10"/>
              </w:rPr>
              <w:t xml:space="preserve"> </w:t>
            </w:r>
            <w:r>
              <w:t>trade</w:t>
            </w:r>
          </w:p>
        </w:tc>
      </w:tr>
    </w:tbl>
    <w:p w14:paraId="456474F4" w14:textId="77777777" w:rsidR="00130D15" w:rsidRDefault="00130D15">
      <w:pPr>
        <w:rPr>
          <w:sz w:val="32"/>
        </w:rPr>
        <w:sectPr w:rsidR="00130D15">
          <w:footerReference w:type="default" r:id="rId61"/>
          <w:pgSz w:w="11906" w:h="16838"/>
          <w:pgMar w:top="1400" w:right="620" w:bottom="980" w:left="800" w:header="0" w:footer="789" w:gutter="0"/>
          <w:cols w:space="708"/>
          <w:formProt w:val="0"/>
          <w:docGrid w:linePitch="100" w:charSpace="4096"/>
        </w:sectPr>
      </w:pPr>
    </w:p>
    <w:p w14:paraId="39E7863D" w14:textId="77777777" w:rsidR="00130D15" w:rsidRDefault="00BA2EA3">
      <w:pPr>
        <w:pStyle w:val="Nagwek2"/>
        <w:spacing w:line="271" w:lineRule="auto"/>
        <w:ind w:right="1239"/>
        <w:rPr>
          <w:sz w:val="32"/>
        </w:rPr>
      </w:pPr>
      <w:bookmarkStart w:id="71" w:name="_bookmark34"/>
      <w:bookmarkStart w:id="72" w:name="Annex_No._3_-_Terms_of_delivery_accordin"/>
      <w:bookmarkEnd w:id="71"/>
      <w:bookmarkEnd w:id="72"/>
      <w:r>
        <w:rPr>
          <w:color w:val="333333"/>
        </w:rPr>
        <w:t>Annex No. 3 - Terms of delivery according to the INCOTERMS</w:t>
      </w:r>
      <w:r>
        <w:rPr>
          <w:color w:val="333333"/>
          <w:spacing w:val="-73"/>
        </w:rPr>
        <w:t xml:space="preserve"> </w:t>
      </w:r>
      <w:r>
        <w:rPr>
          <w:color w:val="333333"/>
        </w:rPr>
        <w:t>2020 rules</w:t>
      </w:r>
    </w:p>
    <w:p w14:paraId="0215A496" w14:textId="77777777" w:rsidR="00130D15" w:rsidRDefault="00130D15">
      <w:pPr>
        <w:pStyle w:val="Tekstpodstawowy"/>
        <w:spacing w:before="6"/>
        <w:ind w:left="0"/>
        <w:rPr>
          <w:rFonts w:ascii="Arial" w:hAnsi="Arial"/>
          <w:b/>
          <w:sz w:val="10"/>
        </w:rPr>
      </w:pPr>
    </w:p>
    <w:tbl>
      <w:tblPr>
        <w:tblStyle w:val="TableNormal"/>
        <w:tblW w:w="8498" w:type="dxa"/>
        <w:tblInd w:w="1192" w:type="dxa"/>
        <w:tblLayout w:type="fixed"/>
        <w:tblCellMar>
          <w:left w:w="5" w:type="dxa"/>
          <w:right w:w="5" w:type="dxa"/>
        </w:tblCellMar>
        <w:tblLook w:val="01E0" w:firstRow="1" w:lastRow="1" w:firstColumn="1" w:lastColumn="1" w:noHBand="0" w:noVBand="0"/>
      </w:tblPr>
      <w:tblGrid>
        <w:gridCol w:w="2863"/>
        <w:gridCol w:w="5635"/>
      </w:tblGrid>
      <w:tr w:rsidR="00130D15" w14:paraId="5CA14DB3" w14:textId="77777777">
        <w:trPr>
          <w:trHeight w:val="542"/>
        </w:trPr>
        <w:tc>
          <w:tcPr>
            <w:tcW w:w="2863" w:type="dxa"/>
            <w:tcBorders>
              <w:top w:val="single" w:sz="4" w:space="0" w:color="000000"/>
              <w:left w:val="single" w:sz="4" w:space="0" w:color="000000"/>
              <w:bottom w:val="single" w:sz="4" w:space="0" w:color="000000"/>
              <w:right w:val="single" w:sz="4" w:space="0" w:color="000000"/>
            </w:tcBorders>
            <w:shd w:val="clear" w:color="auto" w:fill="D9D9D9"/>
          </w:tcPr>
          <w:p w14:paraId="1357BA7A" w14:textId="77777777" w:rsidR="00130D15" w:rsidRDefault="00130D15">
            <w:pPr>
              <w:pStyle w:val="TableParagraph"/>
              <w:spacing w:before="9"/>
              <w:ind w:left="0"/>
              <w:rPr>
                <w:rFonts w:ascii="Arial" w:hAnsi="Arial"/>
                <w:b/>
                <w:sz w:val="20"/>
              </w:rPr>
            </w:pPr>
          </w:p>
          <w:p w14:paraId="2799A5B4" w14:textId="77777777" w:rsidR="00130D15" w:rsidRDefault="00BA2EA3">
            <w:pPr>
              <w:pStyle w:val="TableParagraph"/>
              <w:ind w:left="453"/>
              <w:rPr>
                <w:b/>
              </w:rPr>
            </w:pPr>
            <w:r>
              <w:rPr>
                <w:b/>
              </w:rPr>
              <w:t>Incoterms</w:t>
            </w:r>
            <w:r>
              <w:rPr>
                <w:b/>
                <w:spacing w:val="-3"/>
              </w:rPr>
              <w:t xml:space="preserve"> </w:t>
            </w:r>
            <w:r>
              <w:rPr>
                <w:b/>
              </w:rPr>
              <w:t>Rules</w:t>
            </w:r>
            <w:r>
              <w:rPr>
                <w:b/>
                <w:spacing w:val="-3"/>
              </w:rPr>
              <w:t xml:space="preserve"> </w:t>
            </w:r>
            <w:r>
              <w:rPr>
                <w:b/>
              </w:rPr>
              <w:t>2020</w:t>
            </w:r>
          </w:p>
        </w:tc>
        <w:tc>
          <w:tcPr>
            <w:tcW w:w="5634" w:type="dxa"/>
            <w:tcBorders>
              <w:top w:val="single" w:sz="4" w:space="0" w:color="000000"/>
              <w:left w:val="single" w:sz="4" w:space="0" w:color="000000"/>
              <w:bottom w:val="single" w:sz="4" w:space="0" w:color="000000"/>
              <w:right w:val="single" w:sz="4" w:space="0" w:color="000000"/>
            </w:tcBorders>
            <w:shd w:val="clear" w:color="auto" w:fill="D9D9D9"/>
          </w:tcPr>
          <w:p w14:paraId="4C76AA87" w14:textId="77777777" w:rsidR="00130D15" w:rsidRDefault="00130D15">
            <w:pPr>
              <w:pStyle w:val="TableParagraph"/>
              <w:spacing w:before="9"/>
              <w:ind w:left="0"/>
              <w:rPr>
                <w:rFonts w:ascii="Arial" w:hAnsi="Arial"/>
                <w:b/>
                <w:sz w:val="20"/>
              </w:rPr>
            </w:pPr>
          </w:p>
          <w:p w14:paraId="7F78E976" w14:textId="77777777" w:rsidR="00130D15" w:rsidRDefault="00BA2EA3">
            <w:pPr>
              <w:pStyle w:val="TableParagraph"/>
              <w:ind w:left="1900" w:right="1893"/>
              <w:jc w:val="center"/>
              <w:rPr>
                <w:b/>
              </w:rPr>
            </w:pPr>
            <w:r>
              <w:rPr>
                <w:b/>
              </w:rPr>
              <w:t>Incoterms–</w:t>
            </w:r>
            <w:r>
              <w:rPr>
                <w:b/>
                <w:spacing w:val="-5"/>
              </w:rPr>
              <w:t xml:space="preserve"> </w:t>
            </w:r>
            <w:r>
              <w:rPr>
                <w:b/>
              </w:rPr>
              <w:t>ICC/ECE</w:t>
            </w:r>
          </w:p>
        </w:tc>
      </w:tr>
      <w:tr w:rsidR="00130D15" w14:paraId="4ED434CE" w14:textId="77777777">
        <w:trPr>
          <w:trHeight w:val="5976"/>
        </w:trPr>
        <w:tc>
          <w:tcPr>
            <w:tcW w:w="2863" w:type="dxa"/>
            <w:tcBorders>
              <w:top w:val="single" w:sz="4" w:space="0" w:color="000000"/>
              <w:left w:val="single" w:sz="4" w:space="0" w:color="000000"/>
              <w:bottom w:val="single" w:sz="4" w:space="0" w:color="000000"/>
              <w:right w:val="single" w:sz="4" w:space="0" w:color="000000"/>
            </w:tcBorders>
          </w:tcPr>
          <w:p w14:paraId="332EB35B" w14:textId="77777777" w:rsidR="00130D15" w:rsidRDefault="00130D15">
            <w:pPr>
              <w:pStyle w:val="TableParagraph"/>
              <w:spacing w:before="9"/>
              <w:ind w:left="0"/>
              <w:rPr>
                <w:rFonts w:ascii="Arial" w:hAnsi="Arial"/>
                <w:b/>
                <w:sz w:val="20"/>
              </w:rPr>
            </w:pPr>
          </w:p>
          <w:p w14:paraId="21A3700B" w14:textId="77777777" w:rsidR="00130D15" w:rsidRDefault="00BA2EA3">
            <w:pPr>
              <w:pStyle w:val="TableParagraph"/>
              <w:spacing w:line="482" w:lineRule="auto"/>
              <w:ind w:left="1238" w:right="1208" w:hanging="15"/>
              <w:jc w:val="both"/>
              <w:rPr>
                <w:sz w:val="32"/>
              </w:rPr>
            </w:pPr>
            <w:r>
              <w:t>EXW</w:t>
            </w:r>
            <w:r>
              <w:rPr>
                <w:spacing w:val="-48"/>
              </w:rPr>
              <w:t xml:space="preserve"> </w:t>
            </w:r>
            <w:r>
              <w:t>FCA</w:t>
            </w:r>
            <w:r>
              <w:rPr>
                <w:spacing w:val="1"/>
              </w:rPr>
              <w:t xml:space="preserve"> </w:t>
            </w:r>
            <w:r>
              <w:t>CPT</w:t>
            </w:r>
            <w:r>
              <w:rPr>
                <w:spacing w:val="1"/>
              </w:rPr>
              <w:t xml:space="preserve"> </w:t>
            </w:r>
            <w:r>
              <w:t>CIP</w:t>
            </w:r>
            <w:r>
              <w:rPr>
                <w:spacing w:val="1"/>
              </w:rPr>
              <w:t xml:space="preserve"> </w:t>
            </w:r>
            <w:r>
              <w:t>DAP</w:t>
            </w:r>
            <w:r>
              <w:rPr>
                <w:spacing w:val="-48"/>
              </w:rPr>
              <w:t xml:space="preserve"> </w:t>
            </w:r>
            <w:r>
              <w:t>DPU</w:t>
            </w:r>
            <w:r>
              <w:rPr>
                <w:spacing w:val="-48"/>
              </w:rPr>
              <w:t xml:space="preserve"> </w:t>
            </w:r>
            <w:r>
              <w:t>DDP</w:t>
            </w:r>
            <w:r>
              <w:rPr>
                <w:spacing w:val="-48"/>
              </w:rPr>
              <w:t xml:space="preserve"> </w:t>
            </w:r>
            <w:r>
              <w:t>FAS</w:t>
            </w:r>
            <w:r>
              <w:rPr>
                <w:spacing w:val="1"/>
              </w:rPr>
              <w:t xml:space="preserve"> </w:t>
            </w:r>
            <w:r>
              <w:t>FOB</w:t>
            </w:r>
            <w:r>
              <w:rPr>
                <w:spacing w:val="-48"/>
              </w:rPr>
              <w:t xml:space="preserve"> </w:t>
            </w:r>
            <w:r>
              <w:t>CFR</w:t>
            </w:r>
          </w:p>
          <w:p w14:paraId="160E2280" w14:textId="77777777" w:rsidR="00130D15" w:rsidRDefault="00BA2EA3">
            <w:pPr>
              <w:pStyle w:val="TableParagraph"/>
              <w:spacing w:before="9"/>
              <w:ind w:left="1276" w:right="1264"/>
              <w:jc w:val="center"/>
              <w:rPr>
                <w:sz w:val="32"/>
              </w:rPr>
            </w:pPr>
            <w:r>
              <w:t>CIF</w:t>
            </w:r>
          </w:p>
        </w:tc>
        <w:tc>
          <w:tcPr>
            <w:tcW w:w="5634" w:type="dxa"/>
            <w:tcBorders>
              <w:top w:val="single" w:sz="4" w:space="0" w:color="000000"/>
              <w:left w:val="single" w:sz="4" w:space="0" w:color="000000"/>
              <w:bottom w:val="single" w:sz="4" w:space="0" w:color="000000"/>
              <w:right w:val="single" w:sz="4" w:space="0" w:color="000000"/>
            </w:tcBorders>
          </w:tcPr>
          <w:p w14:paraId="374E4D6F" w14:textId="77777777" w:rsidR="00130D15" w:rsidRDefault="00130D15">
            <w:pPr>
              <w:pStyle w:val="TableParagraph"/>
              <w:spacing w:before="9"/>
              <w:ind w:left="0"/>
              <w:rPr>
                <w:rFonts w:ascii="Arial" w:hAnsi="Arial"/>
                <w:b/>
                <w:sz w:val="20"/>
              </w:rPr>
            </w:pPr>
          </w:p>
          <w:p w14:paraId="51FD795C" w14:textId="77777777" w:rsidR="00130D15" w:rsidRDefault="00BA2EA3">
            <w:pPr>
              <w:pStyle w:val="TableParagraph"/>
              <w:spacing w:line="487" w:lineRule="auto"/>
              <w:ind w:right="4474"/>
              <w:rPr>
                <w:sz w:val="32"/>
              </w:rPr>
            </w:pPr>
            <w:r>
              <w:t>Ex works</w:t>
            </w:r>
            <w:r>
              <w:rPr>
                <w:spacing w:val="1"/>
              </w:rPr>
              <w:t xml:space="preserve"> </w:t>
            </w:r>
            <w:r>
              <w:t>Free</w:t>
            </w:r>
            <w:r>
              <w:rPr>
                <w:spacing w:val="-12"/>
              </w:rPr>
              <w:t xml:space="preserve"> </w:t>
            </w:r>
            <w:r>
              <w:t>carrier</w:t>
            </w:r>
          </w:p>
          <w:p w14:paraId="042596B1" w14:textId="77777777" w:rsidR="00130D15" w:rsidRDefault="00BA2EA3">
            <w:pPr>
              <w:pStyle w:val="TableParagraph"/>
              <w:spacing w:line="265" w:lineRule="exact"/>
              <w:rPr>
                <w:sz w:val="32"/>
              </w:rPr>
            </w:pPr>
            <w:r>
              <w:t>Carriage</w:t>
            </w:r>
            <w:r>
              <w:rPr>
                <w:spacing w:val="-1"/>
              </w:rPr>
              <w:t xml:space="preserve"> </w:t>
            </w:r>
            <w:r>
              <w:t>paid</w:t>
            </w:r>
            <w:r>
              <w:rPr>
                <w:spacing w:val="-3"/>
              </w:rPr>
              <w:t xml:space="preserve"> </w:t>
            </w:r>
            <w:r>
              <w:t>to</w:t>
            </w:r>
          </w:p>
          <w:p w14:paraId="3112B6BB" w14:textId="77777777" w:rsidR="00130D15" w:rsidRDefault="00130D15">
            <w:pPr>
              <w:pStyle w:val="TableParagraph"/>
              <w:spacing w:before="9"/>
              <w:ind w:left="0"/>
              <w:rPr>
                <w:rFonts w:ascii="Arial" w:hAnsi="Arial"/>
                <w:b/>
                <w:sz w:val="23"/>
              </w:rPr>
            </w:pPr>
          </w:p>
          <w:p w14:paraId="35F8E0C7" w14:textId="77777777" w:rsidR="00130D15" w:rsidRDefault="00BA2EA3">
            <w:pPr>
              <w:pStyle w:val="TableParagraph"/>
              <w:spacing w:line="487" w:lineRule="auto"/>
              <w:ind w:right="2771"/>
              <w:rPr>
                <w:sz w:val="32"/>
              </w:rPr>
            </w:pPr>
            <w:r>
              <w:t>Carriage and insurance paid to</w:t>
            </w:r>
            <w:r>
              <w:rPr>
                <w:spacing w:val="-47"/>
              </w:rPr>
              <w:t xml:space="preserve"> </w:t>
            </w:r>
            <w:r>
              <w:t>Delivered</w:t>
            </w:r>
            <w:r>
              <w:rPr>
                <w:spacing w:val="-3"/>
              </w:rPr>
              <w:t xml:space="preserve"> </w:t>
            </w:r>
            <w:r>
              <w:t>at place</w:t>
            </w:r>
          </w:p>
          <w:p w14:paraId="27D3F8A7" w14:textId="77777777" w:rsidR="00130D15" w:rsidRDefault="00BA2EA3">
            <w:pPr>
              <w:pStyle w:val="TableParagraph"/>
              <w:spacing w:line="482" w:lineRule="auto"/>
              <w:ind w:right="2994"/>
              <w:rPr>
                <w:sz w:val="32"/>
              </w:rPr>
            </w:pPr>
            <w:r>
              <w:t>Delivered at place unloaded</w:t>
            </w:r>
            <w:r>
              <w:rPr>
                <w:spacing w:val="-47"/>
              </w:rPr>
              <w:t xml:space="preserve"> </w:t>
            </w:r>
            <w:r>
              <w:t>Delivered</w:t>
            </w:r>
            <w:r>
              <w:rPr>
                <w:spacing w:val="-1"/>
              </w:rPr>
              <w:t xml:space="preserve"> </w:t>
            </w:r>
            <w:r>
              <w:t>duty paid</w:t>
            </w:r>
          </w:p>
          <w:p w14:paraId="09F6E7A7" w14:textId="77777777" w:rsidR="00130D15" w:rsidRDefault="00BA2EA3">
            <w:pPr>
              <w:pStyle w:val="TableParagraph"/>
              <w:spacing w:line="482" w:lineRule="auto"/>
              <w:ind w:right="3780"/>
              <w:rPr>
                <w:sz w:val="32"/>
              </w:rPr>
            </w:pPr>
            <w:r>
              <w:t>Free alongside ship</w:t>
            </w:r>
            <w:r>
              <w:rPr>
                <w:spacing w:val="-47"/>
              </w:rPr>
              <w:t xml:space="preserve"> </w:t>
            </w:r>
            <w:r>
              <w:t>Free</w:t>
            </w:r>
            <w:r>
              <w:rPr>
                <w:spacing w:val="-2"/>
              </w:rPr>
              <w:t xml:space="preserve"> </w:t>
            </w:r>
            <w:r>
              <w:t>on</w:t>
            </w:r>
            <w:r>
              <w:rPr>
                <w:spacing w:val="-1"/>
              </w:rPr>
              <w:t xml:space="preserve"> </w:t>
            </w:r>
            <w:r>
              <w:t>board</w:t>
            </w:r>
          </w:p>
          <w:p w14:paraId="6021A1FF" w14:textId="77777777" w:rsidR="00130D15" w:rsidRDefault="00BA2EA3">
            <w:pPr>
              <w:pStyle w:val="TableParagraph"/>
              <w:rPr>
                <w:sz w:val="32"/>
              </w:rPr>
            </w:pPr>
            <w:r>
              <w:t>Cost</w:t>
            </w:r>
            <w:r>
              <w:rPr>
                <w:spacing w:val="-4"/>
              </w:rPr>
              <w:t xml:space="preserve"> </w:t>
            </w:r>
            <w:r>
              <w:t>and</w:t>
            </w:r>
            <w:r>
              <w:rPr>
                <w:spacing w:val="-2"/>
              </w:rPr>
              <w:t xml:space="preserve"> </w:t>
            </w:r>
            <w:r>
              <w:t>freight</w:t>
            </w:r>
          </w:p>
          <w:p w14:paraId="0550938D" w14:textId="77777777" w:rsidR="00130D15" w:rsidRDefault="00130D15">
            <w:pPr>
              <w:pStyle w:val="TableParagraph"/>
              <w:ind w:left="0"/>
              <w:rPr>
                <w:rFonts w:ascii="Arial" w:hAnsi="Arial"/>
                <w:b/>
                <w:sz w:val="24"/>
              </w:rPr>
            </w:pPr>
          </w:p>
          <w:p w14:paraId="7F392883" w14:textId="77777777" w:rsidR="00130D15" w:rsidRDefault="00BA2EA3">
            <w:pPr>
              <w:pStyle w:val="TableParagraph"/>
              <w:rPr>
                <w:sz w:val="32"/>
              </w:rPr>
            </w:pPr>
            <w:r>
              <w:t>Cost,</w:t>
            </w:r>
            <w:r>
              <w:rPr>
                <w:spacing w:val="-4"/>
              </w:rPr>
              <w:t xml:space="preserve"> </w:t>
            </w:r>
            <w:r>
              <w:t>insurance and</w:t>
            </w:r>
            <w:r>
              <w:rPr>
                <w:spacing w:val="-2"/>
              </w:rPr>
              <w:t xml:space="preserve"> </w:t>
            </w:r>
            <w:r>
              <w:t>freight</w:t>
            </w:r>
          </w:p>
        </w:tc>
      </w:tr>
    </w:tbl>
    <w:p w14:paraId="3DFAAF8F" w14:textId="77777777" w:rsidR="00130D15" w:rsidRDefault="00130D15">
      <w:pPr>
        <w:sectPr w:rsidR="00130D15">
          <w:footerReference w:type="default" r:id="rId62"/>
          <w:pgSz w:w="11906" w:h="16838"/>
          <w:pgMar w:top="1320" w:right="620" w:bottom="980" w:left="800" w:header="0" w:footer="789" w:gutter="0"/>
          <w:cols w:space="708"/>
          <w:formProt w:val="0"/>
          <w:docGrid w:linePitch="100" w:charSpace="4096"/>
        </w:sectPr>
      </w:pPr>
    </w:p>
    <w:p w14:paraId="552DC9EE" w14:textId="77777777" w:rsidR="00130D15" w:rsidRDefault="00BA2EA3">
      <w:pPr>
        <w:pStyle w:val="Nagwek2"/>
        <w:rPr>
          <w:sz w:val="32"/>
        </w:rPr>
      </w:pPr>
      <w:bookmarkStart w:id="73" w:name="_bookmark35"/>
      <w:bookmarkStart w:id="74" w:name="Annex_No._4_-_Nature_of_transaction_code"/>
      <w:bookmarkEnd w:id="73"/>
      <w:bookmarkEnd w:id="74"/>
      <w:r>
        <w:rPr>
          <w:color w:val="333333"/>
        </w:rPr>
        <w:t>Annex No.</w:t>
      </w:r>
      <w:r>
        <w:rPr>
          <w:color w:val="333333"/>
          <w:spacing w:val="-1"/>
        </w:rPr>
        <w:t xml:space="preserve"> </w:t>
      </w:r>
      <w:r>
        <w:rPr>
          <w:color w:val="333333"/>
        </w:rPr>
        <w:t>4 -</w:t>
      </w:r>
      <w:r>
        <w:rPr>
          <w:color w:val="333333"/>
          <w:spacing w:val="-3"/>
        </w:rPr>
        <w:t xml:space="preserve"> </w:t>
      </w:r>
      <w:r>
        <w:rPr>
          <w:color w:val="333333"/>
        </w:rPr>
        <w:t>Nature of transaction</w:t>
      </w:r>
      <w:r>
        <w:rPr>
          <w:color w:val="333333"/>
          <w:spacing w:val="-4"/>
        </w:rPr>
        <w:t xml:space="preserve"> </w:t>
      </w:r>
      <w:r>
        <w:rPr>
          <w:color w:val="333333"/>
        </w:rPr>
        <w:t>codes</w:t>
      </w:r>
    </w:p>
    <w:p w14:paraId="58A88627" w14:textId="77777777" w:rsidR="00130D15" w:rsidRDefault="00130D15">
      <w:pPr>
        <w:pStyle w:val="Tekstpodstawowy"/>
        <w:spacing w:before="10"/>
        <w:ind w:left="0"/>
        <w:rPr>
          <w:rFonts w:ascii="Arial" w:hAnsi="Arial"/>
          <w:b/>
          <w:sz w:val="13"/>
        </w:rPr>
      </w:pPr>
    </w:p>
    <w:tbl>
      <w:tblPr>
        <w:tblStyle w:val="TableNormal"/>
        <w:tblW w:w="9373" w:type="dxa"/>
        <w:tblInd w:w="681" w:type="dxa"/>
        <w:tblLayout w:type="fixed"/>
        <w:tblCellMar>
          <w:left w:w="5" w:type="dxa"/>
          <w:right w:w="5" w:type="dxa"/>
        </w:tblCellMar>
        <w:tblLook w:val="01E0" w:firstRow="1" w:lastRow="1" w:firstColumn="1" w:lastColumn="1" w:noHBand="0" w:noVBand="0"/>
      </w:tblPr>
      <w:tblGrid>
        <w:gridCol w:w="252"/>
        <w:gridCol w:w="3592"/>
        <w:gridCol w:w="1644"/>
        <w:gridCol w:w="252"/>
        <w:gridCol w:w="3633"/>
      </w:tblGrid>
      <w:tr w:rsidR="00130D15" w14:paraId="3B563ED8" w14:textId="77777777">
        <w:trPr>
          <w:trHeight w:val="608"/>
        </w:trPr>
        <w:tc>
          <w:tcPr>
            <w:tcW w:w="3844" w:type="dxa"/>
            <w:gridSpan w:val="2"/>
            <w:tcBorders>
              <w:top w:val="single" w:sz="8" w:space="0" w:color="000000"/>
              <w:left w:val="single" w:sz="4" w:space="0" w:color="000000"/>
              <w:bottom w:val="single" w:sz="8" w:space="0" w:color="000000"/>
              <w:right w:val="single" w:sz="4" w:space="0" w:color="000000"/>
            </w:tcBorders>
            <w:shd w:val="clear" w:color="auto" w:fill="D9D9D9"/>
          </w:tcPr>
          <w:p w14:paraId="542F6613" w14:textId="77777777" w:rsidR="00130D15" w:rsidRDefault="00130D15">
            <w:pPr>
              <w:pStyle w:val="TableParagraph"/>
              <w:spacing w:before="4"/>
              <w:ind w:left="0"/>
              <w:rPr>
                <w:rFonts w:ascii="Arial" w:hAnsi="Arial"/>
                <w:b/>
                <w:sz w:val="26"/>
              </w:rPr>
            </w:pPr>
          </w:p>
          <w:p w14:paraId="396BD3EC" w14:textId="77777777" w:rsidR="00130D15" w:rsidRDefault="00BA2EA3">
            <w:pPr>
              <w:pStyle w:val="TableParagraph"/>
              <w:ind w:left="12"/>
              <w:jc w:val="center"/>
              <w:rPr>
                <w:sz w:val="32"/>
              </w:rPr>
            </w:pPr>
            <w:r>
              <w:t>A</w:t>
            </w:r>
          </w:p>
        </w:tc>
        <w:tc>
          <w:tcPr>
            <w:tcW w:w="1644" w:type="dxa"/>
            <w:tcBorders>
              <w:top w:val="single" w:sz="8" w:space="0" w:color="000000"/>
              <w:left w:val="single" w:sz="4" w:space="0" w:color="000000"/>
              <w:bottom w:val="single" w:sz="8" w:space="0" w:color="000000"/>
              <w:right w:val="single" w:sz="4" w:space="0" w:color="000000"/>
            </w:tcBorders>
            <w:shd w:val="clear" w:color="auto" w:fill="D9D9D9"/>
          </w:tcPr>
          <w:p w14:paraId="78ADE996" w14:textId="77777777" w:rsidR="00130D15" w:rsidRDefault="00BA2EA3">
            <w:pPr>
              <w:pStyle w:val="TableParagraph"/>
              <w:spacing w:before="1"/>
              <w:ind w:left="282" w:right="265"/>
              <w:jc w:val="center"/>
              <w:rPr>
                <w:sz w:val="32"/>
              </w:rPr>
            </w:pPr>
            <w:r>
              <w:t>Transaction</w:t>
            </w:r>
          </w:p>
          <w:p w14:paraId="42E70C10" w14:textId="77777777" w:rsidR="00130D15" w:rsidRDefault="00BA2EA3">
            <w:pPr>
              <w:pStyle w:val="TableParagraph"/>
              <w:spacing w:before="34"/>
              <w:ind w:left="281" w:right="265"/>
              <w:jc w:val="center"/>
              <w:rPr>
                <w:sz w:val="32"/>
              </w:rPr>
            </w:pPr>
            <w:r>
              <w:t>code</w:t>
            </w:r>
          </w:p>
        </w:tc>
        <w:tc>
          <w:tcPr>
            <w:tcW w:w="3885" w:type="dxa"/>
            <w:gridSpan w:val="2"/>
            <w:tcBorders>
              <w:top w:val="single" w:sz="8" w:space="0" w:color="000000"/>
              <w:left w:val="single" w:sz="4" w:space="0" w:color="000000"/>
              <w:bottom w:val="single" w:sz="8" w:space="0" w:color="000000"/>
              <w:right w:val="single" w:sz="4" w:space="0" w:color="000000"/>
            </w:tcBorders>
            <w:shd w:val="clear" w:color="auto" w:fill="D9D9D9"/>
          </w:tcPr>
          <w:p w14:paraId="34C6A34C" w14:textId="77777777" w:rsidR="00130D15" w:rsidRDefault="00130D15">
            <w:pPr>
              <w:pStyle w:val="TableParagraph"/>
              <w:spacing w:before="4"/>
              <w:ind w:left="0"/>
              <w:rPr>
                <w:rFonts w:ascii="Arial" w:hAnsi="Arial"/>
                <w:b/>
                <w:sz w:val="26"/>
              </w:rPr>
            </w:pPr>
          </w:p>
          <w:p w14:paraId="43735A26" w14:textId="77777777" w:rsidR="00130D15" w:rsidRDefault="00BA2EA3">
            <w:pPr>
              <w:pStyle w:val="TableParagraph"/>
              <w:ind w:left="15"/>
              <w:jc w:val="center"/>
              <w:rPr>
                <w:sz w:val="32"/>
              </w:rPr>
            </w:pPr>
            <w:r>
              <w:t>B</w:t>
            </w:r>
          </w:p>
        </w:tc>
      </w:tr>
      <w:tr w:rsidR="00130D15" w14:paraId="337CEE01" w14:textId="77777777">
        <w:trPr>
          <w:trHeight w:val="601"/>
        </w:trPr>
        <w:tc>
          <w:tcPr>
            <w:tcW w:w="252" w:type="dxa"/>
            <w:vMerge w:val="restart"/>
            <w:tcBorders>
              <w:top w:val="single" w:sz="8" w:space="0" w:color="000000"/>
              <w:left w:val="single" w:sz="4" w:space="0" w:color="000000"/>
              <w:bottom w:val="single" w:sz="8" w:space="0" w:color="000000"/>
              <w:right w:val="single" w:sz="4" w:space="0" w:color="000000"/>
            </w:tcBorders>
          </w:tcPr>
          <w:p w14:paraId="76B5B28B" w14:textId="77777777" w:rsidR="00130D15" w:rsidRDefault="00130D15">
            <w:pPr>
              <w:pStyle w:val="TableParagraph"/>
              <w:ind w:left="0"/>
              <w:rPr>
                <w:rFonts w:ascii="Arial" w:hAnsi="Arial"/>
                <w:b/>
              </w:rPr>
            </w:pPr>
          </w:p>
          <w:p w14:paraId="338F62AD" w14:textId="77777777" w:rsidR="00130D15" w:rsidRDefault="00130D15">
            <w:pPr>
              <w:pStyle w:val="TableParagraph"/>
              <w:spacing w:before="6"/>
              <w:ind w:left="0"/>
              <w:rPr>
                <w:rFonts w:ascii="Arial" w:hAnsi="Arial"/>
                <w:b/>
                <w:sz w:val="18"/>
              </w:rPr>
            </w:pPr>
          </w:p>
          <w:p w14:paraId="1EC95B25" w14:textId="77777777" w:rsidR="00130D15" w:rsidRDefault="00BA2EA3">
            <w:pPr>
              <w:pStyle w:val="TableParagraph"/>
              <w:spacing w:before="1"/>
              <w:ind w:left="71"/>
              <w:rPr>
                <w:sz w:val="32"/>
              </w:rPr>
            </w:pPr>
            <w:r>
              <w:t>1</w:t>
            </w:r>
          </w:p>
        </w:tc>
        <w:tc>
          <w:tcPr>
            <w:tcW w:w="3592" w:type="dxa"/>
            <w:vMerge w:val="restart"/>
            <w:tcBorders>
              <w:top w:val="single" w:sz="8" w:space="0" w:color="000000"/>
              <w:left w:val="single" w:sz="4" w:space="0" w:color="000000"/>
              <w:bottom w:val="single" w:sz="8" w:space="0" w:color="000000"/>
              <w:right w:val="single" w:sz="4" w:space="0" w:color="000000"/>
            </w:tcBorders>
          </w:tcPr>
          <w:p w14:paraId="2DBA5B2E" w14:textId="77777777" w:rsidR="00130D15" w:rsidRDefault="00BA2EA3">
            <w:pPr>
              <w:pStyle w:val="TableParagraph"/>
              <w:spacing w:line="271" w:lineRule="auto"/>
              <w:ind w:left="71" w:right="224"/>
              <w:rPr>
                <w:sz w:val="32"/>
              </w:rPr>
            </w:pPr>
            <w:r>
              <w:t>Transactions involving actual change</w:t>
            </w:r>
            <w:r>
              <w:rPr>
                <w:spacing w:val="-47"/>
              </w:rPr>
              <w:t xml:space="preserve"> </w:t>
            </w:r>
            <w:r>
              <w:t>of ownership with financial</w:t>
            </w:r>
            <w:r>
              <w:rPr>
                <w:spacing w:val="1"/>
              </w:rPr>
              <w:t xml:space="preserve"> </w:t>
            </w:r>
            <w:r>
              <w:t>compensation</w:t>
            </w:r>
          </w:p>
        </w:tc>
        <w:tc>
          <w:tcPr>
            <w:tcW w:w="1644" w:type="dxa"/>
            <w:tcBorders>
              <w:top w:val="single" w:sz="8" w:space="0" w:color="000000"/>
              <w:left w:val="single" w:sz="4" w:space="0" w:color="000000"/>
              <w:bottom w:val="single" w:sz="4" w:space="0" w:color="000000"/>
              <w:right w:val="single" w:sz="4" w:space="0" w:color="000000"/>
            </w:tcBorders>
          </w:tcPr>
          <w:p w14:paraId="6148CB27" w14:textId="77777777" w:rsidR="00130D15" w:rsidRDefault="00BA2EA3">
            <w:pPr>
              <w:pStyle w:val="TableParagraph"/>
              <w:spacing w:before="150"/>
              <w:ind w:left="710"/>
              <w:rPr>
                <w:sz w:val="32"/>
              </w:rPr>
            </w:pPr>
            <w:r>
              <w:t>11</w:t>
            </w:r>
          </w:p>
        </w:tc>
        <w:tc>
          <w:tcPr>
            <w:tcW w:w="252" w:type="dxa"/>
            <w:tcBorders>
              <w:top w:val="single" w:sz="8" w:space="0" w:color="000000"/>
              <w:left w:val="single" w:sz="4" w:space="0" w:color="000000"/>
              <w:bottom w:val="single" w:sz="4" w:space="0" w:color="000000"/>
              <w:right w:val="single" w:sz="4" w:space="0" w:color="000000"/>
            </w:tcBorders>
          </w:tcPr>
          <w:p w14:paraId="40A67009" w14:textId="77777777" w:rsidR="00130D15" w:rsidRDefault="00BA2EA3">
            <w:pPr>
              <w:pStyle w:val="TableParagraph"/>
              <w:spacing w:before="150"/>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4C24CD14" w14:textId="77777777" w:rsidR="00130D15" w:rsidRDefault="00BA2EA3">
            <w:pPr>
              <w:pStyle w:val="TableParagraph"/>
              <w:spacing w:line="267" w:lineRule="exact"/>
              <w:ind w:left="70"/>
              <w:rPr>
                <w:sz w:val="32"/>
              </w:rPr>
            </w:pPr>
            <w:r>
              <w:t>Outright</w:t>
            </w:r>
            <w:r>
              <w:rPr>
                <w:spacing w:val="-3"/>
              </w:rPr>
              <w:t xml:space="preserve"> </w:t>
            </w:r>
            <w:r>
              <w:t>sale/purchase</w:t>
            </w:r>
            <w:r>
              <w:rPr>
                <w:spacing w:val="-5"/>
              </w:rPr>
              <w:t xml:space="preserve"> </w:t>
            </w:r>
            <w:r>
              <w:t>except</w:t>
            </w:r>
            <w:r>
              <w:rPr>
                <w:spacing w:val="-3"/>
              </w:rPr>
              <w:t xml:space="preserve"> </w:t>
            </w:r>
            <w:r>
              <w:t>direct</w:t>
            </w:r>
          </w:p>
          <w:p w14:paraId="3ADC60DE" w14:textId="77777777" w:rsidR="00130D15" w:rsidRDefault="00BA2EA3">
            <w:pPr>
              <w:pStyle w:val="TableParagraph"/>
              <w:spacing w:before="34"/>
              <w:ind w:left="70"/>
              <w:rPr>
                <w:sz w:val="32"/>
              </w:rPr>
            </w:pPr>
            <w:r>
              <w:t>trade</w:t>
            </w:r>
            <w:r>
              <w:rPr>
                <w:spacing w:val="-1"/>
              </w:rPr>
              <w:t xml:space="preserve"> </w:t>
            </w:r>
            <w:r>
              <w:t>with/by</w:t>
            </w:r>
            <w:r>
              <w:rPr>
                <w:spacing w:val="-4"/>
              </w:rPr>
              <w:t xml:space="preserve"> </w:t>
            </w:r>
            <w:r>
              <w:t>private</w:t>
            </w:r>
            <w:r>
              <w:rPr>
                <w:spacing w:val="-1"/>
              </w:rPr>
              <w:t xml:space="preserve"> </w:t>
            </w:r>
            <w:r>
              <w:t>consumers</w:t>
            </w:r>
          </w:p>
        </w:tc>
      </w:tr>
      <w:tr w:rsidR="00130D15" w14:paraId="67C10593" w14:textId="77777777">
        <w:trPr>
          <w:trHeight w:val="618"/>
        </w:trPr>
        <w:tc>
          <w:tcPr>
            <w:tcW w:w="252" w:type="dxa"/>
            <w:vMerge/>
            <w:tcBorders>
              <w:left w:val="single" w:sz="4" w:space="0" w:color="000000"/>
              <w:bottom w:val="single" w:sz="8" w:space="0" w:color="000000"/>
              <w:right w:val="single" w:sz="4" w:space="0" w:color="000000"/>
            </w:tcBorders>
          </w:tcPr>
          <w:p w14:paraId="5AC36F88"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169AA613"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45E1EF6F" w14:textId="77777777" w:rsidR="00130D15" w:rsidRDefault="00BA2EA3">
            <w:pPr>
              <w:pStyle w:val="TableParagraph"/>
              <w:spacing w:before="159"/>
              <w:ind w:left="710"/>
              <w:rPr>
                <w:sz w:val="32"/>
              </w:rPr>
            </w:pPr>
            <w:r>
              <w:t>12</w:t>
            </w:r>
          </w:p>
        </w:tc>
        <w:tc>
          <w:tcPr>
            <w:tcW w:w="252" w:type="dxa"/>
            <w:tcBorders>
              <w:top w:val="single" w:sz="4" w:space="0" w:color="000000"/>
              <w:left w:val="single" w:sz="4" w:space="0" w:color="000000"/>
              <w:bottom w:val="single" w:sz="8" w:space="0" w:color="000000"/>
              <w:right w:val="single" w:sz="4" w:space="0" w:color="000000"/>
            </w:tcBorders>
          </w:tcPr>
          <w:p w14:paraId="07AB4893" w14:textId="77777777" w:rsidR="00130D15" w:rsidRDefault="00BA2EA3">
            <w:pPr>
              <w:pStyle w:val="TableParagraph"/>
              <w:spacing w:before="159"/>
              <w:ind w:left="10"/>
              <w:jc w:val="center"/>
              <w:rPr>
                <w:sz w:val="32"/>
              </w:rPr>
            </w:pPr>
            <w:r>
              <w:t>2</w:t>
            </w:r>
          </w:p>
        </w:tc>
        <w:tc>
          <w:tcPr>
            <w:tcW w:w="3633" w:type="dxa"/>
            <w:tcBorders>
              <w:top w:val="single" w:sz="4" w:space="0" w:color="000000"/>
              <w:left w:val="single" w:sz="4" w:space="0" w:color="000000"/>
              <w:bottom w:val="single" w:sz="8" w:space="0" w:color="000000"/>
              <w:right w:val="single" w:sz="4" w:space="0" w:color="000000"/>
            </w:tcBorders>
          </w:tcPr>
          <w:p w14:paraId="510BDB4F" w14:textId="77777777" w:rsidR="00130D15" w:rsidRDefault="00BA2EA3">
            <w:pPr>
              <w:pStyle w:val="TableParagraph"/>
              <w:spacing w:before="11"/>
              <w:ind w:left="70"/>
              <w:rPr>
                <w:sz w:val="32"/>
              </w:rPr>
            </w:pPr>
            <w:r>
              <w:t>Direct</w:t>
            </w:r>
            <w:r>
              <w:rPr>
                <w:spacing w:val="-2"/>
              </w:rPr>
              <w:t xml:space="preserve"> </w:t>
            </w:r>
            <w:r>
              <w:t>trade</w:t>
            </w:r>
            <w:r>
              <w:rPr>
                <w:spacing w:val="-4"/>
              </w:rPr>
              <w:t xml:space="preserve"> </w:t>
            </w:r>
            <w:r>
              <w:t>with/by</w:t>
            </w:r>
            <w:r>
              <w:rPr>
                <w:spacing w:val="-2"/>
              </w:rPr>
              <w:t xml:space="preserve"> </w:t>
            </w:r>
            <w:r>
              <w:t>private</w:t>
            </w:r>
          </w:p>
          <w:p w14:paraId="4EE95079" w14:textId="77777777" w:rsidR="00130D15" w:rsidRDefault="00BA2EA3">
            <w:pPr>
              <w:pStyle w:val="TableParagraph"/>
              <w:spacing w:before="36"/>
              <w:ind w:left="70"/>
              <w:rPr>
                <w:sz w:val="32"/>
              </w:rPr>
            </w:pPr>
            <w:r>
              <w:t>consumers</w:t>
            </w:r>
            <w:r>
              <w:rPr>
                <w:spacing w:val="-3"/>
              </w:rPr>
              <w:t xml:space="preserve"> </w:t>
            </w:r>
            <w:r>
              <w:t>(incl. distance</w:t>
            </w:r>
            <w:r>
              <w:rPr>
                <w:spacing w:val="-3"/>
              </w:rPr>
              <w:t xml:space="preserve"> </w:t>
            </w:r>
            <w:r>
              <w:t>sale)</w:t>
            </w:r>
          </w:p>
        </w:tc>
      </w:tr>
      <w:tr w:rsidR="00130D15" w14:paraId="09015465" w14:textId="77777777">
        <w:trPr>
          <w:trHeight w:val="311"/>
        </w:trPr>
        <w:tc>
          <w:tcPr>
            <w:tcW w:w="252" w:type="dxa"/>
            <w:vMerge w:val="restart"/>
            <w:tcBorders>
              <w:top w:val="single" w:sz="8" w:space="0" w:color="000000"/>
              <w:left w:val="single" w:sz="4" w:space="0" w:color="000000"/>
              <w:bottom w:val="single" w:sz="8" w:space="0" w:color="000000"/>
              <w:right w:val="single" w:sz="4" w:space="0" w:color="000000"/>
            </w:tcBorders>
          </w:tcPr>
          <w:p w14:paraId="72FFCD83" w14:textId="77777777" w:rsidR="00130D15" w:rsidRDefault="00130D15">
            <w:pPr>
              <w:pStyle w:val="TableParagraph"/>
              <w:ind w:left="0"/>
              <w:rPr>
                <w:rFonts w:ascii="Arial" w:hAnsi="Arial"/>
                <w:b/>
              </w:rPr>
            </w:pPr>
          </w:p>
          <w:p w14:paraId="5A7C171F" w14:textId="77777777" w:rsidR="00130D15" w:rsidRDefault="00130D15">
            <w:pPr>
              <w:pStyle w:val="TableParagraph"/>
              <w:spacing w:before="7"/>
              <w:ind w:left="0"/>
              <w:rPr>
                <w:rFonts w:ascii="Arial" w:hAnsi="Arial"/>
                <w:b/>
                <w:sz w:val="20"/>
              </w:rPr>
            </w:pPr>
          </w:p>
          <w:p w14:paraId="658FD5E7" w14:textId="77777777" w:rsidR="00130D15" w:rsidRDefault="00BA2EA3">
            <w:pPr>
              <w:pStyle w:val="TableParagraph"/>
              <w:spacing w:before="1"/>
              <w:ind w:left="71"/>
              <w:rPr>
                <w:sz w:val="32"/>
              </w:rPr>
            </w:pPr>
            <w:r>
              <w:t>2</w:t>
            </w:r>
          </w:p>
        </w:tc>
        <w:tc>
          <w:tcPr>
            <w:tcW w:w="3592" w:type="dxa"/>
            <w:vMerge w:val="restart"/>
            <w:tcBorders>
              <w:top w:val="single" w:sz="8" w:space="0" w:color="000000"/>
              <w:left w:val="single" w:sz="4" w:space="0" w:color="000000"/>
              <w:bottom w:val="single" w:sz="8" w:space="0" w:color="000000"/>
              <w:right w:val="single" w:sz="4" w:space="0" w:color="000000"/>
            </w:tcBorders>
          </w:tcPr>
          <w:p w14:paraId="5A0DF05C" w14:textId="77777777" w:rsidR="00130D15" w:rsidRDefault="00BA2EA3">
            <w:pPr>
              <w:pStyle w:val="TableParagraph"/>
              <w:spacing w:line="271" w:lineRule="auto"/>
              <w:ind w:left="71" w:right="78"/>
              <w:rPr>
                <w:sz w:val="32"/>
              </w:rPr>
            </w:pPr>
            <w:r>
              <w:t>Return and replacement of goods free</w:t>
            </w:r>
            <w:r>
              <w:rPr>
                <w:spacing w:val="-47"/>
              </w:rPr>
              <w:t xml:space="preserve"> </w:t>
            </w:r>
            <w:r>
              <w:t>of charge after registration of the</w:t>
            </w:r>
            <w:r>
              <w:rPr>
                <w:spacing w:val="1"/>
              </w:rPr>
              <w:t xml:space="preserve"> </w:t>
            </w:r>
            <w:r>
              <w:t>original</w:t>
            </w:r>
            <w:r>
              <w:rPr>
                <w:spacing w:val="-1"/>
              </w:rPr>
              <w:t xml:space="preserve"> </w:t>
            </w:r>
            <w:r>
              <w:t>transaction</w:t>
            </w:r>
          </w:p>
        </w:tc>
        <w:tc>
          <w:tcPr>
            <w:tcW w:w="1644" w:type="dxa"/>
            <w:tcBorders>
              <w:top w:val="single" w:sz="8" w:space="0" w:color="000000"/>
              <w:left w:val="single" w:sz="4" w:space="0" w:color="000000"/>
              <w:bottom w:val="single" w:sz="4" w:space="0" w:color="000000"/>
              <w:right w:val="single" w:sz="4" w:space="0" w:color="000000"/>
            </w:tcBorders>
          </w:tcPr>
          <w:p w14:paraId="63CAD369" w14:textId="77777777" w:rsidR="00130D15" w:rsidRDefault="00BA2EA3">
            <w:pPr>
              <w:pStyle w:val="TableParagraph"/>
              <w:spacing w:before="6"/>
              <w:ind w:left="710"/>
              <w:rPr>
                <w:sz w:val="32"/>
              </w:rPr>
            </w:pPr>
            <w:r>
              <w:t>21</w:t>
            </w:r>
          </w:p>
        </w:tc>
        <w:tc>
          <w:tcPr>
            <w:tcW w:w="252" w:type="dxa"/>
            <w:tcBorders>
              <w:top w:val="single" w:sz="8" w:space="0" w:color="000000"/>
              <w:left w:val="single" w:sz="4" w:space="0" w:color="000000"/>
              <w:bottom w:val="single" w:sz="4" w:space="0" w:color="000000"/>
              <w:right w:val="single" w:sz="4" w:space="0" w:color="000000"/>
            </w:tcBorders>
          </w:tcPr>
          <w:p w14:paraId="771D42C0" w14:textId="77777777" w:rsidR="00130D15" w:rsidRDefault="00BA2EA3">
            <w:pPr>
              <w:pStyle w:val="TableParagraph"/>
              <w:spacing w:before="6"/>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3896B743" w14:textId="77777777" w:rsidR="00130D15" w:rsidRDefault="00BA2EA3">
            <w:pPr>
              <w:pStyle w:val="TableParagraph"/>
              <w:spacing w:line="267" w:lineRule="exact"/>
              <w:ind w:left="70"/>
              <w:rPr>
                <w:sz w:val="32"/>
              </w:rPr>
            </w:pPr>
            <w:r>
              <w:t>Return</w:t>
            </w:r>
            <w:r>
              <w:rPr>
                <w:spacing w:val="-3"/>
              </w:rPr>
              <w:t xml:space="preserve"> </w:t>
            </w:r>
            <w:r>
              <w:t>of</w:t>
            </w:r>
            <w:r>
              <w:rPr>
                <w:spacing w:val="1"/>
              </w:rPr>
              <w:t xml:space="preserve"> </w:t>
            </w:r>
            <w:r>
              <w:t>goods</w:t>
            </w:r>
          </w:p>
        </w:tc>
      </w:tr>
      <w:tr w:rsidR="00130D15" w14:paraId="09849D80" w14:textId="77777777">
        <w:trPr>
          <w:trHeight w:val="313"/>
        </w:trPr>
        <w:tc>
          <w:tcPr>
            <w:tcW w:w="252" w:type="dxa"/>
            <w:vMerge/>
            <w:tcBorders>
              <w:left w:val="single" w:sz="4" w:space="0" w:color="000000"/>
              <w:bottom w:val="single" w:sz="8" w:space="0" w:color="000000"/>
              <w:right w:val="single" w:sz="4" w:space="0" w:color="000000"/>
            </w:tcBorders>
          </w:tcPr>
          <w:p w14:paraId="130F4C02"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4CE3ADBC" w14:textId="77777777" w:rsidR="00130D15" w:rsidRDefault="00130D15">
            <w:pPr>
              <w:rPr>
                <w:sz w:val="2"/>
                <w:szCs w:val="2"/>
              </w:rPr>
            </w:pPr>
          </w:p>
        </w:tc>
        <w:tc>
          <w:tcPr>
            <w:tcW w:w="1644" w:type="dxa"/>
            <w:tcBorders>
              <w:top w:val="single" w:sz="4" w:space="0" w:color="000000"/>
              <w:left w:val="single" w:sz="4" w:space="0" w:color="000000"/>
              <w:bottom w:val="single" w:sz="4" w:space="0" w:color="000000"/>
              <w:right w:val="single" w:sz="4" w:space="0" w:color="000000"/>
            </w:tcBorders>
          </w:tcPr>
          <w:p w14:paraId="558CEA4D" w14:textId="77777777" w:rsidR="00130D15" w:rsidRDefault="00BA2EA3">
            <w:pPr>
              <w:pStyle w:val="TableParagraph"/>
              <w:spacing w:before="11"/>
              <w:ind w:left="710"/>
              <w:rPr>
                <w:sz w:val="32"/>
              </w:rPr>
            </w:pPr>
            <w:r>
              <w:t>22</w:t>
            </w:r>
          </w:p>
        </w:tc>
        <w:tc>
          <w:tcPr>
            <w:tcW w:w="252" w:type="dxa"/>
            <w:tcBorders>
              <w:top w:val="single" w:sz="4" w:space="0" w:color="000000"/>
              <w:left w:val="single" w:sz="4" w:space="0" w:color="000000"/>
              <w:bottom w:val="single" w:sz="4" w:space="0" w:color="000000"/>
              <w:right w:val="single" w:sz="4" w:space="0" w:color="000000"/>
            </w:tcBorders>
          </w:tcPr>
          <w:p w14:paraId="1A05601F" w14:textId="77777777" w:rsidR="00130D15" w:rsidRDefault="00BA2EA3">
            <w:pPr>
              <w:pStyle w:val="TableParagraph"/>
              <w:spacing w:before="11"/>
              <w:ind w:left="10"/>
              <w:jc w:val="center"/>
              <w:rPr>
                <w:sz w:val="32"/>
              </w:rPr>
            </w:pPr>
            <w:r>
              <w:t>2</w:t>
            </w:r>
          </w:p>
        </w:tc>
        <w:tc>
          <w:tcPr>
            <w:tcW w:w="3633" w:type="dxa"/>
            <w:tcBorders>
              <w:top w:val="single" w:sz="4" w:space="0" w:color="000000"/>
              <w:left w:val="single" w:sz="4" w:space="0" w:color="000000"/>
              <w:bottom w:val="single" w:sz="4" w:space="0" w:color="000000"/>
              <w:right w:val="single" w:sz="4" w:space="0" w:color="000000"/>
            </w:tcBorders>
          </w:tcPr>
          <w:p w14:paraId="5B453810" w14:textId="77777777" w:rsidR="00130D15" w:rsidRDefault="00BA2EA3">
            <w:pPr>
              <w:pStyle w:val="TableParagraph"/>
              <w:spacing w:before="3"/>
              <w:ind w:left="70"/>
              <w:rPr>
                <w:sz w:val="32"/>
              </w:rPr>
            </w:pPr>
            <w:r>
              <w:t>Replacement</w:t>
            </w:r>
            <w:r>
              <w:rPr>
                <w:spacing w:val="-1"/>
              </w:rPr>
              <w:t xml:space="preserve"> </w:t>
            </w:r>
            <w:r>
              <w:t>for</w:t>
            </w:r>
            <w:r>
              <w:rPr>
                <w:spacing w:val="-2"/>
              </w:rPr>
              <w:t xml:space="preserve"> </w:t>
            </w:r>
            <w:r>
              <w:t>returned</w:t>
            </w:r>
            <w:r>
              <w:rPr>
                <w:spacing w:val="-4"/>
              </w:rPr>
              <w:t xml:space="preserve"> </w:t>
            </w:r>
            <w:r>
              <w:t>goods</w:t>
            </w:r>
          </w:p>
        </w:tc>
      </w:tr>
      <w:tr w:rsidR="00130D15" w14:paraId="6C2A40FF" w14:textId="77777777">
        <w:trPr>
          <w:trHeight w:val="620"/>
        </w:trPr>
        <w:tc>
          <w:tcPr>
            <w:tcW w:w="252" w:type="dxa"/>
            <w:vMerge/>
            <w:tcBorders>
              <w:left w:val="single" w:sz="4" w:space="0" w:color="000000"/>
              <w:bottom w:val="single" w:sz="8" w:space="0" w:color="000000"/>
              <w:right w:val="single" w:sz="4" w:space="0" w:color="000000"/>
            </w:tcBorders>
          </w:tcPr>
          <w:p w14:paraId="3F9AE941"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34F32D78"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702419AD" w14:textId="77777777" w:rsidR="00130D15" w:rsidRDefault="00BA2EA3">
            <w:pPr>
              <w:pStyle w:val="TableParagraph"/>
              <w:spacing w:before="162"/>
              <w:ind w:left="710"/>
              <w:rPr>
                <w:sz w:val="32"/>
              </w:rPr>
            </w:pPr>
            <w:r>
              <w:t>23</w:t>
            </w:r>
          </w:p>
        </w:tc>
        <w:tc>
          <w:tcPr>
            <w:tcW w:w="252" w:type="dxa"/>
            <w:tcBorders>
              <w:top w:val="single" w:sz="4" w:space="0" w:color="000000"/>
              <w:left w:val="single" w:sz="4" w:space="0" w:color="000000"/>
              <w:bottom w:val="single" w:sz="8" w:space="0" w:color="000000"/>
              <w:right w:val="single" w:sz="4" w:space="0" w:color="000000"/>
            </w:tcBorders>
          </w:tcPr>
          <w:p w14:paraId="33F9EDD2" w14:textId="77777777" w:rsidR="00130D15" w:rsidRDefault="00BA2EA3">
            <w:pPr>
              <w:pStyle w:val="TableParagraph"/>
              <w:spacing w:before="162"/>
              <w:ind w:left="10"/>
              <w:jc w:val="center"/>
              <w:rPr>
                <w:sz w:val="32"/>
              </w:rPr>
            </w:pPr>
            <w:r>
              <w:t>3</w:t>
            </w:r>
          </w:p>
        </w:tc>
        <w:tc>
          <w:tcPr>
            <w:tcW w:w="3633" w:type="dxa"/>
            <w:tcBorders>
              <w:top w:val="single" w:sz="4" w:space="0" w:color="000000"/>
              <w:left w:val="single" w:sz="4" w:space="0" w:color="000000"/>
              <w:bottom w:val="single" w:sz="8" w:space="0" w:color="000000"/>
              <w:right w:val="single" w:sz="4" w:space="0" w:color="000000"/>
            </w:tcBorders>
          </w:tcPr>
          <w:p w14:paraId="16256164" w14:textId="77777777" w:rsidR="00130D15" w:rsidRDefault="00BA2EA3">
            <w:pPr>
              <w:pStyle w:val="TableParagraph"/>
              <w:spacing w:before="6"/>
              <w:ind w:left="70"/>
              <w:rPr>
                <w:sz w:val="32"/>
              </w:rPr>
            </w:pPr>
            <w:r>
              <w:t>Replacement</w:t>
            </w:r>
            <w:r>
              <w:rPr>
                <w:spacing w:val="-3"/>
              </w:rPr>
              <w:t xml:space="preserve"> </w:t>
            </w:r>
            <w:r>
              <w:t>(e.g.</w:t>
            </w:r>
            <w:r>
              <w:rPr>
                <w:spacing w:val="-1"/>
              </w:rPr>
              <w:t xml:space="preserve"> </w:t>
            </w:r>
            <w:r>
              <w:t>under</w:t>
            </w:r>
            <w:r>
              <w:rPr>
                <w:spacing w:val="-2"/>
              </w:rPr>
              <w:t xml:space="preserve"> </w:t>
            </w:r>
            <w:r>
              <w:t>warranty) for</w:t>
            </w:r>
          </w:p>
          <w:p w14:paraId="3315F379" w14:textId="77777777" w:rsidR="00130D15" w:rsidRDefault="00BA2EA3">
            <w:pPr>
              <w:pStyle w:val="TableParagraph"/>
              <w:spacing w:before="34"/>
              <w:ind w:left="70"/>
              <w:rPr>
                <w:sz w:val="32"/>
              </w:rPr>
            </w:pPr>
            <w:r>
              <w:t>goods</w:t>
            </w:r>
            <w:r>
              <w:rPr>
                <w:spacing w:val="-1"/>
              </w:rPr>
              <w:t xml:space="preserve"> </w:t>
            </w:r>
            <w:r>
              <w:t>not being</w:t>
            </w:r>
            <w:r>
              <w:rPr>
                <w:spacing w:val="-1"/>
              </w:rPr>
              <w:t xml:space="preserve"> </w:t>
            </w:r>
            <w:r>
              <w:t>returned</w:t>
            </w:r>
          </w:p>
        </w:tc>
      </w:tr>
      <w:tr w:rsidR="00130D15" w14:paraId="2E9D4BD2" w14:textId="77777777">
        <w:trPr>
          <w:trHeight w:val="904"/>
        </w:trPr>
        <w:tc>
          <w:tcPr>
            <w:tcW w:w="252" w:type="dxa"/>
            <w:vMerge w:val="restart"/>
            <w:tcBorders>
              <w:top w:val="single" w:sz="8" w:space="0" w:color="000000"/>
              <w:left w:val="single" w:sz="4" w:space="0" w:color="000000"/>
              <w:bottom w:val="single" w:sz="8" w:space="0" w:color="000000"/>
              <w:right w:val="single" w:sz="4" w:space="0" w:color="000000"/>
            </w:tcBorders>
          </w:tcPr>
          <w:p w14:paraId="2C0C60E3" w14:textId="77777777" w:rsidR="00130D15" w:rsidRDefault="00130D15">
            <w:pPr>
              <w:pStyle w:val="TableParagraph"/>
              <w:ind w:left="0"/>
              <w:rPr>
                <w:rFonts w:ascii="Arial" w:hAnsi="Arial"/>
                <w:b/>
              </w:rPr>
            </w:pPr>
          </w:p>
          <w:p w14:paraId="71EDADD1" w14:textId="77777777" w:rsidR="00130D15" w:rsidRDefault="00130D15">
            <w:pPr>
              <w:pStyle w:val="TableParagraph"/>
              <w:ind w:left="0"/>
              <w:rPr>
                <w:rFonts w:ascii="Arial" w:hAnsi="Arial"/>
                <w:b/>
              </w:rPr>
            </w:pPr>
          </w:p>
          <w:p w14:paraId="46322476" w14:textId="77777777" w:rsidR="00130D15" w:rsidRDefault="00130D15">
            <w:pPr>
              <w:pStyle w:val="TableParagraph"/>
              <w:ind w:left="0"/>
              <w:rPr>
                <w:rFonts w:ascii="Arial" w:hAnsi="Arial"/>
                <w:b/>
              </w:rPr>
            </w:pPr>
          </w:p>
          <w:p w14:paraId="0CAD8E53" w14:textId="77777777" w:rsidR="00130D15" w:rsidRDefault="00130D15">
            <w:pPr>
              <w:pStyle w:val="TableParagraph"/>
              <w:ind w:left="0"/>
              <w:rPr>
                <w:rFonts w:ascii="Arial" w:hAnsi="Arial"/>
                <w:b/>
              </w:rPr>
            </w:pPr>
          </w:p>
          <w:p w14:paraId="7939B641" w14:textId="77777777" w:rsidR="00130D15" w:rsidRDefault="00130D15">
            <w:pPr>
              <w:pStyle w:val="TableParagraph"/>
              <w:ind w:left="0"/>
              <w:rPr>
                <w:rFonts w:ascii="Arial" w:hAnsi="Arial"/>
                <w:b/>
              </w:rPr>
            </w:pPr>
          </w:p>
          <w:p w14:paraId="3611CCFB" w14:textId="77777777" w:rsidR="00130D15" w:rsidRDefault="00BA2EA3">
            <w:pPr>
              <w:pStyle w:val="TableParagraph"/>
              <w:spacing w:before="136"/>
              <w:ind w:left="71"/>
              <w:rPr>
                <w:sz w:val="32"/>
              </w:rPr>
            </w:pPr>
            <w:r>
              <w:t>3</w:t>
            </w:r>
          </w:p>
        </w:tc>
        <w:tc>
          <w:tcPr>
            <w:tcW w:w="3592" w:type="dxa"/>
            <w:vMerge w:val="restart"/>
            <w:tcBorders>
              <w:top w:val="single" w:sz="8" w:space="0" w:color="000000"/>
              <w:left w:val="single" w:sz="4" w:space="0" w:color="000000"/>
              <w:bottom w:val="single" w:sz="8" w:space="0" w:color="000000"/>
              <w:right w:val="single" w:sz="4" w:space="0" w:color="000000"/>
            </w:tcBorders>
          </w:tcPr>
          <w:p w14:paraId="63F18C47" w14:textId="77777777" w:rsidR="00130D15" w:rsidRDefault="00BA2EA3">
            <w:pPr>
              <w:pStyle w:val="TableParagraph"/>
              <w:spacing w:line="271" w:lineRule="auto"/>
              <w:ind w:left="71" w:right="456"/>
              <w:rPr>
                <w:sz w:val="32"/>
              </w:rPr>
            </w:pPr>
            <w:r>
              <w:t>Transactions involving intended</w:t>
            </w:r>
            <w:r>
              <w:rPr>
                <w:spacing w:val="1"/>
              </w:rPr>
              <w:t xml:space="preserve"> </w:t>
            </w:r>
            <w:r>
              <w:t>change of ownership or change of</w:t>
            </w:r>
            <w:r>
              <w:rPr>
                <w:spacing w:val="-47"/>
              </w:rPr>
              <w:t xml:space="preserve"> </w:t>
            </w:r>
            <w:r>
              <w:t>ownership without financial</w:t>
            </w:r>
            <w:r>
              <w:rPr>
                <w:spacing w:val="1"/>
              </w:rPr>
              <w:t xml:space="preserve"> </w:t>
            </w:r>
            <w:r>
              <w:t>compensation</w:t>
            </w:r>
          </w:p>
        </w:tc>
        <w:tc>
          <w:tcPr>
            <w:tcW w:w="1644" w:type="dxa"/>
            <w:tcBorders>
              <w:top w:val="single" w:sz="8" w:space="0" w:color="000000"/>
              <w:left w:val="single" w:sz="4" w:space="0" w:color="000000"/>
              <w:bottom w:val="single" w:sz="4" w:space="0" w:color="000000"/>
              <w:right w:val="single" w:sz="4" w:space="0" w:color="000000"/>
            </w:tcBorders>
          </w:tcPr>
          <w:p w14:paraId="449F6A7E" w14:textId="77777777" w:rsidR="00130D15" w:rsidRDefault="00130D15">
            <w:pPr>
              <w:pStyle w:val="TableParagraph"/>
              <w:spacing w:before="5"/>
              <w:ind w:left="0"/>
              <w:rPr>
                <w:rFonts w:ascii="Arial" w:hAnsi="Arial"/>
                <w:b/>
                <w:sz w:val="26"/>
              </w:rPr>
            </w:pPr>
          </w:p>
          <w:p w14:paraId="32C5306D" w14:textId="77777777" w:rsidR="00130D15" w:rsidRDefault="00BA2EA3">
            <w:pPr>
              <w:pStyle w:val="TableParagraph"/>
              <w:ind w:left="710"/>
              <w:rPr>
                <w:sz w:val="32"/>
              </w:rPr>
            </w:pPr>
            <w:r>
              <w:t>31</w:t>
            </w:r>
          </w:p>
        </w:tc>
        <w:tc>
          <w:tcPr>
            <w:tcW w:w="252" w:type="dxa"/>
            <w:tcBorders>
              <w:top w:val="single" w:sz="8" w:space="0" w:color="000000"/>
              <w:left w:val="single" w:sz="4" w:space="0" w:color="000000"/>
              <w:bottom w:val="single" w:sz="4" w:space="0" w:color="000000"/>
              <w:right w:val="single" w:sz="4" w:space="0" w:color="000000"/>
            </w:tcBorders>
          </w:tcPr>
          <w:p w14:paraId="51DF9878" w14:textId="77777777" w:rsidR="00130D15" w:rsidRDefault="00130D15">
            <w:pPr>
              <w:pStyle w:val="TableParagraph"/>
              <w:spacing w:before="5"/>
              <w:ind w:left="0"/>
              <w:rPr>
                <w:rFonts w:ascii="Arial" w:hAnsi="Arial"/>
                <w:b/>
                <w:sz w:val="26"/>
              </w:rPr>
            </w:pPr>
          </w:p>
          <w:p w14:paraId="09E90964" w14:textId="77777777" w:rsidR="00130D15" w:rsidRDefault="00BA2EA3">
            <w:pPr>
              <w:pStyle w:val="TableParagraph"/>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4C19F3FB" w14:textId="77777777" w:rsidR="00130D15" w:rsidRDefault="00BA2EA3">
            <w:pPr>
              <w:pStyle w:val="TableParagraph"/>
              <w:spacing w:line="267" w:lineRule="exact"/>
              <w:ind w:left="70"/>
              <w:rPr>
                <w:sz w:val="32"/>
              </w:rPr>
            </w:pPr>
            <w:r>
              <w:t>Movements</w:t>
            </w:r>
            <w:r>
              <w:rPr>
                <w:spacing w:val="-2"/>
              </w:rPr>
              <w:t xml:space="preserve"> </w:t>
            </w:r>
            <w:r>
              <w:t>to/from</w:t>
            </w:r>
            <w:r>
              <w:rPr>
                <w:spacing w:val="-1"/>
              </w:rPr>
              <w:t xml:space="preserve"> </w:t>
            </w:r>
            <w:r>
              <w:t>a</w:t>
            </w:r>
            <w:r>
              <w:rPr>
                <w:spacing w:val="-5"/>
              </w:rPr>
              <w:t xml:space="preserve"> </w:t>
            </w:r>
            <w:r>
              <w:t>warehouse</w:t>
            </w:r>
          </w:p>
          <w:p w14:paraId="1AB1B5EF" w14:textId="77777777" w:rsidR="00130D15" w:rsidRDefault="00BA2EA3">
            <w:pPr>
              <w:pStyle w:val="TableParagraph"/>
              <w:spacing w:before="5" w:line="300" w:lineRule="atLeast"/>
              <w:ind w:left="70" w:right="308"/>
              <w:rPr>
                <w:sz w:val="32"/>
              </w:rPr>
            </w:pPr>
            <w:r>
              <w:t>(excluding call- off and consignment</w:t>
            </w:r>
            <w:r>
              <w:rPr>
                <w:spacing w:val="-47"/>
              </w:rPr>
              <w:t xml:space="preserve"> </w:t>
            </w:r>
            <w:r>
              <w:t>stock)</w:t>
            </w:r>
          </w:p>
        </w:tc>
      </w:tr>
      <w:tr w:rsidR="00130D15" w14:paraId="28120F60" w14:textId="77777777">
        <w:trPr>
          <w:trHeight w:val="911"/>
        </w:trPr>
        <w:tc>
          <w:tcPr>
            <w:tcW w:w="252" w:type="dxa"/>
            <w:vMerge/>
            <w:tcBorders>
              <w:left w:val="single" w:sz="4" w:space="0" w:color="000000"/>
              <w:bottom w:val="single" w:sz="8" w:space="0" w:color="000000"/>
              <w:right w:val="single" w:sz="4" w:space="0" w:color="000000"/>
            </w:tcBorders>
          </w:tcPr>
          <w:p w14:paraId="63728164"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3ADACBD2" w14:textId="77777777" w:rsidR="00130D15" w:rsidRDefault="00130D15">
            <w:pPr>
              <w:rPr>
                <w:sz w:val="2"/>
                <w:szCs w:val="2"/>
              </w:rPr>
            </w:pPr>
          </w:p>
        </w:tc>
        <w:tc>
          <w:tcPr>
            <w:tcW w:w="1644" w:type="dxa"/>
            <w:tcBorders>
              <w:top w:val="single" w:sz="4" w:space="0" w:color="000000"/>
              <w:left w:val="single" w:sz="4" w:space="0" w:color="000000"/>
              <w:bottom w:val="single" w:sz="4" w:space="0" w:color="000000"/>
              <w:right w:val="single" w:sz="4" w:space="0" w:color="000000"/>
            </w:tcBorders>
          </w:tcPr>
          <w:p w14:paraId="76C9FFBE" w14:textId="77777777" w:rsidR="00130D15" w:rsidRDefault="00130D15">
            <w:pPr>
              <w:pStyle w:val="TableParagraph"/>
              <w:spacing w:before="9"/>
              <w:ind w:left="0"/>
              <w:rPr>
                <w:rFonts w:ascii="Arial" w:hAnsi="Arial"/>
                <w:b/>
                <w:sz w:val="26"/>
              </w:rPr>
            </w:pPr>
          </w:p>
          <w:p w14:paraId="3E650EAA" w14:textId="77777777" w:rsidR="00130D15" w:rsidRDefault="00BA2EA3">
            <w:pPr>
              <w:pStyle w:val="TableParagraph"/>
              <w:ind w:left="710"/>
              <w:rPr>
                <w:sz w:val="32"/>
              </w:rPr>
            </w:pPr>
            <w:r>
              <w:t>32</w:t>
            </w:r>
          </w:p>
        </w:tc>
        <w:tc>
          <w:tcPr>
            <w:tcW w:w="252" w:type="dxa"/>
            <w:tcBorders>
              <w:top w:val="single" w:sz="4" w:space="0" w:color="000000"/>
              <w:left w:val="single" w:sz="4" w:space="0" w:color="000000"/>
              <w:bottom w:val="single" w:sz="4" w:space="0" w:color="000000"/>
              <w:right w:val="single" w:sz="4" w:space="0" w:color="000000"/>
            </w:tcBorders>
          </w:tcPr>
          <w:p w14:paraId="45F0664D" w14:textId="77777777" w:rsidR="00130D15" w:rsidRDefault="00130D15">
            <w:pPr>
              <w:pStyle w:val="TableParagraph"/>
              <w:spacing w:before="9"/>
              <w:ind w:left="0"/>
              <w:rPr>
                <w:rFonts w:ascii="Arial" w:hAnsi="Arial"/>
                <w:b/>
                <w:sz w:val="26"/>
              </w:rPr>
            </w:pPr>
          </w:p>
          <w:p w14:paraId="329169F2" w14:textId="77777777" w:rsidR="00130D15" w:rsidRDefault="00BA2EA3">
            <w:pPr>
              <w:pStyle w:val="TableParagraph"/>
              <w:ind w:left="10"/>
              <w:jc w:val="center"/>
              <w:rPr>
                <w:sz w:val="32"/>
              </w:rPr>
            </w:pPr>
            <w:r>
              <w:t>2</w:t>
            </w:r>
          </w:p>
        </w:tc>
        <w:tc>
          <w:tcPr>
            <w:tcW w:w="3633" w:type="dxa"/>
            <w:tcBorders>
              <w:top w:val="single" w:sz="4" w:space="0" w:color="000000"/>
              <w:left w:val="single" w:sz="4" w:space="0" w:color="000000"/>
              <w:bottom w:val="single" w:sz="4" w:space="0" w:color="000000"/>
              <w:right w:val="single" w:sz="4" w:space="0" w:color="000000"/>
            </w:tcBorders>
          </w:tcPr>
          <w:p w14:paraId="0F9A37D1" w14:textId="77777777" w:rsidR="00130D15" w:rsidRDefault="00BA2EA3">
            <w:pPr>
              <w:pStyle w:val="TableParagraph"/>
              <w:spacing w:before="6" w:line="271" w:lineRule="auto"/>
              <w:ind w:left="70" w:right="383"/>
              <w:rPr>
                <w:sz w:val="32"/>
              </w:rPr>
            </w:pPr>
            <w:r>
              <w:t>Supply for sale on approval or after</w:t>
            </w:r>
            <w:r>
              <w:rPr>
                <w:spacing w:val="-47"/>
              </w:rPr>
              <w:t xml:space="preserve"> </w:t>
            </w:r>
            <w:r>
              <w:t>trial</w:t>
            </w:r>
            <w:r>
              <w:rPr>
                <w:spacing w:val="-1"/>
              </w:rPr>
              <w:t xml:space="preserve"> </w:t>
            </w:r>
            <w:r>
              <w:t>(including</w:t>
            </w:r>
            <w:r>
              <w:rPr>
                <w:spacing w:val="-1"/>
              </w:rPr>
              <w:t xml:space="preserve"> </w:t>
            </w:r>
            <w:r>
              <w:t>call-off</w:t>
            </w:r>
            <w:r>
              <w:rPr>
                <w:spacing w:val="-3"/>
              </w:rPr>
              <w:t xml:space="preserve"> </w:t>
            </w:r>
            <w:r>
              <w:t>and</w:t>
            </w:r>
          </w:p>
          <w:p w14:paraId="2A5C0AAB" w14:textId="77777777" w:rsidR="00130D15" w:rsidRDefault="00BA2EA3">
            <w:pPr>
              <w:pStyle w:val="TableParagraph"/>
              <w:spacing w:line="266" w:lineRule="exact"/>
              <w:ind w:left="70"/>
              <w:rPr>
                <w:sz w:val="32"/>
              </w:rPr>
            </w:pPr>
            <w:r>
              <w:t>consignment</w:t>
            </w:r>
            <w:r>
              <w:rPr>
                <w:spacing w:val="-2"/>
              </w:rPr>
              <w:t xml:space="preserve"> </w:t>
            </w:r>
            <w:r>
              <w:t>stock)</w:t>
            </w:r>
          </w:p>
        </w:tc>
      </w:tr>
      <w:tr w:rsidR="00130D15" w14:paraId="157F8953" w14:textId="77777777">
        <w:trPr>
          <w:trHeight w:val="313"/>
        </w:trPr>
        <w:tc>
          <w:tcPr>
            <w:tcW w:w="252" w:type="dxa"/>
            <w:vMerge/>
            <w:tcBorders>
              <w:left w:val="single" w:sz="4" w:space="0" w:color="000000"/>
              <w:bottom w:val="single" w:sz="8" w:space="0" w:color="000000"/>
              <w:right w:val="single" w:sz="4" w:space="0" w:color="000000"/>
            </w:tcBorders>
          </w:tcPr>
          <w:p w14:paraId="57E493C4"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7705A163" w14:textId="77777777" w:rsidR="00130D15" w:rsidRDefault="00130D15">
            <w:pPr>
              <w:rPr>
                <w:sz w:val="2"/>
                <w:szCs w:val="2"/>
              </w:rPr>
            </w:pPr>
          </w:p>
        </w:tc>
        <w:tc>
          <w:tcPr>
            <w:tcW w:w="1644" w:type="dxa"/>
            <w:tcBorders>
              <w:top w:val="single" w:sz="4" w:space="0" w:color="000000"/>
              <w:left w:val="single" w:sz="4" w:space="0" w:color="000000"/>
              <w:bottom w:val="single" w:sz="4" w:space="0" w:color="000000"/>
              <w:right w:val="single" w:sz="4" w:space="0" w:color="000000"/>
            </w:tcBorders>
          </w:tcPr>
          <w:p w14:paraId="2E0D5557" w14:textId="77777777" w:rsidR="00130D15" w:rsidRDefault="00BA2EA3">
            <w:pPr>
              <w:pStyle w:val="TableParagraph"/>
              <w:spacing w:before="8"/>
              <w:ind w:left="710"/>
              <w:rPr>
                <w:sz w:val="32"/>
              </w:rPr>
            </w:pPr>
            <w:r>
              <w:t>33</w:t>
            </w:r>
          </w:p>
        </w:tc>
        <w:tc>
          <w:tcPr>
            <w:tcW w:w="252" w:type="dxa"/>
            <w:tcBorders>
              <w:top w:val="single" w:sz="4" w:space="0" w:color="000000"/>
              <w:left w:val="single" w:sz="4" w:space="0" w:color="000000"/>
              <w:bottom w:val="single" w:sz="4" w:space="0" w:color="000000"/>
              <w:right w:val="single" w:sz="4" w:space="0" w:color="000000"/>
            </w:tcBorders>
          </w:tcPr>
          <w:p w14:paraId="508FC68B" w14:textId="77777777" w:rsidR="00130D15" w:rsidRDefault="00BA2EA3">
            <w:pPr>
              <w:pStyle w:val="TableParagraph"/>
              <w:spacing w:before="8"/>
              <w:ind w:left="10"/>
              <w:jc w:val="center"/>
              <w:rPr>
                <w:sz w:val="32"/>
              </w:rPr>
            </w:pPr>
            <w:r>
              <w:t>3</w:t>
            </w:r>
          </w:p>
        </w:tc>
        <w:tc>
          <w:tcPr>
            <w:tcW w:w="3633" w:type="dxa"/>
            <w:tcBorders>
              <w:top w:val="single" w:sz="4" w:space="0" w:color="000000"/>
              <w:left w:val="single" w:sz="4" w:space="0" w:color="000000"/>
              <w:bottom w:val="single" w:sz="4" w:space="0" w:color="000000"/>
              <w:right w:val="single" w:sz="4" w:space="0" w:color="000000"/>
            </w:tcBorders>
          </w:tcPr>
          <w:p w14:paraId="36C09777" w14:textId="77777777" w:rsidR="00130D15" w:rsidRDefault="00BA2EA3">
            <w:pPr>
              <w:pStyle w:val="TableParagraph"/>
              <w:spacing w:before="3"/>
              <w:ind w:left="70"/>
              <w:rPr>
                <w:sz w:val="32"/>
              </w:rPr>
            </w:pPr>
            <w:r>
              <w:t>Financial</w:t>
            </w:r>
            <w:r>
              <w:rPr>
                <w:spacing w:val="-2"/>
              </w:rPr>
              <w:t xml:space="preserve"> </w:t>
            </w:r>
            <w:r>
              <w:t>leasing</w:t>
            </w:r>
            <w:r>
              <w:rPr>
                <w:spacing w:val="-2"/>
              </w:rPr>
              <w:t xml:space="preserve"> </w:t>
            </w:r>
            <w:r>
              <w:rPr>
                <w:vertAlign w:val="superscript"/>
              </w:rPr>
              <w:t>(1)</w:t>
            </w:r>
          </w:p>
        </w:tc>
      </w:tr>
      <w:tr w:rsidR="00130D15" w14:paraId="0FDBF89A" w14:textId="77777777">
        <w:trPr>
          <w:trHeight w:val="916"/>
        </w:trPr>
        <w:tc>
          <w:tcPr>
            <w:tcW w:w="252" w:type="dxa"/>
            <w:vMerge/>
            <w:tcBorders>
              <w:left w:val="single" w:sz="4" w:space="0" w:color="000000"/>
              <w:bottom w:val="single" w:sz="8" w:space="0" w:color="000000"/>
              <w:right w:val="single" w:sz="4" w:space="0" w:color="000000"/>
            </w:tcBorders>
          </w:tcPr>
          <w:p w14:paraId="58C3E781"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6E951C19"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6963DBEC" w14:textId="77777777" w:rsidR="00130D15" w:rsidRDefault="00130D15">
            <w:pPr>
              <w:pStyle w:val="TableParagraph"/>
              <w:spacing w:before="9"/>
              <w:ind w:left="0"/>
              <w:rPr>
                <w:rFonts w:ascii="Arial" w:hAnsi="Arial"/>
                <w:b/>
                <w:sz w:val="26"/>
              </w:rPr>
            </w:pPr>
          </w:p>
          <w:p w14:paraId="36F8DBDB" w14:textId="77777777" w:rsidR="00130D15" w:rsidRDefault="00BA2EA3">
            <w:pPr>
              <w:pStyle w:val="TableParagraph"/>
              <w:ind w:left="710"/>
              <w:rPr>
                <w:sz w:val="32"/>
              </w:rPr>
            </w:pPr>
            <w:r>
              <w:t>34</w:t>
            </w:r>
          </w:p>
        </w:tc>
        <w:tc>
          <w:tcPr>
            <w:tcW w:w="252" w:type="dxa"/>
            <w:tcBorders>
              <w:top w:val="single" w:sz="4" w:space="0" w:color="000000"/>
              <w:left w:val="single" w:sz="4" w:space="0" w:color="000000"/>
              <w:bottom w:val="single" w:sz="8" w:space="0" w:color="000000"/>
              <w:right w:val="single" w:sz="4" w:space="0" w:color="000000"/>
            </w:tcBorders>
          </w:tcPr>
          <w:p w14:paraId="0417225A" w14:textId="77777777" w:rsidR="00130D15" w:rsidRDefault="00130D15">
            <w:pPr>
              <w:pStyle w:val="TableParagraph"/>
              <w:spacing w:before="9"/>
              <w:ind w:left="0"/>
              <w:rPr>
                <w:rFonts w:ascii="Arial" w:hAnsi="Arial"/>
                <w:b/>
                <w:sz w:val="26"/>
              </w:rPr>
            </w:pPr>
          </w:p>
          <w:p w14:paraId="068D763E" w14:textId="77777777" w:rsidR="00130D15" w:rsidRDefault="00BA2EA3">
            <w:pPr>
              <w:pStyle w:val="TableParagraph"/>
              <w:ind w:left="10"/>
              <w:jc w:val="center"/>
              <w:rPr>
                <w:sz w:val="32"/>
              </w:rPr>
            </w:pPr>
            <w:r>
              <w:t>4</w:t>
            </w:r>
          </w:p>
        </w:tc>
        <w:tc>
          <w:tcPr>
            <w:tcW w:w="3633" w:type="dxa"/>
            <w:tcBorders>
              <w:top w:val="single" w:sz="4" w:space="0" w:color="000000"/>
              <w:left w:val="single" w:sz="4" w:space="0" w:color="000000"/>
              <w:bottom w:val="single" w:sz="8" w:space="0" w:color="000000"/>
              <w:right w:val="single" w:sz="4" w:space="0" w:color="000000"/>
            </w:tcBorders>
          </w:tcPr>
          <w:p w14:paraId="7BFDEE0E" w14:textId="77777777" w:rsidR="00130D15" w:rsidRDefault="00BA2EA3">
            <w:pPr>
              <w:pStyle w:val="TableParagraph"/>
              <w:spacing w:before="6" w:line="271" w:lineRule="auto"/>
              <w:ind w:left="70" w:right="556"/>
              <w:rPr>
                <w:sz w:val="32"/>
              </w:rPr>
            </w:pPr>
            <w:r>
              <w:t>Transactions involving transfer of</w:t>
            </w:r>
            <w:r>
              <w:rPr>
                <w:spacing w:val="-48"/>
              </w:rPr>
              <w:t xml:space="preserve"> </w:t>
            </w:r>
            <w:r>
              <w:t>ownership</w:t>
            </w:r>
            <w:r>
              <w:rPr>
                <w:spacing w:val="-2"/>
              </w:rPr>
              <w:t xml:space="preserve"> </w:t>
            </w:r>
            <w:r>
              <w:t>without</w:t>
            </w:r>
            <w:r>
              <w:rPr>
                <w:spacing w:val="-1"/>
              </w:rPr>
              <w:t xml:space="preserve"> </w:t>
            </w:r>
            <w:r>
              <w:t>financial</w:t>
            </w:r>
          </w:p>
          <w:p w14:paraId="57A27E81" w14:textId="77777777" w:rsidR="00130D15" w:rsidRDefault="00BA2EA3">
            <w:pPr>
              <w:pStyle w:val="TableParagraph"/>
              <w:spacing w:line="266" w:lineRule="exact"/>
              <w:ind w:left="70"/>
              <w:rPr>
                <w:sz w:val="32"/>
              </w:rPr>
            </w:pPr>
            <w:r>
              <w:t>compensation</w:t>
            </w:r>
          </w:p>
        </w:tc>
      </w:tr>
      <w:tr w:rsidR="00130D15" w14:paraId="6D3144E6" w14:textId="77777777">
        <w:trPr>
          <w:trHeight w:val="601"/>
        </w:trPr>
        <w:tc>
          <w:tcPr>
            <w:tcW w:w="252" w:type="dxa"/>
            <w:vMerge w:val="restart"/>
            <w:tcBorders>
              <w:top w:val="single" w:sz="8" w:space="0" w:color="000000"/>
              <w:left w:val="single" w:sz="4" w:space="0" w:color="000000"/>
              <w:bottom w:val="single" w:sz="8" w:space="0" w:color="000000"/>
              <w:right w:val="single" w:sz="4" w:space="0" w:color="000000"/>
            </w:tcBorders>
          </w:tcPr>
          <w:p w14:paraId="04DCE857" w14:textId="77777777" w:rsidR="00130D15" w:rsidRDefault="00130D15">
            <w:pPr>
              <w:pStyle w:val="TableParagraph"/>
              <w:ind w:left="0"/>
              <w:rPr>
                <w:rFonts w:ascii="Arial" w:hAnsi="Arial"/>
                <w:b/>
              </w:rPr>
            </w:pPr>
          </w:p>
          <w:p w14:paraId="29CA1485" w14:textId="77777777" w:rsidR="00130D15" w:rsidRDefault="00130D15">
            <w:pPr>
              <w:pStyle w:val="TableParagraph"/>
              <w:spacing w:before="6"/>
              <w:ind w:left="0"/>
              <w:rPr>
                <w:rFonts w:ascii="Arial" w:hAnsi="Arial"/>
                <w:b/>
                <w:sz w:val="18"/>
              </w:rPr>
            </w:pPr>
          </w:p>
          <w:p w14:paraId="4881EDA9" w14:textId="77777777" w:rsidR="00130D15" w:rsidRDefault="00BA2EA3">
            <w:pPr>
              <w:pStyle w:val="TableParagraph"/>
              <w:spacing w:before="1"/>
              <w:ind w:left="71"/>
              <w:rPr>
                <w:sz w:val="32"/>
              </w:rPr>
            </w:pPr>
            <w:r>
              <w:t>4</w:t>
            </w:r>
          </w:p>
        </w:tc>
        <w:tc>
          <w:tcPr>
            <w:tcW w:w="3592" w:type="dxa"/>
            <w:vMerge w:val="restart"/>
            <w:tcBorders>
              <w:top w:val="single" w:sz="8" w:space="0" w:color="000000"/>
              <w:left w:val="single" w:sz="4" w:space="0" w:color="000000"/>
              <w:bottom w:val="single" w:sz="8" w:space="0" w:color="000000"/>
              <w:right w:val="single" w:sz="4" w:space="0" w:color="000000"/>
            </w:tcBorders>
          </w:tcPr>
          <w:p w14:paraId="3B8740D7" w14:textId="77777777" w:rsidR="00130D15" w:rsidRDefault="00BA2EA3">
            <w:pPr>
              <w:pStyle w:val="TableParagraph"/>
              <w:spacing w:line="271" w:lineRule="auto"/>
              <w:ind w:left="71" w:right="50"/>
              <w:rPr>
                <w:sz w:val="32"/>
              </w:rPr>
            </w:pPr>
            <w:r>
              <w:t>Transactions with a view to processing</w:t>
            </w:r>
            <w:r>
              <w:rPr>
                <w:spacing w:val="-48"/>
              </w:rPr>
              <w:t xml:space="preserve"> </w:t>
            </w:r>
            <w:r>
              <w:t>under contract (not involving change</w:t>
            </w:r>
            <w:r>
              <w:rPr>
                <w:spacing w:val="1"/>
              </w:rPr>
              <w:t xml:space="preserve"> </w:t>
            </w:r>
            <w:r>
              <w:t>of</w:t>
            </w:r>
            <w:r>
              <w:rPr>
                <w:spacing w:val="-2"/>
              </w:rPr>
              <w:t xml:space="preserve"> </w:t>
            </w:r>
            <w:r>
              <w:t>ownership)</w:t>
            </w:r>
          </w:p>
        </w:tc>
        <w:tc>
          <w:tcPr>
            <w:tcW w:w="1644" w:type="dxa"/>
            <w:tcBorders>
              <w:top w:val="single" w:sz="8" w:space="0" w:color="000000"/>
              <w:left w:val="single" w:sz="4" w:space="0" w:color="000000"/>
              <w:bottom w:val="single" w:sz="4" w:space="0" w:color="000000"/>
              <w:right w:val="single" w:sz="4" w:space="0" w:color="000000"/>
            </w:tcBorders>
          </w:tcPr>
          <w:p w14:paraId="4ECF46C8" w14:textId="77777777" w:rsidR="00130D15" w:rsidRDefault="00BA2EA3">
            <w:pPr>
              <w:pStyle w:val="TableParagraph"/>
              <w:spacing w:before="150"/>
              <w:ind w:left="710"/>
              <w:rPr>
                <w:sz w:val="32"/>
              </w:rPr>
            </w:pPr>
            <w:r>
              <w:t>41</w:t>
            </w:r>
          </w:p>
        </w:tc>
        <w:tc>
          <w:tcPr>
            <w:tcW w:w="252" w:type="dxa"/>
            <w:tcBorders>
              <w:top w:val="single" w:sz="8" w:space="0" w:color="000000"/>
              <w:left w:val="single" w:sz="4" w:space="0" w:color="000000"/>
              <w:bottom w:val="single" w:sz="4" w:space="0" w:color="000000"/>
              <w:right w:val="single" w:sz="4" w:space="0" w:color="000000"/>
            </w:tcBorders>
          </w:tcPr>
          <w:p w14:paraId="00DB35DC" w14:textId="77777777" w:rsidR="00130D15" w:rsidRDefault="00BA2EA3">
            <w:pPr>
              <w:pStyle w:val="TableParagraph"/>
              <w:spacing w:before="150"/>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74ADEC2C" w14:textId="77777777" w:rsidR="00130D15" w:rsidRDefault="00BA2EA3">
            <w:pPr>
              <w:pStyle w:val="TableParagraph"/>
              <w:spacing w:line="267" w:lineRule="exact"/>
              <w:ind w:left="70"/>
              <w:rPr>
                <w:sz w:val="32"/>
              </w:rPr>
            </w:pPr>
            <w:r>
              <w:t>Goods</w:t>
            </w:r>
            <w:r>
              <w:rPr>
                <w:spacing w:val="-4"/>
              </w:rPr>
              <w:t xml:space="preserve"> </w:t>
            </w:r>
            <w:r>
              <w:t>expected to return</w:t>
            </w:r>
            <w:r>
              <w:rPr>
                <w:spacing w:val="-2"/>
              </w:rPr>
              <w:t xml:space="preserve"> </w:t>
            </w:r>
            <w:r>
              <w:t>to</w:t>
            </w:r>
            <w:r>
              <w:rPr>
                <w:spacing w:val="1"/>
              </w:rPr>
              <w:t xml:space="preserve"> </w:t>
            </w:r>
            <w:r>
              <w:t>the</w:t>
            </w:r>
            <w:r>
              <w:rPr>
                <w:spacing w:val="-3"/>
              </w:rPr>
              <w:t xml:space="preserve"> </w:t>
            </w:r>
            <w:r>
              <w:t>initial</w:t>
            </w:r>
          </w:p>
          <w:p w14:paraId="4F4A371D" w14:textId="77777777" w:rsidR="00130D15" w:rsidRDefault="00BA2EA3">
            <w:pPr>
              <w:pStyle w:val="TableParagraph"/>
              <w:spacing w:before="34"/>
              <w:ind w:left="70"/>
              <w:rPr>
                <w:sz w:val="32"/>
              </w:rPr>
            </w:pPr>
            <w:r>
              <w:t>Member</w:t>
            </w:r>
            <w:r>
              <w:rPr>
                <w:spacing w:val="-2"/>
              </w:rPr>
              <w:t xml:space="preserve"> </w:t>
            </w:r>
            <w:r>
              <w:t>State/country</w:t>
            </w:r>
            <w:r>
              <w:rPr>
                <w:spacing w:val="-3"/>
              </w:rPr>
              <w:t xml:space="preserve"> </w:t>
            </w:r>
            <w:r>
              <w:t>of</w:t>
            </w:r>
            <w:r>
              <w:rPr>
                <w:spacing w:val="-3"/>
              </w:rPr>
              <w:t xml:space="preserve"> </w:t>
            </w:r>
            <w:r>
              <w:t>export</w:t>
            </w:r>
          </w:p>
        </w:tc>
      </w:tr>
      <w:tr w:rsidR="00130D15" w14:paraId="1D33A023" w14:textId="77777777">
        <w:trPr>
          <w:trHeight w:val="618"/>
        </w:trPr>
        <w:tc>
          <w:tcPr>
            <w:tcW w:w="252" w:type="dxa"/>
            <w:vMerge/>
            <w:tcBorders>
              <w:left w:val="single" w:sz="4" w:space="0" w:color="000000"/>
              <w:bottom w:val="single" w:sz="8" w:space="0" w:color="000000"/>
              <w:right w:val="single" w:sz="4" w:space="0" w:color="000000"/>
            </w:tcBorders>
          </w:tcPr>
          <w:p w14:paraId="162D24F1"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5CEEEEEA"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55507E25" w14:textId="77777777" w:rsidR="00130D15" w:rsidRDefault="00BA2EA3">
            <w:pPr>
              <w:pStyle w:val="TableParagraph"/>
              <w:spacing w:before="159"/>
              <w:ind w:left="710"/>
              <w:rPr>
                <w:sz w:val="32"/>
              </w:rPr>
            </w:pPr>
            <w:r>
              <w:t>42</w:t>
            </w:r>
          </w:p>
        </w:tc>
        <w:tc>
          <w:tcPr>
            <w:tcW w:w="252" w:type="dxa"/>
            <w:tcBorders>
              <w:top w:val="single" w:sz="4" w:space="0" w:color="000000"/>
              <w:left w:val="single" w:sz="4" w:space="0" w:color="000000"/>
              <w:bottom w:val="single" w:sz="8" w:space="0" w:color="000000"/>
              <w:right w:val="single" w:sz="4" w:space="0" w:color="000000"/>
            </w:tcBorders>
          </w:tcPr>
          <w:p w14:paraId="0C0423F1" w14:textId="77777777" w:rsidR="00130D15" w:rsidRDefault="00BA2EA3">
            <w:pPr>
              <w:pStyle w:val="TableParagraph"/>
              <w:spacing w:before="159"/>
              <w:ind w:left="10"/>
              <w:jc w:val="center"/>
              <w:rPr>
                <w:sz w:val="32"/>
              </w:rPr>
            </w:pPr>
            <w:r>
              <w:t>2</w:t>
            </w:r>
          </w:p>
        </w:tc>
        <w:tc>
          <w:tcPr>
            <w:tcW w:w="3633" w:type="dxa"/>
            <w:tcBorders>
              <w:top w:val="single" w:sz="4" w:space="0" w:color="000000"/>
              <w:left w:val="single" w:sz="4" w:space="0" w:color="000000"/>
              <w:bottom w:val="single" w:sz="8" w:space="0" w:color="000000"/>
              <w:right w:val="single" w:sz="4" w:space="0" w:color="000000"/>
            </w:tcBorders>
          </w:tcPr>
          <w:p w14:paraId="15E38781" w14:textId="77777777" w:rsidR="00130D15" w:rsidRDefault="00BA2EA3">
            <w:pPr>
              <w:pStyle w:val="TableParagraph"/>
              <w:spacing w:before="3"/>
              <w:ind w:left="70"/>
              <w:rPr>
                <w:sz w:val="32"/>
              </w:rPr>
            </w:pPr>
            <w:r>
              <w:t>Goods</w:t>
            </w:r>
            <w:r>
              <w:rPr>
                <w:spacing w:val="-4"/>
              </w:rPr>
              <w:t xml:space="preserve"> </w:t>
            </w:r>
            <w:r>
              <w:t>not</w:t>
            </w:r>
            <w:r>
              <w:rPr>
                <w:spacing w:val="-1"/>
              </w:rPr>
              <w:t xml:space="preserve"> </w:t>
            </w:r>
            <w:r>
              <w:t>expected to return</w:t>
            </w:r>
            <w:r>
              <w:rPr>
                <w:spacing w:val="-1"/>
              </w:rPr>
              <w:t xml:space="preserve"> </w:t>
            </w:r>
            <w:r>
              <w:t>to</w:t>
            </w:r>
            <w:r>
              <w:rPr>
                <w:spacing w:val="-2"/>
              </w:rPr>
              <w:t xml:space="preserve"> </w:t>
            </w:r>
            <w:r>
              <w:t>the</w:t>
            </w:r>
          </w:p>
          <w:p w14:paraId="54D2271F" w14:textId="77777777" w:rsidR="00130D15" w:rsidRDefault="00BA2EA3">
            <w:pPr>
              <w:pStyle w:val="TableParagraph"/>
              <w:spacing w:before="35"/>
              <w:ind w:left="70"/>
              <w:rPr>
                <w:sz w:val="32"/>
              </w:rPr>
            </w:pPr>
            <w:r>
              <w:t>initial</w:t>
            </w:r>
            <w:r>
              <w:rPr>
                <w:spacing w:val="-2"/>
              </w:rPr>
              <w:t xml:space="preserve"> </w:t>
            </w:r>
            <w:r>
              <w:t>Member</w:t>
            </w:r>
            <w:r>
              <w:rPr>
                <w:spacing w:val="-3"/>
              </w:rPr>
              <w:t xml:space="preserve"> </w:t>
            </w:r>
            <w:r>
              <w:t>State/country</w:t>
            </w:r>
            <w:r>
              <w:rPr>
                <w:spacing w:val="1"/>
              </w:rPr>
              <w:t xml:space="preserve"> </w:t>
            </w:r>
            <w:r>
              <w:t>of</w:t>
            </w:r>
            <w:r>
              <w:rPr>
                <w:spacing w:val="-4"/>
              </w:rPr>
              <w:t xml:space="preserve"> </w:t>
            </w:r>
            <w:r>
              <w:t>export</w:t>
            </w:r>
          </w:p>
        </w:tc>
      </w:tr>
      <w:tr w:rsidR="00130D15" w14:paraId="12931AAA" w14:textId="77777777">
        <w:trPr>
          <w:trHeight w:val="601"/>
        </w:trPr>
        <w:tc>
          <w:tcPr>
            <w:tcW w:w="252" w:type="dxa"/>
            <w:vMerge w:val="restart"/>
            <w:tcBorders>
              <w:top w:val="single" w:sz="8" w:space="0" w:color="000000"/>
              <w:left w:val="single" w:sz="4" w:space="0" w:color="000000"/>
              <w:bottom w:val="single" w:sz="8" w:space="0" w:color="000000"/>
              <w:right w:val="single" w:sz="4" w:space="0" w:color="000000"/>
            </w:tcBorders>
          </w:tcPr>
          <w:p w14:paraId="60932A51" w14:textId="77777777" w:rsidR="00130D15" w:rsidRDefault="00130D15">
            <w:pPr>
              <w:pStyle w:val="TableParagraph"/>
              <w:ind w:left="0"/>
              <w:rPr>
                <w:rFonts w:ascii="Arial" w:hAnsi="Arial"/>
                <w:b/>
              </w:rPr>
            </w:pPr>
          </w:p>
          <w:p w14:paraId="08CB49D5" w14:textId="77777777" w:rsidR="00130D15" w:rsidRDefault="00130D15">
            <w:pPr>
              <w:pStyle w:val="TableParagraph"/>
              <w:spacing w:before="9"/>
              <w:ind w:left="0"/>
              <w:rPr>
                <w:rFonts w:ascii="Arial" w:hAnsi="Arial"/>
                <w:b/>
                <w:sz w:val="18"/>
              </w:rPr>
            </w:pPr>
          </w:p>
          <w:p w14:paraId="79DC3323" w14:textId="77777777" w:rsidR="00130D15" w:rsidRDefault="00BA2EA3">
            <w:pPr>
              <w:pStyle w:val="TableParagraph"/>
              <w:ind w:left="71"/>
              <w:rPr>
                <w:sz w:val="32"/>
              </w:rPr>
            </w:pPr>
            <w:r>
              <w:t>5</w:t>
            </w:r>
          </w:p>
        </w:tc>
        <w:tc>
          <w:tcPr>
            <w:tcW w:w="3592" w:type="dxa"/>
            <w:vMerge w:val="restart"/>
            <w:tcBorders>
              <w:top w:val="single" w:sz="8" w:space="0" w:color="000000"/>
              <w:left w:val="single" w:sz="4" w:space="0" w:color="000000"/>
              <w:bottom w:val="single" w:sz="8" w:space="0" w:color="000000"/>
              <w:right w:val="single" w:sz="4" w:space="0" w:color="000000"/>
            </w:tcBorders>
          </w:tcPr>
          <w:p w14:paraId="0FA2BFDA" w14:textId="77777777" w:rsidR="00130D15" w:rsidRDefault="00BA2EA3">
            <w:pPr>
              <w:pStyle w:val="TableParagraph"/>
              <w:spacing w:before="1" w:line="271" w:lineRule="auto"/>
              <w:ind w:left="71" w:right="197"/>
              <w:rPr>
                <w:sz w:val="32"/>
              </w:rPr>
            </w:pPr>
            <w:r>
              <w:t>Transactions following processing</w:t>
            </w:r>
            <w:r>
              <w:rPr>
                <w:spacing w:val="1"/>
              </w:rPr>
              <w:t xml:space="preserve"> </w:t>
            </w:r>
            <w:r>
              <w:t>under contract (not involving change</w:t>
            </w:r>
            <w:r>
              <w:rPr>
                <w:spacing w:val="-48"/>
              </w:rPr>
              <w:t xml:space="preserve"> </w:t>
            </w:r>
            <w:r>
              <w:t>of</w:t>
            </w:r>
            <w:r>
              <w:rPr>
                <w:spacing w:val="-2"/>
              </w:rPr>
              <w:t xml:space="preserve"> </w:t>
            </w:r>
            <w:r>
              <w:t>ownership)</w:t>
            </w:r>
          </w:p>
        </w:tc>
        <w:tc>
          <w:tcPr>
            <w:tcW w:w="1644" w:type="dxa"/>
            <w:tcBorders>
              <w:top w:val="single" w:sz="8" w:space="0" w:color="000000"/>
              <w:left w:val="single" w:sz="4" w:space="0" w:color="000000"/>
              <w:bottom w:val="single" w:sz="4" w:space="0" w:color="000000"/>
              <w:right w:val="single" w:sz="4" w:space="0" w:color="000000"/>
            </w:tcBorders>
          </w:tcPr>
          <w:p w14:paraId="71A6C4AA" w14:textId="77777777" w:rsidR="00130D15" w:rsidRDefault="00BA2EA3">
            <w:pPr>
              <w:pStyle w:val="TableParagraph"/>
              <w:spacing w:before="152"/>
              <w:ind w:left="710"/>
              <w:rPr>
                <w:sz w:val="32"/>
              </w:rPr>
            </w:pPr>
            <w:r>
              <w:t>51</w:t>
            </w:r>
          </w:p>
        </w:tc>
        <w:tc>
          <w:tcPr>
            <w:tcW w:w="252" w:type="dxa"/>
            <w:tcBorders>
              <w:top w:val="single" w:sz="8" w:space="0" w:color="000000"/>
              <w:left w:val="single" w:sz="4" w:space="0" w:color="000000"/>
              <w:bottom w:val="single" w:sz="4" w:space="0" w:color="000000"/>
              <w:right w:val="single" w:sz="4" w:space="0" w:color="000000"/>
            </w:tcBorders>
          </w:tcPr>
          <w:p w14:paraId="25D3AFFC" w14:textId="77777777" w:rsidR="00130D15" w:rsidRDefault="00BA2EA3">
            <w:pPr>
              <w:pStyle w:val="TableParagraph"/>
              <w:spacing w:before="152"/>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451324B2" w14:textId="77777777" w:rsidR="00130D15" w:rsidRDefault="00BA2EA3">
            <w:pPr>
              <w:pStyle w:val="TableParagraph"/>
              <w:spacing w:before="1"/>
              <w:ind w:left="70"/>
              <w:rPr>
                <w:sz w:val="32"/>
              </w:rPr>
            </w:pPr>
            <w:r>
              <w:t>Goods</w:t>
            </w:r>
            <w:r>
              <w:rPr>
                <w:spacing w:val="-4"/>
              </w:rPr>
              <w:t xml:space="preserve"> </w:t>
            </w:r>
            <w:r>
              <w:t>returning</w:t>
            </w:r>
            <w:r>
              <w:rPr>
                <w:spacing w:val="-1"/>
              </w:rPr>
              <w:t xml:space="preserve"> </w:t>
            </w:r>
            <w:r>
              <w:t>to</w:t>
            </w:r>
            <w:r>
              <w:rPr>
                <w:spacing w:val="-1"/>
              </w:rPr>
              <w:t xml:space="preserve"> </w:t>
            </w:r>
            <w:r>
              <w:t>the initial Member</w:t>
            </w:r>
          </w:p>
          <w:p w14:paraId="0A73ABD1" w14:textId="77777777" w:rsidR="00130D15" w:rsidRDefault="00BA2EA3">
            <w:pPr>
              <w:pStyle w:val="TableParagraph"/>
              <w:spacing w:before="34"/>
              <w:ind w:left="70"/>
              <w:rPr>
                <w:sz w:val="32"/>
              </w:rPr>
            </w:pPr>
            <w:r>
              <w:t>State/ country</w:t>
            </w:r>
            <w:r>
              <w:rPr>
                <w:spacing w:val="-3"/>
              </w:rPr>
              <w:t xml:space="preserve"> </w:t>
            </w:r>
            <w:r>
              <w:t>of</w:t>
            </w:r>
            <w:r>
              <w:rPr>
                <w:spacing w:val="-3"/>
              </w:rPr>
              <w:t xml:space="preserve"> </w:t>
            </w:r>
            <w:r>
              <w:t>export</w:t>
            </w:r>
          </w:p>
        </w:tc>
      </w:tr>
      <w:tr w:rsidR="00130D15" w14:paraId="5CC822DA" w14:textId="77777777">
        <w:trPr>
          <w:trHeight w:val="620"/>
        </w:trPr>
        <w:tc>
          <w:tcPr>
            <w:tcW w:w="252" w:type="dxa"/>
            <w:vMerge/>
            <w:tcBorders>
              <w:left w:val="single" w:sz="4" w:space="0" w:color="000000"/>
              <w:bottom w:val="single" w:sz="8" w:space="0" w:color="000000"/>
              <w:right w:val="single" w:sz="4" w:space="0" w:color="000000"/>
            </w:tcBorders>
          </w:tcPr>
          <w:p w14:paraId="3072A5E7"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395366F6"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4FA1AF40" w14:textId="77777777" w:rsidR="00130D15" w:rsidRDefault="00BA2EA3">
            <w:pPr>
              <w:pStyle w:val="TableParagraph"/>
              <w:spacing w:before="162"/>
              <w:ind w:left="710"/>
              <w:rPr>
                <w:sz w:val="32"/>
              </w:rPr>
            </w:pPr>
            <w:r>
              <w:t>52</w:t>
            </w:r>
          </w:p>
        </w:tc>
        <w:tc>
          <w:tcPr>
            <w:tcW w:w="252" w:type="dxa"/>
            <w:tcBorders>
              <w:top w:val="single" w:sz="4" w:space="0" w:color="000000"/>
              <w:left w:val="single" w:sz="4" w:space="0" w:color="000000"/>
              <w:bottom w:val="single" w:sz="8" w:space="0" w:color="000000"/>
              <w:right w:val="single" w:sz="4" w:space="0" w:color="000000"/>
            </w:tcBorders>
          </w:tcPr>
          <w:p w14:paraId="08CD19D2" w14:textId="77777777" w:rsidR="00130D15" w:rsidRDefault="00BA2EA3">
            <w:pPr>
              <w:pStyle w:val="TableParagraph"/>
              <w:spacing w:before="162"/>
              <w:ind w:left="10"/>
              <w:jc w:val="center"/>
              <w:rPr>
                <w:sz w:val="32"/>
              </w:rPr>
            </w:pPr>
            <w:r>
              <w:t>2</w:t>
            </w:r>
          </w:p>
        </w:tc>
        <w:tc>
          <w:tcPr>
            <w:tcW w:w="3633" w:type="dxa"/>
            <w:tcBorders>
              <w:top w:val="single" w:sz="4" w:space="0" w:color="000000"/>
              <w:left w:val="single" w:sz="4" w:space="0" w:color="000000"/>
              <w:bottom w:val="single" w:sz="8" w:space="0" w:color="000000"/>
              <w:right w:val="single" w:sz="4" w:space="0" w:color="000000"/>
            </w:tcBorders>
          </w:tcPr>
          <w:p w14:paraId="3F645286" w14:textId="77777777" w:rsidR="00130D15" w:rsidRDefault="00BA2EA3">
            <w:pPr>
              <w:pStyle w:val="TableParagraph"/>
              <w:spacing w:before="13"/>
              <w:ind w:left="70"/>
              <w:rPr>
                <w:sz w:val="32"/>
              </w:rPr>
            </w:pPr>
            <w:r>
              <w:t>Goods</w:t>
            </w:r>
            <w:r>
              <w:rPr>
                <w:spacing w:val="-3"/>
              </w:rPr>
              <w:t xml:space="preserve"> </w:t>
            </w:r>
            <w:r>
              <w:t>not returning</w:t>
            </w:r>
            <w:r>
              <w:rPr>
                <w:spacing w:val="-1"/>
              </w:rPr>
              <w:t xml:space="preserve"> </w:t>
            </w:r>
            <w:r>
              <w:t>to</w:t>
            </w:r>
            <w:r>
              <w:rPr>
                <w:spacing w:val="-1"/>
              </w:rPr>
              <w:t xml:space="preserve"> </w:t>
            </w:r>
            <w:r>
              <w:t>the</w:t>
            </w:r>
            <w:r>
              <w:rPr>
                <w:spacing w:val="-2"/>
              </w:rPr>
              <w:t xml:space="preserve"> </w:t>
            </w:r>
            <w:r>
              <w:t>initial</w:t>
            </w:r>
          </w:p>
          <w:p w14:paraId="06BEB23B" w14:textId="77777777" w:rsidR="00130D15" w:rsidRDefault="00BA2EA3">
            <w:pPr>
              <w:pStyle w:val="TableParagraph"/>
              <w:spacing w:before="36"/>
              <w:ind w:left="70"/>
              <w:rPr>
                <w:sz w:val="32"/>
              </w:rPr>
            </w:pPr>
            <w:r>
              <w:t>Member</w:t>
            </w:r>
            <w:r>
              <w:rPr>
                <w:spacing w:val="-2"/>
              </w:rPr>
              <w:t xml:space="preserve"> </w:t>
            </w:r>
            <w:r>
              <w:t>State/</w:t>
            </w:r>
            <w:r>
              <w:rPr>
                <w:spacing w:val="-1"/>
              </w:rPr>
              <w:t xml:space="preserve"> </w:t>
            </w:r>
            <w:r>
              <w:t>country</w:t>
            </w:r>
            <w:r>
              <w:rPr>
                <w:spacing w:val="-2"/>
              </w:rPr>
              <w:t xml:space="preserve"> </w:t>
            </w:r>
            <w:r>
              <w:t>of</w:t>
            </w:r>
            <w:r>
              <w:rPr>
                <w:spacing w:val="-6"/>
              </w:rPr>
              <w:t xml:space="preserve"> </w:t>
            </w:r>
            <w:r>
              <w:t>export</w:t>
            </w:r>
          </w:p>
        </w:tc>
      </w:tr>
      <w:tr w:rsidR="00130D15" w14:paraId="36FB74D5" w14:textId="77777777">
        <w:trPr>
          <w:trHeight w:val="299"/>
        </w:trPr>
        <w:tc>
          <w:tcPr>
            <w:tcW w:w="252" w:type="dxa"/>
            <w:vMerge w:val="restart"/>
            <w:tcBorders>
              <w:top w:val="single" w:sz="8" w:space="0" w:color="000000"/>
              <w:left w:val="single" w:sz="4" w:space="0" w:color="000000"/>
              <w:bottom w:val="single" w:sz="8" w:space="0" w:color="000000"/>
              <w:right w:val="single" w:sz="4" w:space="0" w:color="000000"/>
            </w:tcBorders>
          </w:tcPr>
          <w:p w14:paraId="04EDDF7D" w14:textId="77777777" w:rsidR="00130D15" w:rsidRDefault="00130D15">
            <w:pPr>
              <w:pStyle w:val="TableParagraph"/>
              <w:spacing w:before="1"/>
              <w:ind w:left="0"/>
              <w:rPr>
                <w:rFonts w:ascii="Arial" w:hAnsi="Arial"/>
                <w:b/>
                <w:sz w:val="29"/>
              </w:rPr>
            </w:pPr>
          </w:p>
          <w:p w14:paraId="34A36D2B" w14:textId="77777777" w:rsidR="00130D15" w:rsidRDefault="00BA2EA3">
            <w:pPr>
              <w:pStyle w:val="TableParagraph"/>
              <w:ind w:left="71"/>
              <w:rPr>
                <w:sz w:val="32"/>
              </w:rPr>
            </w:pPr>
            <w:r>
              <w:t>6</w:t>
            </w:r>
          </w:p>
        </w:tc>
        <w:tc>
          <w:tcPr>
            <w:tcW w:w="3592" w:type="dxa"/>
            <w:vMerge w:val="restart"/>
            <w:tcBorders>
              <w:top w:val="single" w:sz="8" w:space="0" w:color="000000"/>
              <w:left w:val="single" w:sz="4" w:space="0" w:color="000000"/>
              <w:bottom w:val="single" w:sz="8" w:space="0" w:color="000000"/>
              <w:right w:val="single" w:sz="4" w:space="0" w:color="000000"/>
            </w:tcBorders>
          </w:tcPr>
          <w:p w14:paraId="7C9FCB48" w14:textId="77777777" w:rsidR="00130D15" w:rsidRDefault="00BA2EA3">
            <w:pPr>
              <w:pStyle w:val="TableParagraph"/>
              <w:spacing w:line="271" w:lineRule="auto"/>
              <w:ind w:left="71" w:right="311"/>
              <w:rPr>
                <w:sz w:val="32"/>
              </w:rPr>
            </w:pPr>
            <w:r>
              <w:t>Particular transactions recorded for</w:t>
            </w:r>
            <w:r>
              <w:rPr>
                <w:spacing w:val="-47"/>
              </w:rPr>
              <w:t xml:space="preserve"> </w:t>
            </w:r>
            <w:r>
              <w:t>national</w:t>
            </w:r>
            <w:r>
              <w:rPr>
                <w:spacing w:val="-1"/>
              </w:rPr>
              <w:t xml:space="preserve"> </w:t>
            </w:r>
            <w:r>
              <w:t>purposes</w:t>
            </w:r>
          </w:p>
        </w:tc>
        <w:tc>
          <w:tcPr>
            <w:tcW w:w="1644" w:type="dxa"/>
            <w:tcBorders>
              <w:top w:val="single" w:sz="8" w:space="0" w:color="000000"/>
              <w:left w:val="single" w:sz="4" w:space="0" w:color="000000"/>
              <w:bottom w:val="single" w:sz="4" w:space="0" w:color="000000"/>
              <w:right w:val="single" w:sz="4" w:space="0" w:color="000000"/>
            </w:tcBorders>
          </w:tcPr>
          <w:p w14:paraId="19467FFF" w14:textId="77777777" w:rsidR="00130D15" w:rsidRDefault="00BA2EA3">
            <w:pPr>
              <w:pStyle w:val="TableParagraph"/>
              <w:spacing w:line="267" w:lineRule="exact"/>
              <w:ind w:left="710"/>
              <w:rPr>
                <w:sz w:val="32"/>
              </w:rPr>
            </w:pPr>
            <w:r>
              <w:t>61</w:t>
            </w:r>
          </w:p>
        </w:tc>
        <w:tc>
          <w:tcPr>
            <w:tcW w:w="252" w:type="dxa"/>
            <w:tcBorders>
              <w:top w:val="single" w:sz="8" w:space="0" w:color="000000"/>
              <w:left w:val="single" w:sz="4" w:space="0" w:color="000000"/>
              <w:bottom w:val="single" w:sz="4" w:space="0" w:color="000000"/>
              <w:right w:val="single" w:sz="4" w:space="0" w:color="000000"/>
            </w:tcBorders>
          </w:tcPr>
          <w:p w14:paraId="40A91069" w14:textId="77777777" w:rsidR="00130D15" w:rsidRDefault="00BA2EA3">
            <w:pPr>
              <w:pStyle w:val="TableParagraph"/>
              <w:spacing w:line="267" w:lineRule="exact"/>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30E75D85" w14:textId="77777777" w:rsidR="00130D15" w:rsidRDefault="00BA2EA3">
            <w:pPr>
              <w:pStyle w:val="TableParagraph"/>
              <w:spacing w:line="267" w:lineRule="exact"/>
              <w:ind w:left="70"/>
              <w:rPr>
                <w:sz w:val="32"/>
              </w:rPr>
            </w:pPr>
            <w:r>
              <w:t>Intra-EU</w:t>
            </w:r>
            <w:r>
              <w:rPr>
                <w:spacing w:val="-2"/>
              </w:rPr>
              <w:t xml:space="preserve"> </w:t>
            </w:r>
            <w:r>
              <w:t>acquisition</w:t>
            </w:r>
            <w:r>
              <w:rPr>
                <w:spacing w:val="-4"/>
              </w:rPr>
              <w:t xml:space="preserve"> </w:t>
            </w:r>
            <w:r>
              <w:t>of</w:t>
            </w:r>
            <w:r>
              <w:rPr>
                <w:spacing w:val="-1"/>
              </w:rPr>
              <w:t xml:space="preserve"> </w:t>
            </w:r>
            <w:r>
              <w:t>biocomponents</w:t>
            </w:r>
          </w:p>
        </w:tc>
      </w:tr>
      <w:tr w:rsidR="00130D15" w14:paraId="5A05CE8C" w14:textId="77777777">
        <w:trPr>
          <w:trHeight w:val="301"/>
        </w:trPr>
        <w:tc>
          <w:tcPr>
            <w:tcW w:w="252" w:type="dxa"/>
            <w:vMerge/>
            <w:tcBorders>
              <w:left w:val="single" w:sz="4" w:space="0" w:color="000000"/>
              <w:bottom w:val="single" w:sz="8" w:space="0" w:color="000000"/>
              <w:right w:val="single" w:sz="4" w:space="0" w:color="000000"/>
            </w:tcBorders>
          </w:tcPr>
          <w:p w14:paraId="67BDEE16"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7C63B29B" w14:textId="77777777" w:rsidR="00130D15" w:rsidRDefault="00130D15">
            <w:pPr>
              <w:rPr>
                <w:sz w:val="2"/>
                <w:szCs w:val="2"/>
              </w:rPr>
            </w:pPr>
          </w:p>
        </w:tc>
        <w:tc>
          <w:tcPr>
            <w:tcW w:w="1644" w:type="dxa"/>
            <w:tcBorders>
              <w:top w:val="single" w:sz="4" w:space="0" w:color="000000"/>
              <w:left w:val="single" w:sz="4" w:space="0" w:color="000000"/>
              <w:bottom w:val="single" w:sz="4" w:space="0" w:color="000000"/>
              <w:right w:val="single" w:sz="4" w:space="0" w:color="000000"/>
            </w:tcBorders>
          </w:tcPr>
          <w:p w14:paraId="17C7E4BD" w14:textId="77777777" w:rsidR="00130D15" w:rsidRDefault="00BA2EA3">
            <w:pPr>
              <w:pStyle w:val="TableParagraph"/>
              <w:spacing w:before="3"/>
              <w:ind w:left="710"/>
              <w:rPr>
                <w:sz w:val="32"/>
              </w:rPr>
            </w:pPr>
            <w:r>
              <w:t>62</w:t>
            </w:r>
          </w:p>
        </w:tc>
        <w:tc>
          <w:tcPr>
            <w:tcW w:w="252" w:type="dxa"/>
            <w:tcBorders>
              <w:top w:val="single" w:sz="4" w:space="0" w:color="000000"/>
              <w:left w:val="single" w:sz="4" w:space="0" w:color="000000"/>
              <w:bottom w:val="single" w:sz="4" w:space="0" w:color="000000"/>
              <w:right w:val="single" w:sz="4" w:space="0" w:color="000000"/>
            </w:tcBorders>
          </w:tcPr>
          <w:p w14:paraId="6A9EE705" w14:textId="77777777" w:rsidR="00130D15" w:rsidRDefault="00BA2EA3">
            <w:pPr>
              <w:pStyle w:val="TableParagraph"/>
              <w:spacing w:before="3"/>
              <w:ind w:left="10"/>
              <w:jc w:val="center"/>
              <w:rPr>
                <w:sz w:val="32"/>
              </w:rPr>
            </w:pPr>
            <w:r>
              <w:t>2</w:t>
            </w:r>
          </w:p>
        </w:tc>
        <w:tc>
          <w:tcPr>
            <w:tcW w:w="3633" w:type="dxa"/>
            <w:tcBorders>
              <w:top w:val="single" w:sz="4" w:space="0" w:color="000000"/>
              <w:left w:val="single" w:sz="4" w:space="0" w:color="000000"/>
              <w:bottom w:val="single" w:sz="4" w:space="0" w:color="000000"/>
              <w:right w:val="single" w:sz="4" w:space="0" w:color="000000"/>
            </w:tcBorders>
          </w:tcPr>
          <w:p w14:paraId="6D11AC24" w14:textId="77777777" w:rsidR="00130D15" w:rsidRDefault="00BA2EA3">
            <w:pPr>
              <w:pStyle w:val="TableParagraph"/>
              <w:spacing w:before="3"/>
              <w:ind w:left="70"/>
              <w:rPr>
                <w:sz w:val="32"/>
              </w:rPr>
            </w:pPr>
            <w:r>
              <w:t>Intra-EU</w:t>
            </w:r>
            <w:r>
              <w:rPr>
                <w:spacing w:val="-2"/>
              </w:rPr>
              <w:t xml:space="preserve"> </w:t>
            </w:r>
            <w:r>
              <w:t>acquisition</w:t>
            </w:r>
            <w:r>
              <w:rPr>
                <w:spacing w:val="-4"/>
              </w:rPr>
              <w:t xml:space="preserve"> </w:t>
            </w:r>
            <w:r>
              <w:t>of</w:t>
            </w:r>
            <w:r>
              <w:rPr>
                <w:spacing w:val="-1"/>
              </w:rPr>
              <w:t xml:space="preserve"> </w:t>
            </w:r>
            <w:r>
              <w:t>biomasses</w:t>
            </w:r>
          </w:p>
        </w:tc>
      </w:tr>
      <w:tr w:rsidR="00130D15" w14:paraId="3E00E450" w14:textId="77777777">
        <w:trPr>
          <w:trHeight w:val="335"/>
        </w:trPr>
        <w:tc>
          <w:tcPr>
            <w:tcW w:w="252" w:type="dxa"/>
            <w:vMerge/>
            <w:tcBorders>
              <w:left w:val="single" w:sz="4" w:space="0" w:color="000000"/>
              <w:bottom w:val="single" w:sz="8" w:space="0" w:color="000000"/>
              <w:right w:val="single" w:sz="4" w:space="0" w:color="000000"/>
            </w:tcBorders>
          </w:tcPr>
          <w:p w14:paraId="2BD1B93C"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27BC0D9D"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7462F934" w14:textId="77777777" w:rsidR="00130D15" w:rsidRDefault="00BA2EA3">
            <w:pPr>
              <w:pStyle w:val="TableParagraph"/>
              <w:spacing w:before="18"/>
              <w:ind w:left="710"/>
              <w:rPr>
                <w:sz w:val="32"/>
              </w:rPr>
            </w:pPr>
            <w:r>
              <w:t>63</w:t>
            </w:r>
          </w:p>
        </w:tc>
        <w:tc>
          <w:tcPr>
            <w:tcW w:w="252" w:type="dxa"/>
            <w:tcBorders>
              <w:top w:val="single" w:sz="4" w:space="0" w:color="000000"/>
              <w:left w:val="single" w:sz="4" w:space="0" w:color="000000"/>
              <w:bottom w:val="single" w:sz="8" w:space="0" w:color="000000"/>
              <w:right w:val="single" w:sz="4" w:space="0" w:color="000000"/>
            </w:tcBorders>
          </w:tcPr>
          <w:p w14:paraId="13FF3070" w14:textId="77777777" w:rsidR="00130D15" w:rsidRDefault="00BA2EA3">
            <w:pPr>
              <w:pStyle w:val="TableParagraph"/>
              <w:spacing w:before="18"/>
              <w:ind w:left="10"/>
              <w:jc w:val="center"/>
              <w:rPr>
                <w:sz w:val="32"/>
              </w:rPr>
            </w:pPr>
            <w:r>
              <w:t>3</w:t>
            </w:r>
          </w:p>
        </w:tc>
        <w:tc>
          <w:tcPr>
            <w:tcW w:w="3633" w:type="dxa"/>
            <w:tcBorders>
              <w:top w:val="single" w:sz="4" w:space="0" w:color="000000"/>
              <w:left w:val="single" w:sz="4" w:space="0" w:color="000000"/>
              <w:bottom w:val="single" w:sz="8" w:space="0" w:color="000000"/>
              <w:right w:val="single" w:sz="4" w:space="0" w:color="000000"/>
            </w:tcBorders>
          </w:tcPr>
          <w:p w14:paraId="3FF1E592" w14:textId="77777777" w:rsidR="00130D15" w:rsidRDefault="00BA2EA3">
            <w:pPr>
              <w:pStyle w:val="TableParagraph"/>
              <w:spacing w:before="32"/>
              <w:ind w:left="70"/>
              <w:rPr>
                <w:sz w:val="32"/>
              </w:rPr>
            </w:pPr>
            <w:r>
              <w:t>Intra-EU</w:t>
            </w:r>
            <w:r>
              <w:rPr>
                <w:spacing w:val="-1"/>
              </w:rPr>
              <w:t xml:space="preserve"> </w:t>
            </w:r>
            <w:r>
              <w:t>acquisition</w:t>
            </w:r>
            <w:r>
              <w:rPr>
                <w:spacing w:val="-4"/>
              </w:rPr>
              <w:t xml:space="preserve"> </w:t>
            </w:r>
            <w:r>
              <w:t>of</w:t>
            </w:r>
            <w:r>
              <w:rPr>
                <w:spacing w:val="-1"/>
              </w:rPr>
              <w:t xml:space="preserve"> </w:t>
            </w:r>
            <w:r>
              <w:t>biofuels</w:t>
            </w:r>
          </w:p>
        </w:tc>
      </w:tr>
      <w:tr w:rsidR="00130D15" w14:paraId="38783CD8" w14:textId="77777777">
        <w:trPr>
          <w:trHeight w:val="908"/>
        </w:trPr>
        <w:tc>
          <w:tcPr>
            <w:tcW w:w="252" w:type="dxa"/>
            <w:vMerge w:val="restart"/>
            <w:tcBorders>
              <w:top w:val="single" w:sz="8" w:space="0" w:color="000000"/>
              <w:left w:val="single" w:sz="4" w:space="0" w:color="000000"/>
              <w:bottom w:val="single" w:sz="4" w:space="0" w:color="000000"/>
              <w:right w:val="single" w:sz="4" w:space="0" w:color="000000"/>
            </w:tcBorders>
          </w:tcPr>
          <w:p w14:paraId="43439579" w14:textId="77777777" w:rsidR="00130D15" w:rsidRDefault="00130D15">
            <w:pPr>
              <w:pStyle w:val="TableParagraph"/>
              <w:ind w:left="0"/>
              <w:rPr>
                <w:rFonts w:ascii="Arial" w:hAnsi="Arial"/>
                <w:b/>
              </w:rPr>
            </w:pPr>
          </w:p>
          <w:p w14:paraId="12CA1695" w14:textId="77777777" w:rsidR="00130D15" w:rsidRDefault="00130D15">
            <w:pPr>
              <w:pStyle w:val="TableParagraph"/>
              <w:ind w:left="0"/>
              <w:rPr>
                <w:rFonts w:ascii="Arial" w:hAnsi="Arial"/>
                <w:b/>
              </w:rPr>
            </w:pPr>
          </w:p>
          <w:p w14:paraId="6DD0FA83" w14:textId="77777777" w:rsidR="00130D15" w:rsidRDefault="00130D15">
            <w:pPr>
              <w:pStyle w:val="TableParagraph"/>
              <w:ind w:left="0"/>
              <w:rPr>
                <w:rFonts w:ascii="Arial" w:hAnsi="Arial"/>
                <w:b/>
              </w:rPr>
            </w:pPr>
          </w:p>
          <w:p w14:paraId="05277020" w14:textId="77777777" w:rsidR="00130D15" w:rsidRDefault="00BA2EA3">
            <w:pPr>
              <w:pStyle w:val="TableParagraph"/>
              <w:spacing w:before="161"/>
              <w:ind w:left="71"/>
              <w:rPr>
                <w:sz w:val="32"/>
              </w:rPr>
            </w:pPr>
            <w:r>
              <w:t>7</w:t>
            </w:r>
          </w:p>
        </w:tc>
        <w:tc>
          <w:tcPr>
            <w:tcW w:w="3592" w:type="dxa"/>
            <w:vMerge w:val="restart"/>
            <w:tcBorders>
              <w:top w:val="single" w:sz="8" w:space="0" w:color="000000"/>
              <w:left w:val="single" w:sz="4" w:space="0" w:color="000000"/>
              <w:bottom w:val="single" w:sz="4" w:space="0" w:color="000000"/>
              <w:right w:val="single" w:sz="4" w:space="0" w:color="000000"/>
            </w:tcBorders>
          </w:tcPr>
          <w:p w14:paraId="55052AE7" w14:textId="77777777" w:rsidR="00130D15" w:rsidRDefault="00BA2EA3">
            <w:pPr>
              <w:pStyle w:val="TableParagraph"/>
              <w:spacing w:line="271" w:lineRule="auto"/>
              <w:ind w:left="71" w:right="52"/>
              <w:rPr>
                <w:sz w:val="32"/>
              </w:rPr>
            </w:pPr>
            <w:r>
              <w:t>Transactions with a view to/following</w:t>
            </w:r>
            <w:r>
              <w:rPr>
                <w:spacing w:val="1"/>
              </w:rPr>
              <w:t xml:space="preserve"> </w:t>
            </w:r>
            <w:r>
              <w:t>customs clearance (not involving</w:t>
            </w:r>
            <w:r>
              <w:rPr>
                <w:spacing w:val="1"/>
              </w:rPr>
              <w:t xml:space="preserve"> </w:t>
            </w:r>
            <w:r>
              <w:t>change of ownership, related to goods</w:t>
            </w:r>
            <w:r>
              <w:rPr>
                <w:spacing w:val="-47"/>
              </w:rPr>
              <w:t xml:space="preserve"> </w:t>
            </w:r>
            <w:r>
              <w:t>in</w:t>
            </w:r>
            <w:r>
              <w:rPr>
                <w:spacing w:val="-1"/>
              </w:rPr>
              <w:t xml:space="preserve"> </w:t>
            </w:r>
            <w:r>
              <w:t>quasi-import</w:t>
            </w:r>
            <w:r>
              <w:rPr>
                <w:spacing w:val="-2"/>
              </w:rPr>
              <w:t xml:space="preserve"> </w:t>
            </w:r>
            <w:r>
              <w:t>or</w:t>
            </w:r>
            <w:r>
              <w:rPr>
                <w:spacing w:val="-3"/>
              </w:rPr>
              <w:t xml:space="preserve"> </w:t>
            </w:r>
            <w:r>
              <w:t>export)</w:t>
            </w:r>
          </w:p>
        </w:tc>
        <w:tc>
          <w:tcPr>
            <w:tcW w:w="1644" w:type="dxa"/>
            <w:tcBorders>
              <w:top w:val="single" w:sz="8" w:space="0" w:color="000000"/>
              <w:left w:val="single" w:sz="4" w:space="0" w:color="000000"/>
              <w:bottom w:val="single" w:sz="4" w:space="0" w:color="000000"/>
              <w:right w:val="single" w:sz="4" w:space="0" w:color="000000"/>
            </w:tcBorders>
          </w:tcPr>
          <w:p w14:paraId="424BD15C" w14:textId="77777777" w:rsidR="00130D15" w:rsidRDefault="00130D15">
            <w:pPr>
              <w:pStyle w:val="TableParagraph"/>
              <w:spacing w:before="4"/>
              <w:ind w:left="0"/>
              <w:rPr>
                <w:rFonts w:ascii="Arial" w:hAnsi="Arial"/>
                <w:b/>
                <w:sz w:val="26"/>
              </w:rPr>
            </w:pPr>
          </w:p>
          <w:p w14:paraId="71AB9068" w14:textId="77777777" w:rsidR="00130D15" w:rsidRDefault="00BA2EA3">
            <w:pPr>
              <w:pStyle w:val="TableParagraph"/>
              <w:ind w:left="710"/>
              <w:rPr>
                <w:sz w:val="32"/>
              </w:rPr>
            </w:pPr>
            <w:r>
              <w:t>71</w:t>
            </w:r>
          </w:p>
        </w:tc>
        <w:tc>
          <w:tcPr>
            <w:tcW w:w="252" w:type="dxa"/>
            <w:tcBorders>
              <w:top w:val="single" w:sz="8" w:space="0" w:color="000000"/>
              <w:left w:val="single" w:sz="4" w:space="0" w:color="000000"/>
              <w:bottom w:val="single" w:sz="4" w:space="0" w:color="000000"/>
              <w:right w:val="single" w:sz="4" w:space="0" w:color="000000"/>
            </w:tcBorders>
          </w:tcPr>
          <w:p w14:paraId="5DCFEBC0" w14:textId="77777777" w:rsidR="00130D15" w:rsidRDefault="00130D15">
            <w:pPr>
              <w:pStyle w:val="TableParagraph"/>
              <w:spacing w:before="4"/>
              <w:ind w:left="0"/>
              <w:rPr>
                <w:rFonts w:ascii="Arial" w:hAnsi="Arial"/>
                <w:b/>
                <w:sz w:val="26"/>
              </w:rPr>
            </w:pPr>
          </w:p>
          <w:p w14:paraId="0C941C44" w14:textId="77777777" w:rsidR="00130D15" w:rsidRDefault="00BA2EA3">
            <w:pPr>
              <w:pStyle w:val="TableParagraph"/>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290D0551" w14:textId="77777777" w:rsidR="00130D15" w:rsidRDefault="00BA2EA3">
            <w:pPr>
              <w:pStyle w:val="TableParagraph"/>
              <w:spacing w:line="267" w:lineRule="exact"/>
              <w:ind w:left="70"/>
              <w:rPr>
                <w:sz w:val="32"/>
              </w:rPr>
            </w:pPr>
            <w:r>
              <w:t>Release</w:t>
            </w:r>
            <w:r>
              <w:rPr>
                <w:spacing w:val="-3"/>
              </w:rPr>
              <w:t xml:space="preserve"> </w:t>
            </w:r>
            <w:r>
              <w:t>of goods for free</w:t>
            </w:r>
            <w:r>
              <w:rPr>
                <w:spacing w:val="-3"/>
              </w:rPr>
              <w:t xml:space="preserve"> </w:t>
            </w:r>
            <w:r>
              <w:t>circulation</w:t>
            </w:r>
            <w:r>
              <w:rPr>
                <w:spacing w:val="-1"/>
              </w:rPr>
              <w:t xml:space="preserve"> </w:t>
            </w:r>
            <w:r>
              <w:t>in</w:t>
            </w:r>
          </w:p>
          <w:p w14:paraId="7391B922" w14:textId="77777777" w:rsidR="00130D15" w:rsidRDefault="00BA2EA3">
            <w:pPr>
              <w:pStyle w:val="TableParagraph"/>
              <w:spacing w:before="5" w:line="300" w:lineRule="atLeast"/>
              <w:ind w:left="70" w:right="394"/>
              <w:rPr>
                <w:sz w:val="32"/>
              </w:rPr>
            </w:pPr>
            <w:r>
              <w:t>a Member State with a subsequent</w:t>
            </w:r>
            <w:r>
              <w:rPr>
                <w:spacing w:val="-47"/>
              </w:rPr>
              <w:t xml:space="preserve"> </w:t>
            </w:r>
            <w:r>
              <w:t>export</w:t>
            </w:r>
            <w:r>
              <w:rPr>
                <w:spacing w:val="-1"/>
              </w:rPr>
              <w:t xml:space="preserve"> </w:t>
            </w:r>
            <w:r>
              <w:t>to another</w:t>
            </w:r>
            <w:r>
              <w:rPr>
                <w:spacing w:val="-2"/>
              </w:rPr>
              <w:t xml:space="preserve"> </w:t>
            </w:r>
            <w:r>
              <w:t>Member</w:t>
            </w:r>
            <w:r>
              <w:rPr>
                <w:spacing w:val="-3"/>
              </w:rPr>
              <w:t xml:space="preserve"> </w:t>
            </w:r>
            <w:r>
              <w:t>State</w:t>
            </w:r>
          </w:p>
        </w:tc>
      </w:tr>
      <w:tr w:rsidR="00130D15" w14:paraId="5E3DC897" w14:textId="77777777">
        <w:trPr>
          <w:trHeight w:val="1224"/>
        </w:trPr>
        <w:tc>
          <w:tcPr>
            <w:tcW w:w="252" w:type="dxa"/>
            <w:vMerge/>
            <w:tcBorders>
              <w:left w:val="single" w:sz="4" w:space="0" w:color="000000"/>
              <w:bottom w:val="single" w:sz="4" w:space="0" w:color="000000"/>
              <w:right w:val="single" w:sz="4" w:space="0" w:color="000000"/>
            </w:tcBorders>
          </w:tcPr>
          <w:p w14:paraId="77C30F18" w14:textId="77777777" w:rsidR="00130D15" w:rsidRDefault="00130D15">
            <w:pPr>
              <w:rPr>
                <w:sz w:val="2"/>
                <w:szCs w:val="2"/>
              </w:rPr>
            </w:pPr>
          </w:p>
        </w:tc>
        <w:tc>
          <w:tcPr>
            <w:tcW w:w="3592" w:type="dxa"/>
            <w:vMerge/>
            <w:tcBorders>
              <w:left w:val="single" w:sz="4" w:space="0" w:color="000000"/>
              <w:bottom w:val="single" w:sz="4" w:space="0" w:color="000000"/>
              <w:right w:val="single" w:sz="4" w:space="0" w:color="000000"/>
            </w:tcBorders>
          </w:tcPr>
          <w:p w14:paraId="112709C0" w14:textId="77777777" w:rsidR="00130D15" w:rsidRDefault="00130D15">
            <w:pPr>
              <w:rPr>
                <w:sz w:val="2"/>
                <w:szCs w:val="2"/>
              </w:rPr>
            </w:pPr>
          </w:p>
        </w:tc>
        <w:tc>
          <w:tcPr>
            <w:tcW w:w="1644" w:type="dxa"/>
            <w:tcBorders>
              <w:top w:val="single" w:sz="4" w:space="0" w:color="000000"/>
              <w:left w:val="single" w:sz="4" w:space="0" w:color="000000"/>
              <w:bottom w:val="single" w:sz="4" w:space="0" w:color="000000"/>
              <w:right w:val="single" w:sz="4" w:space="0" w:color="000000"/>
            </w:tcBorders>
          </w:tcPr>
          <w:p w14:paraId="21ADD24F" w14:textId="77777777" w:rsidR="00130D15" w:rsidRDefault="00130D15">
            <w:pPr>
              <w:pStyle w:val="TableParagraph"/>
              <w:ind w:left="0"/>
              <w:rPr>
                <w:rFonts w:ascii="Arial" w:hAnsi="Arial"/>
                <w:b/>
              </w:rPr>
            </w:pPr>
          </w:p>
          <w:p w14:paraId="2469E616" w14:textId="77777777" w:rsidR="00130D15" w:rsidRDefault="00130D15">
            <w:pPr>
              <w:pStyle w:val="TableParagraph"/>
              <w:spacing w:before="5"/>
              <w:ind w:left="0"/>
              <w:rPr>
                <w:rFonts w:ascii="Arial" w:hAnsi="Arial"/>
                <w:b/>
                <w:sz w:val="18"/>
              </w:rPr>
            </w:pPr>
          </w:p>
          <w:p w14:paraId="0DAC951D" w14:textId="77777777" w:rsidR="00130D15" w:rsidRDefault="00BA2EA3">
            <w:pPr>
              <w:pStyle w:val="TableParagraph"/>
              <w:ind w:left="710"/>
              <w:rPr>
                <w:sz w:val="32"/>
              </w:rPr>
            </w:pPr>
            <w:r>
              <w:t>72</w:t>
            </w:r>
          </w:p>
        </w:tc>
        <w:tc>
          <w:tcPr>
            <w:tcW w:w="252" w:type="dxa"/>
            <w:tcBorders>
              <w:top w:val="single" w:sz="4" w:space="0" w:color="000000"/>
              <w:left w:val="single" w:sz="4" w:space="0" w:color="000000"/>
              <w:bottom w:val="single" w:sz="4" w:space="0" w:color="000000"/>
              <w:right w:val="single" w:sz="4" w:space="0" w:color="000000"/>
            </w:tcBorders>
          </w:tcPr>
          <w:p w14:paraId="30E13913" w14:textId="77777777" w:rsidR="00130D15" w:rsidRDefault="00130D15">
            <w:pPr>
              <w:pStyle w:val="TableParagraph"/>
              <w:ind w:left="0"/>
              <w:rPr>
                <w:rFonts w:ascii="Arial" w:hAnsi="Arial"/>
                <w:b/>
              </w:rPr>
            </w:pPr>
          </w:p>
          <w:p w14:paraId="4B5768F1" w14:textId="77777777" w:rsidR="00130D15" w:rsidRDefault="00130D15">
            <w:pPr>
              <w:pStyle w:val="TableParagraph"/>
              <w:spacing w:before="5"/>
              <w:ind w:left="0"/>
              <w:rPr>
                <w:rFonts w:ascii="Arial" w:hAnsi="Arial"/>
                <w:b/>
                <w:sz w:val="18"/>
              </w:rPr>
            </w:pPr>
          </w:p>
          <w:p w14:paraId="7361B3A0" w14:textId="77777777" w:rsidR="00130D15" w:rsidRDefault="00BA2EA3">
            <w:pPr>
              <w:pStyle w:val="TableParagraph"/>
              <w:ind w:left="10"/>
              <w:jc w:val="center"/>
              <w:rPr>
                <w:sz w:val="32"/>
              </w:rPr>
            </w:pPr>
            <w:r>
              <w:t>2</w:t>
            </w:r>
          </w:p>
        </w:tc>
        <w:tc>
          <w:tcPr>
            <w:tcW w:w="3633" w:type="dxa"/>
            <w:tcBorders>
              <w:top w:val="single" w:sz="4" w:space="0" w:color="000000"/>
              <w:left w:val="single" w:sz="4" w:space="0" w:color="000000"/>
              <w:bottom w:val="single" w:sz="4" w:space="0" w:color="000000"/>
              <w:right w:val="single" w:sz="4" w:space="0" w:color="000000"/>
            </w:tcBorders>
          </w:tcPr>
          <w:p w14:paraId="0634E54F" w14:textId="77777777" w:rsidR="00130D15" w:rsidRDefault="00BA2EA3">
            <w:pPr>
              <w:pStyle w:val="TableParagraph"/>
              <w:spacing w:before="11" w:line="271" w:lineRule="auto"/>
              <w:ind w:left="70" w:right="417"/>
              <w:rPr>
                <w:sz w:val="32"/>
              </w:rPr>
            </w:pPr>
            <w:r>
              <w:t>Transportation of goods from one</w:t>
            </w:r>
            <w:r>
              <w:rPr>
                <w:spacing w:val="1"/>
              </w:rPr>
              <w:t xml:space="preserve"> </w:t>
            </w:r>
            <w:r>
              <w:t>Member State to another Member</w:t>
            </w:r>
            <w:r>
              <w:rPr>
                <w:spacing w:val="-47"/>
              </w:rPr>
              <w:t xml:space="preserve"> </w:t>
            </w:r>
            <w:r>
              <w:t>State</w:t>
            </w:r>
            <w:r>
              <w:rPr>
                <w:spacing w:val="-4"/>
              </w:rPr>
              <w:t xml:space="preserve"> </w:t>
            </w:r>
            <w:r>
              <w:t>to place</w:t>
            </w:r>
            <w:r>
              <w:rPr>
                <w:spacing w:val="-3"/>
              </w:rPr>
              <w:t xml:space="preserve"> </w:t>
            </w:r>
            <w:r>
              <w:t>the</w:t>
            </w:r>
            <w:r>
              <w:rPr>
                <w:spacing w:val="-1"/>
              </w:rPr>
              <w:t xml:space="preserve"> </w:t>
            </w:r>
            <w:r>
              <w:t>goods</w:t>
            </w:r>
            <w:r>
              <w:rPr>
                <w:spacing w:val="-1"/>
              </w:rPr>
              <w:t xml:space="preserve"> </w:t>
            </w:r>
            <w:r>
              <w:t>under</w:t>
            </w:r>
            <w:r>
              <w:rPr>
                <w:spacing w:val="-1"/>
              </w:rPr>
              <w:t xml:space="preserve"> </w:t>
            </w:r>
            <w:r>
              <w:t>the</w:t>
            </w:r>
          </w:p>
          <w:p w14:paraId="364DB5A2" w14:textId="77777777" w:rsidR="00130D15" w:rsidRDefault="00BA2EA3">
            <w:pPr>
              <w:pStyle w:val="TableParagraph"/>
              <w:spacing w:line="268" w:lineRule="exact"/>
              <w:ind w:left="70"/>
              <w:rPr>
                <w:sz w:val="32"/>
              </w:rPr>
            </w:pPr>
            <w:r>
              <w:t>export</w:t>
            </w:r>
            <w:r>
              <w:rPr>
                <w:spacing w:val="-1"/>
              </w:rPr>
              <w:t xml:space="preserve"> </w:t>
            </w:r>
            <w:r>
              <w:t>procedure</w:t>
            </w:r>
          </w:p>
        </w:tc>
      </w:tr>
    </w:tbl>
    <w:p w14:paraId="0345204D" w14:textId="77777777" w:rsidR="00130D15" w:rsidRDefault="00130D15">
      <w:pPr>
        <w:sectPr w:rsidR="00130D15">
          <w:footerReference w:type="default" r:id="rId63"/>
          <w:pgSz w:w="11906" w:h="16838"/>
          <w:pgMar w:top="1320" w:right="620" w:bottom="1060" w:left="800" w:header="0" w:footer="789" w:gutter="0"/>
          <w:cols w:space="708"/>
          <w:formProt w:val="0"/>
          <w:docGrid w:linePitch="100" w:charSpace="4096"/>
        </w:sectPr>
      </w:pPr>
    </w:p>
    <w:tbl>
      <w:tblPr>
        <w:tblStyle w:val="TableNormal"/>
        <w:tblW w:w="9373" w:type="dxa"/>
        <w:tblInd w:w="681" w:type="dxa"/>
        <w:tblLayout w:type="fixed"/>
        <w:tblCellMar>
          <w:left w:w="5" w:type="dxa"/>
          <w:right w:w="5" w:type="dxa"/>
        </w:tblCellMar>
        <w:tblLook w:val="01E0" w:firstRow="1" w:lastRow="1" w:firstColumn="1" w:lastColumn="1" w:noHBand="0" w:noVBand="0"/>
      </w:tblPr>
      <w:tblGrid>
        <w:gridCol w:w="252"/>
        <w:gridCol w:w="3592"/>
        <w:gridCol w:w="1644"/>
        <w:gridCol w:w="252"/>
        <w:gridCol w:w="3633"/>
      </w:tblGrid>
      <w:tr w:rsidR="00130D15" w14:paraId="3CCA7088" w14:textId="77777777">
        <w:trPr>
          <w:trHeight w:val="606"/>
        </w:trPr>
        <w:tc>
          <w:tcPr>
            <w:tcW w:w="3844" w:type="dxa"/>
            <w:gridSpan w:val="2"/>
            <w:tcBorders>
              <w:top w:val="single" w:sz="8" w:space="0" w:color="000000"/>
              <w:left w:val="single" w:sz="4" w:space="0" w:color="000000"/>
              <w:bottom w:val="single" w:sz="8" w:space="0" w:color="000000"/>
              <w:right w:val="single" w:sz="4" w:space="0" w:color="000000"/>
            </w:tcBorders>
            <w:shd w:val="clear" w:color="auto" w:fill="D9D9D9"/>
          </w:tcPr>
          <w:p w14:paraId="0DF4DC7A" w14:textId="77777777" w:rsidR="00130D15" w:rsidRDefault="00130D15">
            <w:pPr>
              <w:pStyle w:val="TableParagraph"/>
              <w:spacing w:before="2"/>
              <w:ind w:left="0"/>
              <w:rPr>
                <w:rFonts w:ascii="Arial" w:hAnsi="Arial"/>
                <w:b/>
                <w:sz w:val="26"/>
              </w:rPr>
            </w:pPr>
          </w:p>
          <w:p w14:paraId="05BAF823" w14:textId="77777777" w:rsidR="00130D15" w:rsidRDefault="00BA2EA3">
            <w:pPr>
              <w:pStyle w:val="TableParagraph"/>
              <w:ind w:left="12"/>
              <w:jc w:val="center"/>
              <w:rPr>
                <w:sz w:val="32"/>
              </w:rPr>
            </w:pPr>
            <w:r>
              <w:t>A</w:t>
            </w:r>
          </w:p>
        </w:tc>
        <w:tc>
          <w:tcPr>
            <w:tcW w:w="1644" w:type="dxa"/>
            <w:tcBorders>
              <w:top w:val="single" w:sz="8" w:space="0" w:color="000000"/>
              <w:left w:val="single" w:sz="4" w:space="0" w:color="000000"/>
              <w:bottom w:val="single" w:sz="8" w:space="0" w:color="000000"/>
              <w:right w:val="single" w:sz="4" w:space="0" w:color="000000"/>
            </w:tcBorders>
            <w:shd w:val="clear" w:color="auto" w:fill="D9D9D9"/>
          </w:tcPr>
          <w:p w14:paraId="70CE0997" w14:textId="77777777" w:rsidR="00130D15" w:rsidRDefault="00BA2EA3">
            <w:pPr>
              <w:pStyle w:val="TableParagraph"/>
              <w:spacing w:line="267" w:lineRule="exact"/>
              <w:ind w:left="282" w:right="265"/>
              <w:jc w:val="center"/>
              <w:rPr>
                <w:sz w:val="32"/>
              </w:rPr>
            </w:pPr>
            <w:r>
              <w:t>Transaction</w:t>
            </w:r>
          </w:p>
          <w:p w14:paraId="2B52CC82" w14:textId="77777777" w:rsidR="00130D15" w:rsidRDefault="00BA2EA3">
            <w:pPr>
              <w:pStyle w:val="TableParagraph"/>
              <w:spacing w:before="34"/>
              <w:ind w:left="281" w:right="265"/>
              <w:jc w:val="center"/>
              <w:rPr>
                <w:sz w:val="32"/>
              </w:rPr>
            </w:pPr>
            <w:r>
              <w:t>code</w:t>
            </w:r>
          </w:p>
        </w:tc>
        <w:tc>
          <w:tcPr>
            <w:tcW w:w="3885" w:type="dxa"/>
            <w:gridSpan w:val="2"/>
            <w:tcBorders>
              <w:top w:val="single" w:sz="8" w:space="0" w:color="000000"/>
              <w:left w:val="single" w:sz="4" w:space="0" w:color="000000"/>
              <w:bottom w:val="single" w:sz="8" w:space="0" w:color="000000"/>
              <w:right w:val="single" w:sz="4" w:space="0" w:color="000000"/>
            </w:tcBorders>
            <w:shd w:val="clear" w:color="auto" w:fill="D9D9D9"/>
          </w:tcPr>
          <w:p w14:paraId="227C6B60" w14:textId="77777777" w:rsidR="00130D15" w:rsidRDefault="00130D15">
            <w:pPr>
              <w:pStyle w:val="TableParagraph"/>
              <w:spacing w:before="2"/>
              <w:ind w:left="0"/>
              <w:rPr>
                <w:rFonts w:ascii="Arial" w:hAnsi="Arial"/>
                <w:b/>
                <w:sz w:val="26"/>
              </w:rPr>
            </w:pPr>
          </w:p>
          <w:p w14:paraId="1A2FF4AE" w14:textId="77777777" w:rsidR="00130D15" w:rsidRDefault="00BA2EA3">
            <w:pPr>
              <w:pStyle w:val="TableParagraph"/>
              <w:ind w:left="15"/>
              <w:jc w:val="center"/>
              <w:rPr>
                <w:sz w:val="32"/>
              </w:rPr>
            </w:pPr>
            <w:r>
              <w:t>B</w:t>
            </w:r>
          </w:p>
        </w:tc>
      </w:tr>
      <w:tr w:rsidR="00130D15" w14:paraId="168AC76F" w14:textId="77777777">
        <w:trPr>
          <w:trHeight w:val="2416"/>
        </w:trPr>
        <w:tc>
          <w:tcPr>
            <w:tcW w:w="252" w:type="dxa"/>
            <w:tcBorders>
              <w:top w:val="single" w:sz="8" w:space="0" w:color="000000"/>
              <w:left w:val="single" w:sz="4" w:space="0" w:color="000000"/>
              <w:bottom w:val="single" w:sz="8" w:space="0" w:color="000000"/>
              <w:right w:val="single" w:sz="4" w:space="0" w:color="000000"/>
            </w:tcBorders>
          </w:tcPr>
          <w:p w14:paraId="3D4BE986" w14:textId="77777777" w:rsidR="00130D15" w:rsidRDefault="00130D15">
            <w:pPr>
              <w:pStyle w:val="TableParagraph"/>
              <w:ind w:left="0"/>
              <w:rPr>
                <w:rFonts w:ascii="Arial" w:hAnsi="Arial"/>
                <w:b/>
              </w:rPr>
            </w:pPr>
          </w:p>
          <w:p w14:paraId="244A8489" w14:textId="77777777" w:rsidR="00130D15" w:rsidRDefault="00130D15">
            <w:pPr>
              <w:pStyle w:val="TableParagraph"/>
              <w:ind w:left="0"/>
              <w:rPr>
                <w:rFonts w:ascii="Arial" w:hAnsi="Arial"/>
                <w:b/>
              </w:rPr>
            </w:pPr>
          </w:p>
          <w:p w14:paraId="59CB40DA" w14:textId="77777777" w:rsidR="00130D15" w:rsidRDefault="00130D15">
            <w:pPr>
              <w:pStyle w:val="TableParagraph"/>
              <w:ind w:left="0"/>
              <w:rPr>
                <w:rFonts w:ascii="Arial" w:hAnsi="Arial"/>
                <w:b/>
              </w:rPr>
            </w:pPr>
          </w:p>
          <w:p w14:paraId="6583D72A" w14:textId="77777777" w:rsidR="00130D15" w:rsidRDefault="00130D15">
            <w:pPr>
              <w:pStyle w:val="TableParagraph"/>
              <w:spacing w:before="3"/>
              <w:ind w:left="0"/>
              <w:rPr>
                <w:rFonts w:ascii="Arial" w:hAnsi="Arial"/>
                <w:b/>
                <w:sz w:val="25"/>
              </w:rPr>
            </w:pPr>
          </w:p>
          <w:p w14:paraId="0DE25CA6" w14:textId="77777777" w:rsidR="00130D15" w:rsidRDefault="00BA2EA3">
            <w:pPr>
              <w:pStyle w:val="TableParagraph"/>
              <w:ind w:left="71"/>
              <w:rPr>
                <w:sz w:val="32"/>
              </w:rPr>
            </w:pPr>
            <w:r>
              <w:t>8</w:t>
            </w:r>
          </w:p>
        </w:tc>
        <w:tc>
          <w:tcPr>
            <w:tcW w:w="3592" w:type="dxa"/>
            <w:tcBorders>
              <w:top w:val="single" w:sz="8" w:space="0" w:color="000000"/>
              <w:left w:val="single" w:sz="4" w:space="0" w:color="000000"/>
              <w:bottom w:val="single" w:sz="8" w:space="0" w:color="000000"/>
              <w:right w:val="single" w:sz="4" w:space="0" w:color="000000"/>
            </w:tcBorders>
          </w:tcPr>
          <w:p w14:paraId="4008FF7B" w14:textId="77777777" w:rsidR="00130D15" w:rsidRDefault="00BA2EA3">
            <w:pPr>
              <w:pStyle w:val="TableParagraph"/>
              <w:spacing w:line="271" w:lineRule="auto"/>
              <w:ind w:left="71" w:right="137"/>
              <w:rPr>
                <w:sz w:val="32"/>
              </w:rPr>
            </w:pPr>
            <w:r>
              <w:t>Transactions involving the supply of</w:t>
            </w:r>
            <w:r>
              <w:rPr>
                <w:spacing w:val="1"/>
              </w:rPr>
              <w:t xml:space="preserve"> </w:t>
            </w:r>
            <w:r>
              <w:t>building materials and technical</w:t>
            </w:r>
            <w:r>
              <w:rPr>
                <w:spacing w:val="1"/>
              </w:rPr>
              <w:t xml:space="preserve"> </w:t>
            </w:r>
            <w:r>
              <w:t>equipment under a general</w:t>
            </w:r>
            <w:r>
              <w:rPr>
                <w:spacing w:val="1"/>
              </w:rPr>
              <w:t xml:space="preserve"> </w:t>
            </w:r>
            <w:r>
              <w:t>construction or civil engineering</w:t>
            </w:r>
            <w:r>
              <w:rPr>
                <w:spacing w:val="1"/>
              </w:rPr>
              <w:t xml:space="preserve"> </w:t>
            </w:r>
            <w:r>
              <w:t>contract for which no separate</w:t>
            </w:r>
            <w:r>
              <w:rPr>
                <w:spacing w:val="1"/>
              </w:rPr>
              <w:t xml:space="preserve"> </w:t>
            </w:r>
            <w:r>
              <w:t>invoicing of the goods is required and</w:t>
            </w:r>
            <w:r>
              <w:rPr>
                <w:spacing w:val="-47"/>
              </w:rPr>
              <w:t xml:space="preserve"> </w:t>
            </w:r>
            <w:r>
              <w:t>an</w:t>
            </w:r>
            <w:r>
              <w:rPr>
                <w:spacing w:val="-2"/>
              </w:rPr>
              <w:t xml:space="preserve"> </w:t>
            </w:r>
            <w:r>
              <w:t>invoice</w:t>
            </w:r>
            <w:r>
              <w:rPr>
                <w:spacing w:val="1"/>
              </w:rPr>
              <w:t xml:space="preserve"> </w:t>
            </w:r>
            <w:r>
              <w:t>for the</w:t>
            </w:r>
            <w:r>
              <w:rPr>
                <w:spacing w:val="1"/>
              </w:rPr>
              <w:t xml:space="preserve"> </w:t>
            </w:r>
            <w:r>
              <w:t>total</w:t>
            </w:r>
            <w:r>
              <w:rPr>
                <w:spacing w:val="-2"/>
              </w:rPr>
              <w:t xml:space="preserve"> </w:t>
            </w:r>
            <w:r>
              <w:t>contract</w:t>
            </w:r>
            <w:r>
              <w:rPr>
                <w:spacing w:val="1"/>
              </w:rPr>
              <w:t xml:space="preserve"> </w:t>
            </w:r>
            <w:r>
              <w:t>is</w:t>
            </w:r>
          </w:p>
          <w:p w14:paraId="343DEDD9" w14:textId="77777777" w:rsidR="00130D15" w:rsidRDefault="00BA2EA3">
            <w:pPr>
              <w:pStyle w:val="TableParagraph"/>
              <w:spacing w:line="266" w:lineRule="exact"/>
              <w:ind w:left="71"/>
              <w:rPr>
                <w:sz w:val="32"/>
              </w:rPr>
            </w:pPr>
            <w:r>
              <w:t>issued</w:t>
            </w:r>
          </w:p>
        </w:tc>
        <w:tc>
          <w:tcPr>
            <w:tcW w:w="1644" w:type="dxa"/>
            <w:tcBorders>
              <w:top w:val="single" w:sz="8" w:space="0" w:color="000000"/>
              <w:left w:val="single" w:sz="4" w:space="0" w:color="000000"/>
              <w:bottom w:val="single" w:sz="8" w:space="0" w:color="000000"/>
              <w:right w:val="single" w:sz="4" w:space="0" w:color="000000"/>
            </w:tcBorders>
          </w:tcPr>
          <w:p w14:paraId="46DA6158" w14:textId="77777777" w:rsidR="00130D15" w:rsidRDefault="00130D15">
            <w:pPr>
              <w:pStyle w:val="TableParagraph"/>
              <w:ind w:left="0"/>
              <w:rPr>
                <w:rFonts w:ascii="Arial" w:hAnsi="Arial"/>
                <w:b/>
              </w:rPr>
            </w:pPr>
          </w:p>
          <w:p w14:paraId="42D539B2" w14:textId="77777777" w:rsidR="00130D15" w:rsidRDefault="00130D15">
            <w:pPr>
              <w:pStyle w:val="TableParagraph"/>
              <w:ind w:left="0"/>
              <w:rPr>
                <w:rFonts w:ascii="Arial" w:hAnsi="Arial"/>
                <w:b/>
              </w:rPr>
            </w:pPr>
          </w:p>
          <w:p w14:paraId="09133B82" w14:textId="77777777" w:rsidR="00130D15" w:rsidRDefault="00130D15">
            <w:pPr>
              <w:pStyle w:val="TableParagraph"/>
              <w:ind w:left="0"/>
              <w:rPr>
                <w:rFonts w:ascii="Arial" w:hAnsi="Arial"/>
                <w:b/>
              </w:rPr>
            </w:pPr>
          </w:p>
          <w:p w14:paraId="41DE9589" w14:textId="77777777" w:rsidR="00130D15" w:rsidRDefault="00130D15">
            <w:pPr>
              <w:pStyle w:val="TableParagraph"/>
              <w:spacing w:before="3"/>
              <w:ind w:left="0"/>
              <w:rPr>
                <w:rFonts w:ascii="Arial" w:hAnsi="Arial"/>
                <w:b/>
                <w:sz w:val="25"/>
              </w:rPr>
            </w:pPr>
          </w:p>
          <w:p w14:paraId="131B8229" w14:textId="77777777" w:rsidR="00130D15" w:rsidRDefault="00BA2EA3">
            <w:pPr>
              <w:pStyle w:val="TableParagraph"/>
              <w:ind w:left="710"/>
              <w:rPr>
                <w:sz w:val="32"/>
              </w:rPr>
            </w:pPr>
            <w:r>
              <w:t>80</w:t>
            </w:r>
          </w:p>
        </w:tc>
        <w:tc>
          <w:tcPr>
            <w:tcW w:w="252" w:type="dxa"/>
            <w:tcBorders>
              <w:top w:val="single" w:sz="8" w:space="0" w:color="000000"/>
              <w:left w:val="single" w:sz="4" w:space="0" w:color="000000"/>
              <w:bottom w:val="single" w:sz="8" w:space="0" w:color="000000"/>
              <w:right w:val="single" w:sz="4" w:space="0" w:color="000000"/>
            </w:tcBorders>
          </w:tcPr>
          <w:p w14:paraId="215D2D1F" w14:textId="77777777" w:rsidR="00130D15" w:rsidRDefault="00130D15">
            <w:pPr>
              <w:pStyle w:val="TableParagraph"/>
              <w:ind w:left="0"/>
              <w:rPr>
                <w:rFonts w:ascii="Times New Roman" w:hAnsi="Times New Roman"/>
              </w:rPr>
            </w:pPr>
          </w:p>
        </w:tc>
        <w:tc>
          <w:tcPr>
            <w:tcW w:w="3633" w:type="dxa"/>
            <w:tcBorders>
              <w:top w:val="single" w:sz="8" w:space="0" w:color="000000"/>
              <w:left w:val="single" w:sz="4" w:space="0" w:color="000000"/>
              <w:bottom w:val="single" w:sz="8" w:space="0" w:color="000000"/>
              <w:right w:val="single" w:sz="4" w:space="0" w:color="000000"/>
            </w:tcBorders>
          </w:tcPr>
          <w:p w14:paraId="0E98CA04" w14:textId="77777777" w:rsidR="00130D15" w:rsidRDefault="00130D15">
            <w:pPr>
              <w:pStyle w:val="TableParagraph"/>
              <w:ind w:left="0"/>
              <w:rPr>
                <w:rFonts w:ascii="Times New Roman" w:hAnsi="Times New Roman"/>
              </w:rPr>
            </w:pPr>
          </w:p>
        </w:tc>
      </w:tr>
      <w:tr w:rsidR="00130D15" w14:paraId="4370CB25" w14:textId="77777777">
        <w:trPr>
          <w:trHeight w:val="601"/>
        </w:trPr>
        <w:tc>
          <w:tcPr>
            <w:tcW w:w="252" w:type="dxa"/>
            <w:vMerge w:val="restart"/>
            <w:tcBorders>
              <w:top w:val="single" w:sz="8" w:space="0" w:color="000000"/>
              <w:left w:val="single" w:sz="4" w:space="0" w:color="000000"/>
              <w:bottom w:val="single" w:sz="8" w:space="0" w:color="000000"/>
              <w:right w:val="single" w:sz="4" w:space="0" w:color="000000"/>
            </w:tcBorders>
          </w:tcPr>
          <w:p w14:paraId="6511A7D7" w14:textId="77777777" w:rsidR="00130D15" w:rsidRDefault="00130D15">
            <w:pPr>
              <w:pStyle w:val="TableParagraph"/>
              <w:spacing w:before="3"/>
              <w:ind w:left="0"/>
              <w:rPr>
                <w:rFonts w:ascii="Arial" w:hAnsi="Arial"/>
                <w:b/>
                <w:sz w:val="28"/>
              </w:rPr>
            </w:pPr>
          </w:p>
          <w:p w14:paraId="7160DDFC" w14:textId="77777777" w:rsidR="00130D15" w:rsidRDefault="00BA2EA3">
            <w:pPr>
              <w:pStyle w:val="TableParagraph"/>
              <w:ind w:left="71"/>
              <w:rPr>
                <w:sz w:val="32"/>
              </w:rPr>
            </w:pPr>
            <w:r>
              <w:t>9</w:t>
            </w:r>
          </w:p>
        </w:tc>
        <w:tc>
          <w:tcPr>
            <w:tcW w:w="3592" w:type="dxa"/>
            <w:vMerge w:val="restart"/>
            <w:tcBorders>
              <w:top w:val="single" w:sz="8" w:space="0" w:color="000000"/>
              <w:left w:val="single" w:sz="4" w:space="0" w:color="000000"/>
              <w:bottom w:val="single" w:sz="8" w:space="0" w:color="000000"/>
              <w:right w:val="single" w:sz="4" w:space="0" w:color="000000"/>
            </w:tcBorders>
          </w:tcPr>
          <w:p w14:paraId="2C31088E" w14:textId="77777777" w:rsidR="00130D15" w:rsidRDefault="00BA2EA3">
            <w:pPr>
              <w:pStyle w:val="TableParagraph"/>
              <w:spacing w:line="271" w:lineRule="auto"/>
              <w:ind w:left="71" w:right="298"/>
              <w:rPr>
                <w:sz w:val="32"/>
              </w:rPr>
            </w:pPr>
            <w:r>
              <w:t>Other transactions which cannot be</w:t>
            </w:r>
            <w:r>
              <w:rPr>
                <w:spacing w:val="-47"/>
              </w:rPr>
              <w:t xml:space="preserve"> </w:t>
            </w:r>
            <w:r>
              <w:t>classified</w:t>
            </w:r>
            <w:r>
              <w:rPr>
                <w:spacing w:val="-1"/>
              </w:rPr>
              <w:t xml:space="preserve"> </w:t>
            </w:r>
            <w:r>
              <w:t>under</w:t>
            </w:r>
            <w:r>
              <w:rPr>
                <w:spacing w:val="-2"/>
              </w:rPr>
              <w:t xml:space="preserve"> </w:t>
            </w:r>
            <w:r>
              <w:t>other</w:t>
            </w:r>
            <w:r>
              <w:rPr>
                <w:spacing w:val="-3"/>
              </w:rPr>
              <w:t xml:space="preserve"> </w:t>
            </w:r>
            <w:r>
              <w:t>codes</w:t>
            </w:r>
          </w:p>
        </w:tc>
        <w:tc>
          <w:tcPr>
            <w:tcW w:w="1644" w:type="dxa"/>
            <w:tcBorders>
              <w:top w:val="single" w:sz="8" w:space="0" w:color="000000"/>
              <w:left w:val="single" w:sz="4" w:space="0" w:color="000000"/>
              <w:bottom w:val="single" w:sz="4" w:space="0" w:color="000000"/>
              <w:right w:val="single" w:sz="4" w:space="0" w:color="000000"/>
            </w:tcBorders>
          </w:tcPr>
          <w:p w14:paraId="7021FABD" w14:textId="77777777" w:rsidR="00130D15" w:rsidRDefault="00BA2EA3">
            <w:pPr>
              <w:pStyle w:val="TableParagraph"/>
              <w:spacing w:before="150"/>
              <w:ind w:left="710"/>
              <w:rPr>
                <w:sz w:val="32"/>
              </w:rPr>
            </w:pPr>
            <w:r>
              <w:t>91</w:t>
            </w:r>
          </w:p>
        </w:tc>
        <w:tc>
          <w:tcPr>
            <w:tcW w:w="252" w:type="dxa"/>
            <w:tcBorders>
              <w:top w:val="single" w:sz="8" w:space="0" w:color="000000"/>
              <w:left w:val="single" w:sz="4" w:space="0" w:color="000000"/>
              <w:bottom w:val="single" w:sz="4" w:space="0" w:color="000000"/>
              <w:right w:val="single" w:sz="4" w:space="0" w:color="000000"/>
            </w:tcBorders>
          </w:tcPr>
          <w:p w14:paraId="629D059E" w14:textId="77777777" w:rsidR="00130D15" w:rsidRDefault="00BA2EA3">
            <w:pPr>
              <w:pStyle w:val="TableParagraph"/>
              <w:spacing w:before="150"/>
              <w:ind w:left="10"/>
              <w:jc w:val="center"/>
              <w:rPr>
                <w:sz w:val="32"/>
              </w:rPr>
            </w:pPr>
            <w:r>
              <w:t>1</w:t>
            </w:r>
          </w:p>
        </w:tc>
        <w:tc>
          <w:tcPr>
            <w:tcW w:w="3633" w:type="dxa"/>
            <w:tcBorders>
              <w:top w:val="single" w:sz="8" w:space="0" w:color="000000"/>
              <w:left w:val="single" w:sz="4" w:space="0" w:color="000000"/>
              <w:bottom w:val="single" w:sz="4" w:space="0" w:color="000000"/>
              <w:right w:val="single" w:sz="4" w:space="0" w:color="000000"/>
            </w:tcBorders>
          </w:tcPr>
          <w:p w14:paraId="3CED5A09" w14:textId="77777777" w:rsidR="00130D15" w:rsidRDefault="00BA2EA3">
            <w:pPr>
              <w:pStyle w:val="TableParagraph"/>
              <w:spacing w:line="267" w:lineRule="exact"/>
              <w:ind w:left="70"/>
              <w:rPr>
                <w:sz w:val="32"/>
              </w:rPr>
            </w:pPr>
            <w:r>
              <w:t>Hire, loan,</w:t>
            </w:r>
            <w:r>
              <w:rPr>
                <w:spacing w:val="-3"/>
              </w:rPr>
              <w:t xml:space="preserve"> </w:t>
            </w:r>
            <w:r>
              <w:t>and operational</w:t>
            </w:r>
            <w:r>
              <w:rPr>
                <w:spacing w:val="-3"/>
              </w:rPr>
              <w:t xml:space="preserve"> </w:t>
            </w:r>
            <w:r>
              <w:t>leasing</w:t>
            </w:r>
          </w:p>
          <w:p w14:paraId="78A3EABA" w14:textId="77777777" w:rsidR="00130D15" w:rsidRDefault="00BA2EA3">
            <w:pPr>
              <w:pStyle w:val="TableParagraph"/>
              <w:spacing w:before="34"/>
              <w:ind w:left="70"/>
              <w:rPr>
                <w:sz w:val="32"/>
              </w:rPr>
            </w:pPr>
            <w:r>
              <w:t>longer than</w:t>
            </w:r>
            <w:r>
              <w:rPr>
                <w:spacing w:val="-2"/>
              </w:rPr>
              <w:t xml:space="preserve"> </w:t>
            </w:r>
            <w:r>
              <w:t>24</w:t>
            </w:r>
            <w:r>
              <w:rPr>
                <w:spacing w:val="-1"/>
              </w:rPr>
              <w:t xml:space="preserve"> </w:t>
            </w:r>
            <w:r>
              <w:t>months</w:t>
            </w:r>
          </w:p>
        </w:tc>
      </w:tr>
      <w:tr w:rsidR="00130D15" w14:paraId="231388EB" w14:textId="77777777">
        <w:trPr>
          <w:trHeight w:val="337"/>
        </w:trPr>
        <w:tc>
          <w:tcPr>
            <w:tcW w:w="252" w:type="dxa"/>
            <w:vMerge/>
            <w:tcBorders>
              <w:left w:val="single" w:sz="4" w:space="0" w:color="000000"/>
              <w:bottom w:val="single" w:sz="8" w:space="0" w:color="000000"/>
              <w:right w:val="single" w:sz="4" w:space="0" w:color="000000"/>
            </w:tcBorders>
          </w:tcPr>
          <w:p w14:paraId="592E21BB" w14:textId="77777777" w:rsidR="00130D15" w:rsidRDefault="00130D15">
            <w:pPr>
              <w:rPr>
                <w:sz w:val="2"/>
                <w:szCs w:val="2"/>
              </w:rPr>
            </w:pPr>
          </w:p>
        </w:tc>
        <w:tc>
          <w:tcPr>
            <w:tcW w:w="3592" w:type="dxa"/>
            <w:vMerge/>
            <w:tcBorders>
              <w:left w:val="single" w:sz="4" w:space="0" w:color="000000"/>
              <w:bottom w:val="single" w:sz="8" w:space="0" w:color="000000"/>
              <w:right w:val="single" w:sz="4" w:space="0" w:color="000000"/>
            </w:tcBorders>
          </w:tcPr>
          <w:p w14:paraId="59D0F439" w14:textId="77777777" w:rsidR="00130D15" w:rsidRDefault="00130D15">
            <w:pPr>
              <w:rPr>
                <w:sz w:val="2"/>
                <w:szCs w:val="2"/>
              </w:rPr>
            </w:pPr>
          </w:p>
        </w:tc>
        <w:tc>
          <w:tcPr>
            <w:tcW w:w="1644" w:type="dxa"/>
            <w:tcBorders>
              <w:top w:val="single" w:sz="4" w:space="0" w:color="000000"/>
              <w:left w:val="single" w:sz="4" w:space="0" w:color="000000"/>
              <w:bottom w:val="single" w:sz="8" w:space="0" w:color="000000"/>
              <w:right w:val="single" w:sz="4" w:space="0" w:color="000000"/>
            </w:tcBorders>
          </w:tcPr>
          <w:p w14:paraId="4036211F" w14:textId="77777777" w:rsidR="00130D15" w:rsidRDefault="00BA2EA3">
            <w:pPr>
              <w:pStyle w:val="TableParagraph"/>
              <w:spacing w:before="15"/>
              <w:ind w:left="710"/>
              <w:rPr>
                <w:sz w:val="32"/>
              </w:rPr>
            </w:pPr>
            <w:r>
              <w:t>99</w:t>
            </w:r>
          </w:p>
        </w:tc>
        <w:tc>
          <w:tcPr>
            <w:tcW w:w="252" w:type="dxa"/>
            <w:tcBorders>
              <w:top w:val="single" w:sz="4" w:space="0" w:color="000000"/>
              <w:left w:val="single" w:sz="4" w:space="0" w:color="000000"/>
              <w:bottom w:val="single" w:sz="8" w:space="0" w:color="000000"/>
              <w:right w:val="single" w:sz="4" w:space="0" w:color="000000"/>
            </w:tcBorders>
          </w:tcPr>
          <w:p w14:paraId="77A18A1C" w14:textId="77777777" w:rsidR="00130D15" w:rsidRDefault="00BA2EA3">
            <w:pPr>
              <w:pStyle w:val="TableParagraph"/>
              <w:spacing w:before="15"/>
              <w:ind w:left="10"/>
              <w:jc w:val="center"/>
              <w:rPr>
                <w:sz w:val="32"/>
              </w:rPr>
            </w:pPr>
            <w:r>
              <w:t>9</w:t>
            </w:r>
          </w:p>
        </w:tc>
        <w:tc>
          <w:tcPr>
            <w:tcW w:w="3633" w:type="dxa"/>
            <w:tcBorders>
              <w:top w:val="single" w:sz="4" w:space="0" w:color="000000"/>
              <w:left w:val="single" w:sz="4" w:space="0" w:color="000000"/>
              <w:bottom w:val="single" w:sz="8" w:space="0" w:color="000000"/>
              <w:right w:val="single" w:sz="4" w:space="0" w:color="000000"/>
            </w:tcBorders>
          </w:tcPr>
          <w:p w14:paraId="0B3C4AF0" w14:textId="77777777" w:rsidR="00130D15" w:rsidRDefault="00BA2EA3">
            <w:pPr>
              <w:pStyle w:val="TableParagraph"/>
              <w:spacing w:before="30"/>
              <w:ind w:left="70"/>
              <w:rPr>
                <w:sz w:val="32"/>
              </w:rPr>
            </w:pPr>
            <w:r>
              <w:t>Other</w:t>
            </w:r>
          </w:p>
        </w:tc>
      </w:tr>
    </w:tbl>
    <w:p w14:paraId="3F786DE5" w14:textId="77777777" w:rsidR="00130D15" w:rsidRDefault="00130D15">
      <w:pPr>
        <w:pStyle w:val="Tekstpodstawowy"/>
        <w:ind w:left="0"/>
        <w:rPr>
          <w:rFonts w:ascii="Arial" w:hAnsi="Arial"/>
          <w:b/>
          <w:sz w:val="20"/>
        </w:rPr>
      </w:pPr>
    </w:p>
    <w:p w14:paraId="0A1CD1D2" w14:textId="77777777" w:rsidR="00130D15" w:rsidRDefault="00130D15">
      <w:pPr>
        <w:pStyle w:val="Tekstpodstawowy"/>
        <w:ind w:left="0"/>
        <w:rPr>
          <w:rFonts w:ascii="Arial" w:hAnsi="Arial"/>
          <w:b/>
          <w:sz w:val="20"/>
        </w:rPr>
      </w:pPr>
    </w:p>
    <w:p w14:paraId="0EAA20C9" w14:textId="77777777" w:rsidR="00130D15" w:rsidRDefault="00BA2EA3">
      <w:pPr>
        <w:pStyle w:val="Tekstpodstawowy"/>
        <w:tabs>
          <w:tab w:val="left" w:pos="1259"/>
        </w:tabs>
        <w:spacing w:line="271" w:lineRule="auto"/>
        <w:ind w:left="1259" w:right="1002" w:hanging="360"/>
        <w:rPr>
          <w:sz w:val="32"/>
        </w:rPr>
      </w:pPr>
      <w:r>
        <w:rPr>
          <w:vertAlign w:val="superscript"/>
        </w:rPr>
        <w:t>(1)</w:t>
      </w:r>
      <w:r>
        <w:tab/>
        <w:t>Financial leasing covers operations where the lease instalments are calculated in such a way</w:t>
      </w:r>
      <w:r>
        <w:rPr>
          <w:spacing w:val="-47"/>
        </w:rPr>
        <w:t xml:space="preserve"> </w:t>
      </w:r>
      <w:r>
        <w:t>as to cover all or virtually all of the value of commodities. The risk and rewards connected</w:t>
      </w:r>
      <w:r>
        <w:rPr>
          <w:spacing w:val="1"/>
        </w:rPr>
        <w:t xml:space="preserve"> </w:t>
      </w:r>
      <w:r>
        <w:t>with the ownership are transferred to the lessee. At the end of the contract, the lessee</w:t>
      </w:r>
      <w:r>
        <w:rPr>
          <w:spacing w:val="1"/>
        </w:rPr>
        <w:t xml:space="preserve"> </w:t>
      </w:r>
      <w:r>
        <w:t>becomes</w:t>
      </w:r>
      <w:r>
        <w:rPr>
          <w:spacing w:val="-3"/>
        </w:rPr>
        <w:t xml:space="preserve"> </w:t>
      </w:r>
      <w:r>
        <w:t>the</w:t>
      </w:r>
      <w:r>
        <w:rPr>
          <w:spacing w:val="1"/>
        </w:rPr>
        <w:t xml:space="preserve"> </w:t>
      </w:r>
      <w:r>
        <w:t>legal</w:t>
      </w:r>
      <w:r>
        <w:rPr>
          <w:spacing w:val="-3"/>
        </w:rPr>
        <w:t xml:space="preserve"> </w:t>
      </w:r>
      <w:r>
        <w:t>owner</w:t>
      </w:r>
      <w:r>
        <w:rPr>
          <w:spacing w:val="-3"/>
        </w:rPr>
        <w:t xml:space="preserve"> </w:t>
      </w:r>
      <w:r>
        <w:t>of the</w:t>
      </w:r>
      <w:r>
        <w:rPr>
          <w:spacing w:val="1"/>
        </w:rPr>
        <w:t xml:space="preserve"> </w:t>
      </w:r>
      <w:r>
        <w:t>commodities.</w:t>
      </w:r>
    </w:p>
    <w:p w14:paraId="2FB87B0A" w14:textId="77777777" w:rsidR="00130D15" w:rsidRDefault="00130D15">
      <w:pPr>
        <w:spacing w:line="271" w:lineRule="auto"/>
        <w:rPr>
          <w:sz w:val="32"/>
        </w:rPr>
        <w:sectPr w:rsidR="00130D15">
          <w:footerReference w:type="default" r:id="rId64"/>
          <w:pgSz w:w="11906" w:h="16838"/>
          <w:pgMar w:top="1400" w:right="620" w:bottom="1060" w:left="800" w:header="0" w:footer="789" w:gutter="0"/>
          <w:cols w:space="708"/>
          <w:formProt w:val="0"/>
          <w:docGrid w:linePitch="100" w:charSpace="4096"/>
        </w:sectPr>
      </w:pPr>
    </w:p>
    <w:p w14:paraId="5354F511" w14:textId="77777777" w:rsidR="00130D15" w:rsidRDefault="00BA2EA3">
      <w:pPr>
        <w:pStyle w:val="Nagwek2"/>
        <w:rPr>
          <w:sz w:val="32"/>
        </w:rPr>
      </w:pPr>
      <w:bookmarkStart w:id="75" w:name="_bookmark36"/>
      <w:bookmarkStart w:id="76" w:name="Annex_No._5_-_Mode_of_transport_codes"/>
      <w:bookmarkEnd w:id="75"/>
      <w:bookmarkEnd w:id="76"/>
      <w:r>
        <w:rPr>
          <w:color w:val="333333"/>
        </w:rPr>
        <w:t>Annex</w:t>
      </w:r>
      <w:r>
        <w:rPr>
          <w:color w:val="333333"/>
          <w:spacing w:val="-1"/>
        </w:rPr>
        <w:t xml:space="preserve"> </w:t>
      </w:r>
      <w:r>
        <w:rPr>
          <w:color w:val="333333"/>
        </w:rPr>
        <w:t>No.</w:t>
      </w:r>
      <w:r>
        <w:rPr>
          <w:color w:val="333333"/>
          <w:spacing w:val="-2"/>
        </w:rPr>
        <w:t xml:space="preserve"> </w:t>
      </w:r>
      <w:r>
        <w:rPr>
          <w:color w:val="333333"/>
        </w:rPr>
        <w:t>5</w:t>
      </w:r>
      <w:r>
        <w:rPr>
          <w:color w:val="333333"/>
          <w:spacing w:val="-1"/>
        </w:rPr>
        <w:t xml:space="preserve"> </w:t>
      </w:r>
      <w:r>
        <w:rPr>
          <w:color w:val="333333"/>
        </w:rPr>
        <w:t>-</w:t>
      </w:r>
      <w:r>
        <w:rPr>
          <w:color w:val="333333"/>
          <w:spacing w:val="-4"/>
        </w:rPr>
        <w:t xml:space="preserve"> </w:t>
      </w:r>
      <w:r>
        <w:rPr>
          <w:color w:val="333333"/>
        </w:rPr>
        <w:t>Mode</w:t>
      </w:r>
      <w:r>
        <w:rPr>
          <w:color w:val="333333"/>
          <w:spacing w:val="-1"/>
        </w:rPr>
        <w:t xml:space="preserve"> </w:t>
      </w:r>
      <w:r>
        <w:rPr>
          <w:color w:val="333333"/>
        </w:rPr>
        <w:t>of</w:t>
      </w:r>
      <w:r>
        <w:rPr>
          <w:color w:val="333333"/>
          <w:spacing w:val="-1"/>
        </w:rPr>
        <w:t xml:space="preserve"> </w:t>
      </w:r>
      <w:r>
        <w:rPr>
          <w:color w:val="333333"/>
        </w:rPr>
        <w:t>transport</w:t>
      </w:r>
      <w:r>
        <w:rPr>
          <w:color w:val="333333"/>
          <w:spacing w:val="-2"/>
        </w:rPr>
        <w:t xml:space="preserve"> </w:t>
      </w:r>
      <w:r>
        <w:rPr>
          <w:color w:val="333333"/>
        </w:rPr>
        <w:t>codes</w:t>
      </w:r>
    </w:p>
    <w:p w14:paraId="7D4A5D1F" w14:textId="77777777" w:rsidR="00130D15" w:rsidRDefault="00130D15">
      <w:pPr>
        <w:pStyle w:val="Tekstpodstawowy"/>
        <w:spacing w:before="10"/>
        <w:ind w:left="0"/>
        <w:rPr>
          <w:rFonts w:ascii="Arial" w:hAnsi="Arial"/>
          <w:b/>
          <w:sz w:val="13"/>
        </w:rPr>
      </w:pPr>
    </w:p>
    <w:tbl>
      <w:tblPr>
        <w:tblStyle w:val="TableNormal"/>
        <w:tblW w:w="8497" w:type="dxa"/>
        <w:tblInd w:w="1192" w:type="dxa"/>
        <w:tblLayout w:type="fixed"/>
        <w:tblCellMar>
          <w:left w:w="5" w:type="dxa"/>
          <w:right w:w="5" w:type="dxa"/>
        </w:tblCellMar>
        <w:tblLook w:val="01E0" w:firstRow="1" w:lastRow="1" w:firstColumn="1" w:lastColumn="1" w:noHBand="0" w:noVBand="0"/>
      </w:tblPr>
      <w:tblGrid>
        <w:gridCol w:w="1189"/>
        <w:gridCol w:w="7308"/>
      </w:tblGrid>
      <w:tr w:rsidR="00130D15" w14:paraId="397A6477" w14:textId="77777777">
        <w:trPr>
          <w:trHeight w:val="544"/>
        </w:trPr>
        <w:tc>
          <w:tcPr>
            <w:tcW w:w="1189" w:type="dxa"/>
            <w:tcBorders>
              <w:top w:val="single" w:sz="4" w:space="0" w:color="000000"/>
              <w:left w:val="single" w:sz="4" w:space="0" w:color="000000"/>
              <w:bottom w:val="single" w:sz="4" w:space="0" w:color="000000"/>
              <w:right w:val="single" w:sz="4" w:space="0" w:color="000000"/>
            </w:tcBorders>
            <w:shd w:val="clear" w:color="auto" w:fill="D9D9D9"/>
          </w:tcPr>
          <w:p w14:paraId="28E36733" w14:textId="77777777" w:rsidR="00130D15" w:rsidRDefault="00130D15">
            <w:pPr>
              <w:pStyle w:val="TableParagraph"/>
              <w:ind w:left="0"/>
              <w:rPr>
                <w:rFonts w:ascii="Arial" w:hAnsi="Arial"/>
                <w:b/>
                <w:sz w:val="21"/>
              </w:rPr>
            </w:pPr>
          </w:p>
          <w:p w14:paraId="36FAC999" w14:textId="77777777" w:rsidR="00130D15" w:rsidRDefault="00BA2EA3">
            <w:pPr>
              <w:pStyle w:val="TableParagraph"/>
              <w:ind w:left="344" w:right="331"/>
              <w:jc w:val="center"/>
              <w:rPr>
                <w:b/>
              </w:rPr>
            </w:pPr>
            <w:r>
              <w:rPr>
                <w:b/>
              </w:rPr>
              <w:t>Code</w:t>
            </w:r>
          </w:p>
        </w:tc>
        <w:tc>
          <w:tcPr>
            <w:tcW w:w="7307" w:type="dxa"/>
            <w:tcBorders>
              <w:top w:val="single" w:sz="4" w:space="0" w:color="000000"/>
              <w:left w:val="single" w:sz="4" w:space="0" w:color="000000"/>
              <w:bottom w:val="single" w:sz="4" w:space="0" w:color="000000"/>
              <w:right w:val="single" w:sz="4" w:space="0" w:color="000000"/>
            </w:tcBorders>
            <w:shd w:val="clear" w:color="auto" w:fill="D9D9D9"/>
          </w:tcPr>
          <w:p w14:paraId="4E14C3A7" w14:textId="77777777" w:rsidR="00130D15" w:rsidRDefault="00130D15">
            <w:pPr>
              <w:pStyle w:val="TableParagraph"/>
              <w:ind w:left="0"/>
              <w:rPr>
                <w:rFonts w:ascii="Arial" w:hAnsi="Arial"/>
                <w:b/>
                <w:sz w:val="21"/>
              </w:rPr>
            </w:pPr>
          </w:p>
          <w:p w14:paraId="0DA2CC0A" w14:textId="77777777" w:rsidR="00130D15" w:rsidRDefault="00BA2EA3">
            <w:pPr>
              <w:pStyle w:val="TableParagraph"/>
              <w:ind w:left="3435" w:right="3417"/>
              <w:jc w:val="center"/>
              <w:rPr>
                <w:b/>
              </w:rPr>
            </w:pPr>
            <w:r>
              <w:rPr>
                <w:b/>
              </w:rPr>
              <w:t>Title</w:t>
            </w:r>
          </w:p>
        </w:tc>
      </w:tr>
      <w:tr w:rsidR="00130D15" w14:paraId="60903E43" w14:textId="77777777">
        <w:trPr>
          <w:trHeight w:val="544"/>
        </w:trPr>
        <w:tc>
          <w:tcPr>
            <w:tcW w:w="1189" w:type="dxa"/>
            <w:tcBorders>
              <w:top w:val="single" w:sz="4" w:space="0" w:color="000000"/>
              <w:left w:val="single" w:sz="4" w:space="0" w:color="000000"/>
              <w:bottom w:val="single" w:sz="4" w:space="0" w:color="000000"/>
              <w:right w:val="single" w:sz="4" w:space="0" w:color="000000"/>
            </w:tcBorders>
          </w:tcPr>
          <w:p w14:paraId="276CF1FD" w14:textId="77777777" w:rsidR="00130D15" w:rsidRDefault="00130D15">
            <w:pPr>
              <w:pStyle w:val="TableParagraph"/>
              <w:spacing w:before="9"/>
              <w:ind w:left="0"/>
              <w:rPr>
                <w:rFonts w:ascii="Arial" w:hAnsi="Arial"/>
                <w:b/>
                <w:sz w:val="20"/>
              </w:rPr>
            </w:pPr>
          </w:p>
          <w:p w14:paraId="198C38B3" w14:textId="77777777" w:rsidR="00130D15" w:rsidRDefault="00BA2EA3">
            <w:pPr>
              <w:pStyle w:val="TableParagraph"/>
              <w:ind w:left="16"/>
              <w:jc w:val="center"/>
              <w:rPr>
                <w:sz w:val="32"/>
              </w:rPr>
            </w:pPr>
            <w:r>
              <w:t>1</w:t>
            </w:r>
          </w:p>
        </w:tc>
        <w:tc>
          <w:tcPr>
            <w:tcW w:w="7307" w:type="dxa"/>
            <w:tcBorders>
              <w:top w:val="single" w:sz="4" w:space="0" w:color="000000"/>
              <w:left w:val="single" w:sz="4" w:space="0" w:color="000000"/>
              <w:bottom w:val="single" w:sz="4" w:space="0" w:color="000000"/>
              <w:right w:val="single" w:sz="4" w:space="0" w:color="000000"/>
            </w:tcBorders>
          </w:tcPr>
          <w:p w14:paraId="3367F0F0" w14:textId="77777777" w:rsidR="00130D15" w:rsidRDefault="00130D15">
            <w:pPr>
              <w:pStyle w:val="TableParagraph"/>
              <w:spacing w:before="9"/>
              <w:ind w:left="0"/>
              <w:rPr>
                <w:rFonts w:ascii="Arial" w:hAnsi="Arial"/>
                <w:b/>
                <w:sz w:val="20"/>
              </w:rPr>
            </w:pPr>
          </w:p>
          <w:p w14:paraId="3592ECB9" w14:textId="77777777" w:rsidR="00130D15" w:rsidRDefault="00BA2EA3">
            <w:pPr>
              <w:pStyle w:val="TableParagraph"/>
              <w:ind w:left="110"/>
              <w:rPr>
                <w:sz w:val="32"/>
              </w:rPr>
            </w:pPr>
            <w:r>
              <w:t>Sea</w:t>
            </w:r>
            <w:r>
              <w:rPr>
                <w:spacing w:val="-3"/>
              </w:rPr>
              <w:t xml:space="preserve"> </w:t>
            </w:r>
            <w:r>
              <w:t>transport</w:t>
            </w:r>
          </w:p>
        </w:tc>
      </w:tr>
      <w:tr w:rsidR="00130D15" w14:paraId="29AF6813" w14:textId="77777777">
        <w:trPr>
          <w:trHeight w:val="542"/>
        </w:trPr>
        <w:tc>
          <w:tcPr>
            <w:tcW w:w="1189" w:type="dxa"/>
            <w:tcBorders>
              <w:top w:val="single" w:sz="4" w:space="0" w:color="000000"/>
              <w:left w:val="single" w:sz="4" w:space="0" w:color="000000"/>
              <w:bottom w:val="single" w:sz="4" w:space="0" w:color="000000"/>
              <w:right w:val="single" w:sz="4" w:space="0" w:color="000000"/>
            </w:tcBorders>
          </w:tcPr>
          <w:p w14:paraId="18B16E01" w14:textId="77777777" w:rsidR="00130D15" w:rsidRDefault="00130D15">
            <w:pPr>
              <w:pStyle w:val="TableParagraph"/>
              <w:spacing w:before="9"/>
              <w:ind w:left="0"/>
              <w:rPr>
                <w:rFonts w:ascii="Arial" w:hAnsi="Arial"/>
                <w:b/>
                <w:sz w:val="20"/>
              </w:rPr>
            </w:pPr>
          </w:p>
          <w:p w14:paraId="69D5D1C9" w14:textId="77777777" w:rsidR="00130D15" w:rsidRDefault="00BA2EA3">
            <w:pPr>
              <w:pStyle w:val="TableParagraph"/>
              <w:ind w:left="16"/>
              <w:jc w:val="center"/>
              <w:rPr>
                <w:sz w:val="32"/>
              </w:rPr>
            </w:pPr>
            <w:r>
              <w:t>2</w:t>
            </w:r>
          </w:p>
        </w:tc>
        <w:tc>
          <w:tcPr>
            <w:tcW w:w="7307" w:type="dxa"/>
            <w:tcBorders>
              <w:top w:val="single" w:sz="4" w:space="0" w:color="000000"/>
              <w:left w:val="single" w:sz="4" w:space="0" w:color="000000"/>
              <w:bottom w:val="single" w:sz="4" w:space="0" w:color="000000"/>
              <w:right w:val="single" w:sz="4" w:space="0" w:color="000000"/>
            </w:tcBorders>
          </w:tcPr>
          <w:p w14:paraId="4ADDF96A" w14:textId="77777777" w:rsidR="00130D15" w:rsidRDefault="00130D15">
            <w:pPr>
              <w:pStyle w:val="TableParagraph"/>
              <w:spacing w:before="9"/>
              <w:ind w:left="0"/>
              <w:rPr>
                <w:rFonts w:ascii="Arial" w:hAnsi="Arial"/>
                <w:b/>
                <w:sz w:val="20"/>
              </w:rPr>
            </w:pPr>
          </w:p>
          <w:p w14:paraId="40B638D7" w14:textId="77777777" w:rsidR="00130D15" w:rsidRDefault="00BA2EA3">
            <w:pPr>
              <w:pStyle w:val="TableParagraph"/>
              <w:ind w:left="110"/>
              <w:rPr>
                <w:sz w:val="32"/>
              </w:rPr>
            </w:pPr>
            <w:r>
              <w:t>Railway</w:t>
            </w:r>
            <w:r>
              <w:rPr>
                <w:spacing w:val="-3"/>
              </w:rPr>
              <w:t xml:space="preserve"> </w:t>
            </w:r>
            <w:r>
              <w:t>transport</w:t>
            </w:r>
          </w:p>
        </w:tc>
      </w:tr>
      <w:tr w:rsidR="00130D15" w14:paraId="290E3962" w14:textId="77777777">
        <w:trPr>
          <w:trHeight w:val="544"/>
        </w:trPr>
        <w:tc>
          <w:tcPr>
            <w:tcW w:w="1189" w:type="dxa"/>
            <w:tcBorders>
              <w:top w:val="single" w:sz="4" w:space="0" w:color="000000"/>
              <w:left w:val="single" w:sz="4" w:space="0" w:color="000000"/>
              <w:bottom w:val="single" w:sz="4" w:space="0" w:color="000000"/>
              <w:right w:val="single" w:sz="4" w:space="0" w:color="000000"/>
            </w:tcBorders>
          </w:tcPr>
          <w:p w14:paraId="49385DD2" w14:textId="77777777" w:rsidR="00130D15" w:rsidRDefault="00130D15">
            <w:pPr>
              <w:pStyle w:val="TableParagraph"/>
              <w:spacing w:before="9"/>
              <w:ind w:left="0"/>
              <w:rPr>
                <w:rFonts w:ascii="Arial" w:hAnsi="Arial"/>
                <w:b/>
                <w:sz w:val="20"/>
              </w:rPr>
            </w:pPr>
          </w:p>
          <w:p w14:paraId="12740E9E" w14:textId="77777777" w:rsidR="00130D15" w:rsidRDefault="00BA2EA3">
            <w:pPr>
              <w:pStyle w:val="TableParagraph"/>
              <w:ind w:left="16"/>
              <w:jc w:val="center"/>
              <w:rPr>
                <w:sz w:val="32"/>
              </w:rPr>
            </w:pPr>
            <w:r>
              <w:t>3</w:t>
            </w:r>
          </w:p>
        </w:tc>
        <w:tc>
          <w:tcPr>
            <w:tcW w:w="7307" w:type="dxa"/>
            <w:tcBorders>
              <w:top w:val="single" w:sz="4" w:space="0" w:color="000000"/>
              <w:left w:val="single" w:sz="4" w:space="0" w:color="000000"/>
              <w:bottom w:val="single" w:sz="4" w:space="0" w:color="000000"/>
              <w:right w:val="single" w:sz="4" w:space="0" w:color="000000"/>
            </w:tcBorders>
          </w:tcPr>
          <w:p w14:paraId="09618843" w14:textId="77777777" w:rsidR="00130D15" w:rsidRDefault="00130D15">
            <w:pPr>
              <w:pStyle w:val="TableParagraph"/>
              <w:spacing w:before="9"/>
              <w:ind w:left="0"/>
              <w:rPr>
                <w:rFonts w:ascii="Arial" w:hAnsi="Arial"/>
                <w:b/>
                <w:sz w:val="20"/>
              </w:rPr>
            </w:pPr>
          </w:p>
          <w:p w14:paraId="7DB5230A" w14:textId="77777777" w:rsidR="00130D15" w:rsidRDefault="00BA2EA3">
            <w:pPr>
              <w:pStyle w:val="TableParagraph"/>
              <w:ind w:left="110"/>
              <w:rPr>
                <w:sz w:val="32"/>
              </w:rPr>
            </w:pPr>
            <w:r>
              <w:t>Road</w:t>
            </w:r>
            <w:r>
              <w:rPr>
                <w:spacing w:val="-2"/>
              </w:rPr>
              <w:t xml:space="preserve"> </w:t>
            </w:r>
            <w:r>
              <w:t>transport</w:t>
            </w:r>
          </w:p>
        </w:tc>
      </w:tr>
      <w:tr w:rsidR="00130D15" w14:paraId="0F739B50" w14:textId="77777777">
        <w:trPr>
          <w:trHeight w:val="541"/>
        </w:trPr>
        <w:tc>
          <w:tcPr>
            <w:tcW w:w="1189" w:type="dxa"/>
            <w:tcBorders>
              <w:top w:val="single" w:sz="4" w:space="0" w:color="000000"/>
              <w:left w:val="single" w:sz="4" w:space="0" w:color="000000"/>
              <w:bottom w:val="single" w:sz="4" w:space="0" w:color="000000"/>
              <w:right w:val="single" w:sz="4" w:space="0" w:color="000000"/>
            </w:tcBorders>
          </w:tcPr>
          <w:p w14:paraId="21BC3D18" w14:textId="77777777" w:rsidR="00130D15" w:rsidRDefault="00130D15">
            <w:pPr>
              <w:pStyle w:val="TableParagraph"/>
              <w:spacing w:before="9"/>
              <w:ind w:left="0"/>
              <w:rPr>
                <w:rFonts w:ascii="Arial" w:hAnsi="Arial"/>
                <w:b/>
                <w:sz w:val="20"/>
              </w:rPr>
            </w:pPr>
          </w:p>
          <w:p w14:paraId="4D80890D" w14:textId="77777777" w:rsidR="00130D15" w:rsidRDefault="00BA2EA3">
            <w:pPr>
              <w:pStyle w:val="TableParagraph"/>
              <w:ind w:left="16"/>
              <w:jc w:val="center"/>
              <w:rPr>
                <w:sz w:val="32"/>
              </w:rPr>
            </w:pPr>
            <w:r>
              <w:t>4</w:t>
            </w:r>
          </w:p>
        </w:tc>
        <w:tc>
          <w:tcPr>
            <w:tcW w:w="7307" w:type="dxa"/>
            <w:tcBorders>
              <w:top w:val="single" w:sz="4" w:space="0" w:color="000000"/>
              <w:left w:val="single" w:sz="4" w:space="0" w:color="000000"/>
              <w:bottom w:val="single" w:sz="4" w:space="0" w:color="000000"/>
              <w:right w:val="single" w:sz="4" w:space="0" w:color="000000"/>
            </w:tcBorders>
          </w:tcPr>
          <w:p w14:paraId="57168E90" w14:textId="77777777" w:rsidR="00130D15" w:rsidRDefault="00130D15">
            <w:pPr>
              <w:pStyle w:val="TableParagraph"/>
              <w:spacing w:before="9"/>
              <w:ind w:left="0"/>
              <w:rPr>
                <w:rFonts w:ascii="Arial" w:hAnsi="Arial"/>
                <w:b/>
                <w:sz w:val="20"/>
              </w:rPr>
            </w:pPr>
          </w:p>
          <w:p w14:paraId="17681829" w14:textId="77777777" w:rsidR="00130D15" w:rsidRDefault="00BA2EA3">
            <w:pPr>
              <w:pStyle w:val="TableParagraph"/>
              <w:ind w:left="110"/>
              <w:rPr>
                <w:sz w:val="32"/>
              </w:rPr>
            </w:pPr>
            <w:r>
              <w:t>Air</w:t>
            </w:r>
            <w:r>
              <w:rPr>
                <w:spacing w:val="-3"/>
              </w:rPr>
              <w:t xml:space="preserve"> </w:t>
            </w:r>
            <w:r>
              <w:t>transport</w:t>
            </w:r>
          </w:p>
        </w:tc>
      </w:tr>
      <w:tr w:rsidR="00130D15" w14:paraId="1342894C" w14:textId="77777777">
        <w:trPr>
          <w:trHeight w:val="544"/>
        </w:trPr>
        <w:tc>
          <w:tcPr>
            <w:tcW w:w="1189" w:type="dxa"/>
            <w:tcBorders>
              <w:top w:val="single" w:sz="4" w:space="0" w:color="000000"/>
              <w:left w:val="single" w:sz="4" w:space="0" w:color="000000"/>
              <w:bottom w:val="single" w:sz="4" w:space="0" w:color="000000"/>
              <w:right w:val="single" w:sz="4" w:space="0" w:color="000000"/>
            </w:tcBorders>
          </w:tcPr>
          <w:p w14:paraId="611A0B4D" w14:textId="77777777" w:rsidR="00130D15" w:rsidRDefault="00130D15">
            <w:pPr>
              <w:pStyle w:val="TableParagraph"/>
              <w:spacing w:before="9"/>
              <w:ind w:left="0"/>
              <w:rPr>
                <w:rFonts w:ascii="Arial" w:hAnsi="Arial"/>
                <w:b/>
                <w:sz w:val="20"/>
              </w:rPr>
            </w:pPr>
          </w:p>
          <w:p w14:paraId="3F306E80" w14:textId="77777777" w:rsidR="00130D15" w:rsidRDefault="00BA2EA3">
            <w:pPr>
              <w:pStyle w:val="TableParagraph"/>
              <w:ind w:left="16"/>
              <w:jc w:val="center"/>
              <w:rPr>
                <w:sz w:val="32"/>
              </w:rPr>
            </w:pPr>
            <w:r>
              <w:t>5</w:t>
            </w:r>
          </w:p>
        </w:tc>
        <w:tc>
          <w:tcPr>
            <w:tcW w:w="7307" w:type="dxa"/>
            <w:tcBorders>
              <w:top w:val="single" w:sz="4" w:space="0" w:color="000000"/>
              <w:left w:val="single" w:sz="4" w:space="0" w:color="000000"/>
              <w:bottom w:val="single" w:sz="4" w:space="0" w:color="000000"/>
              <w:right w:val="single" w:sz="4" w:space="0" w:color="000000"/>
            </w:tcBorders>
          </w:tcPr>
          <w:p w14:paraId="400C030F" w14:textId="77777777" w:rsidR="00130D15" w:rsidRDefault="00130D15">
            <w:pPr>
              <w:pStyle w:val="TableParagraph"/>
              <w:spacing w:before="9"/>
              <w:ind w:left="0"/>
              <w:rPr>
                <w:rFonts w:ascii="Arial" w:hAnsi="Arial"/>
                <w:b/>
                <w:sz w:val="20"/>
              </w:rPr>
            </w:pPr>
          </w:p>
          <w:p w14:paraId="27DE3922" w14:textId="77777777" w:rsidR="00130D15" w:rsidRDefault="00BA2EA3">
            <w:pPr>
              <w:pStyle w:val="TableParagraph"/>
              <w:ind w:left="110"/>
              <w:rPr>
                <w:sz w:val="32"/>
              </w:rPr>
            </w:pPr>
            <w:r>
              <w:t>Postal</w:t>
            </w:r>
            <w:r>
              <w:rPr>
                <w:spacing w:val="-2"/>
              </w:rPr>
              <w:t xml:space="preserve"> </w:t>
            </w:r>
            <w:r>
              <w:t>consignments</w:t>
            </w:r>
          </w:p>
        </w:tc>
      </w:tr>
      <w:tr w:rsidR="00130D15" w14:paraId="3E54255A" w14:textId="77777777">
        <w:trPr>
          <w:trHeight w:val="844"/>
        </w:trPr>
        <w:tc>
          <w:tcPr>
            <w:tcW w:w="1189" w:type="dxa"/>
            <w:tcBorders>
              <w:top w:val="single" w:sz="4" w:space="0" w:color="000000"/>
              <w:left w:val="single" w:sz="4" w:space="0" w:color="000000"/>
              <w:bottom w:val="single" w:sz="4" w:space="0" w:color="000000"/>
              <w:right w:val="single" w:sz="4" w:space="0" w:color="000000"/>
            </w:tcBorders>
          </w:tcPr>
          <w:p w14:paraId="7A99E812" w14:textId="77777777" w:rsidR="00130D15" w:rsidRDefault="00130D15">
            <w:pPr>
              <w:pStyle w:val="TableParagraph"/>
              <w:spacing w:before="9"/>
              <w:ind w:left="0"/>
              <w:rPr>
                <w:rFonts w:ascii="Arial" w:hAnsi="Arial"/>
                <w:b/>
                <w:sz w:val="20"/>
              </w:rPr>
            </w:pPr>
          </w:p>
          <w:p w14:paraId="7D68F4F8" w14:textId="77777777" w:rsidR="00130D15" w:rsidRDefault="00BA2EA3">
            <w:pPr>
              <w:pStyle w:val="TableParagraph"/>
              <w:ind w:left="16"/>
              <w:jc w:val="center"/>
              <w:rPr>
                <w:sz w:val="32"/>
              </w:rPr>
            </w:pPr>
            <w:r>
              <w:t>7</w:t>
            </w:r>
          </w:p>
        </w:tc>
        <w:tc>
          <w:tcPr>
            <w:tcW w:w="7307" w:type="dxa"/>
            <w:tcBorders>
              <w:top w:val="single" w:sz="4" w:space="0" w:color="000000"/>
              <w:left w:val="single" w:sz="4" w:space="0" w:color="000000"/>
              <w:bottom w:val="single" w:sz="4" w:space="0" w:color="000000"/>
              <w:right w:val="single" w:sz="4" w:space="0" w:color="000000"/>
            </w:tcBorders>
          </w:tcPr>
          <w:p w14:paraId="3E8AC6CE" w14:textId="77777777" w:rsidR="00130D15" w:rsidRDefault="00130D15">
            <w:pPr>
              <w:pStyle w:val="TableParagraph"/>
              <w:spacing w:before="1"/>
              <w:ind w:left="0"/>
              <w:rPr>
                <w:rFonts w:ascii="Arial" w:hAnsi="Arial"/>
                <w:b/>
                <w:sz w:val="18"/>
              </w:rPr>
            </w:pPr>
          </w:p>
          <w:p w14:paraId="6CF99849" w14:textId="77777777" w:rsidR="00130D15" w:rsidRDefault="00BA2EA3">
            <w:pPr>
              <w:pStyle w:val="TableParagraph"/>
              <w:spacing w:line="300" w:lineRule="atLeast"/>
              <w:ind w:left="110" w:right="942"/>
              <w:rPr>
                <w:sz w:val="32"/>
              </w:rPr>
            </w:pPr>
            <w:r>
              <w:t>Fixed transport installations (e.g. gas piping, water supply systems, oil</w:t>
            </w:r>
            <w:r>
              <w:rPr>
                <w:spacing w:val="-47"/>
              </w:rPr>
              <w:t xml:space="preserve"> </w:t>
            </w:r>
            <w:r>
              <w:t>pipelines, cable</w:t>
            </w:r>
            <w:r>
              <w:rPr>
                <w:spacing w:val="-2"/>
              </w:rPr>
              <w:t xml:space="preserve"> </w:t>
            </w:r>
            <w:r>
              <w:t>railways)</w:t>
            </w:r>
          </w:p>
        </w:tc>
      </w:tr>
      <w:tr w:rsidR="00130D15" w14:paraId="59337039" w14:textId="77777777">
        <w:trPr>
          <w:trHeight w:val="544"/>
        </w:trPr>
        <w:tc>
          <w:tcPr>
            <w:tcW w:w="1189" w:type="dxa"/>
            <w:tcBorders>
              <w:top w:val="single" w:sz="4" w:space="0" w:color="000000"/>
              <w:left w:val="single" w:sz="4" w:space="0" w:color="000000"/>
              <w:bottom w:val="single" w:sz="4" w:space="0" w:color="000000"/>
              <w:right w:val="single" w:sz="4" w:space="0" w:color="000000"/>
            </w:tcBorders>
          </w:tcPr>
          <w:p w14:paraId="3D29B8D9" w14:textId="77777777" w:rsidR="00130D15" w:rsidRDefault="00130D15">
            <w:pPr>
              <w:pStyle w:val="TableParagraph"/>
              <w:ind w:left="0"/>
              <w:rPr>
                <w:rFonts w:ascii="Arial" w:hAnsi="Arial"/>
                <w:b/>
                <w:sz w:val="21"/>
              </w:rPr>
            </w:pPr>
          </w:p>
          <w:p w14:paraId="04A53DCB" w14:textId="77777777" w:rsidR="00130D15" w:rsidRDefault="00BA2EA3">
            <w:pPr>
              <w:pStyle w:val="TableParagraph"/>
              <w:ind w:left="16"/>
              <w:jc w:val="center"/>
              <w:rPr>
                <w:sz w:val="32"/>
              </w:rPr>
            </w:pPr>
            <w:r>
              <w:t>8</w:t>
            </w:r>
          </w:p>
        </w:tc>
        <w:tc>
          <w:tcPr>
            <w:tcW w:w="7307" w:type="dxa"/>
            <w:tcBorders>
              <w:top w:val="single" w:sz="4" w:space="0" w:color="000000"/>
              <w:left w:val="single" w:sz="4" w:space="0" w:color="000000"/>
              <w:bottom w:val="single" w:sz="4" w:space="0" w:color="000000"/>
              <w:right w:val="single" w:sz="4" w:space="0" w:color="000000"/>
            </w:tcBorders>
          </w:tcPr>
          <w:p w14:paraId="524049DF" w14:textId="77777777" w:rsidR="00130D15" w:rsidRDefault="00130D15">
            <w:pPr>
              <w:pStyle w:val="TableParagraph"/>
              <w:ind w:left="0"/>
              <w:rPr>
                <w:rFonts w:ascii="Arial" w:hAnsi="Arial"/>
                <w:b/>
                <w:sz w:val="21"/>
              </w:rPr>
            </w:pPr>
          </w:p>
          <w:p w14:paraId="075EC18A" w14:textId="77777777" w:rsidR="00130D15" w:rsidRDefault="00BA2EA3">
            <w:pPr>
              <w:pStyle w:val="TableParagraph"/>
              <w:ind w:left="110"/>
              <w:rPr>
                <w:sz w:val="32"/>
              </w:rPr>
            </w:pPr>
            <w:r>
              <w:t>Inland</w:t>
            </w:r>
            <w:r>
              <w:rPr>
                <w:spacing w:val="-3"/>
              </w:rPr>
              <w:t xml:space="preserve"> </w:t>
            </w:r>
            <w:r>
              <w:t>waterway</w:t>
            </w:r>
            <w:r>
              <w:rPr>
                <w:spacing w:val="-4"/>
              </w:rPr>
              <w:t xml:space="preserve"> </w:t>
            </w:r>
            <w:r>
              <w:t>transport</w:t>
            </w:r>
          </w:p>
        </w:tc>
      </w:tr>
      <w:tr w:rsidR="00130D15" w14:paraId="20588D65" w14:textId="77777777">
        <w:trPr>
          <w:trHeight w:val="846"/>
        </w:trPr>
        <w:tc>
          <w:tcPr>
            <w:tcW w:w="1189" w:type="dxa"/>
            <w:tcBorders>
              <w:top w:val="single" w:sz="4" w:space="0" w:color="000000"/>
              <w:left w:val="single" w:sz="4" w:space="0" w:color="000000"/>
              <w:bottom w:val="single" w:sz="4" w:space="0" w:color="000000"/>
              <w:right w:val="single" w:sz="4" w:space="0" w:color="000000"/>
            </w:tcBorders>
          </w:tcPr>
          <w:p w14:paraId="2565112D" w14:textId="77777777" w:rsidR="00130D15" w:rsidRDefault="00130D15">
            <w:pPr>
              <w:pStyle w:val="TableParagraph"/>
              <w:spacing w:before="9"/>
              <w:ind w:left="0"/>
              <w:rPr>
                <w:rFonts w:ascii="Arial" w:hAnsi="Arial"/>
                <w:b/>
                <w:sz w:val="20"/>
              </w:rPr>
            </w:pPr>
          </w:p>
          <w:p w14:paraId="3150B65A" w14:textId="77777777" w:rsidR="00130D15" w:rsidRDefault="00BA2EA3">
            <w:pPr>
              <w:pStyle w:val="TableParagraph"/>
              <w:ind w:left="16"/>
              <w:jc w:val="center"/>
              <w:rPr>
                <w:sz w:val="32"/>
              </w:rPr>
            </w:pPr>
            <w:r>
              <w:t>9</w:t>
            </w:r>
          </w:p>
        </w:tc>
        <w:tc>
          <w:tcPr>
            <w:tcW w:w="7307" w:type="dxa"/>
            <w:tcBorders>
              <w:top w:val="single" w:sz="4" w:space="0" w:color="000000"/>
              <w:left w:val="single" w:sz="4" w:space="0" w:color="000000"/>
              <w:bottom w:val="single" w:sz="4" w:space="0" w:color="000000"/>
              <w:right w:val="single" w:sz="4" w:space="0" w:color="000000"/>
            </w:tcBorders>
          </w:tcPr>
          <w:p w14:paraId="00706DB8" w14:textId="77777777" w:rsidR="00130D15" w:rsidRDefault="00130D15">
            <w:pPr>
              <w:pStyle w:val="TableParagraph"/>
              <w:ind w:left="0"/>
              <w:rPr>
                <w:rFonts w:ascii="Arial" w:hAnsi="Arial"/>
                <w:b/>
                <w:sz w:val="18"/>
              </w:rPr>
            </w:pPr>
          </w:p>
          <w:p w14:paraId="742DE935" w14:textId="77777777" w:rsidR="00130D15" w:rsidRDefault="00BA2EA3">
            <w:pPr>
              <w:pStyle w:val="TableParagraph"/>
              <w:spacing w:line="300" w:lineRule="atLeast"/>
              <w:ind w:left="110" w:right="1044"/>
              <w:rPr>
                <w:sz w:val="32"/>
              </w:rPr>
            </w:pPr>
            <w:r>
              <w:t>Own propulsion (e.g. the ship or aircraft moving by means of its own</w:t>
            </w:r>
            <w:r>
              <w:rPr>
                <w:spacing w:val="-47"/>
              </w:rPr>
              <w:t xml:space="preserve"> </w:t>
            </w:r>
            <w:r>
              <w:t>propulsion</w:t>
            </w:r>
            <w:r>
              <w:rPr>
                <w:spacing w:val="-2"/>
              </w:rPr>
              <w:t xml:space="preserve"> </w:t>
            </w:r>
            <w:r>
              <w:t>system</w:t>
            </w:r>
            <w:r>
              <w:rPr>
                <w:spacing w:val="-1"/>
              </w:rPr>
              <w:t xml:space="preserve"> </w:t>
            </w:r>
            <w:r>
              <w:t>is a</w:t>
            </w:r>
            <w:r>
              <w:rPr>
                <w:spacing w:val="-2"/>
              </w:rPr>
              <w:t xml:space="preserve"> </w:t>
            </w:r>
            <w:r>
              <w:t>commodity)</w:t>
            </w:r>
          </w:p>
        </w:tc>
      </w:tr>
    </w:tbl>
    <w:p w14:paraId="0035135E" w14:textId="77777777" w:rsidR="00130D15" w:rsidRDefault="00130D15">
      <w:pPr>
        <w:sectPr w:rsidR="00130D15">
          <w:footerReference w:type="default" r:id="rId65"/>
          <w:pgSz w:w="11906" w:h="16838"/>
          <w:pgMar w:top="1320" w:right="620" w:bottom="1060" w:left="800" w:header="0" w:footer="789" w:gutter="0"/>
          <w:cols w:space="708"/>
          <w:formProt w:val="0"/>
          <w:docGrid w:linePitch="100" w:charSpace="4096"/>
        </w:sectPr>
      </w:pPr>
    </w:p>
    <w:p w14:paraId="0F34AF0E" w14:textId="77777777" w:rsidR="00130D15" w:rsidRDefault="00BA2EA3">
      <w:pPr>
        <w:pStyle w:val="Nagwek2"/>
        <w:spacing w:line="271" w:lineRule="auto"/>
        <w:ind w:right="1900"/>
        <w:rPr>
          <w:sz w:val="32"/>
        </w:rPr>
      </w:pPr>
      <w:bookmarkStart w:id="77" w:name="_bookmark37"/>
      <w:bookmarkStart w:id="78" w:name="Annex_No._6_-_List_of_country_codes_(ent"/>
      <w:bookmarkEnd w:id="77"/>
      <w:bookmarkEnd w:id="78"/>
      <w:r>
        <w:rPr>
          <w:color w:val="333333"/>
        </w:rPr>
        <w:t>Annex No. 6 - List of country codes (entered in box 16 of</w:t>
      </w:r>
      <w:r>
        <w:rPr>
          <w:color w:val="333333"/>
          <w:spacing w:val="-73"/>
        </w:rPr>
        <w:t xml:space="preserve"> </w:t>
      </w:r>
      <w:r>
        <w:rPr>
          <w:color w:val="333333"/>
        </w:rPr>
        <w:t>declaration)</w:t>
      </w:r>
    </w:p>
    <w:p w14:paraId="732C5E83" w14:textId="77777777" w:rsidR="00130D15" w:rsidRDefault="00130D15">
      <w:pPr>
        <w:pStyle w:val="Tekstpodstawowy"/>
        <w:spacing w:before="6"/>
        <w:ind w:left="0"/>
        <w:rPr>
          <w:rFonts w:ascii="Arial" w:hAnsi="Arial"/>
          <w:b/>
          <w:sz w:val="10"/>
        </w:r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2F789EF3"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832B92B"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1CF649C4" w14:textId="77777777" w:rsidR="00130D15" w:rsidRDefault="00BA2EA3">
            <w:pPr>
              <w:pStyle w:val="TableParagraph"/>
              <w:spacing w:line="268" w:lineRule="exact"/>
              <w:rPr>
                <w:b/>
              </w:rPr>
            </w:pPr>
            <w:r>
              <w:rPr>
                <w:b/>
              </w:rPr>
              <w:t>NAME</w:t>
            </w:r>
          </w:p>
        </w:tc>
      </w:tr>
      <w:tr w:rsidR="00130D15" w14:paraId="665C85A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1769357" w14:textId="77777777" w:rsidR="00130D15" w:rsidRDefault="00BA2EA3">
            <w:pPr>
              <w:pStyle w:val="TableParagraph"/>
              <w:spacing w:line="268" w:lineRule="exact"/>
              <w:rPr>
                <w:sz w:val="32"/>
              </w:rPr>
            </w:pPr>
            <w:r>
              <w:t>AD</w:t>
            </w:r>
          </w:p>
        </w:tc>
        <w:tc>
          <w:tcPr>
            <w:tcW w:w="7499" w:type="dxa"/>
            <w:tcBorders>
              <w:top w:val="single" w:sz="4" w:space="0" w:color="000000"/>
              <w:left w:val="single" w:sz="4" w:space="0" w:color="000000"/>
              <w:bottom w:val="single" w:sz="4" w:space="0" w:color="000000"/>
              <w:right w:val="single" w:sz="4" w:space="0" w:color="000000"/>
            </w:tcBorders>
          </w:tcPr>
          <w:p w14:paraId="7CFF39E2" w14:textId="77777777" w:rsidR="00130D15" w:rsidRDefault="00BA2EA3">
            <w:pPr>
              <w:pStyle w:val="TableParagraph"/>
              <w:spacing w:line="268" w:lineRule="exact"/>
              <w:rPr>
                <w:sz w:val="32"/>
              </w:rPr>
            </w:pPr>
            <w:r>
              <w:t>Andorra</w:t>
            </w:r>
          </w:p>
        </w:tc>
      </w:tr>
      <w:tr w:rsidR="00130D15" w14:paraId="1EE0266D" w14:textId="77777777">
        <w:trPr>
          <w:trHeight w:val="604"/>
        </w:trPr>
        <w:tc>
          <w:tcPr>
            <w:tcW w:w="971" w:type="dxa"/>
            <w:tcBorders>
              <w:top w:val="single" w:sz="4" w:space="0" w:color="000000"/>
              <w:left w:val="single" w:sz="4" w:space="0" w:color="000000"/>
              <w:bottom w:val="single" w:sz="4" w:space="0" w:color="000000"/>
              <w:right w:val="single" w:sz="4" w:space="0" w:color="000000"/>
            </w:tcBorders>
          </w:tcPr>
          <w:p w14:paraId="0680C0A0" w14:textId="77777777" w:rsidR="00130D15" w:rsidRDefault="00BA2EA3">
            <w:pPr>
              <w:pStyle w:val="TableParagraph"/>
              <w:spacing w:line="268" w:lineRule="exact"/>
              <w:rPr>
                <w:sz w:val="32"/>
              </w:rPr>
            </w:pPr>
            <w:r>
              <w:t>AE</w:t>
            </w:r>
          </w:p>
        </w:tc>
        <w:tc>
          <w:tcPr>
            <w:tcW w:w="7499" w:type="dxa"/>
            <w:tcBorders>
              <w:top w:val="single" w:sz="4" w:space="0" w:color="000000"/>
              <w:left w:val="single" w:sz="4" w:space="0" w:color="000000"/>
              <w:bottom w:val="single" w:sz="4" w:space="0" w:color="000000"/>
              <w:right w:val="single" w:sz="4" w:space="0" w:color="000000"/>
            </w:tcBorders>
          </w:tcPr>
          <w:p w14:paraId="146A62E4" w14:textId="77777777" w:rsidR="00130D15" w:rsidRDefault="00BA2EA3">
            <w:pPr>
              <w:pStyle w:val="TableParagraph"/>
              <w:spacing w:line="268" w:lineRule="exact"/>
              <w:rPr>
                <w:sz w:val="32"/>
              </w:rPr>
            </w:pPr>
            <w:r>
              <w:t>United</w:t>
            </w:r>
            <w:r>
              <w:rPr>
                <w:spacing w:val="-1"/>
              </w:rPr>
              <w:t xml:space="preserve"> </w:t>
            </w:r>
            <w:r>
              <w:t>Arab</w:t>
            </w:r>
            <w:r>
              <w:rPr>
                <w:spacing w:val="-1"/>
              </w:rPr>
              <w:t xml:space="preserve"> </w:t>
            </w:r>
            <w:r>
              <w:t>Emirates (Abu</w:t>
            </w:r>
            <w:r>
              <w:rPr>
                <w:spacing w:val="-3"/>
              </w:rPr>
              <w:t xml:space="preserve"> </w:t>
            </w:r>
            <w:r>
              <w:t>Dhabi,</w:t>
            </w:r>
            <w:r>
              <w:rPr>
                <w:spacing w:val="-1"/>
              </w:rPr>
              <w:t xml:space="preserve"> </w:t>
            </w:r>
            <w:r>
              <w:t>Ajman, Dubai,</w:t>
            </w:r>
            <w:r>
              <w:rPr>
                <w:spacing w:val="-3"/>
              </w:rPr>
              <w:t xml:space="preserve"> </w:t>
            </w:r>
            <w:r>
              <w:t>Fujairah,</w:t>
            </w:r>
            <w:r>
              <w:rPr>
                <w:spacing w:val="-1"/>
              </w:rPr>
              <w:t xml:space="preserve"> </w:t>
            </w:r>
            <w:r>
              <w:t>Ras</w:t>
            </w:r>
            <w:r>
              <w:rPr>
                <w:spacing w:val="1"/>
              </w:rPr>
              <w:t xml:space="preserve"> </w:t>
            </w:r>
            <w:r>
              <w:t>al</w:t>
            </w:r>
            <w:r>
              <w:rPr>
                <w:spacing w:val="-4"/>
              </w:rPr>
              <w:t xml:space="preserve"> </w:t>
            </w:r>
            <w:r>
              <w:t>Khaimah,</w:t>
            </w:r>
          </w:p>
          <w:p w14:paraId="5060711C" w14:textId="77777777" w:rsidR="00130D15" w:rsidRDefault="00BA2EA3">
            <w:pPr>
              <w:pStyle w:val="TableParagraph"/>
              <w:spacing w:before="34"/>
              <w:rPr>
                <w:sz w:val="32"/>
              </w:rPr>
            </w:pPr>
            <w:r>
              <w:t>Sharjah</w:t>
            </w:r>
            <w:r>
              <w:rPr>
                <w:spacing w:val="-3"/>
              </w:rPr>
              <w:t xml:space="preserve"> </w:t>
            </w:r>
            <w:r>
              <w:t>and</w:t>
            </w:r>
            <w:r>
              <w:rPr>
                <w:spacing w:val="-2"/>
              </w:rPr>
              <w:t xml:space="preserve"> </w:t>
            </w:r>
            <w:r>
              <w:t>Umm</w:t>
            </w:r>
            <w:r>
              <w:rPr>
                <w:spacing w:val="1"/>
              </w:rPr>
              <w:t xml:space="preserve"> </w:t>
            </w:r>
            <w:r>
              <w:t>al-Quwain)</w:t>
            </w:r>
          </w:p>
        </w:tc>
      </w:tr>
      <w:tr w:rsidR="00130D15" w14:paraId="13ED24F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82EE29D" w14:textId="77777777" w:rsidR="00130D15" w:rsidRDefault="00BA2EA3">
            <w:pPr>
              <w:pStyle w:val="TableParagraph"/>
              <w:spacing w:before="1"/>
              <w:rPr>
                <w:sz w:val="32"/>
              </w:rPr>
            </w:pPr>
            <w:r>
              <w:t>AF</w:t>
            </w:r>
          </w:p>
        </w:tc>
        <w:tc>
          <w:tcPr>
            <w:tcW w:w="7499" w:type="dxa"/>
            <w:tcBorders>
              <w:top w:val="single" w:sz="4" w:space="0" w:color="000000"/>
              <w:left w:val="single" w:sz="4" w:space="0" w:color="000000"/>
              <w:bottom w:val="single" w:sz="4" w:space="0" w:color="000000"/>
              <w:right w:val="single" w:sz="4" w:space="0" w:color="000000"/>
            </w:tcBorders>
          </w:tcPr>
          <w:p w14:paraId="59B871A8" w14:textId="77777777" w:rsidR="00130D15" w:rsidRDefault="00BA2EA3">
            <w:pPr>
              <w:pStyle w:val="TableParagraph"/>
              <w:spacing w:before="1"/>
              <w:rPr>
                <w:sz w:val="32"/>
              </w:rPr>
            </w:pPr>
            <w:r>
              <w:t>Afghanistan</w:t>
            </w:r>
          </w:p>
        </w:tc>
      </w:tr>
      <w:tr w:rsidR="00130D15" w14:paraId="3619453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BAF8633" w14:textId="77777777" w:rsidR="00130D15" w:rsidRDefault="00BA2EA3">
            <w:pPr>
              <w:pStyle w:val="TableParagraph"/>
              <w:spacing w:line="268" w:lineRule="exact"/>
              <w:rPr>
                <w:sz w:val="32"/>
              </w:rPr>
            </w:pPr>
            <w:r>
              <w:t>AG</w:t>
            </w:r>
          </w:p>
        </w:tc>
        <w:tc>
          <w:tcPr>
            <w:tcW w:w="7499" w:type="dxa"/>
            <w:tcBorders>
              <w:top w:val="single" w:sz="4" w:space="0" w:color="000000"/>
              <w:left w:val="single" w:sz="4" w:space="0" w:color="000000"/>
              <w:bottom w:val="single" w:sz="4" w:space="0" w:color="000000"/>
              <w:right w:val="single" w:sz="4" w:space="0" w:color="000000"/>
            </w:tcBorders>
          </w:tcPr>
          <w:p w14:paraId="67BC1908" w14:textId="77777777" w:rsidR="00130D15" w:rsidRDefault="00BA2EA3">
            <w:pPr>
              <w:pStyle w:val="TableParagraph"/>
              <w:spacing w:line="268" w:lineRule="exact"/>
              <w:rPr>
                <w:sz w:val="32"/>
              </w:rPr>
            </w:pPr>
            <w:r>
              <w:t>Antigua</w:t>
            </w:r>
            <w:r>
              <w:rPr>
                <w:spacing w:val="-1"/>
              </w:rPr>
              <w:t xml:space="preserve"> </w:t>
            </w:r>
            <w:r>
              <w:t>and</w:t>
            </w:r>
            <w:r>
              <w:rPr>
                <w:spacing w:val="-2"/>
              </w:rPr>
              <w:t xml:space="preserve"> </w:t>
            </w:r>
            <w:r>
              <w:t>Barbuda</w:t>
            </w:r>
          </w:p>
        </w:tc>
      </w:tr>
      <w:tr w:rsidR="00130D15" w14:paraId="63754C3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28010E4" w14:textId="77777777" w:rsidR="00130D15" w:rsidRDefault="00BA2EA3">
            <w:pPr>
              <w:pStyle w:val="TableParagraph"/>
              <w:spacing w:line="268" w:lineRule="exact"/>
              <w:rPr>
                <w:sz w:val="32"/>
              </w:rPr>
            </w:pPr>
            <w:r>
              <w:t>AI</w:t>
            </w:r>
          </w:p>
        </w:tc>
        <w:tc>
          <w:tcPr>
            <w:tcW w:w="7499" w:type="dxa"/>
            <w:tcBorders>
              <w:top w:val="single" w:sz="4" w:space="0" w:color="000000"/>
              <w:left w:val="single" w:sz="4" w:space="0" w:color="000000"/>
              <w:bottom w:val="single" w:sz="4" w:space="0" w:color="000000"/>
              <w:right w:val="single" w:sz="4" w:space="0" w:color="000000"/>
            </w:tcBorders>
          </w:tcPr>
          <w:p w14:paraId="0614B520" w14:textId="77777777" w:rsidR="00130D15" w:rsidRDefault="00BA2EA3">
            <w:pPr>
              <w:pStyle w:val="TableParagraph"/>
              <w:spacing w:line="268" w:lineRule="exact"/>
              <w:rPr>
                <w:sz w:val="32"/>
              </w:rPr>
            </w:pPr>
            <w:r>
              <w:t>Anguilla</w:t>
            </w:r>
          </w:p>
        </w:tc>
      </w:tr>
      <w:tr w:rsidR="00130D15" w14:paraId="35EBA83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5FAB929" w14:textId="77777777" w:rsidR="00130D15" w:rsidRDefault="00BA2EA3">
            <w:pPr>
              <w:pStyle w:val="TableParagraph"/>
              <w:spacing w:line="268" w:lineRule="exact"/>
              <w:rPr>
                <w:sz w:val="32"/>
              </w:rPr>
            </w:pPr>
            <w:r>
              <w:t>AL</w:t>
            </w:r>
          </w:p>
        </w:tc>
        <w:tc>
          <w:tcPr>
            <w:tcW w:w="7499" w:type="dxa"/>
            <w:tcBorders>
              <w:top w:val="single" w:sz="4" w:space="0" w:color="000000"/>
              <w:left w:val="single" w:sz="4" w:space="0" w:color="000000"/>
              <w:bottom w:val="single" w:sz="4" w:space="0" w:color="000000"/>
              <w:right w:val="single" w:sz="4" w:space="0" w:color="000000"/>
            </w:tcBorders>
          </w:tcPr>
          <w:p w14:paraId="1E9E31DD" w14:textId="77777777" w:rsidR="00130D15" w:rsidRDefault="00BA2EA3">
            <w:pPr>
              <w:pStyle w:val="TableParagraph"/>
              <w:spacing w:line="268" w:lineRule="exact"/>
              <w:rPr>
                <w:sz w:val="32"/>
              </w:rPr>
            </w:pPr>
            <w:r>
              <w:t>Albania</w:t>
            </w:r>
          </w:p>
        </w:tc>
      </w:tr>
      <w:tr w:rsidR="00130D15" w14:paraId="161826F6"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CA0A038" w14:textId="77777777" w:rsidR="00130D15" w:rsidRDefault="00BA2EA3">
            <w:pPr>
              <w:pStyle w:val="TableParagraph"/>
              <w:spacing w:line="268" w:lineRule="exact"/>
              <w:rPr>
                <w:sz w:val="32"/>
              </w:rPr>
            </w:pPr>
            <w:r>
              <w:t>AM</w:t>
            </w:r>
          </w:p>
        </w:tc>
        <w:tc>
          <w:tcPr>
            <w:tcW w:w="7499" w:type="dxa"/>
            <w:tcBorders>
              <w:top w:val="single" w:sz="4" w:space="0" w:color="000000"/>
              <w:left w:val="single" w:sz="4" w:space="0" w:color="000000"/>
              <w:bottom w:val="single" w:sz="4" w:space="0" w:color="000000"/>
              <w:right w:val="single" w:sz="4" w:space="0" w:color="000000"/>
            </w:tcBorders>
          </w:tcPr>
          <w:p w14:paraId="292F4934" w14:textId="77777777" w:rsidR="00130D15" w:rsidRDefault="00BA2EA3">
            <w:pPr>
              <w:pStyle w:val="TableParagraph"/>
              <w:spacing w:line="268" w:lineRule="exact"/>
              <w:rPr>
                <w:sz w:val="32"/>
              </w:rPr>
            </w:pPr>
            <w:r>
              <w:t>Armenia</w:t>
            </w:r>
          </w:p>
        </w:tc>
      </w:tr>
      <w:tr w:rsidR="00130D15" w14:paraId="54598CC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79B6164" w14:textId="77777777" w:rsidR="00130D15" w:rsidRDefault="00BA2EA3">
            <w:pPr>
              <w:pStyle w:val="TableParagraph"/>
              <w:spacing w:line="268" w:lineRule="exact"/>
              <w:rPr>
                <w:sz w:val="32"/>
              </w:rPr>
            </w:pPr>
            <w:r>
              <w:t>AO</w:t>
            </w:r>
          </w:p>
        </w:tc>
        <w:tc>
          <w:tcPr>
            <w:tcW w:w="7499" w:type="dxa"/>
            <w:tcBorders>
              <w:top w:val="single" w:sz="4" w:space="0" w:color="000000"/>
              <w:left w:val="single" w:sz="4" w:space="0" w:color="000000"/>
              <w:bottom w:val="single" w:sz="4" w:space="0" w:color="000000"/>
              <w:right w:val="single" w:sz="4" w:space="0" w:color="000000"/>
            </w:tcBorders>
          </w:tcPr>
          <w:p w14:paraId="5EF411BE" w14:textId="77777777" w:rsidR="00130D15" w:rsidRDefault="00BA2EA3">
            <w:pPr>
              <w:pStyle w:val="TableParagraph"/>
              <w:spacing w:line="268" w:lineRule="exact"/>
              <w:rPr>
                <w:sz w:val="32"/>
              </w:rPr>
            </w:pPr>
            <w:r>
              <w:t>Angola</w:t>
            </w:r>
            <w:r>
              <w:rPr>
                <w:spacing w:val="-2"/>
              </w:rPr>
              <w:t xml:space="preserve"> </w:t>
            </w:r>
            <w:r>
              <w:t>(including</w:t>
            </w:r>
            <w:r>
              <w:rPr>
                <w:spacing w:val="-3"/>
              </w:rPr>
              <w:t xml:space="preserve"> </w:t>
            </w:r>
            <w:r>
              <w:t>Cabinda)</w:t>
            </w:r>
          </w:p>
        </w:tc>
      </w:tr>
      <w:tr w:rsidR="00130D15" w14:paraId="5E3E45C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A797CB7" w14:textId="77777777" w:rsidR="00130D15" w:rsidRDefault="00BA2EA3">
            <w:pPr>
              <w:pStyle w:val="TableParagraph"/>
              <w:spacing w:line="268" w:lineRule="exact"/>
              <w:rPr>
                <w:sz w:val="32"/>
              </w:rPr>
            </w:pPr>
            <w:r>
              <w:t>AQ</w:t>
            </w:r>
          </w:p>
        </w:tc>
        <w:tc>
          <w:tcPr>
            <w:tcW w:w="7499" w:type="dxa"/>
            <w:tcBorders>
              <w:top w:val="single" w:sz="4" w:space="0" w:color="000000"/>
              <w:left w:val="single" w:sz="4" w:space="0" w:color="000000"/>
              <w:bottom w:val="single" w:sz="4" w:space="0" w:color="000000"/>
              <w:right w:val="single" w:sz="4" w:space="0" w:color="000000"/>
            </w:tcBorders>
          </w:tcPr>
          <w:p w14:paraId="71B23F96" w14:textId="77777777" w:rsidR="00130D15" w:rsidRDefault="00BA2EA3">
            <w:pPr>
              <w:pStyle w:val="TableParagraph"/>
              <w:spacing w:line="268" w:lineRule="exact"/>
              <w:rPr>
                <w:sz w:val="32"/>
              </w:rPr>
            </w:pPr>
            <w:r>
              <w:t>Antarctica</w:t>
            </w:r>
          </w:p>
        </w:tc>
      </w:tr>
      <w:tr w:rsidR="00130D15" w14:paraId="5C362F6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6085098" w14:textId="77777777" w:rsidR="00130D15" w:rsidRDefault="00BA2EA3">
            <w:pPr>
              <w:pStyle w:val="TableParagraph"/>
              <w:spacing w:line="268" w:lineRule="exact"/>
              <w:rPr>
                <w:sz w:val="32"/>
              </w:rPr>
            </w:pPr>
            <w:r>
              <w:t>AR</w:t>
            </w:r>
          </w:p>
        </w:tc>
        <w:tc>
          <w:tcPr>
            <w:tcW w:w="7499" w:type="dxa"/>
            <w:tcBorders>
              <w:top w:val="single" w:sz="4" w:space="0" w:color="000000"/>
              <w:left w:val="single" w:sz="4" w:space="0" w:color="000000"/>
              <w:bottom w:val="single" w:sz="4" w:space="0" w:color="000000"/>
              <w:right w:val="single" w:sz="4" w:space="0" w:color="000000"/>
            </w:tcBorders>
          </w:tcPr>
          <w:p w14:paraId="58089482" w14:textId="77777777" w:rsidR="00130D15" w:rsidRDefault="00BA2EA3">
            <w:pPr>
              <w:pStyle w:val="TableParagraph"/>
              <w:spacing w:line="268" w:lineRule="exact"/>
              <w:rPr>
                <w:sz w:val="32"/>
              </w:rPr>
            </w:pPr>
            <w:r>
              <w:t>Argentina</w:t>
            </w:r>
          </w:p>
        </w:tc>
      </w:tr>
      <w:tr w:rsidR="00130D15" w14:paraId="32A95D5C"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5C50C4F" w14:textId="77777777" w:rsidR="00130D15" w:rsidRDefault="00BA2EA3">
            <w:pPr>
              <w:pStyle w:val="TableParagraph"/>
              <w:spacing w:line="268" w:lineRule="exact"/>
              <w:rPr>
                <w:sz w:val="32"/>
              </w:rPr>
            </w:pPr>
            <w:r>
              <w:t>AS</w:t>
            </w:r>
          </w:p>
        </w:tc>
        <w:tc>
          <w:tcPr>
            <w:tcW w:w="7499" w:type="dxa"/>
            <w:tcBorders>
              <w:top w:val="single" w:sz="4" w:space="0" w:color="000000"/>
              <w:left w:val="single" w:sz="4" w:space="0" w:color="000000"/>
              <w:bottom w:val="single" w:sz="4" w:space="0" w:color="000000"/>
              <w:right w:val="single" w:sz="4" w:space="0" w:color="000000"/>
            </w:tcBorders>
          </w:tcPr>
          <w:p w14:paraId="13760BA4" w14:textId="77777777" w:rsidR="00130D15" w:rsidRDefault="00BA2EA3">
            <w:pPr>
              <w:pStyle w:val="TableParagraph"/>
              <w:spacing w:line="268" w:lineRule="exact"/>
              <w:rPr>
                <w:sz w:val="32"/>
              </w:rPr>
            </w:pPr>
            <w:r>
              <w:t>American</w:t>
            </w:r>
            <w:r>
              <w:rPr>
                <w:spacing w:val="-4"/>
              </w:rPr>
              <w:t xml:space="preserve"> </w:t>
            </w:r>
            <w:r>
              <w:t>Samoa</w:t>
            </w:r>
          </w:p>
        </w:tc>
      </w:tr>
      <w:tr w:rsidR="00130D15" w14:paraId="7975F8E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66F508A" w14:textId="77777777" w:rsidR="00130D15" w:rsidRDefault="00BA2EA3">
            <w:pPr>
              <w:pStyle w:val="TableParagraph"/>
              <w:spacing w:line="268" w:lineRule="exact"/>
              <w:rPr>
                <w:sz w:val="32"/>
              </w:rPr>
            </w:pPr>
            <w:r>
              <w:t>AT</w:t>
            </w:r>
          </w:p>
        </w:tc>
        <w:tc>
          <w:tcPr>
            <w:tcW w:w="7499" w:type="dxa"/>
            <w:tcBorders>
              <w:top w:val="single" w:sz="4" w:space="0" w:color="000000"/>
              <w:left w:val="single" w:sz="4" w:space="0" w:color="000000"/>
              <w:bottom w:val="single" w:sz="4" w:space="0" w:color="000000"/>
              <w:right w:val="single" w:sz="4" w:space="0" w:color="000000"/>
            </w:tcBorders>
          </w:tcPr>
          <w:p w14:paraId="177187DD" w14:textId="77777777" w:rsidR="00130D15" w:rsidRDefault="00BA2EA3">
            <w:pPr>
              <w:pStyle w:val="TableParagraph"/>
              <w:spacing w:line="268" w:lineRule="exact"/>
              <w:rPr>
                <w:sz w:val="32"/>
              </w:rPr>
            </w:pPr>
            <w:r>
              <w:t>Austria</w:t>
            </w:r>
          </w:p>
        </w:tc>
      </w:tr>
      <w:tr w:rsidR="00130D15" w14:paraId="3AC76F64"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DDBC5E3" w14:textId="77777777" w:rsidR="00130D15" w:rsidRDefault="00BA2EA3">
            <w:pPr>
              <w:pStyle w:val="TableParagraph"/>
              <w:spacing w:line="268" w:lineRule="exact"/>
              <w:rPr>
                <w:sz w:val="32"/>
              </w:rPr>
            </w:pPr>
            <w:r>
              <w:t>AU</w:t>
            </w:r>
          </w:p>
        </w:tc>
        <w:tc>
          <w:tcPr>
            <w:tcW w:w="7499" w:type="dxa"/>
            <w:tcBorders>
              <w:top w:val="single" w:sz="4" w:space="0" w:color="000000"/>
              <w:left w:val="single" w:sz="4" w:space="0" w:color="000000"/>
              <w:bottom w:val="single" w:sz="4" w:space="0" w:color="000000"/>
              <w:right w:val="single" w:sz="4" w:space="0" w:color="000000"/>
            </w:tcBorders>
          </w:tcPr>
          <w:p w14:paraId="33436005" w14:textId="77777777" w:rsidR="00130D15" w:rsidRDefault="00BA2EA3">
            <w:pPr>
              <w:pStyle w:val="TableParagraph"/>
              <w:spacing w:line="268" w:lineRule="exact"/>
              <w:rPr>
                <w:sz w:val="32"/>
              </w:rPr>
            </w:pPr>
            <w:r>
              <w:t>Australia</w:t>
            </w:r>
          </w:p>
        </w:tc>
      </w:tr>
      <w:tr w:rsidR="00130D15" w14:paraId="34BEF01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009256D" w14:textId="77777777" w:rsidR="00130D15" w:rsidRDefault="00BA2EA3">
            <w:pPr>
              <w:pStyle w:val="TableParagraph"/>
              <w:spacing w:line="268" w:lineRule="exact"/>
              <w:rPr>
                <w:sz w:val="32"/>
              </w:rPr>
            </w:pPr>
            <w:r>
              <w:t>AW</w:t>
            </w:r>
          </w:p>
        </w:tc>
        <w:tc>
          <w:tcPr>
            <w:tcW w:w="7499" w:type="dxa"/>
            <w:tcBorders>
              <w:top w:val="single" w:sz="4" w:space="0" w:color="000000"/>
              <w:left w:val="single" w:sz="4" w:space="0" w:color="000000"/>
              <w:bottom w:val="single" w:sz="4" w:space="0" w:color="000000"/>
              <w:right w:val="single" w:sz="4" w:space="0" w:color="000000"/>
            </w:tcBorders>
          </w:tcPr>
          <w:p w14:paraId="49ED6EC2" w14:textId="77777777" w:rsidR="00130D15" w:rsidRDefault="00BA2EA3">
            <w:pPr>
              <w:pStyle w:val="TableParagraph"/>
              <w:spacing w:line="268" w:lineRule="exact"/>
              <w:rPr>
                <w:sz w:val="32"/>
              </w:rPr>
            </w:pPr>
            <w:r>
              <w:t>Aruba</w:t>
            </w:r>
          </w:p>
        </w:tc>
      </w:tr>
      <w:tr w:rsidR="00130D15" w14:paraId="3253947E"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C0DF74E" w14:textId="77777777" w:rsidR="00130D15" w:rsidRDefault="00BA2EA3">
            <w:pPr>
              <w:pStyle w:val="TableParagraph"/>
              <w:spacing w:line="268" w:lineRule="exact"/>
              <w:rPr>
                <w:sz w:val="32"/>
              </w:rPr>
            </w:pPr>
            <w:r>
              <w:t>AZ</w:t>
            </w:r>
          </w:p>
        </w:tc>
        <w:tc>
          <w:tcPr>
            <w:tcW w:w="7499" w:type="dxa"/>
            <w:tcBorders>
              <w:top w:val="single" w:sz="4" w:space="0" w:color="000000"/>
              <w:left w:val="single" w:sz="4" w:space="0" w:color="000000"/>
              <w:bottom w:val="single" w:sz="4" w:space="0" w:color="000000"/>
              <w:right w:val="single" w:sz="4" w:space="0" w:color="000000"/>
            </w:tcBorders>
          </w:tcPr>
          <w:p w14:paraId="5ED5275A" w14:textId="77777777" w:rsidR="00130D15" w:rsidRDefault="00BA2EA3">
            <w:pPr>
              <w:pStyle w:val="TableParagraph"/>
              <w:spacing w:line="268" w:lineRule="exact"/>
              <w:rPr>
                <w:sz w:val="32"/>
              </w:rPr>
            </w:pPr>
            <w:r>
              <w:t>Azerbaijan</w:t>
            </w:r>
          </w:p>
        </w:tc>
      </w:tr>
      <w:tr w:rsidR="00130D15" w14:paraId="01580E9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B7475B9" w14:textId="77777777" w:rsidR="00130D15" w:rsidRDefault="00BA2EA3">
            <w:pPr>
              <w:pStyle w:val="TableParagraph"/>
              <w:spacing w:line="268" w:lineRule="exact"/>
              <w:rPr>
                <w:sz w:val="32"/>
              </w:rPr>
            </w:pPr>
            <w:r>
              <w:t>BA</w:t>
            </w:r>
          </w:p>
        </w:tc>
        <w:tc>
          <w:tcPr>
            <w:tcW w:w="7499" w:type="dxa"/>
            <w:tcBorders>
              <w:top w:val="single" w:sz="4" w:space="0" w:color="000000"/>
              <w:left w:val="single" w:sz="4" w:space="0" w:color="000000"/>
              <w:bottom w:val="single" w:sz="4" w:space="0" w:color="000000"/>
              <w:right w:val="single" w:sz="4" w:space="0" w:color="000000"/>
            </w:tcBorders>
          </w:tcPr>
          <w:p w14:paraId="4DD50CC7" w14:textId="77777777" w:rsidR="00130D15" w:rsidRDefault="00BA2EA3">
            <w:pPr>
              <w:pStyle w:val="TableParagraph"/>
              <w:spacing w:line="268" w:lineRule="exact"/>
              <w:rPr>
                <w:sz w:val="32"/>
              </w:rPr>
            </w:pPr>
            <w:r>
              <w:t>Bosnia</w:t>
            </w:r>
            <w:r>
              <w:rPr>
                <w:spacing w:val="-2"/>
              </w:rPr>
              <w:t xml:space="preserve"> </w:t>
            </w:r>
            <w:r>
              <w:t>and</w:t>
            </w:r>
            <w:r>
              <w:rPr>
                <w:spacing w:val="-4"/>
              </w:rPr>
              <w:t xml:space="preserve"> </w:t>
            </w:r>
            <w:r>
              <w:t>Herzegovina</w:t>
            </w:r>
          </w:p>
        </w:tc>
      </w:tr>
      <w:tr w:rsidR="00130D15" w14:paraId="0AE8F13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A3406E7" w14:textId="77777777" w:rsidR="00130D15" w:rsidRDefault="00BA2EA3">
            <w:pPr>
              <w:pStyle w:val="TableParagraph"/>
              <w:spacing w:line="268" w:lineRule="exact"/>
              <w:rPr>
                <w:sz w:val="32"/>
              </w:rPr>
            </w:pPr>
            <w:r>
              <w:t>BB</w:t>
            </w:r>
          </w:p>
        </w:tc>
        <w:tc>
          <w:tcPr>
            <w:tcW w:w="7499" w:type="dxa"/>
            <w:tcBorders>
              <w:top w:val="single" w:sz="4" w:space="0" w:color="000000"/>
              <w:left w:val="single" w:sz="4" w:space="0" w:color="000000"/>
              <w:bottom w:val="single" w:sz="4" w:space="0" w:color="000000"/>
              <w:right w:val="single" w:sz="4" w:space="0" w:color="000000"/>
            </w:tcBorders>
          </w:tcPr>
          <w:p w14:paraId="28F99C2B" w14:textId="77777777" w:rsidR="00130D15" w:rsidRDefault="00BA2EA3">
            <w:pPr>
              <w:pStyle w:val="TableParagraph"/>
              <w:spacing w:line="268" w:lineRule="exact"/>
              <w:rPr>
                <w:sz w:val="32"/>
              </w:rPr>
            </w:pPr>
            <w:r>
              <w:t>Barbados</w:t>
            </w:r>
          </w:p>
        </w:tc>
      </w:tr>
      <w:tr w:rsidR="00130D15" w14:paraId="38EC17F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57A3657" w14:textId="77777777" w:rsidR="00130D15" w:rsidRDefault="00BA2EA3">
            <w:pPr>
              <w:pStyle w:val="TableParagraph"/>
              <w:spacing w:line="268" w:lineRule="exact"/>
              <w:rPr>
                <w:sz w:val="32"/>
              </w:rPr>
            </w:pPr>
            <w:r>
              <w:t>BD</w:t>
            </w:r>
          </w:p>
        </w:tc>
        <w:tc>
          <w:tcPr>
            <w:tcW w:w="7499" w:type="dxa"/>
            <w:tcBorders>
              <w:top w:val="single" w:sz="4" w:space="0" w:color="000000"/>
              <w:left w:val="single" w:sz="4" w:space="0" w:color="000000"/>
              <w:bottom w:val="single" w:sz="4" w:space="0" w:color="000000"/>
              <w:right w:val="single" w:sz="4" w:space="0" w:color="000000"/>
            </w:tcBorders>
          </w:tcPr>
          <w:p w14:paraId="5C836CA7" w14:textId="77777777" w:rsidR="00130D15" w:rsidRDefault="00BA2EA3">
            <w:pPr>
              <w:pStyle w:val="TableParagraph"/>
              <w:spacing w:line="268" w:lineRule="exact"/>
              <w:rPr>
                <w:sz w:val="32"/>
              </w:rPr>
            </w:pPr>
            <w:r>
              <w:t>Bangladesh</w:t>
            </w:r>
          </w:p>
        </w:tc>
      </w:tr>
      <w:tr w:rsidR="00130D15" w14:paraId="2FCF9AD2"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546090C2" w14:textId="77777777" w:rsidR="00130D15" w:rsidRDefault="00BA2EA3">
            <w:pPr>
              <w:pStyle w:val="TableParagraph"/>
              <w:spacing w:line="268" w:lineRule="exact"/>
              <w:rPr>
                <w:sz w:val="32"/>
              </w:rPr>
            </w:pPr>
            <w:r>
              <w:t>BE</w:t>
            </w:r>
          </w:p>
        </w:tc>
        <w:tc>
          <w:tcPr>
            <w:tcW w:w="7499" w:type="dxa"/>
            <w:tcBorders>
              <w:top w:val="single" w:sz="4" w:space="0" w:color="000000"/>
              <w:left w:val="single" w:sz="4" w:space="0" w:color="000000"/>
              <w:bottom w:val="single" w:sz="4" w:space="0" w:color="000000"/>
              <w:right w:val="single" w:sz="4" w:space="0" w:color="000000"/>
            </w:tcBorders>
          </w:tcPr>
          <w:p w14:paraId="179E527F" w14:textId="77777777" w:rsidR="00130D15" w:rsidRDefault="00BA2EA3">
            <w:pPr>
              <w:pStyle w:val="TableParagraph"/>
              <w:spacing w:line="268" w:lineRule="exact"/>
              <w:rPr>
                <w:sz w:val="32"/>
              </w:rPr>
            </w:pPr>
            <w:r>
              <w:t>Belgium</w:t>
            </w:r>
          </w:p>
        </w:tc>
      </w:tr>
      <w:tr w:rsidR="00130D15" w14:paraId="0761290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A73251C" w14:textId="77777777" w:rsidR="00130D15" w:rsidRDefault="00BA2EA3">
            <w:pPr>
              <w:pStyle w:val="TableParagraph"/>
              <w:spacing w:line="268" w:lineRule="exact"/>
              <w:rPr>
                <w:sz w:val="32"/>
              </w:rPr>
            </w:pPr>
            <w:r>
              <w:t>BF</w:t>
            </w:r>
          </w:p>
        </w:tc>
        <w:tc>
          <w:tcPr>
            <w:tcW w:w="7499" w:type="dxa"/>
            <w:tcBorders>
              <w:top w:val="single" w:sz="4" w:space="0" w:color="000000"/>
              <w:left w:val="single" w:sz="4" w:space="0" w:color="000000"/>
              <w:bottom w:val="single" w:sz="4" w:space="0" w:color="000000"/>
              <w:right w:val="single" w:sz="4" w:space="0" w:color="000000"/>
            </w:tcBorders>
          </w:tcPr>
          <w:p w14:paraId="3E636D34" w14:textId="77777777" w:rsidR="00130D15" w:rsidRDefault="00BA2EA3">
            <w:pPr>
              <w:pStyle w:val="TableParagraph"/>
              <w:spacing w:line="268" w:lineRule="exact"/>
              <w:rPr>
                <w:sz w:val="32"/>
              </w:rPr>
            </w:pPr>
            <w:r>
              <w:t>Burkina</w:t>
            </w:r>
            <w:r>
              <w:rPr>
                <w:spacing w:val="-2"/>
              </w:rPr>
              <w:t xml:space="preserve"> </w:t>
            </w:r>
            <w:r>
              <w:t>Faso</w:t>
            </w:r>
          </w:p>
        </w:tc>
      </w:tr>
      <w:tr w:rsidR="00130D15" w14:paraId="0A28104B"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570A44D" w14:textId="77777777" w:rsidR="00130D15" w:rsidRDefault="00BA2EA3">
            <w:pPr>
              <w:pStyle w:val="TableParagraph"/>
              <w:spacing w:line="268" w:lineRule="exact"/>
              <w:rPr>
                <w:sz w:val="32"/>
              </w:rPr>
            </w:pPr>
            <w:r>
              <w:t>BG</w:t>
            </w:r>
          </w:p>
        </w:tc>
        <w:tc>
          <w:tcPr>
            <w:tcW w:w="7499" w:type="dxa"/>
            <w:tcBorders>
              <w:top w:val="single" w:sz="4" w:space="0" w:color="000000"/>
              <w:left w:val="single" w:sz="4" w:space="0" w:color="000000"/>
              <w:bottom w:val="single" w:sz="4" w:space="0" w:color="000000"/>
              <w:right w:val="single" w:sz="4" w:space="0" w:color="000000"/>
            </w:tcBorders>
          </w:tcPr>
          <w:p w14:paraId="3D5BE9E0" w14:textId="77777777" w:rsidR="00130D15" w:rsidRDefault="00BA2EA3">
            <w:pPr>
              <w:pStyle w:val="TableParagraph"/>
              <w:spacing w:line="268" w:lineRule="exact"/>
              <w:rPr>
                <w:sz w:val="32"/>
              </w:rPr>
            </w:pPr>
            <w:r>
              <w:t>Bulgaria</w:t>
            </w:r>
          </w:p>
        </w:tc>
      </w:tr>
      <w:tr w:rsidR="00130D15" w14:paraId="4A41D4E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E05BF86" w14:textId="77777777" w:rsidR="00130D15" w:rsidRDefault="00BA2EA3">
            <w:pPr>
              <w:pStyle w:val="TableParagraph"/>
              <w:spacing w:line="268" w:lineRule="exact"/>
              <w:rPr>
                <w:sz w:val="32"/>
              </w:rPr>
            </w:pPr>
            <w:r>
              <w:t>BH</w:t>
            </w:r>
          </w:p>
        </w:tc>
        <w:tc>
          <w:tcPr>
            <w:tcW w:w="7499" w:type="dxa"/>
            <w:tcBorders>
              <w:top w:val="single" w:sz="4" w:space="0" w:color="000000"/>
              <w:left w:val="single" w:sz="4" w:space="0" w:color="000000"/>
              <w:bottom w:val="single" w:sz="4" w:space="0" w:color="000000"/>
              <w:right w:val="single" w:sz="4" w:space="0" w:color="000000"/>
            </w:tcBorders>
          </w:tcPr>
          <w:p w14:paraId="7D914CF2" w14:textId="77777777" w:rsidR="00130D15" w:rsidRDefault="00BA2EA3">
            <w:pPr>
              <w:pStyle w:val="TableParagraph"/>
              <w:spacing w:line="268" w:lineRule="exact"/>
              <w:rPr>
                <w:sz w:val="32"/>
              </w:rPr>
            </w:pPr>
            <w:r>
              <w:t>Bahrain</w:t>
            </w:r>
          </w:p>
        </w:tc>
      </w:tr>
      <w:tr w:rsidR="00130D15" w14:paraId="60D777A9"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A90840B" w14:textId="77777777" w:rsidR="00130D15" w:rsidRDefault="00BA2EA3">
            <w:pPr>
              <w:pStyle w:val="TableParagraph"/>
              <w:spacing w:line="268" w:lineRule="exact"/>
              <w:rPr>
                <w:sz w:val="32"/>
              </w:rPr>
            </w:pPr>
            <w:r>
              <w:t>BI</w:t>
            </w:r>
          </w:p>
        </w:tc>
        <w:tc>
          <w:tcPr>
            <w:tcW w:w="7499" w:type="dxa"/>
            <w:tcBorders>
              <w:top w:val="single" w:sz="4" w:space="0" w:color="000000"/>
              <w:left w:val="single" w:sz="4" w:space="0" w:color="000000"/>
              <w:bottom w:val="single" w:sz="4" w:space="0" w:color="000000"/>
              <w:right w:val="single" w:sz="4" w:space="0" w:color="000000"/>
            </w:tcBorders>
          </w:tcPr>
          <w:p w14:paraId="75267EB2" w14:textId="77777777" w:rsidR="00130D15" w:rsidRDefault="00BA2EA3">
            <w:pPr>
              <w:pStyle w:val="TableParagraph"/>
              <w:spacing w:line="268" w:lineRule="exact"/>
              <w:rPr>
                <w:sz w:val="32"/>
              </w:rPr>
            </w:pPr>
            <w:r>
              <w:t>Burundi</w:t>
            </w:r>
          </w:p>
        </w:tc>
      </w:tr>
      <w:tr w:rsidR="00130D15" w14:paraId="627460CD"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516781E" w14:textId="77777777" w:rsidR="00130D15" w:rsidRDefault="00BA2EA3">
            <w:pPr>
              <w:pStyle w:val="TableParagraph"/>
              <w:spacing w:before="1"/>
              <w:rPr>
                <w:sz w:val="32"/>
              </w:rPr>
            </w:pPr>
            <w:r>
              <w:t>BJ</w:t>
            </w:r>
          </w:p>
        </w:tc>
        <w:tc>
          <w:tcPr>
            <w:tcW w:w="7499" w:type="dxa"/>
            <w:tcBorders>
              <w:top w:val="single" w:sz="4" w:space="0" w:color="000000"/>
              <w:left w:val="single" w:sz="4" w:space="0" w:color="000000"/>
              <w:bottom w:val="single" w:sz="4" w:space="0" w:color="000000"/>
              <w:right w:val="single" w:sz="4" w:space="0" w:color="000000"/>
            </w:tcBorders>
          </w:tcPr>
          <w:p w14:paraId="0A0AFC0E" w14:textId="77777777" w:rsidR="00130D15" w:rsidRDefault="00BA2EA3">
            <w:pPr>
              <w:pStyle w:val="TableParagraph"/>
              <w:spacing w:before="1"/>
              <w:rPr>
                <w:sz w:val="32"/>
              </w:rPr>
            </w:pPr>
            <w:r>
              <w:t>Benin</w:t>
            </w:r>
          </w:p>
        </w:tc>
      </w:tr>
      <w:tr w:rsidR="00130D15" w14:paraId="511DECB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5B28FC3" w14:textId="77777777" w:rsidR="00130D15" w:rsidRDefault="00BA2EA3">
            <w:pPr>
              <w:pStyle w:val="TableParagraph"/>
              <w:spacing w:line="268" w:lineRule="exact"/>
              <w:rPr>
                <w:sz w:val="32"/>
              </w:rPr>
            </w:pPr>
            <w:r>
              <w:t>BL</w:t>
            </w:r>
          </w:p>
        </w:tc>
        <w:tc>
          <w:tcPr>
            <w:tcW w:w="7499" w:type="dxa"/>
            <w:tcBorders>
              <w:top w:val="single" w:sz="4" w:space="0" w:color="000000"/>
              <w:left w:val="single" w:sz="4" w:space="0" w:color="000000"/>
              <w:bottom w:val="single" w:sz="4" w:space="0" w:color="000000"/>
              <w:right w:val="single" w:sz="4" w:space="0" w:color="000000"/>
            </w:tcBorders>
          </w:tcPr>
          <w:p w14:paraId="4E41E5E9" w14:textId="77777777" w:rsidR="00130D15" w:rsidRDefault="00BA2EA3">
            <w:pPr>
              <w:pStyle w:val="TableParagraph"/>
              <w:spacing w:line="268" w:lineRule="exact"/>
              <w:rPr>
                <w:sz w:val="32"/>
              </w:rPr>
            </w:pPr>
            <w:r>
              <w:t>Saint-Barthelemy</w:t>
            </w:r>
          </w:p>
        </w:tc>
      </w:tr>
      <w:tr w:rsidR="00130D15" w14:paraId="76DF3F4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40F16DB" w14:textId="77777777" w:rsidR="00130D15" w:rsidRDefault="00BA2EA3">
            <w:pPr>
              <w:pStyle w:val="TableParagraph"/>
              <w:spacing w:before="1"/>
              <w:rPr>
                <w:sz w:val="32"/>
              </w:rPr>
            </w:pPr>
            <w:r>
              <w:t>BM</w:t>
            </w:r>
          </w:p>
        </w:tc>
        <w:tc>
          <w:tcPr>
            <w:tcW w:w="7499" w:type="dxa"/>
            <w:tcBorders>
              <w:top w:val="single" w:sz="4" w:space="0" w:color="000000"/>
              <w:left w:val="single" w:sz="4" w:space="0" w:color="000000"/>
              <w:bottom w:val="single" w:sz="4" w:space="0" w:color="000000"/>
              <w:right w:val="single" w:sz="4" w:space="0" w:color="000000"/>
            </w:tcBorders>
          </w:tcPr>
          <w:p w14:paraId="51EC7206" w14:textId="77777777" w:rsidR="00130D15" w:rsidRDefault="00BA2EA3">
            <w:pPr>
              <w:pStyle w:val="TableParagraph"/>
              <w:spacing w:before="1"/>
              <w:rPr>
                <w:sz w:val="32"/>
              </w:rPr>
            </w:pPr>
            <w:r>
              <w:t>Bermuda</w:t>
            </w:r>
          </w:p>
        </w:tc>
      </w:tr>
      <w:tr w:rsidR="00130D15" w14:paraId="082AAF1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D8C2EC2" w14:textId="77777777" w:rsidR="00130D15" w:rsidRDefault="00BA2EA3">
            <w:pPr>
              <w:pStyle w:val="TableParagraph"/>
              <w:spacing w:line="268" w:lineRule="exact"/>
              <w:rPr>
                <w:sz w:val="32"/>
              </w:rPr>
            </w:pPr>
            <w:r>
              <w:t>BN</w:t>
            </w:r>
          </w:p>
        </w:tc>
        <w:tc>
          <w:tcPr>
            <w:tcW w:w="7499" w:type="dxa"/>
            <w:tcBorders>
              <w:top w:val="single" w:sz="4" w:space="0" w:color="000000"/>
              <w:left w:val="single" w:sz="4" w:space="0" w:color="000000"/>
              <w:bottom w:val="single" w:sz="4" w:space="0" w:color="000000"/>
              <w:right w:val="single" w:sz="4" w:space="0" w:color="000000"/>
            </w:tcBorders>
          </w:tcPr>
          <w:p w14:paraId="35EAB4E6" w14:textId="77777777" w:rsidR="00130D15" w:rsidRDefault="00BA2EA3">
            <w:pPr>
              <w:pStyle w:val="TableParagraph"/>
              <w:spacing w:line="268" w:lineRule="exact"/>
              <w:rPr>
                <w:sz w:val="32"/>
              </w:rPr>
            </w:pPr>
            <w:r>
              <w:t>Brunei</w:t>
            </w:r>
            <w:r>
              <w:rPr>
                <w:spacing w:val="-3"/>
              </w:rPr>
              <w:t xml:space="preserve"> </w:t>
            </w:r>
            <w:r>
              <w:t>Darussalam</w:t>
            </w:r>
          </w:p>
        </w:tc>
      </w:tr>
      <w:tr w:rsidR="00130D15" w14:paraId="05EE5D8B"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88C4039" w14:textId="77777777" w:rsidR="00130D15" w:rsidRDefault="00BA2EA3">
            <w:pPr>
              <w:pStyle w:val="TableParagraph"/>
              <w:spacing w:before="1"/>
              <w:rPr>
                <w:sz w:val="32"/>
              </w:rPr>
            </w:pPr>
            <w:r>
              <w:t>BO</w:t>
            </w:r>
          </w:p>
        </w:tc>
        <w:tc>
          <w:tcPr>
            <w:tcW w:w="7499" w:type="dxa"/>
            <w:tcBorders>
              <w:top w:val="single" w:sz="4" w:space="0" w:color="000000"/>
              <w:left w:val="single" w:sz="4" w:space="0" w:color="000000"/>
              <w:bottom w:val="single" w:sz="4" w:space="0" w:color="000000"/>
              <w:right w:val="single" w:sz="4" w:space="0" w:color="000000"/>
            </w:tcBorders>
          </w:tcPr>
          <w:p w14:paraId="6788CB5B" w14:textId="77777777" w:rsidR="00130D15" w:rsidRDefault="00BA2EA3">
            <w:pPr>
              <w:pStyle w:val="TableParagraph"/>
              <w:spacing w:before="1"/>
              <w:rPr>
                <w:sz w:val="32"/>
              </w:rPr>
            </w:pPr>
            <w:r>
              <w:t>Bolivia</w:t>
            </w:r>
          </w:p>
        </w:tc>
      </w:tr>
      <w:tr w:rsidR="00130D15" w14:paraId="020AC223"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4875E29" w14:textId="77777777" w:rsidR="00130D15" w:rsidRDefault="00BA2EA3">
            <w:pPr>
              <w:pStyle w:val="TableParagraph"/>
              <w:spacing w:line="268" w:lineRule="exact"/>
              <w:rPr>
                <w:sz w:val="32"/>
              </w:rPr>
            </w:pPr>
            <w:r>
              <w:t>BQ</w:t>
            </w:r>
          </w:p>
        </w:tc>
        <w:tc>
          <w:tcPr>
            <w:tcW w:w="7499" w:type="dxa"/>
            <w:tcBorders>
              <w:top w:val="single" w:sz="4" w:space="0" w:color="000000"/>
              <w:left w:val="single" w:sz="4" w:space="0" w:color="000000"/>
              <w:bottom w:val="single" w:sz="4" w:space="0" w:color="000000"/>
              <w:right w:val="single" w:sz="4" w:space="0" w:color="000000"/>
            </w:tcBorders>
          </w:tcPr>
          <w:p w14:paraId="78341B5D" w14:textId="77777777" w:rsidR="00130D15" w:rsidRDefault="00BA2EA3">
            <w:pPr>
              <w:pStyle w:val="TableParagraph"/>
              <w:spacing w:line="268" w:lineRule="exact"/>
              <w:rPr>
                <w:sz w:val="32"/>
              </w:rPr>
            </w:pPr>
            <w:r>
              <w:t>Bonaire,</w:t>
            </w:r>
            <w:r>
              <w:rPr>
                <w:spacing w:val="-4"/>
              </w:rPr>
              <w:t xml:space="preserve"> </w:t>
            </w:r>
            <w:r>
              <w:t>St. Eustatius</w:t>
            </w:r>
            <w:r>
              <w:rPr>
                <w:spacing w:val="-1"/>
              </w:rPr>
              <w:t xml:space="preserve"> </w:t>
            </w:r>
            <w:r>
              <w:t>and</w:t>
            </w:r>
            <w:r>
              <w:rPr>
                <w:spacing w:val="-2"/>
              </w:rPr>
              <w:t xml:space="preserve"> </w:t>
            </w:r>
            <w:r>
              <w:t>Saba</w:t>
            </w:r>
          </w:p>
        </w:tc>
      </w:tr>
      <w:tr w:rsidR="00130D15" w14:paraId="04EB4808"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1C67C39" w14:textId="77777777" w:rsidR="00130D15" w:rsidRDefault="00BA2EA3">
            <w:pPr>
              <w:pStyle w:val="TableParagraph"/>
              <w:spacing w:before="1"/>
              <w:rPr>
                <w:sz w:val="32"/>
              </w:rPr>
            </w:pPr>
            <w:r>
              <w:t>BR</w:t>
            </w:r>
          </w:p>
        </w:tc>
        <w:tc>
          <w:tcPr>
            <w:tcW w:w="7499" w:type="dxa"/>
            <w:tcBorders>
              <w:top w:val="single" w:sz="4" w:space="0" w:color="000000"/>
              <w:left w:val="single" w:sz="4" w:space="0" w:color="000000"/>
              <w:bottom w:val="single" w:sz="4" w:space="0" w:color="000000"/>
              <w:right w:val="single" w:sz="4" w:space="0" w:color="000000"/>
            </w:tcBorders>
          </w:tcPr>
          <w:p w14:paraId="669889CC" w14:textId="77777777" w:rsidR="00130D15" w:rsidRDefault="00BA2EA3">
            <w:pPr>
              <w:pStyle w:val="TableParagraph"/>
              <w:spacing w:before="1"/>
              <w:rPr>
                <w:sz w:val="32"/>
              </w:rPr>
            </w:pPr>
            <w:r>
              <w:t>Brazil</w:t>
            </w:r>
          </w:p>
        </w:tc>
      </w:tr>
      <w:tr w:rsidR="00130D15" w14:paraId="611C86CC"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137041E" w14:textId="77777777" w:rsidR="00130D15" w:rsidRDefault="00BA2EA3">
            <w:pPr>
              <w:pStyle w:val="TableParagraph"/>
              <w:spacing w:line="268" w:lineRule="exact"/>
              <w:rPr>
                <w:sz w:val="32"/>
              </w:rPr>
            </w:pPr>
            <w:r>
              <w:t>BS</w:t>
            </w:r>
          </w:p>
        </w:tc>
        <w:tc>
          <w:tcPr>
            <w:tcW w:w="7499" w:type="dxa"/>
            <w:tcBorders>
              <w:top w:val="single" w:sz="4" w:space="0" w:color="000000"/>
              <w:left w:val="single" w:sz="4" w:space="0" w:color="000000"/>
              <w:bottom w:val="single" w:sz="4" w:space="0" w:color="000000"/>
              <w:right w:val="single" w:sz="4" w:space="0" w:color="000000"/>
            </w:tcBorders>
          </w:tcPr>
          <w:p w14:paraId="46A5C8FE" w14:textId="77777777" w:rsidR="00130D15" w:rsidRDefault="00BA2EA3">
            <w:pPr>
              <w:pStyle w:val="TableParagraph"/>
              <w:spacing w:line="268" w:lineRule="exact"/>
              <w:rPr>
                <w:sz w:val="32"/>
              </w:rPr>
            </w:pPr>
            <w:r>
              <w:t>Bahamas</w:t>
            </w:r>
          </w:p>
        </w:tc>
      </w:tr>
      <w:tr w:rsidR="00130D15" w14:paraId="65C66F8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E6C27BD" w14:textId="77777777" w:rsidR="00130D15" w:rsidRDefault="00BA2EA3">
            <w:pPr>
              <w:pStyle w:val="TableParagraph"/>
              <w:spacing w:before="1"/>
              <w:rPr>
                <w:sz w:val="32"/>
              </w:rPr>
            </w:pPr>
            <w:r>
              <w:t>BT</w:t>
            </w:r>
          </w:p>
        </w:tc>
        <w:tc>
          <w:tcPr>
            <w:tcW w:w="7499" w:type="dxa"/>
            <w:tcBorders>
              <w:top w:val="single" w:sz="4" w:space="0" w:color="000000"/>
              <w:left w:val="single" w:sz="4" w:space="0" w:color="000000"/>
              <w:bottom w:val="single" w:sz="4" w:space="0" w:color="000000"/>
              <w:right w:val="single" w:sz="4" w:space="0" w:color="000000"/>
            </w:tcBorders>
          </w:tcPr>
          <w:p w14:paraId="363D3927" w14:textId="77777777" w:rsidR="00130D15" w:rsidRDefault="00BA2EA3">
            <w:pPr>
              <w:pStyle w:val="TableParagraph"/>
              <w:spacing w:before="1"/>
              <w:rPr>
                <w:sz w:val="32"/>
              </w:rPr>
            </w:pPr>
            <w:r>
              <w:t>Bhutan</w:t>
            </w:r>
          </w:p>
        </w:tc>
      </w:tr>
      <w:tr w:rsidR="00130D15" w14:paraId="4A2885C1"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08B23AA9" w14:textId="77777777" w:rsidR="00130D15" w:rsidRDefault="00BA2EA3">
            <w:pPr>
              <w:pStyle w:val="TableParagraph"/>
              <w:spacing w:line="268" w:lineRule="exact"/>
              <w:rPr>
                <w:sz w:val="32"/>
              </w:rPr>
            </w:pPr>
            <w:r>
              <w:t>BV</w:t>
            </w:r>
          </w:p>
        </w:tc>
        <w:tc>
          <w:tcPr>
            <w:tcW w:w="7499" w:type="dxa"/>
            <w:tcBorders>
              <w:top w:val="single" w:sz="4" w:space="0" w:color="000000"/>
              <w:left w:val="single" w:sz="4" w:space="0" w:color="000000"/>
              <w:bottom w:val="single" w:sz="4" w:space="0" w:color="000000"/>
              <w:right w:val="single" w:sz="4" w:space="0" w:color="000000"/>
            </w:tcBorders>
          </w:tcPr>
          <w:p w14:paraId="38810EFB" w14:textId="77777777" w:rsidR="00130D15" w:rsidRDefault="00BA2EA3">
            <w:pPr>
              <w:pStyle w:val="TableParagraph"/>
              <w:spacing w:line="268" w:lineRule="exact"/>
              <w:rPr>
                <w:sz w:val="32"/>
              </w:rPr>
            </w:pPr>
            <w:r>
              <w:t>Bouvet</w:t>
            </w:r>
            <w:r>
              <w:rPr>
                <w:spacing w:val="-1"/>
              </w:rPr>
              <w:t xml:space="preserve"> </w:t>
            </w:r>
            <w:r>
              <w:t>Island</w:t>
            </w:r>
          </w:p>
        </w:tc>
      </w:tr>
      <w:tr w:rsidR="00130D15" w14:paraId="3B2C490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FA01D66" w14:textId="77777777" w:rsidR="00130D15" w:rsidRDefault="00BA2EA3">
            <w:pPr>
              <w:pStyle w:val="TableParagraph"/>
              <w:spacing w:line="268" w:lineRule="exact"/>
              <w:rPr>
                <w:sz w:val="32"/>
              </w:rPr>
            </w:pPr>
            <w:r>
              <w:t>BW</w:t>
            </w:r>
          </w:p>
        </w:tc>
        <w:tc>
          <w:tcPr>
            <w:tcW w:w="7499" w:type="dxa"/>
            <w:tcBorders>
              <w:top w:val="single" w:sz="4" w:space="0" w:color="000000"/>
              <w:left w:val="single" w:sz="4" w:space="0" w:color="000000"/>
              <w:bottom w:val="single" w:sz="4" w:space="0" w:color="000000"/>
              <w:right w:val="single" w:sz="4" w:space="0" w:color="000000"/>
            </w:tcBorders>
          </w:tcPr>
          <w:p w14:paraId="0C949532" w14:textId="77777777" w:rsidR="00130D15" w:rsidRDefault="00BA2EA3">
            <w:pPr>
              <w:pStyle w:val="TableParagraph"/>
              <w:spacing w:line="268" w:lineRule="exact"/>
              <w:rPr>
                <w:sz w:val="32"/>
              </w:rPr>
            </w:pPr>
            <w:r>
              <w:t>Botswana</w:t>
            </w:r>
          </w:p>
        </w:tc>
      </w:tr>
      <w:tr w:rsidR="00130D15" w14:paraId="459EDED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CFB3FCE" w14:textId="77777777" w:rsidR="00130D15" w:rsidRDefault="00BA2EA3">
            <w:pPr>
              <w:pStyle w:val="TableParagraph"/>
              <w:spacing w:line="268" w:lineRule="exact"/>
              <w:rPr>
                <w:sz w:val="32"/>
              </w:rPr>
            </w:pPr>
            <w:r>
              <w:t>BY</w:t>
            </w:r>
          </w:p>
        </w:tc>
        <w:tc>
          <w:tcPr>
            <w:tcW w:w="7499" w:type="dxa"/>
            <w:tcBorders>
              <w:top w:val="single" w:sz="4" w:space="0" w:color="000000"/>
              <w:left w:val="single" w:sz="4" w:space="0" w:color="000000"/>
              <w:bottom w:val="single" w:sz="4" w:space="0" w:color="000000"/>
              <w:right w:val="single" w:sz="4" w:space="0" w:color="000000"/>
            </w:tcBorders>
          </w:tcPr>
          <w:p w14:paraId="3DCB91A3" w14:textId="77777777" w:rsidR="00130D15" w:rsidRDefault="00BA2EA3">
            <w:pPr>
              <w:pStyle w:val="TableParagraph"/>
              <w:spacing w:line="268" w:lineRule="exact"/>
              <w:rPr>
                <w:sz w:val="32"/>
              </w:rPr>
            </w:pPr>
            <w:r>
              <w:t>Belarus</w:t>
            </w:r>
          </w:p>
        </w:tc>
      </w:tr>
      <w:tr w:rsidR="00130D15" w14:paraId="0B2046A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AD8135B" w14:textId="77777777" w:rsidR="00130D15" w:rsidRDefault="00BA2EA3">
            <w:pPr>
              <w:pStyle w:val="TableParagraph"/>
              <w:spacing w:line="268" w:lineRule="exact"/>
              <w:rPr>
                <w:sz w:val="32"/>
              </w:rPr>
            </w:pPr>
            <w:r>
              <w:t>BZ</w:t>
            </w:r>
          </w:p>
        </w:tc>
        <w:tc>
          <w:tcPr>
            <w:tcW w:w="7499" w:type="dxa"/>
            <w:tcBorders>
              <w:top w:val="single" w:sz="4" w:space="0" w:color="000000"/>
              <w:left w:val="single" w:sz="4" w:space="0" w:color="000000"/>
              <w:bottom w:val="single" w:sz="4" w:space="0" w:color="000000"/>
              <w:right w:val="single" w:sz="4" w:space="0" w:color="000000"/>
            </w:tcBorders>
          </w:tcPr>
          <w:p w14:paraId="4E6B72CF" w14:textId="77777777" w:rsidR="00130D15" w:rsidRDefault="00BA2EA3">
            <w:pPr>
              <w:pStyle w:val="TableParagraph"/>
              <w:spacing w:line="268" w:lineRule="exact"/>
              <w:rPr>
                <w:sz w:val="32"/>
              </w:rPr>
            </w:pPr>
            <w:r>
              <w:t>Belize</w:t>
            </w:r>
          </w:p>
        </w:tc>
      </w:tr>
      <w:tr w:rsidR="00130D15" w14:paraId="0892726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042DA71" w14:textId="77777777" w:rsidR="00130D15" w:rsidRDefault="00BA2EA3">
            <w:pPr>
              <w:pStyle w:val="TableParagraph"/>
              <w:spacing w:line="268" w:lineRule="exact"/>
              <w:rPr>
                <w:sz w:val="32"/>
              </w:rPr>
            </w:pPr>
            <w:r>
              <w:t>CA</w:t>
            </w:r>
          </w:p>
        </w:tc>
        <w:tc>
          <w:tcPr>
            <w:tcW w:w="7499" w:type="dxa"/>
            <w:tcBorders>
              <w:top w:val="single" w:sz="4" w:space="0" w:color="000000"/>
              <w:left w:val="single" w:sz="4" w:space="0" w:color="000000"/>
              <w:bottom w:val="single" w:sz="4" w:space="0" w:color="000000"/>
              <w:right w:val="single" w:sz="4" w:space="0" w:color="000000"/>
            </w:tcBorders>
          </w:tcPr>
          <w:p w14:paraId="4FC30B39" w14:textId="77777777" w:rsidR="00130D15" w:rsidRDefault="00BA2EA3">
            <w:pPr>
              <w:pStyle w:val="TableParagraph"/>
              <w:spacing w:line="268" w:lineRule="exact"/>
              <w:rPr>
                <w:sz w:val="32"/>
              </w:rPr>
            </w:pPr>
            <w:r>
              <w:t>Canada</w:t>
            </w:r>
          </w:p>
        </w:tc>
      </w:tr>
      <w:tr w:rsidR="00130D15" w14:paraId="08389590"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753AE9EC" w14:textId="77777777" w:rsidR="00130D15" w:rsidRDefault="00BA2EA3">
            <w:pPr>
              <w:pStyle w:val="TableParagraph"/>
              <w:spacing w:line="268" w:lineRule="exact"/>
              <w:rPr>
                <w:sz w:val="32"/>
              </w:rPr>
            </w:pPr>
            <w:r>
              <w:t>CC</w:t>
            </w:r>
          </w:p>
        </w:tc>
        <w:tc>
          <w:tcPr>
            <w:tcW w:w="7499" w:type="dxa"/>
            <w:tcBorders>
              <w:top w:val="single" w:sz="4" w:space="0" w:color="000000"/>
              <w:left w:val="single" w:sz="4" w:space="0" w:color="000000"/>
              <w:bottom w:val="single" w:sz="4" w:space="0" w:color="000000"/>
              <w:right w:val="single" w:sz="4" w:space="0" w:color="000000"/>
            </w:tcBorders>
          </w:tcPr>
          <w:p w14:paraId="702CF825" w14:textId="77777777" w:rsidR="00130D15" w:rsidRDefault="00BA2EA3">
            <w:pPr>
              <w:pStyle w:val="TableParagraph"/>
              <w:spacing w:line="268" w:lineRule="exact"/>
              <w:rPr>
                <w:sz w:val="32"/>
              </w:rPr>
            </w:pPr>
            <w:r>
              <w:t>Cocos</w:t>
            </w:r>
            <w:r>
              <w:rPr>
                <w:spacing w:val="-2"/>
              </w:rPr>
              <w:t xml:space="preserve"> </w:t>
            </w:r>
            <w:r>
              <w:t>Islands</w:t>
            </w:r>
            <w:r>
              <w:rPr>
                <w:spacing w:val="-2"/>
              </w:rPr>
              <w:t xml:space="preserve"> </w:t>
            </w:r>
            <w:r>
              <w:t>(Keeling</w:t>
            </w:r>
            <w:r>
              <w:rPr>
                <w:spacing w:val="-2"/>
              </w:rPr>
              <w:t xml:space="preserve"> </w:t>
            </w:r>
            <w:r>
              <w:t>Islands)</w:t>
            </w:r>
          </w:p>
        </w:tc>
      </w:tr>
      <w:tr w:rsidR="00130D15" w14:paraId="5E5BD9B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DCE5AFF" w14:textId="77777777" w:rsidR="00130D15" w:rsidRDefault="00BA2EA3">
            <w:pPr>
              <w:pStyle w:val="TableParagraph"/>
              <w:spacing w:line="268" w:lineRule="exact"/>
              <w:rPr>
                <w:sz w:val="32"/>
              </w:rPr>
            </w:pPr>
            <w:r>
              <w:t>CD</w:t>
            </w:r>
          </w:p>
        </w:tc>
        <w:tc>
          <w:tcPr>
            <w:tcW w:w="7499" w:type="dxa"/>
            <w:tcBorders>
              <w:top w:val="single" w:sz="4" w:space="0" w:color="000000"/>
              <w:left w:val="single" w:sz="4" w:space="0" w:color="000000"/>
              <w:bottom w:val="single" w:sz="4" w:space="0" w:color="000000"/>
              <w:right w:val="single" w:sz="4" w:space="0" w:color="000000"/>
            </w:tcBorders>
          </w:tcPr>
          <w:p w14:paraId="7085F6D9" w14:textId="77777777" w:rsidR="00130D15" w:rsidRDefault="00BA2EA3">
            <w:pPr>
              <w:pStyle w:val="TableParagraph"/>
              <w:spacing w:line="268" w:lineRule="exact"/>
              <w:rPr>
                <w:sz w:val="32"/>
              </w:rPr>
            </w:pPr>
            <w:r>
              <w:t>Democratic</w:t>
            </w:r>
            <w:r>
              <w:rPr>
                <w:spacing w:val="-5"/>
              </w:rPr>
              <w:t xml:space="preserve"> </w:t>
            </w:r>
            <w:r>
              <w:t>Republic</w:t>
            </w:r>
            <w:r>
              <w:rPr>
                <w:spacing w:val="-3"/>
              </w:rPr>
              <w:t xml:space="preserve"> </w:t>
            </w:r>
            <w:r>
              <w:t>of</w:t>
            </w:r>
            <w:r>
              <w:rPr>
                <w:spacing w:val="-1"/>
              </w:rPr>
              <w:t xml:space="preserve"> </w:t>
            </w:r>
            <w:r>
              <w:t>Congo</w:t>
            </w:r>
          </w:p>
        </w:tc>
      </w:tr>
      <w:tr w:rsidR="00130D15" w14:paraId="59124386"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4BD320F" w14:textId="77777777" w:rsidR="00130D15" w:rsidRDefault="00BA2EA3">
            <w:pPr>
              <w:pStyle w:val="TableParagraph"/>
              <w:spacing w:line="268" w:lineRule="exact"/>
              <w:rPr>
                <w:sz w:val="32"/>
              </w:rPr>
            </w:pPr>
            <w:r>
              <w:t>CF</w:t>
            </w:r>
          </w:p>
        </w:tc>
        <w:tc>
          <w:tcPr>
            <w:tcW w:w="7499" w:type="dxa"/>
            <w:tcBorders>
              <w:top w:val="single" w:sz="4" w:space="0" w:color="000000"/>
              <w:left w:val="single" w:sz="4" w:space="0" w:color="000000"/>
              <w:bottom w:val="single" w:sz="4" w:space="0" w:color="000000"/>
              <w:right w:val="single" w:sz="4" w:space="0" w:color="000000"/>
            </w:tcBorders>
          </w:tcPr>
          <w:p w14:paraId="6936095E" w14:textId="77777777" w:rsidR="00130D15" w:rsidRDefault="00BA2EA3">
            <w:pPr>
              <w:pStyle w:val="TableParagraph"/>
              <w:spacing w:line="268" w:lineRule="exact"/>
              <w:rPr>
                <w:sz w:val="32"/>
              </w:rPr>
            </w:pPr>
            <w:r>
              <w:t>Central</w:t>
            </w:r>
            <w:r>
              <w:rPr>
                <w:spacing w:val="-2"/>
              </w:rPr>
              <w:t xml:space="preserve"> </w:t>
            </w:r>
            <w:r>
              <w:t>African</w:t>
            </w:r>
            <w:r>
              <w:rPr>
                <w:spacing w:val="-4"/>
              </w:rPr>
              <w:t xml:space="preserve"> </w:t>
            </w:r>
            <w:r>
              <w:t>Republic</w:t>
            </w:r>
          </w:p>
        </w:tc>
      </w:tr>
    </w:tbl>
    <w:p w14:paraId="2CB5467F" w14:textId="77777777" w:rsidR="00130D15" w:rsidRDefault="00130D15">
      <w:pPr>
        <w:sectPr w:rsidR="00130D15">
          <w:footerReference w:type="default" r:id="rId66"/>
          <w:pgSz w:w="11906" w:h="16838"/>
          <w:pgMar w:top="1320" w:right="620" w:bottom="106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078691D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15E2F4F"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5549B3E1" w14:textId="77777777" w:rsidR="00130D15" w:rsidRDefault="00BA2EA3">
            <w:pPr>
              <w:pStyle w:val="TableParagraph"/>
              <w:spacing w:line="268" w:lineRule="exact"/>
              <w:rPr>
                <w:b/>
              </w:rPr>
            </w:pPr>
            <w:r>
              <w:rPr>
                <w:b/>
              </w:rPr>
              <w:t>NAME</w:t>
            </w:r>
          </w:p>
        </w:tc>
      </w:tr>
      <w:tr w:rsidR="00130D15" w14:paraId="2C29A43E"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0958313" w14:textId="77777777" w:rsidR="00130D15" w:rsidRDefault="00BA2EA3">
            <w:pPr>
              <w:pStyle w:val="TableParagraph"/>
              <w:spacing w:line="266" w:lineRule="exact"/>
              <w:rPr>
                <w:sz w:val="32"/>
              </w:rPr>
            </w:pPr>
            <w:r>
              <w:t>CG</w:t>
            </w:r>
          </w:p>
        </w:tc>
        <w:tc>
          <w:tcPr>
            <w:tcW w:w="7499" w:type="dxa"/>
            <w:tcBorders>
              <w:top w:val="single" w:sz="4" w:space="0" w:color="000000"/>
              <w:left w:val="single" w:sz="4" w:space="0" w:color="000000"/>
              <w:bottom w:val="single" w:sz="4" w:space="0" w:color="000000"/>
              <w:right w:val="single" w:sz="4" w:space="0" w:color="000000"/>
            </w:tcBorders>
          </w:tcPr>
          <w:p w14:paraId="12D262EC" w14:textId="77777777" w:rsidR="00130D15" w:rsidRDefault="00BA2EA3">
            <w:pPr>
              <w:pStyle w:val="TableParagraph"/>
              <w:spacing w:line="266" w:lineRule="exact"/>
              <w:rPr>
                <w:sz w:val="32"/>
              </w:rPr>
            </w:pPr>
            <w:r>
              <w:t>Congo</w:t>
            </w:r>
          </w:p>
        </w:tc>
      </w:tr>
      <w:tr w:rsidR="00130D15" w14:paraId="3388A0C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48EB451" w14:textId="77777777" w:rsidR="00130D15" w:rsidRDefault="00BA2EA3">
            <w:pPr>
              <w:pStyle w:val="TableParagraph"/>
              <w:spacing w:line="268" w:lineRule="exact"/>
              <w:rPr>
                <w:sz w:val="32"/>
              </w:rPr>
            </w:pPr>
            <w:r>
              <w:t>CH</w:t>
            </w:r>
          </w:p>
        </w:tc>
        <w:tc>
          <w:tcPr>
            <w:tcW w:w="7499" w:type="dxa"/>
            <w:tcBorders>
              <w:top w:val="single" w:sz="4" w:space="0" w:color="000000"/>
              <w:left w:val="single" w:sz="4" w:space="0" w:color="000000"/>
              <w:bottom w:val="single" w:sz="4" w:space="0" w:color="000000"/>
              <w:right w:val="single" w:sz="4" w:space="0" w:color="000000"/>
            </w:tcBorders>
          </w:tcPr>
          <w:p w14:paraId="01A86072" w14:textId="77777777" w:rsidR="00130D15" w:rsidRDefault="00BA2EA3">
            <w:pPr>
              <w:pStyle w:val="TableParagraph"/>
              <w:spacing w:line="268" w:lineRule="exact"/>
              <w:rPr>
                <w:sz w:val="32"/>
              </w:rPr>
            </w:pPr>
            <w:r>
              <w:t>Switzerland</w:t>
            </w:r>
            <w:r>
              <w:rPr>
                <w:spacing w:val="-2"/>
              </w:rPr>
              <w:t xml:space="preserve"> </w:t>
            </w:r>
            <w:r>
              <w:t>(including</w:t>
            </w:r>
            <w:r>
              <w:rPr>
                <w:spacing w:val="-1"/>
              </w:rPr>
              <w:t xml:space="preserve"> </w:t>
            </w:r>
            <w:r>
              <w:t>the</w:t>
            </w:r>
            <w:r>
              <w:rPr>
                <w:spacing w:val="-3"/>
              </w:rPr>
              <w:t xml:space="preserve"> </w:t>
            </w:r>
            <w:r>
              <w:t>German</w:t>
            </w:r>
            <w:r>
              <w:rPr>
                <w:spacing w:val="-4"/>
              </w:rPr>
              <w:t xml:space="preserve"> </w:t>
            </w:r>
            <w:r>
              <w:t>territory</w:t>
            </w:r>
            <w:r>
              <w:rPr>
                <w:spacing w:val="-2"/>
              </w:rPr>
              <w:t xml:space="preserve"> </w:t>
            </w:r>
            <w:r>
              <w:t>of</w:t>
            </w:r>
            <w:r>
              <w:rPr>
                <w:spacing w:val="-1"/>
              </w:rPr>
              <w:t xml:space="preserve"> </w:t>
            </w:r>
            <w:r>
              <w:t>Büsingen)</w:t>
            </w:r>
          </w:p>
        </w:tc>
      </w:tr>
      <w:tr w:rsidR="00130D15" w14:paraId="1D3E0E4E"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B8D9279" w14:textId="77777777" w:rsidR="00130D15" w:rsidRDefault="00BA2EA3">
            <w:pPr>
              <w:pStyle w:val="TableParagraph"/>
              <w:spacing w:line="265" w:lineRule="exact"/>
              <w:rPr>
                <w:sz w:val="32"/>
              </w:rPr>
            </w:pPr>
            <w:r>
              <w:t>CI</w:t>
            </w:r>
          </w:p>
        </w:tc>
        <w:tc>
          <w:tcPr>
            <w:tcW w:w="7499" w:type="dxa"/>
            <w:tcBorders>
              <w:top w:val="single" w:sz="4" w:space="0" w:color="000000"/>
              <w:left w:val="single" w:sz="4" w:space="0" w:color="000000"/>
              <w:bottom w:val="single" w:sz="4" w:space="0" w:color="000000"/>
              <w:right w:val="single" w:sz="4" w:space="0" w:color="000000"/>
            </w:tcBorders>
          </w:tcPr>
          <w:p w14:paraId="2138DB34" w14:textId="77777777" w:rsidR="00130D15" w:rsidRDefault="00BA2EA3">
            <w:pPr>
              <w:pStyle w:val="TableParagraph"/>
              <w:spacing w:line="265" w:lineRule="exact"/>
              <w:rPr>
                <w:sz w:val="32"/>
              </w:rPr>
            </w:pPr>
            <w:r>
              <w:t>Cote</w:t>
            </w:r>
            <w:r>
              <w:rPr>
                <w:spacing w:val="-3"/>
              </w:rPr>
              <w:t xml:space="preserve"> </w:t>
            </w:r>
            <w:r>
              <w:t>d’Ivoire</w:t>
            </w:r>
            <w:r>
              <w:rPr>
                <w:spacing w:val="-3"/>
              </w:rPr>
              <w:t xml:space="preserve"> </w:t>
            </w:r>
            <w:r>
              <w:t>(Ivory</w:t>
            </w:r>
            <w:r>
              <w:rPr>
                <w:spacing w:val="-2"/>
              </w:rPr>
              <w:t xml:space="preserve"> </w:t>
            </w:r>
            <w:r>
              <w:t>Coast)</w:t>
            </w:r>
          </w:p>
        </w:tc>
      </w:tr>
      <w:tr w:rsidR="00130D15" w14:paraId="3888D90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0B78F33" w14:textId="77777777" w:rsidR="00130D15" w:rsidRDefault="00BA2EA3">
            <w:pPr>
              <w:pStyle w:val="TableParagraph"/>
              <w:spacing w:line="268" w:lineRule="exact"/>
              <w:rPr>
                <w:sz w:val="32"/>
              </w:rPr>
            </w:pPr>
            <w:r>
              <w:t>CK</w:t>
            </w:r>
          </w:p>
        </w:tc>
        <w:tc>
          <w:tcPr>
            <w:tcW w:w="7499" w:type="dxa"/>
            <w:tcBorders>
              <w:top w:val="single" w:sz="4" w:space="0" w:color="000000"/>
              <w:left w:val="single" w:sz="4" w:space="0" w:color="000000"/>
              <w:bottom w:val="single" w:sz="4" w:space="0" w:color="000000"/>
              <w:right w:val="single" w:sz="4" w:space="0" w:color="000000"/>
            </w:tcBorders>
          </w:tcPr>
          <w:p w14:paraId="4CFD9D50" w14:textId="77777777" w:rsidR="00130D15" w:rsidRDefault="00BA2EA3">
            <w:pPr>
              <w:pStyle w:val="TableParagraph"/>
              <w:spacing w:line="268" w:lineRule="exact"/>
              <w:rPr>
                <w:sz w:val="32"/>
              </w:rPr>
            </w:pPr>
            <w:r>
              <w:t>Cook Islands</w:t>
            </w:r>
          </w:p>
        </w:tc>
      </w:tr>
      <w:tr w:rsidR="00130D15" w14:paraId="0FBE408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4F9FE7C" w14:textId="77777777" w:rsidR="00130D15" w:rsidRDefault="00BA2EA3">
            <w:pPr>
              <w:pStyle w:val="TableParagraph"/>
              <w:spacing w:line="265" w:lineRule="exact"/>
              <w:rPr>
                <w:sz w:val="32"/>
              </w:rPr>
            </w:pPr>
            <w:r>
              <w:t>CL</w:t>
            </w:r>
          </w:p>
        </w:tc>
        <w:tc>
          <w:tcPr>
            <w:tcW w:w="7499" w:type="dxa"/>
            <w:tcBorders>
              <w:top w:val="single" w:sz="4" w:space="0" w:color="000000"/>
              <w:left w:val="single" w:sz="4" w:space="0" w:color="000000"/>
              <w:bottom w:val="single" w:sz="4" w:space="0" w:color="000000"/>
              <w:right w:val="single" w:sz="4" w:space="0" w:color="000000"/>
            </w:tcBorders>
          </w:tcPr>
          <w:p w14:paraId="35A4D64E" w14:textId="77777777" w:rsidR="00130D15" w:rsidRDefault="00BA2EA3">
            <w:pPr>
              <w:pStyle w:val="TableParagraph"/>
              <w:spacing w:line="265" w:lineRule="exact"/>
              <w:rPr>
                <w:sz w:val="32"/>
              </w:rPr>
            </w:pPr>
            <w:r>
              <w:t>Chile</w:t>
            </w:r>
          </w:p>
        </w:tc>
      </w:tr>
      <w:tr w:rsidR="00130D15" w14:paraId="15F6D7C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0BE8537" w14:textId="77777777" w:rsidR="00130D15" w:rsidRDefault="00BA2EA3">
            <w:pPr>
              <w:pStyle w:val="TableParagraph"/>
              <w:spacing w:line="265" w:lineRule="exact"/>
              <w:rPr>
                <w:sz w:val="32"/>
              </w:rPr>
            </w:pPr>
            <w:r>
              <w:t>CM</w:t>
            </w:r>
          </w:p>
        </w:tc>
        <w:tc>
          <w:tcPr>
            <w:tcW w:w="7499" w:type="dxa"/>
            <w:tcBorders>
              <w:top w:val="single" w:sz="4" w:space="0" w:color="000000"/>
              <w:left w:val="single" w:sz="4" w:space="0" w:color="000000"/>
              <w:bottom w:val="single" w:sz="4" w:space="0" w:color="000000"/>
              <w:right w:val="single" w:sz="4" w:space="0" w:color="000000"/>
            </w:tcBorders>
          </w:tcPr>
          <w:p w14:paraId="7809405B" w14:textId="77777777" w:rsidR="00130D15" w:rsidRDefault="00BA2EA3">
            <w:pPr>
              <w:pStyle w:val="TableParagraph"/>
              <w:spacing w:line="265" w:lineRule="exact"/>
              <w:rPr>
                <w:sz w:val="32"/>
              </w:rPr>
            </w:pPr>
            <w:r>
              <w:t>Cameroon</w:t>
            </w:r>
          </w:p>
        </w:tc>
      </w:tr>
      <w:tr w:rsidR="00130D15" w14:paraId="7DB5E8A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9C186F3" w14:textId="77777777" w:rsidR="00130D15" w:rsidRDefault="00BA2EA3">
            <w:pPr>
              <w:pStyle w:val="TableParagraph"/>
              <w:spacing w:line="265" w:lineRule="exact"/>
              <w:rPr>
                <w:sz w:val="32"/>
              </w:rPr>
            </w:pPr>
            <w:r>
              <w:t>CN</w:t>
            </w:r>
          </w:p>
        </w:tc>
        <w:tc>
          <w:tcPr>
            <w:tcW w:w="7499" w:type="dxa"/>
            <w:tcBorders>
              <w:top w:val="single" w:sz="4" w:space="0" w:color="000000"/>
              <w:left w:val="single" w:sz="4" w:space="0" w:color="000000"/>
              <w:bottom w:val="single" w:sz="4" w:space="0" w:color="000000"/>
              <w:right w:val="single" w:sz="4" w:space="0" w:color="000000"/>
            </w:tcBorders>
          </w:tcPr>
          <w:p w14:paraId="5062E9F3" w14:textId="77777777" w:rsidR="00130D15" w:rsidRDefault="00BA2EA3">
            <w:pPr>
              <w:pStyle w:val="TableParagraph"/>
              <w:spacing w:line="265" w:lineRule="exact"/>
              <w:rPr>
                <w:sz w:val="32"/>
              </w:rPr>
            </w:pPr>
            <w:r>
              <w:t>China</w:t>
            </w:r>
          </w:p>
        </w:tc>
      </w:tr>
      <w:tr w:rsidR="00130D15" w14:paraId="60CA57F8"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46ABB659" w14:textId="77777777" w:rsidR="00130D15" w:rsidRDefault="00BA2EA3">
            <w:pPr>
              <w:pStyle w:val="TableParagraph"/>
              <w:spacing w:line="265" w:lineRule="exact"/>
              <w:rPr>
                <w:sz w:val="32"/>
              </w:rPr>
            </w:pPr>
            <w:r>
              <w:t>CO</w:t>
            </w:r>
          </w:p>
        </w:tc>
        <w:tc>
          <w:tcPr>
            <w:tcW w:w="7499" w:type="dxa"/>
            <w:tcBorders>
              <w:top w:val="single" w:sz="4" w:space="0" w:color="000000"/>
              <w:left w:val="single" w:sz="4" w:space="0" w:color="000000"/>
              <w:bottom w:val="single" w:sz="4" w:space="0" w:color="000000"/>
              <w:right w:val="single" w:sz="4" w:space="0" w:color="000000"/>
            </w:tcBorders>
          </w:tcPr>
          <w:p w14:paraId="447F4016" w14:textId="77777777" w:rsidR="00130D15" w:rsidRDefault="00BA2EA3">
            <w:pPr>
              <w:pStyle w:val="TableParagraph"/>
              <w:spacing w:line="265" w:lineRule="exact"/>
              <w:rPr>
                <w:sz w:val="32"/>
              </w:rPr>
            </w:pPr>
            <w:r>
              <w:t>Colombia</w:t>
            </w:r>
          </w:p>
        </w:tc>
      </w:tr>
      <w:tr w:rsidR="00130D15" w14:paraId="6218AB3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D9DA5FA" w14:textId="77777777" w:rsidR="00130D15" w:rsidRDefault="00BA2EA3">
            <w:pPr>
              <w:pStyle w:val="TableParagraph"/>
              <w:spacing w:line="265" w:lineRule="exact"/>
              <w:rPr>
                <w:sz w:val="32"/>
              </w:rPr>
            </w:pPr>
            <w:r>
              <w:t>CR</w:t>
            </w:r>
          </w:p>
        </w:tc>
        <w:tc>
          <w:tcPr>
            <w:tcW w:w="7499" w:type="dxa"/>
            <w:tcBorders>
              <w:top w:val="single" w:sz="4" w:space="0" w:color="000000"/>
              <w:left w:val="single" w:sz="4" w:space="0" w:color="000000"/>
              <w:bottom w:val="single" w:sz="4" w:space="0" w:color="000000"/>
              <w:right w:val="single" w:sz="4" w:space="0" w:color="000000"/>
            </w:tcBorders>
          </w:tcPr>
          <w:p w14:paraId="33F53C57" w14:textId="77777777" w:rsidR="00130D15" w:rsidRDefault="00BA2EA3">
            <w:pPr>
              <w:pStyle w:val="TableParagraph"/>
              <w:spacing w:line="265" w:lineRule="exact"/>
              <w:rPr>
                <w:sz w:val="32"/>
              </w:rPr>
            </w:pPr>
            <w:r>
              <w:t>Costa</w:t>
            </w:r>
            <w:r>
              <w:rPr>
                <w:spacing w:val="-2"/>
              </w:rPr>
              <w:t xml:space="preserve"> </w:t>
            </w:r>
            <w:r>
              <w:t>Rica</w:t>
            </w:r>
          </w:p>
        </w:tc>
      </w:tr>
      <w:tr w:rsidR="00130D15" w14:paraId="43FE2D79"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76E8153" w14:textId="77777777" w:rsidR="00130D15" w:rsidRDefault="00BA2EA3">
            <w:pPr>
              <w:pStyle w:val="TableParagraph"/>
              <w:spacing w:line="265" w:lineRule="exact"/>
              <w:rPr>
                <w:sz w:val="32"/>
              </w:rPr>
            </w:pPr>
            <w:r>
              <w:t>CU</w:t>
            </w:r>
          </w:p>
        </w:tc>
        <w:tc>
          <w:tcPr>
            <w:tcW w:w="7499" w:type="dxa"/>
            <w:tcBorders>
              <w:top w:val="single" w:sz="4" w:space="0" w:color="000000"/>
              <w:left w:val="single" w:sz="4" w:space="0" w:color="000000"/>
              <w:bottom w:val="single" w:sz="4" w:space="0" w:color="000000"/>
              <w:right w:val="single" w:sz="4" w:space="0" w:color="000000"/>
            </w:tcBorders>
          </w:tcPr>
          <w:p w14:paraId="15644D82" w14:textId="77777777" w:rsidR="00130D15" w:rsidRDefault="00BA2EA3">
            <w:pPr>
              <w:pStyle w:val="TableParagraph"/>
              <w:spacing w:line="265" w:lineRule="exact"/>
              <w:rPr>
                <w:sz w:val="32"/>
              </w:rPr>
            </w:pPr>
            <w:r>
              <w:t>Cuba</w:t>
            </w:r>
          </w:p>
        </w:tc>
      </w:tr>
      <w:tr w:rsidR="00130D15" w14:paraId="6078C1B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9234C1C" w14:textId="77777777" w:rsidR="00130D15" w:rsidRDefault="00BA2EA3">
            <w:pPr>
              <w:pStyle w:val="TableParagraph"/>
              <w:spacing w:line="265" w:lineRule="exact"/>
              <w:rPr>
                <w:sz w:val="32"/>
              </w:rPr>
            </w:pPr>
            <w:r>
              <w:t>CV</w:t>
            </w:r>
          </w:p>
        </w:tc>
        <w:tc>
          <w:tcPr>
            <w:tcW w:w="7499" w:type="dxa"/>
            <w:tcBorders>
              <w:top w:val="single" w:sz="4" w:space="0" w:color="000000"/>
              <w:left w:val="single" w:sz="4" w:space="0" w:color="000000"/>
              <w:bottom w:val="single" w:sz="4" w:space="0" w:color="000000"/>
              <w:right w:val="single" w:sz="4" w:space="0" w:color="000000"/>
            </w:tcBorders>
          </w:tcPr>
          <w:p w14:paraId="2A2B76C9" w14:textId="77777777" w:rsidR="00130D15" w:rsidRDefault="00BA2EA3">
            <w:pPr>
              <w:pStyle w:val="TableParagraph"/>
              <w:spacing w:line="265" w:lineRule="exact"/>
              <w:rPr>
                <w:sz w:val="32"/>
              </w:rPr>
            </w:pPr>
            <w:r>
              <w:t>Cape</w:t>
            </w:r>
            <w:r>
              <w:rPr>
                <w:spacing w:val="-1"/>
              </w:rPr>
              <w:t xml:space="preserve"> </w:t>
            </w:r>
            <w:r>
              <w:t>Verde</w:t>
            </w:r>
          </w:p>
        </w:tc>
      </w:tr>
      <w:tr w:rsidR="00130D15" w14:paraId="65A8F4B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3ACEC11" w14:textId="77777777" w:rsidR="00130D15" w:rsidRDefault="00BA2EA3">
            <w:pPr>
              <w:pStyle w:val="TableParagraph"/>
              <w:spacing w:line="265" w:lineRule="exact"/>
              <w:rPr>
                <w:sz w:val="32"/>
              </w:rPr>
            </w:pPr>
            <w:r>
              <w:t>CW</w:t>
            </w:r>
          </w:p>
        </w:tc>
        <w:tc>
          <w:tcPr>
            <w:tcW w:w="7499" w:type="dxa"/>
            <w:tcBorders>
              <w:top w:val="single" w:sz="4" w:space="0" w:color="000000"/>
              <w:left w:val="single" w:sz="4" w:space="0" w:color="000000"/>
              <w:bottom w:val="single" w:sz="4" w:space="0" w:color="000000"/>
              <w:right w:val="single" w:sz="4" w:space="0" w:color="000000"/>
            </w:tcBorders>
          </w:tcPr>
          <w:p w14:paraId="6BE90670" w14:textId="77777777" w:rsidR="00130D15" w:rsidRDefault="00BA2EA3">
            <w:pPr>
              <w:pStyle w:val="TableParagraph"/>
              <w:spacing w:line="265" w:lineRule="exact"/>
              <w:rPr>
                <w:sz w:val="32"/>
              </w:rPr>
            </w:pPr>
            <w:r>
              <w:t>Curacao</w:t>
            </w:r>
          </w:p>
        </w:tc>
      </w:tr>
      <w:tr w:rsidR="00130D15" w14:paraId="7E2FEBF3"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1DC0FE67" w14:textId="77777777" w:rsidR="00130D15" w:rsidRDefault="00BA2EA3">
            <w:pPr>
              <w:pStyle w:val="TableParagraph"/>
              <w:spacing w:line="266" w:lineRule="exact"/>
              <w:rPr>
                <w:sz w:val="32"/>
              </w:rPr>
            </w:pPr>
            <w:r>
              <w:t>CX</w:t>
            </w:r>
          </w:p>
        </w:tc>
        <w:tc>
          <w:tcPr>
            <w:tcW w:w="7499" w:type="dxa"/>
            <w:tcBorders>
              <w:top w:val="single" w:sz="4" w:space="0" w:color="000000"/>
              <w:left w:val="single" w:sz="4" w:space="0" w:color="000000"/>
              <w:bottom w:val="single" w:sz="4" w:space="0" w:color="000000"/>
              <w:right w:val="single" w:sz="4" w:space="0" w:color="000000"/>
            </w:tcBorders>
          </w:tcPr>
          <w:p w14:paraId="0FEC7ACE" w14:textId="77777777" w:rsidR="00130D15" w:rsidRDefault="00BA2EA3">
            <w:pPr>
              <w:pStyle w:val="TableParagraph"/>
              <w:spacing w:line="266" w:lineRule="exact"/>
              <w:rPr>
                <w:sz w:val="32"/>
              </w:rPr>
            </w:pPr>
            <w:r>
              <w:t>Christmas</w:t>
            </w:r>
            <w:r>
              <w:rPr>
                <w:spacing w:val="-3"/>
              </w:rPr>
              <w:t xml:space="preserve"> </w:t>
            </w:r>
            <w:r>
              <w:t>Island</w:t>
            </w:r>
          </w:p>
        </w:tc>
      </w:tr>
      <w:tr w:rsidR="00130D15" w14:paraId="75D325D8"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F7BD58C" w14:textId="77777777" w:rsidR="00130D15" w:rsidRDefault="00BA2EA3">
            <w:pPr>
              <w:pStyle w:val="TableParagraph"/>
              <w:spacing w:line="265" w:lineRule="exact"/>
              <w:rPr>
                <w:sz w:val="32"/>
              </w:rPr>
            </w:pPr>
            <w:r>
              <w:t>CY</w:t>
            </w:r>
          </w:p>
        </w:tc>
        <w:tc>
          <w:tcPr>
            <w:tcW w:w="7499" w:type="dxa"/>
            <w:tcBorders>
              <w:top w:val="single" w:sz="4" w:space="0" w:color="000000"/>
              <w:left w:val="single" w:sz="4" w:space="0" w:color="000000"/>
              <w:bottom w:val="single" w:sz="4" w:space="0" w:color="000000"/>
              <w:right w:val="single" w:sz="4" w:space="0" w:color="000000"/>
            </w:tcBorders>
          </w:tcPr>
          <w:p w14:paraId="1CBC1089" w14:textId="77777777" w:rsidR="00130D15" w:rsidRDefault="00BA2EA3">
            <w:pPr>
              <w:pStyle w:val="TableParagraph"/>
              <w:spacing w:line="265" w:lineRule="exact"/>
              <w:rPr>
                <w:sz w:val="32"/>
              </w:rPr>
            </w:pPr>
            <w:r>
              <w:t>Cyprus</w:t>
            </w:r>
          </w:p>
        </w:tc>
      </w:tr>
      <w:tr w:rsidR="00130D15" w14:paraId="4FD8C3A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05FB3A6" w14:textId="77777777" w:rsidR="00130D15" w:rsidRDefault="00BA2EA3">
            <w:pPr>
              <w:pStyle w:val="TableParagraph"/>
              <w:spacing w:line="265" w:lineRule="exact"/>
              <w:rPr>
                <w:sz w:val="32"/>
              </w:rPr>
            </w:pPr>
            <w:r>
              <w:t>CZ</w:t>
            </w:r>
          </w:p>
        </w:tc>
        <w:tc>
          <w:tcPr>
            <w:tcW w:w="7499" w:type="dxa"/>
            <w:tcBorders>
              <w:top w:val="single" w:sz="4" w:space="0" w:color="000000"/>
              <w:left w:val="single" w:sz="4" w:space="0" w:color="000000"/>
              <w:bottom w:val="single" w:sz="4" w:space="0" w:color="000000"/>
              <w:right w:val="single" w:sz="4" w:space="0" w:color="000000"/>
            </w:tcBorders>
          </w:tcPr>
          <w:p w14:paraId="327BBB9A" w14:textId="77777777" w:rsidR="00130D15" w:rsidRDefault="00BA2EA3">
            <w:pPr>
              <w:pStyle w:val="TableParagraph"/>
              <w:spacing w:line="265" w:lineRule="exact"/>
              <w:rPr>
                <w:sz w:val="32"/>
              </w:rPr>
            </w:pPr>
            <w:r>
              <w:t>Czechia</w:t>
            </w:r>
          </w:p>
        </w:tc>
      </w:tr>
      <w:tr w:rsidR="00130D15" w14:paraId="66B49F99"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9D7E804" w14:textId="77777777" w:rsidR="00130D15" w:rsidRDefault="00BA2EA3">
            <w:pPr>
              <w:pStyle w:val="TableParagraph"/>
              <w:spacing w:line="265" w:lineRule="exact"/>
              <w:rPr>
                <w:sz w:val="32"/>
              </w:rPr>
            </w:pPr>
            <w:r>
              <w:t>DE</w:t>
            </w:r>
          </w:p>
        </w:tc>
        <w:tc>
          <w:tcPr>
            <w:tcW w:w="7499" w:type="dxa"/>
            <w:tcBorders>
              <w:top w:val="single" w:sz="4" w:space="0" w:color="000000"/>
              <w:left w:val="single" w:sz="4" w:space="0" w:color="000000"/>
              <w:bottom w:val="single" w:sz="4" w:space="0" w:color="000000"/>
              <w:right w:val="single" w:sz="4" w:space="0" w:color="000000"/>
            </w:tcBorders>
          </w:tcPr>
          <w:p w14:paraId="7AECBA51" w14:textId="77777777" w:rsidR="00130D15" w:rsidRDefault="00BA2EA3">
            <w:pPr>
              <w:pStyle w:val="TableParagraph"/>
              <w:spacing w:line="265" w:lineRule="exact"/>
              <w:rPr>
                <w:sz w:val="32"/>
              </w:rPr>
            </w:pPr>
            <w:r>
              <w:t>Germany</w:t>
            </w:r>
            <w:r>
              <w:rPr>
                <w:spacing w:val="-2"/>
              </w:rPr>
              <w:t xml:space="preserve"> </w:t>
            </w:r>
            <w:r>
              <w:t>(including</w:t>
            </w:r>
            <w:r>
              <w:rPr>
                <w:spacing w:val="-2"/>
              </w:rPr>
              <w:t xml:space="preserve"> </w:t>
            </w:r>
            <w:r>
              <w:t>the</w:t>
            </w:r>
            <w:r>
              <w:rPr>
                <w:spacing w:val="-3"/>
              </w:rPr>
              <w:t xml:space="preserve"> </w:t>
            </w:r>
            <w:r>
              <w:t>island</w:t>
            </w:r>
            <w:r>
              <w:rPr>
                <w:spacing w:val="-2"/>
              </w:rPr>
              <w:t xml:space="preserve"> </w:t>
            </w:r>
            <w:r>
              <w:t>of</w:t>
            </w:r>
            <w:r>
              <w:rPr>
                <w:spacing w:val="-1"/>
              </w:rPr>
              <w:t xml:space="preserve"> </w:t>
            </w:r>
            <w:r>
              <w:t>Heligoland;</w:t>
            </w:r>
            <w:r>
              <w:rPr>
                <w:spacing w:val="-2"/>
              </w:rPr>
              <w:t xml:space="preserve"> </w:t>
            </w:r>
            <w:r>
              <w:t>excluding</w:t>
            </w:r>
            <w:r>
              <w:rPr>
                <w:spacing w:val="-2"/>
              </w:rPr>
              <w:t xml:space="preserve"> </w:t>
            </w:r>
            <w:r>
              <w:t>the territory</w:t>
            </w:r>
            <w:r>
              <w:rPr>
                <w:spacing w:val="-3"/>
              </w:rPr>
              <w:t xml:space="preserve"> </w:t>
            </w:r>
            <w:r>
              <w:t>of</w:t>
            </w:r>
            <w:r>
              <w:rPr>
                <w:spacing w:val="-4"/>
              </w:rPr>
              <w:t xml:space="preserve"> </w:t>
            </w:r>
            <w:r>
              <w:t>Büsingen)</w:t>
            </w:r>
          </w:p>
        </w:tc>
      </w:tr>
      <w:tr w:rsidR="00130D15" w14:paraId="69EFDE0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A5B9942" w14:textId="77777777" w:rsidR="00130D15" w:rsidRDefault="00BA2EA3">
            <w:pPr>
              <w:pStyle w:val="TableParagraph"/>
              <w:spacing w:line="265" w:lineRule="exact"/>
              <w:rPr>
                <w:sz w:val="32"/>
              </w:rPr>
            </w:pPr>
            <w:r>
              <w:t>DJ</w:t>
            </w:r>
          </w:p>
        </w:tc>
        <w:tc>
          <w:tcPr>
            <w:tcW w:w="7499" w:type="dxa"/>
            <w:tcBorders>
              <w:top w:val="single" w:sz="4" w:space="0" w:color="000000"/>
              <w:left w:val="single" w:sz="4" w:space="0" w:color="000000"/>
              <w:bottom w:val="single" w:sz="4" w:space="0" w:color="000000"/>
              <w:right w:val="single" w:sz="4" w:space="0" w:color="000000"/>
            </w:tcBorders>
          </w:tcPr>
          <w:p w14:paraId="6713494C" w14:textId="77777777" w:rsidR="00130D15" w:rsidRDefault="00BA2EA3">
            <w:pPr>
              <w:pStyle w:val="TableParagraph"/>
              <w:spacing w:line="265" w:lineRule="exact"/>
              <w:rPr>
                <w:sz w:val="32"/>
              </w:rPr>
            </w:pPr>
            <w:r>
              <w:t>Djibouti</w:t>
            </w:r>
          </w:p>
        </w:tc>
      </w:tr>
      <w:tr w:rsidR="00130D15" w14:paraId="1E422A7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22557DC" w14:textId="77777777" w:rsidR="00130D15" w:rsidRDefault="00BA2EA3">
            <w:pPr>
              <w:pStyle w:val="TableParagraph"/>
              <w:spacing w:line="265" w:lineRule="exact"/>
              <w:rPr>
                <w:sz w:val="32"/>
              </w:rPr>
            </w:pPr>
            <w:r>
              <w:t>DK</w:t>
            </w:r>
          </w:p>
        </w:tc>
        <w:tc>
          <w:tcPr>
            <w:tcW w:w="7499" w:type="dxa"/>
            <w:tcBorders>
              <w:top w:val="single" w:sz="4" w:space="0" w:color="000000"/>
              <w:left w:val="single" w:sz="4" w:space="0" w:color="000000"/>
              <w:bottom w:val="single" w:sz="4" w:space="0" w:color="000000"/>
              <w:right w:val="single" w:sz="4" w:space="0" w:color="000000"/>
            </w:tcBorders>
          </w:tcPr>
          <w:p w14:paraId="5DA857EE" w14:textId="77777777" w:rsidR="00130D15" w:rsidRDefault="00BA2EA3">
            <w:pPr>
              <w:pStyle w:val="TableParagraph"/>
              <w:spacing w:line="265" w:lineRule="exact"/>
              <w:rPr>
                <w:sz w:val="32"/>
              </w:rPr>
            </w:pPr>
            <w:r>
              <w:t>Denmark</w:t>
            </w:r>
          </w:p>
        </w:tc>
      </w:tr>
      <w:tr w:rsidR="00130D15" w14:paraId="69CDAE7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B63EB5F" w14:textId="77777777" w:rsidR="00130D15" w:rsidRDefault="00BA2EA3">
            <w:pPr>
              <w:pStyle w:val="TableParagraph"/>
              <w:spacing w:line="265" w:lineRule="exact"/>
              <w:rPr>
                <w:sz w:val="32"/>
              </w:rPr>
            </w:pPr>
            <w:r>
              <w:t>DM</w:t>
            </w:r>
          </w:p>
        </w:tc>
        <w:tc>
          <w:tcPr>
            <w:tcW w:w="7499" w:type="dxa"/>
            <w:tcBorders>
              <w:top w:val="single" w:sz="4" w:space="0" w:color="000000"/>
              <w:left w:val="single" w:sz="4" w:space="0" w:color="000000"/>
              <w:bottom w:val="single" w:sz="4" w:space="0" w:color="000000"/>
              <w:right w:val="single" w:sz="4" w:space="0" w:color="000000"/>
            </w:tcBorders>
          </w:tcPr>
          <w:p w14:paraId="73499B09" w14:textId="77777777" w:rsidR="00130D15" w:rsidRDefault="00BA2EA3">
            <w:pPr>
              <w:pStyle w:val="TableParagraph"/>
              <w:spacing w:line="265" w:lineRule="exact"/>
              <w:rPr>
                <w:sz w:val="32"/>
              </w:rPr>
            </w:pPr>
            <w:r>
              <w:t>Dominica</w:t>
            </w:r>
          </w:p>
        </w:tc>
      </w:tr>
      <w:tr w:rsidR="00130D15" w14:paraId="10AA8814"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2AAF15C" w14:textId="77777777" w:rsidR="00130D15" w:rsidRDefault="00BA2EA3">
            <w:pPr>
              <w:pStyle w:val="TableParagraph"/>
              <w:spacing w:line="265" w:lineRule="exact"/>
              <w:rPr>
                <w:sz w:val="32"/>
              </w:rPr>
            </w:pPr>
            <w:r>
              <w:t>DO</w:t>
            </w:r>
          </w:p>
        </w:tc>
        <w:tc>
          <w:tcPr>
            <w:tcW w:w="7499" w:type="dxa"/>
            <w:tcBorders>
              <w:top w:val="single" w:sz="4" w:space="0" w:color="000000"/>
              <w:left w:val="single" w:sz="4" w:space="0" w:color="000000"/>
              <w:bottom w:val="single" w:sz="4" w:space="0" w:color="000000"/>
              <w:right w:val="single" w:sz="4" w:space="0" w:color="000000"/>
            </w:tcBorders>
          </w:tcPr>
          <w:p w14:paraId="42FA2000" w14:textId="77777777" w:rsidR="00130D15" w:rsidRDefault="00BA2EA3">
            <w:pPr>
              <w:pStyle w:val="TableParagraph"/>
              <w:spacing w:line="265" w:lineRule="exact"/>
              <w:rPr>
                <w:sz w:val="32"/>
              </w:rPr>
            </w:pPr>
            <w:r>
              <w:t>Dominican</w:t>
            </w:r>
            <w:r>
              <w:rPr>
                <w:spacing w:val="-2"/>
              </w:rPr>
              <w:t xml:space="preserve"> </w:t>
            </w:r>
            <w:r>
              <w:t>Republic</w:t>
            </w:r>
          </w:p>
        </w:tc>
      </w:tr>
      <w:tr w:rsidR="00130D15" w14:paraId="4B8A1B6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9332634" w14:textId="77777777" w:rsidR="00130D15" w:rsidRDefault="00BA2EA3">
            <w:pPr>
              <w:pStyle w:val="TableParagraph"/>
              <w:spacing w:line="265" w:lineRule="exact"/>
              <w:rPr>
                <w:sz w:val="32"/>
              </w:rPr>
            </w:pPr>
            <w:r>
              <w:t>DZ</w:t>
            </w:r>
          </w:p>
        </w:tc>
        <w:tc>
          <w:tcPr>
            <w:tcW w:w="7499" w:type="dxa"/>
            <w:tcBorders>
              <w:top w:val="single" w:sz="4" w:space="0" w:color="000000"/>
              <w:left w:val="single" w:sz="4" w:space="0" w:color="000000"/>
              <w:bottom w:val="single" w:sz="4" w:space="0" w:color="000000"/>
              <w:right w:val="single" w:sz="4" w:space="0" w:color="000000"/>
            </w:tcBorders>
          </w:tcPr>
          <w:p w14:paraId="3A4D88E9" w14:textId="77777777" w:rsidR="00130D15" w:rsidRDefault="00BA2EA3">
            <w:pPr>
              <w:pStyle w:val="TableParagraph"/>
              <w:spacing w:line="265" w:lineRule="exact"/>
              <w:rPr>
                <w:sz w:val="32"/>
              </w:rPr>
            </w:pPr>
            <w:r>
              <w:t>Algeria</w:t>
            </w:r>
          </w:p>
        </w:tc>
      </w:tr>
      <w:tr w:rsidR="00130D15" w14:paraId="4CDD8BC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C4A0035" w14:textId="77777777" w:rsidR="00130D15" w:rsidRDefault="00BA2EA3">
            <w:pPr>
              <w:pStyle w:val="TableParagraph"/>
              <w:spacing w:line="265" w:lineRule="exact"/>
              <w:rPr>
                <w:sz w:val="32"/>
              </w:rPr>
            </w:pPr>
            <w:r>
              <w:t>EC</w:t>
            </w:r>
          </w:p>
        </w:tc>
        <w:tc>
          <w:tcPr>
            <w:tcW w:w="7499" w:type="dxa"/>
            <w:tcBorders>
              <w:top w:val="single" w:sz="4" w:space="0" w:color="000000"/>
              <w:left w:val="single" w:sz="4" w:space="0" w:color="000000"/>
              <w:bottom w:val="single" w:sz="4" w:space="0" w:color="000000"/>
              <w:right w:val="single" w:sz="4" w:space="0" w:color="000000"/>
            </w:tcBorders>
          </w:tcPr>
          <w:p w14:paraId="0DF6B72A" w14:textId="77777777" w:rsidR="00130D15" w:rsidRDefault="00BA2EA3">
            <w:pPr>
              <w:pStyle w:val="TableParagraph"/>
              <w:spacing w:line="265" w:lineRule="exact"/>
              <w:rPr>
                <w:sz w:val="32"/>
              </w:rPr>
            </w:pPr>
            <w:r>
              <w:t>Ecuador</w:t>
            </w:r>
            <w:r>
              <w:rPr>
                <w:spacing w:val="-3"/>
              </w:rPr>
              <w:t xml:space="preserve"> </w:t>
            </w:r>
            <w:r>
              <w:t>(including</w:t>
            </w:r>
            <w:r>
              <w:rPr>
                <w:spacing w:val="-4"/>
              </w:rPr>
              <w:t xml:space="preserve"> </w:t>
            </w:r>
            <w:r>
              <w:t>Galapagos</w:t>
            </w:r>
            <w:r>
              <w:rPr>
                <w:spacing w:val="-2"/>
              </w:rPr>
              <w:t xml:space="preserve"> </w:t>
            </w:r>
            <w:r>
              <w:t>Islands)</w:t>
            </w:r>
          </w:p>
        </w:tc>
      </w:tr>
      <w:tr w:rsidR="00130D15" w14:paraId="1E66FD2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A48B3CD" w14:textId="77777777" w:rsidR="00130D15" w:rsidRDefault="00BA2EA3">
            <w:pPr>
              <w:pStyle w:val="TableParagraph"/>
              <w:spacing w:line="265" w:lineRule="exact"/>
              <w:rPr>
                <w:sz w:val="32"/>
              </w:rPr>
            </w:pPr>
            <w:r>
              <w:t>EE</w:t>
            </w:r>
          </w:p>
        </w:tc>
        <w:tc>
          <w:tcPr>
            <w:tcW w:w="7499" w:type="dxa"/>
            <w:tcBorders>
              <w:top w:val="single" w:sz="4" w:space="0" w:color="000000"/>
              <w:left w:val="single" w:sz="4" w:space="0" w:color="000000"/>
              <w:bottom w:val="single" w:sz="4" w:space="0" w:color="000000"/>
              <w:right w:val="single" w:sz="4" w:space="0" w:color="000000"/>
            </w:tcBorders>
          </w:tcPr>
          <w:p w14:paraId="02269D23" w14:textId="77777777" w:rsidR="00130D15" w:rsidRDefault="00BA2EA3">
            <w:pPr>
              <w:pStyle w:val="TableParagraph"/>
              <w:spacing w:line="265" w:lineRule="exact"/>
              <w:rPr>
                <w:sz w:val="32"/>
              </w:rPr>
            </w:pPr>
            <w:r>
              <w:t>Estonia</w:t>
            </w:r>
          </w:p>
        </w:tc>
      </w:tr>
      <w:tr w:rsidR="00130D15" w14:paraId="1104094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00A151C" w14:textId="77777777" w:rsidR="00130D15" w:rsidRDefault="00BA2EA3">
            <w:pPr>
              <w:pStyle w:val="TableParagraph"/>
              <w:spacing w:line="265" w:lineRule="exact"/>
              <w:rPr>
                <w:sz w:val="32"/>
              </w:rPr>
            </w:pPr>
            <w:r>
              <w:t>EG</w:t>
            </w:r>
          </w:p>
        </w:tc>
        <w:tc>
          <w:tcPr>
            <w:tcW w:w="7499" w:type="dxa"/>
            <w:tcBorders>
              <w:top w:val="single" w:sz="4" w:space="0" w:color="000000"/>
              <w:left w:val="single" w:sz="4" w:space="0" w:color="000000"/>
              <w:bottom w:val="single" w:sz="4" w:space="0" w:color="000000"/>
              <w:right w:val="single" w:sz="4" w:space="0" w:color="000000"/>
            </w:tcBorders>
          </w:tcPr>
          <w:p w14:paraId="4DD8CB82" w14:textId="77777777" w:rsidR="00130D15" w:rsidRDefault="00BA2EA3">
            <w:pPr>
              <w:pStyle w:val="TableParagraph"/>
              <w:spacing w:line="265" w:lineRule="exact"/>
              <w:rPr>
                <w:sz w:val="32"/>
              </w:rPr>
            </w:pPr>
            <w:r>
              <w:t>Egypt</w:t>
            </w:r>
          </w:p>
        </w:tc>
      </w:tr>
      <w:tr w:rsidR="00130D15" w14:paraId="5604CAB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2E4B478" w14:textId="77777777" w:rsidR="00130D15" w:rsidRDefault="00BA2EA3">
            <w:pPr>
              <w:pStyle w:val="TableParagraph"/>
              <w:spacing w:line="268" w:lineRule="exact"/>
              <w:rPr>
                <w:sz w:val="32"/>
              </w:rPr>
            </w:pPr>
            <w:r>
              <w:t>EH</w:t>
            </w:r>
          </w:p>
        </w:tc>
        <w:tc>
          <w:tcPr>
            <w:tcW w:w="7499" w:type="dxa"/>
            <w:tcBorders>
              <w:top w:val="single" w:sz="4" w:space="0" w:color="000000"/>
              <w:left w:val="single" w:sz="4" w:space="0" w:color="000000"/>
              <w:bottom w:val="single" w:sz="4" w:space="0" w:color="000000"/>
              <w:right w:val="single" w:sz="4" w:space="0" w:color="000000"/>
            </w:tcBorders>
          </w:tcPr>
          <w:p w14:paraId="7AEC4AF6" w14:textId="77777777" w:rsidR="00130D15" w:rsidRDefault="00BA2EA3">
            <w:pPr>
              <w:pStyle w:val="TableParagraph"/>
              <w:spacing w:line="268" w:lineRule="exact"/>
              <w:rPr>
                <w:sz w:val="32"/>
              </w:rPr>
            </w:pPr>
            <w:r>
              <w:t>Western</w:t>
            </w:r>
            <w:r>
              <w:rPr>
                <w:spacing w:val="-1"/>
              </w:rPr>
              <w:t xml:space="preserve"> </w:t>
            </w:r>
            <w:r>
              <w:t>Sahara</w:t>
            </w:r>
          </w:p>
        </w:tc>
      </w:tr>
      <w:tr w:rsidR="00130D15" w14:paraId="62AFB7A9"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0E26272" w14:textId="77777777" w:rsidR="00130D15" w:rsidRDefault="00BA2EA3">
            <w:pPr>
              <w:pStyle w:val="TableParagraph"/>
              <w:spacing w:line="265" w:lineRule="exact"/>
              <w:rPr>
                <w:sz w:val="32"/>
              </w:rPr>
            </w:pPr>
            <w:r>
              <w:t>ER</w:t>
            </w:r>
          </w:p>
        </w:tc>
        <w:tc>
          <w:tcPr>
            <w:tcW w:w="7499" w:type="dxa"/>
            <w:tcBorders>
              <w:top w:val="single" w:sz="4" w:space="0" w:color="000000"/>
              <w:left w:val="single" w:sz="4" w:space="0" w:color="000000"/>
              <w:bottom w:val="single" w:sz="4" w:space="0" w:color="000000"/>
              <w:right w:val="single" w:sz="4" w:space="0" w:color="000000"/>
            </w:tcBorders>
          </w:tcPr>
          <w:p w14:paraId="57E76237" w14:textId="77777777" w:rsidR="00130D15" w:rsidRDefault="00BA2EA3">
            <w:pPr>
              <w:pStyle w:val="TableParagraph"/>
              <w:spacing w:line="265" w:lineRule="exact"/>
              <w:rPr>
                <w:sz w:val="32"/>
              </w:rPr>
            </w:pPr>
            <w:r>
              <w:t>Eritrea</w:t>
            </w:r>
          </w:p>
        </w:tc>
      </w:tr>
      <w:tr w:rsidR="00130D15" w14:paraId="3A9197ED" w14:textId="77777777">
        <w:trPr>
          <w:trHeight w:val="606"/>
        </w:trPr>
        <w:tc>
          <w:tcPr>
            <w:tcW w:w="971" w:type="dxa"/>
            <w:tcBorders>
              <w:top w:val="single" w:sz="4" w:space="0" w:color="000000"/>
              <w:left w:val="single" w:sz="4" w:space="0" w:color="000000"/>
              <w:bottom w:val="single" w:sz="4" w:space="0" w:color="000000"/>
              <w:right w:val="single" w:sz="4" w:space="0" w:color="000000"/>
            </w:tcBorders>
          </w:tcPr>
          <w:p w14:paraId="0A25CCE1" w14:textId="77777777" w:rsidR="00130D15" w:rsidRDefault="00BA2EA3">
            <w:pPr>
              <w:pStyle w:val="TableParagraph"/>
              <w:spacing w:line="268" w:lineRule="exact"/>
              <w:rPr>
                <w:sz w:val="32"/>
              </w:rPr>
            </w:pPr>
            <w:r>
              <w:t>ES</w:t>
            </w:r>
          </w:p>
        </w:tc>
        <w:tc>
          <w:tcPr>
            <w:tcW w:w="7499" w:type="dxa"/>
            <w:tcBorders>
              <w:top w:val="single" w:sz="4" w:space="0" w:color="000000"/>
              <w:left w:val="single" w:sz="4" w:space="0" w:color="000000"/>
              <w:bottom w:val="single" w:sz="4" w:space="0" w:color="000000"/>
              <w:right w:val="single" w:sz="4" w:space="0" w:color="000000"/>
            </w:tcBorders>
          </w:tcPr>
          <w:p w14:paraId="6731783A" w14:textId="77777777" w:rsidR="00130D15" w:rsidRDefault="00BA2EA3">
            <w:pPr>
              <w:pStyle w:val="TableParagraph"/>
              <w:spacing w:line="268" w:lineRule="exact"/>
              <w:rPr>
                <w:sz w:val="32"/>
              </w:rPr>
            </w:pPr>
            <w:r>
              <w:t>Spain</w:t>
            </w:r>
            <w:r>
              <w:rPr>
                <w:spacing w:val="-3"/>
              </w:rPr>
              <w:t xml:space="preserve"> </w:t>
            </w:r>
            <w:r>
              <w:t>(Including</w:t>
            </w:r>
            <w:r>
              <w:rPr>
                <w:spacing w:val="-3"/>
              </w:rPr>
              <w:t xml:space="preserve"> </w:t>
            </w:r>
            <w:r>
              <w:t>the Balearic</w:t>
            </w:r>
            <w:r>
              <w:rPr>
                <w:spacing w:val="-2"/>
              </w:rPr>
              <w:t xml:space="preserve"> </w:t>
            </w:r>
            <w:r>
              <w:t>Islands</w:t>
            </w:r>
            <w:r>
              <w:rPr>
                <w:spacing w:val="-1"/>
              </w:rPr>
              <w:t xml:space="preserve"> </w:t>
            </w:r>
            <w:r>
              <w:t>and</w:t>
            </w:r>
            <w:r>
              <w:rPr>
                <w:spacing w:val="-3"/>
              </w:rPr>
              <w:t xml:space="preserve"> </w:t>
            </w:r>
            <w:r>
              <w:t>the</w:t>
            </w:r>
            <w:r>
              <w:rPr>
                <w:spacing w:val="-3"/>
              </w:rPr>
              <w:t xml:space="preserve"> </w:t>
            </w:r>
            <w:r>
              <w:t>Canary</w:t>
            </w:r>
            <w:r>
              <w:rPr>
                <w:spacing w:val="-2"/>
              </w:rPr>
              <w:t xml:space="preserve"> </w:t>
            </w:r>
            <w:r>
              <w:t>Islands;</w:t>
            </w:r>
            <w:r>
              <w:rPr>
                <w:spacing w:val="-2"/>
              </w:rPr>
              <w:t xml:space="preserve"> </w:t>
            </w:r>
            <w:r>
              <w:t>excluding</w:t>
            </w:r>
            <w:r>
              <w:rPr>
                <w:spacing w:val="-2"/>
              </w:rPr>
              <w:t xml:space="preserve"> </w:t>
            </w:r>
            <w:r>
              <w:t>Ceuta</w:t>
            </w:r>
            <w:r>
              <w:rPr>
                <w:spacing w:val="2"/>
              </w:rPr>
              <w:t xml:space="preserve"> </w:t>
            </w:r>
            <w:r>
              <w:t>(XC)</w:t>
            </w:r>
          </w:p>
          <w:p w14:paraId="6FDE3484" w14:textId="77777777" w:rsidR="00130D15" w:rsidRDefault="00BA2EA3">
            <w:pPr>
              <w:pStyle w:val="TableParagraph"/>
              <w:spacing w:before="34"/>
              <w:rPr>
                <w:sz w:val="32"/>
              </w:rPr>
            </w:pPr>
            <w:r>
              <w:t>and</w:t>
            </w:r>
            <w:r>
              <w:rPr>
                <w:spacing w:val="-2"/>
              </w:rPr>
              <w:t xml:space="preserve"> </w:t>
            </w:r>
            <w:r>
              <w:t>Melilla</w:t>
            </w:r>
            <w:r>
              <w:rPr>
                <w:spacing w:val="-1"/>
              </w:rPr>
              <w:t xml:space="preserve"> </w:t>
            </w:r>
            <w:r>
              <w:t>(XL))</w:t>
            </w:r>
          </w:p>
        </w:tc>
      </w:tr>
      <w:tr w:rsidR="00130D15" w14:paraId="0246AB8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E7E2F31" w14:textId="77777777" w:rsidR="00130D15" w:rsidRDefault="00BA2EA3">
            <w:pPr>
              <w:pStyle w:val="TableParagraph"/>
              <w:spacing w:line="265" w:lineRule="exact"/>
              <w:rPr>
                <w:sz w:val="32"/>
              </w:rPr>
            </w:pPr>
            <w:r>
              <w:t>ET</w:t>
            </w:r>
          </w:p>
        </w:tc>
        <w:tc>
          <w:tcPr>
            <w:tcW w:w="7499" w:type="dxa"/>
            <w:tcBorders>
              <w:top w:val="single" w:sz="4" w:space="0" w:color="000000"/>
              <w:left w:val="single" w:sz="4" w:space="0" w:color="000000"/>
              <w:bottom w:val="single" w:sz="4" w:space="0" w:color="000000"/>
              <w:right w:val="single" w:sz="4" w:space="0" w:color="000000"/>
            </w:tcBorders>
          </w:tcPr>
          <w:p w14:paraId="49E571AC" w14:textId="77777777" w:rsidR="00130D15" w:rsidRDefault="00BA2EA3">
            <w:pPr>
              <w:pStyle w:val="TableParagraph"/>
              <w:spacing w:line="265" w:lineRule="exact"/>
              <w:rPr>
                <w:sz w:val="32"/>
              </w:rPr>
            </w:pPr>
            <w:r>
              <w:t>Ethiopia</w:t>
            </w:r>
          </w:p>
        </w:tc>
      </w:tr>
      <w:tr w:rsidR="00130D15" w14:paraId="0939085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C2F1DED" w14:textId="77777777" w:rsidR="00130D15" w:rsidRDefault="00BA2EA3">
            <w:pPr>
              <w:pStyle w:val="TableParagraph"/>
              <w:spacing w:line="265" w:lineRule="exact"/>
              <w:rPr>
                <w:sz w:val="32"/>
              </w:rPr>
            </w:pPr>
            <w:r>
              <w:t>FI</w:t>
            </w:r>
          </w:p>
        </w:tc>
        <w:tc>
          <w:tcPr>
            <w:tcW w:w="7499" w:type="dxa"/>
            <w:tcBorders>
              <w:top w:val="single" w:sz="4" w:space="0" w:color="000000"/>
              <w:left w:val="single" w:sz="4" w:space="0" w:color="000000"/>
              <w:bottom w:val="single" w:sz="4" w:space="0" w:color="000000"/>
              <w:right w:val="single" w:sz="4" w:space="0" w:color="000000"/>
            </w:tcBorders>
          </w:tcPr>
          <w:p w14:paraId="669BFCAB" w14:textId="77777777" w:rsidR="00130D15" w:rsidRDefault="00BA2EA3">
            <w:pPr>
              <w:pStyle w:val="TableParagraph"/>
              <w:spacing w:line="265" w:lineRule="exact"/>
              <w:rPr>
                <w:sz w:val="32"/>
              </w:rPr>
            </w:pPr>
            <w:r>
              <w:t>Finland</w:t>
            </w:r>
            <w:r>
              <w:rPr>
                <w:spacing w:val="-2"/>
              </w:rPr>
              <w:t xml:space="preserve"> </w:t>
            </w:r>
            <w:r>
              <w:t>(including</w:t>
            </w:r>
            <w:r>
              <w:rPr>
                <w:spacing w:val="-2"/>
              </w:rPr>
              <w:t xml:space="preserve"> </w:t>
            </w:r>
            <w:r>
              <w:t>the Åland</w:t>
            </w:r>
            <w:r>
              <w:rPr>
                <w:spacing w:val="-2"/>
              </w:rPr>
              <w:t xml:space="preserve"> </w:t>
            </w:r>
            <w:r>
              <w:t>Islands)</w:t>
            </w:r>
          </w:p>
        </w:tc>
      </w:tr>
      <w:tr w:rsidR="00130D15" w14:paraId="6C3E8FF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027BE6" w14:textId="77777777" w:rsidR="00130D15" w:rsidRDefault="00BA2EA3">
            <w:pPr>
              <w:pStyle w:val="TableParagraph"/>
              <w:spacing w:line="265" w:lineRule="exact"/>
              <w:rPr>
                <w:sz w:val="32"/>
              </w:rPr>
            </w:pPr>
            <w:r>
              <w:t>FJ</w:t>
            </w:r>
          </w:p>
        </w:tc>
        <w:tc>
          <w:tcPr>
            <w:tcW w:w="7499" w:type="dxa"/>
            <w:tcBorders>
              <w:top w:val="single" w:sz="4" w:space="0" w:color="000000"/>
              <w:left w:val="single" w:sz="4" w:space="0" w:color="000000"/>
              <w:bottom w:val="single" w:sz="4" w:space="0" w:color="000000"/>
              <w:right w:val="single" w:sz="4" w:space="0" w:color="000000"/>
            </w:tcBorders>
          </w:tcPr>
          <w:p w14:paraId="36581586" w14:textId="77777777" w:rsidR="00130D15" w:rsidRDefault="00BA2EA3">
            <w:pPr>
              <w:pStyle w:val="TableParagraph"/>
              <w:spacing w:line="265" w:lineRule="exact"/>
              <w:rPr>
                <w:sz w:val="32"/>
              </w:rPr>
            </w:pPr>
            <w:r>
              <w:t>Fiji</w:t>
            </w:r>
          </w:p>
        </w:tc>
      </w:tr>
      <w:tr w:rsidR="00130D15" w14:paraId="6DEED269"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725F237" w14:textId="77777777" w:rsidR="00130D15" w:rsidRDefault="00BA2EA3">
            <w:pPr>
              <w:pStyle w:val="TableParagraph"/>
              <w:spacing w:line="265" w:lineRule="exact"/>
              <w:rPr>
                <w:sz w:val="32"/>
              </w:rPr>
            </w:pPr>
            <w:r>
              <w:t>FK</w:t>
            </w:r>
          </w:p>
        </w:tc>
        <w:tc>
          <w:tcPr>
            <w:tcW w:w="7499" w:type="dxa"/>
            <w:tcBorders>
              <w:top w:val="single" w:sz="4" w:space="0" w:color="000000"/>
              <w:left w:val="single" w:sz="4" w:space="0" w:color="000000"/>
              <w:bottom w:val="single" w:sz="4" w:space="0" w:color="000000"/>
              <w:right w:val="single" w:sz="4" w:space="0" w:color="000000"/>
            </w:tcBorders>
          </w:tcPr>
          <w:p w14:paraId="45C9E8A5" w14:textId="77777777" w:rsidR="00130D15" w:rsidRDefault="00BA2EA3">
            <w:pPr>
              <w:pStyle w:val="TableParagraph"/>
              <w:spacing w:line="265" w:lineRule="exact"/>
              <w:rPr>
                <w:sz w:val="32"/>
              </w:rPr>
            </w:pPr>
            <w:r>
              <w:t>Falkland</w:t>
            </w:r>
            <w:r>
              <w:rPr>
                <w:spacing w:val="-2"/>
              </w:rPr>
              <w:t xml:space="preserve"> </w:t>
            </w:r>
            <w:r>
              <w:t>Islands</w:t>
            </w:r>
          </w:p>
        </w:tc>
      </w:tr>
      <w:tr w:rsidR="00130D15" w14:paraId="01237D1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E0B097E" w14:textId="77777777" w:rsidR="00130D15" w:rsidRDefault="00BA2EA3">
            <w:pPr>
              <w:pStyle w:val="TableParagraph"/>
              <w:spacing w:line="265" w:lineRule="exact"/>
              <w:rPr>
                <w:sz w:val="32"/>
              </w:rPr>
            </w:pPr>
            <w:r>
              <w:t>FM</w:t>
            </w:r>
          </w:p>
        </w:tc>
        <w:tc>
          <w:tcPr>
            <w:tcW w:w="7499" w:type="dxa"/>
            <w:tcBorders>
              <w:top w:val="single" w:sz="4" w:space="0" w:color="000000"/>
              <w:left w:val="single" w:sz="4" w:space="0" w:color="000000"/>
              <w:bottom w:val="single" w:sz="4" w:space="0" w:color="000000"/>
              <w:right w:val="single" w:sz="4" w:space="0" w:color="000000"/>
            </w:tcBorders>
          </w:tcPr>
          <w:p w14:paraId="087810A7" w14:textId="77777777" w:rsidR="00130D15" w:rsidRDefault="00BA2EA3">
            <w:pPr>
              <w:pStyle w:val="TableParagraph"/>
              <w:spacing w:line="265" w:lineRule="exact"/>
              <w:rPr>
                <w:sz w:val="32"/>
              </w:rPr>
            </w:pPr>
            <w:r>
              <w:t>Federated</w:t>
            </w:r>
            <w:r>
              <w:rPr>
                <w:spacing w:val="-2"/>
              </w:rPr>
              <w:t xml:space="preserve"> </w:t>
            </w:r>
            <w:r>
              <w:t>States</w:t>
            </w:r>
            <w:r>
              <w:rPr>
                <w:spacing w:val="-2"/>
              </w:rPr>
              <w:t xml:space="preserve"> </w:t>
            </w:r>
            <w:r>
              <w:t>of</w:t>
            </w:r>
            <w:r>
              <w:rPr>
                <w:spacing w:val="-3"/>
              </w:rPr>
              <w:t xml:space="preserve"> </w:t>
            </w:r>
            <w:r>
              <w:t>Micronesia</w:t>
            </w:r>
          </w:p>
        </w:tc>
      </w:tr>
      <w:tr w:rsidR="00130D15" w14:paraId="7A6C5E81"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4983559E" w14:textId="77777777" w:rsidR="00130D15" w:rsidRDefault="00BA2EA3">
            <w:pPr>
              <w:pStyle w:val="TableParagraph"/>
              <w:spacing w:line="265" w:lineRule="exact"/>
              <w:rPr>
                <w:sz w:val="32"/>
              </w:rPr>
            </w:pPr>
            <w:r>
              <w:t>FO</w:t>
            </w:r>
          </w:p>
        </w:tc>
        <w:tc>
          <w:tcPr>
            <w:tcW w:w="7499" w:type="dxa"/>
            <w:tcBorders>
              <w:top w:val="single" w:sz="4" w:space="0" w:color="000000"/>
              <w:left w:val="single" w:sz="4" w:space="0" w:color="000000"/>
              <w:bottom w:val="single" w:sz="4" w:space="0" w:color="000000"/>
              <w:right w:val="single" w:sz="4" w:space="0" w:color="000000"/>
            </w:tcBorders>
          </w:tcPr>
          <w:p w14:paraId="4E785BF3" w14:textId="77777777" w:rsidR="00130D15" w:rsidRDefault="00BA2EA3">
            <w:pPr>
              <w:pStyle w:val="TableParagraph"/>
              <w:spacing w:line="265" w:lineRule="exact"/>
              <w:rPr>
                <w:sz w:val="32"/>
              </w:rPr>
            </w:pPr>
            <w:r>
              <w:t>Faroe Islands</w:t>
            </w:r>
          </w:p>
        </w:tc>
      </w:tr>
      <w:tr w:rsidR="00130D15" w14:paraId="3701F010" w14:textId="77777777">
        <w:trPr>
          <w:trHeight w:val="912"/>
        </w:trPr>
        <w:tc>
          <w:tcPr>
            <w:tcW w:w="971" w:type="dxa"/>
            <w:tcBorders>
              <w:top w:val="single" w:sz="4" w:space="0" w:color="000000"/>
              <w:left w:val="single" w:sz="4" w:space="0" w:color="000000"/>
              <w:bottom w:val="single" w:sz="4" w:space="0" w:color="000000"/>
              <w:right w:val="single" w:sz="4" w:space="0" w:color="000000"/>
            </w:tcBorders>
          </w:tcPr>
          <w:p w14:paraId="2A7263EA" w14:textId="77777777" w:rsidR="00130D15" w:rsidRDefault="00BA2EA3">
            <w:pPr>
              <w:pStyle w:val="TableParagraph"/>
              <w:spacing w:line="268" w:lineRule="exact"/>
              <w:rPr>
                <w:sz w:val="32"/>
              </w:rPr>
            </w:pPr>
            <w:r>
              <w:t>FR</w:t>
            </w:r>
          </w:p>
        </w:tc>
        <w:tc>
          <w:tcPr>
            <w:tcW w:w="7499" w:type="dxa"/>
            <w:tcBorders>
              <w:top w:val="single" w:sz="4" w:space="0" w:color="000000"/>
              <w:left w:val="single" w:sz="4" w:space="0" w:color="000000"/>
              <w:bottom w:val="single" w:sz="4" w:space="0" w:color="000000"/>
              <w:right w:val="single" w:sz="4" w:space="0" w:color="000000"/>
            </w:tcBorders>
          </w:tcPr>
          <w:p w14:paraId="016FD4F7" w14:textId="77777777" w:rsidR="00130D15" w:rsidRDefault="00BA2EA3">
            <w:pPr>
              <w:pStyle w:val="TableParagraph"/>
              <w:spacing w:line="268" w:lineRule="exact"/>
              <w:rPr>
                <w:sz w:val="32"/>
              </w:rPr>
            </w:pPr>
            <w:r>
              <w:t>France</w:t>
            </w:r>
            <w:r>
              <w:rPr>
                <w:spacing w:val="-1"/>
              </w:rPr>
              <w:t xml:space="preserve"> </w:t>
            </w:r>
            <w:r>
              <w:t>(including</w:t>
            </w:r>
            <w:r>
              <w:rPr>
                <w:spacing w:val="-1"/>
              </w:rPr>
              <w:t xml:space="preserve"> </w:t>
            </w:r>
            <w:r>
              <w:t>Monaco,</w:t>
            </w:r>
            <w:r>
              <w:rPr>
                <w:spacing w:val="-3"/>
              </w:rPr>
              <w:t xml:space="preserve"> </w:t>
            </w:r>
            <w:r>
              <w:t>the</w:t>
            </w:r>
            <w:r>
              <w:rPr>
                <w:spacing w:val="-1"/>
              </w:rPr>
              <w:t xml:space="preserve"> </w:t>
            </w:r>
            <w:r>
              <w:t>French</w:t>
            </w:r>
            <w:r>
              <w:rPr>
                <w:spacing w:val="-4"/>
              </w:rPr>
              <w:t xml:space="preserve"> </w:t>
            </w:r>
            <w:r>
              <w:t>overseas</w:t>
            </w:r>
            <w:r>
              <w:rPr>
                <w:spacing w:val="-1"/>
              </w:rPr>
              <w:t xml:space="preserve"> </w:t>
            </w:r>
            <w:r>
              <w:t>departments</w:t>
            </w:r>
            <w:r>
              <w:rPr>
                <w:spacing w:val="-3"/>
              </w:rPr>
              <w:t xml:space="preserve"> </w:t>
            </w:r>
            <w:r>
              <w:t>(French</w:t>
            </w:r>
            <w:r>
              <w:rPr>
                <w:spacing w:val="-4"/>
              </w:rPr>
              <w:t xml:space="preserve"> </w:t>
            </w:r>
            <w:r>
              <w:t>Guiana,</w:t>
            </w:r>
          </w:p>
          <w:p w14:paraId="3A49A9C0" w14:textId="77777777" w:rsidR="00130D15" w:rsidRDefault="00BA2EA3">
            <w:pPr>
              <w:pStyle w:val="TableParagraph"/>
              <w:spacing w:line="304" w:lineRule="exact"/>
              <w:ind w:right="149"/>
              <w:rPr>
                <w:sz w:val="32"/>
              </w:rPr>
            </w:pPr>
            <w:r>
              <w:t>Guadeloupe, Martinique, Mayotte and Réunion) and the French northern part of</w:t>
            </w:r>
            <w:r>
              <w:rPr>
                <w:spacing w:val="-47"/>
              </w:rPr>
              <w:t xml:space="preserve"> </w:t>
            </w:r>
            <w:r>
              <w:t>St</w:t>
            </w:r>
            <w:r>
              <w:rPr>
                <w:spacing w:val="-1"/>
              </w:rPr>
              <w:t xml:space="preserve"> </w:t>
            </w:r>
            <w:r>
              <w:t>Martin)</w:t>
            </w:r>
          </w:p>
        </w:tc>
      </w:tr>
      <w:tr w:rsidR="00130D15" w14:paraId="39A9BC43"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063556D" w14:textId="77777777" w:rsidR="00130D15" w:rsidRDefault="00BA2EA3">
            <w:pPr>
              <w:pStyle w:val="TableParagraph"/>
              <w:spacing w:line="265" w:lineRule="exact"/>
              <w:rPr>
                <w:sz w:val="32"/>
              </w:rPr>
            </w:pPr>
            <w:r>
              <w:t>GA</w:t>
            </w:r>
          </w:p>
        </w:tc>
        <w:tc>
          <w:tcPr>
            <w:tcW w:w="7499" w:type="dxa"/>
            <w:tcBorders>
              <w:top w:val="single" w:sz="4" w:space="0" w:color="000000"/>
              <w:left w:val="single" w:sz="4" w:space="0" w:color="000000"/>
              <w:bottom w:val="single" w:sz="4" w:space="0" w:color="000000"/>
              <w:right w:val="single" w:sz="4" w:space="0" w:color="000000"/>
            </w:tcBorders>
          </w:tcPr>
          <w:p w14:paraId="5DD1189A" w14:textId="77777777" w:rsidR="00130D15" w:rsidRDefault="00BA2EA3">
            <w:pPr>
              <w:pStyle w:val="TableParagraph"/>
              <w:spacing w:line="265" w:lineRule="exact"/>
              <w:rPr>
                <w:sz w:val="32"/>
              </w:rPr>
            </w:pPr>
            <w:r>
              <w:t>Gabon</w:t>
            </w:r>
          </w:p>
        </w:tc>
      </w:tr>
      <w:tr w:rsidR="00130D15" w14:paraId="6E1B7D5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FA83AE5" w14:textId="77777777" w:rsidR="00130D15" w:rsidRDefault="00BA2EA3">
            <w:pPr>
              <w:pStyle w:val="TableParagraph"/>
              <w:spacing w:line="265" w:lineRule="exact"/>
              <w:rPr>
                <w:sz w:val="32"/>
              </w:rPr>
            </w:pPr>
            <w:r>
              <w:t>GB</w:t>
            </w:r>
          </w:p>
        </w:tc>
        <w:tc>
          <w:tcPr>
            <w:tcW w:w="7499" w:type="dxa"/>
            <w:tcBorders>
              <w:top w:val="single" w:sz="4" w:space="0" w:color="000000"/>
              <w:left w:val="single" w:sz="4" w:space="0" w:color="000000"/>
              <w:bottom w:val="single" w:sz="4" w:space="0" w:color="000000"/>
              <w:right w:val="single" w:sz="4" w:space="0" w:color="000000"/>
            </w:tcBorders>
          </w:tcPr>
          <w:p w14:paraId="33E833E4" w14:textId="77777777" w:rsidR="00130D15" w:rsidRDefault="00BA2EA3">
            <w:pPr>
              <w:pStyle w:val="TableParagraph"/>
              <w:spacing w:line="265" w:lineRule="exact"/>
              <w:rPr>
                <w:sz w:val="32"/>
              </w:rPr>
            </w:pPr>
            <w:r>
              <w:t>United</w:t>
            </w:r>
            <w:r>
              <w:rPr>
                <w:spacing w:val="-1"/>
              </w:rPr>
              <w:t xml:space="preserve"> </w:t>
            </w:r>
            <w:r>
              <w:t>Kingdom</w:t>
            </w:r>
          </w:p>
        </w:tc>
      </w:tr>
      <w:tr w:rsidR="00130D15" w14:paraId="2DD8971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FA4E97F" w14:textId="77777777" w:rsidR="00130D15" w:rsidRDefault="00BA2EA3">
            <w:pPr>
              <w:pStyle w:val="TableParagraph"/>
              <w:spacing w:line="265" w:lineRule="exact"/>
              <w:rPr>
                <w:sz w:val="32"/>
              </w:rPr>
            </w:pPr>
            <w:r>
              <w:t>GD</w:t>
            </w:r>
          </w:p>
        </w:tc>
        <w:tc>
          <w:tcPr>
            <w:tcW w:w="7499" w:type="dxa"/>
            <w:tcBorders>
              <w:top w:val="single" w:sz="4" w:space="0" w:color="000000"/>
              <w:left w:val="single" w:sz="4" w:space="0" w:color="000000"/>
              <w:bottom w:val="single" w:sz="4" w:space="0" w:color="000000"/>
              <w:right w:val="single" w:sz="4" w:space="0" w:color="000000"/>
            </w:tcBorders>
          </w:tcPr>
          <w:p w14:paraId="649E7418" w14:textId="77777777" w:rsidR="00130D15" w:rsidRDefault="00BA2EA3">
            <w:pPr>
              <w:pStyle w:val="TableParagraph"/>
              <w:spacing w:line="265" w:lineRule="exact"/>
              <w:rPr>
                <w:sz w:val="32"/>
              </w:rPr>
            </w:pPr>
            <w:r>
              <w:t>Grenada</w:t>
            </w:r>
            <w:r>
              <w:rPr>
                <w:spacing w:val="-2"/>
              </w:rPr>
              <w:t xml:space="preserve"> </w:t>
            </w:r>
            <w:r>
              <w:t>(including</w:t>
            </w:r>
            <w:r>
              <w:rPr>
                <w:spacing w:val="-2"/>
              </w:rPr>
              <w:t xml:space="preserve"> </w:t>
            </w:r>
            <w:r>
              <w:t>the</w:t>
            </w:r>
            <w:r>
              <w:rPr>
                <w:spacing w:val="-1"/>
              </w:rPr>
              <w:t xml:space="preserve"> </w:t>
            </w:r>
            <w:r>
              <w:t>South</w:t>
            </w:r>
            <w:r>
              <w:rPr>
                <w:spacing w:val="-1"/>
              </w:rPr>
              <w:t xml:space="preserve"> </w:t>
            </w:r>
            <w:r>
              <w:t>Grenadines)</w:t>
            </w:r>
          </w:p>
        </w:tc>
      </w:tr>
      <w:tr w:rsidR="00130D15" w14:paraId="53FB15D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928DCB7" w14:textId="77777777" w:rsidR="00130D15" w:rsidRDefault="00BA2EA3">
            <w:pPr>
              <w:pStyle w:val="TableParagraph"/>
              <w:spacing w:line="265" w:lineRule="exact"/>
              <w:rPr>
                <w:sz w:val="32"/>
              </w:rPr>
            </w:pPr>
            <w:r>
              <w:t>GE</w:t>
            </w:r>
          </w:p>
        </w:tc>
        <w:tc>
          <w:tcPr>
            <w:tcW w:w="7499" w:type="dxa"/>
            <w:tcBorders>
              <w:top w:val="single" w:sz="4" w:space="0" w:color="000000"/>
              <w:left w:val="single" w:sz="4" w:space="0" w:color="000000"/>
              <w:bottom w:val="single" w:sz="4" w:space="0" w:color="000000"/>
              <w:right w:val="single" w:sz="4" w:space="0" w:color="000000"/>
            </w:tcBorders>
          </w:tcPr>
          <w:p w14:paraId="5FA83B62" w14:textId="77777777" w:rsidR="00130D15" w:rsidRDefault="00BA2EA3">
            <w:pPr>
              <w:pStyle w:val="TableParagraph"/>
              <w:spacing w:line="265" w:lineRule="exact"/>
              <w:rPr>
                <w:sz w:val="32"/>
              </w:rPr>
            </w:pPr>
            <w:r>
              <w:t>Georgia</w:t>
            </w:r>
          </w:p>
        </w:tc>
      </w:tr>
      <w:tr w:rsidR="00130D15" w14:paraId="2A2A2D4B"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280A606" w14:textId="77777777" w:rsidR="00130D15" w:rsidRDefault="00BA2EA3">
            <w:pPr>
              <w:pStyle w:val="TableParagraph"/>
              <w:spacing w:line="265" w:lineRule="exact"/>
              <w:rPr>
                <w:sz w:val="32"/>
              </w:rPr>
            </w:pPr>
            <w:r>
              <w:t>GH</w:t>
            </w:r>
          </w:p>
        </w:tc>
        <w:tc>
          <w:tcPr>
            <w:tcW w:w="7499" w:type="dxa"/>
            <w:tcBorders>
              <w:top w:val="single" w:sz="4" w:space="0" w:color="000000"/>
              <w:left w:val="single" w:sz="4" w:space="0" w:color="000000"/>
              <w:bottom w:val="single" w:sz="4" w:space="0" w:color="000000"/>
              <w:right w:val="single" w:sz="4" w:space="0" w:color="000000"/>
            </w:tcBorders>
          </w:tcPr>
          <w:p w14:paraId="7C6E2FBC" w14:textId="77777777" w:rsidR="00130D15" w:rsidRDefault="00BA2EA3">
            <w:pPr>
              <w:pStyle w:val="TableParagraph"/>
              <w:spacing w:line="265" w:lineRule="exact"/>
              <w:rPr>
                <w:sz w:val="32"/>
              </w:rPr>
            </w:pPr>
            <w:r>
              <w:t>Ghana</w:t>
            </w:r>
          </w:p>
        </w:tc>
      </w:tr>
      <w:tr w:rsidR="00130D15" w14:paraId="5FAC57D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F186299" w14:textId="77777777" w:rsidR="00130D15" w:rsidRDefault="00BA2EA3">
            <w:pPr>
              <w:pStyle w:val="TableParagraph"/>
              <w:spacing w:line="265" w:lineRule="exact"/>
              <w:rPr>
                <w:sz w:val="32"/>
              </w:rPr>
            </w:pPr>
            <w:r>
              <w:t>GI</w:t>
            </w:r>
          </w:p>
        </w:tc>
        <w:tc>
          <w:tcPr>
            <w:tcW w:w="7499" w:type="dxa"/>
            <w:tcBorders>
              <w:top w:val="single" w:sz="4" w:space="0" w:color="000000"/>
              <w:left w:val="single" w:sz="4" w:space="0" w:color="000000"/>
              <w:bottom w:val="single" w:sz="4" w:space="0" w:color="000000"/>
              <w:right w:val="single" w:sz="4" w:space="0" w:color="000000"/>
            </w:tcBorders>
          </w:tcPr>
          <w:p w14:paraId="558B64F1" w14:textId="77777777" w:rsidR="00130D15" w:rsidRDefault="00BA2EA3">
            <w:pPr>
              <w:pStyle w:val="TableParagraph"/>
              <w:spacing w:line="265" w:lineRule="exact"/>
              <w:rPr>
                <w:sz w:val="32"/>
              </w:rPr>
            </w:pPr>
            <w:r>
              <w:t>Gibraltar</w:t>
            </w:r>
          </w:p>
        </w:tc>
      </w:tr>
    </w:tbl>
    <w:p w14:paraId="71B23787" w14:textId="77777777" w:rsidR="00130D15" w:rsidRDefault="00130D15">
      <w:pPr>
        <w:spacing w:line="265" w:lineRule="exact"/>
        <w:rPr>
          <w:sz w:val="32"/>
        </w:rPr>
        <w:sectPr w:rsidR="00130D15">
          <w:footerReference w:type="default" r:id="rId67"/>
          <w:pgSz w:w="11906" w:h="16838"/>
          <w:pgMar w:top="1400" w:right="620" w:bottom="98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59219E7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D093C3D"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4658D64A" w14:textId="77777777" w:rsidR="00130D15" w:rsidRDefault="00BA2EA3">
            <w:pPr>
              <w:pStyle w:val="TableParagraph"/>
              <w:spacing w:line="268" w:lineRule="exact"/>
              <w:rPr>
                <w:b/>
              </w:rPr>
            </w:pPr>
            <w:r>
              <w:rPr>
                <w:b/>
              </w:rPr>
              <w:t>NAME</w:t>
            </w:r>
          </w:p>
        </w:tc>
      </w:tr>
      <w:tr w:rsidR="00130D15" w14:paraId="4721313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79C8FCF0" w14:textId="77777777" w:rsidR="00130D15" w:rsidRDefault="00BA2EA3">
            <w:pPr>
              <w:pStyle w:val="TableParagraph"/>
              <w:spacing w:line="266" w:lineRule="exact"/>
              <w:rPr>
                <w:sz w:val="32"/>
              </w:rPr>
            </w:pPr>
            <w:r>
              <w:t>GL</w:t>
            </w:r>
          </w:p>
        </w:tc>
        <w:tc>
          <w:tcPr>
            <w:tcW w:w="7499" w:type="dxa"/>
            <w:tcBorders>
              <w:top w:val="single" w:sz="4" w:space="0" w:color="000000"/>
              <w:left w:val="single" w:sz="4" w:space="0" w:color="000000"/>
              <w:bottom w:val="single" w:sz="4" w:space="0" w:color="000000"/>
              <w:right w:val="single" w:sz="4" w:space="0" w:color="000000"/>
            </w:tcBorders>
          </w:tcPr>
          <w:p w14:paraId="2E9C8EDB" w14:textId="77777777" w:rsidR="00130D15" w:rsidRDefault="00BA2EA3">
            <w:pPr>
              <w:pStyle w:val="TableParagraph"/>
              <w:spacing w:line="266" w:lineRule="exact"/>
              <w:rPr>
                <w:sz w:val="32"/>
              </w:rPr>
            </w:pPr>
            <w:r>
              <w:t>Greenland</w:t>
            </w:r>
          </w:p>
        </w:tc>
      </w:tr>
      <w:tr w:rsidR="00130D15" w14:paraId="1B9986C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F69D3A9" w14:textId="77777777" w:rsidR="00130D15" w:rsidRDefault="00BA2EA3">
            <w:pPr>
              <w:pStyle w:val="TableParagraph"/>
              <w:spacing w:line="268" w:lineRule="exact"/>
              <w:rPr>
                <w:sz w:val="32"/>
              </w:rPr>
            </w:pPr>
            <w:r>
              <w:t>GM</w:t>
            </w:r>
          </w:p>
        </w:tc>
        <w:tc>
          <w:tcPr>
            <w:tcW w:w="7499" w:type="dxa"/>
            <w:tcBorders>
              <w:top w:val="single" w:sz="4" w:space="0" w:color="000000"/>
              <w:left w:val="single" w:sz="4" w:space="0" w:color="000000"/>
              <w:bottom w:val="single" w:sz="4" w:space="0" w:color="000000"/>
              <w:right w:val="single" w:sz="4" w:space="0" w:color="000000"/>
            </w:tcBorders>
          </w:tcPr>
          <w:p w14:paraId="79E9DB93" w14:textId="77777777" w:rsidR="00130D15" w:rsidRDefault="00BA2EA3">
            <w:pPr>
              <w:pStyle w:val="TableParagraph"/>
              <w:spacing w:line="268" w:lineRule="exact"/>
              <w:rPr>
                <w:sz w:val="32"/>
              </w:rPr>
            </w:pPr>
            <w:r>
              <w:t>Gambia</w:t>
            </w:r>
          </w:p>
        </w:tc>
      </w:tr>
      <w:tr w:rsidR="00130D15" w14:paraId="0BB129FF"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BD50544" w14:textId="77777777" w:rsidR="00130D15" w:rsidRDefault="00BA2EA3">
            <w:pPr>
              <w:pStyle w:val="TableParagraph"/>
              <w:spacing w:line="265" w:lineRule="exact"/>
              <w:rPr>
                <w:sz w:val="32"/>
              </w:rPr>
            </w:pPr>
            <w:r>
              <w:t>GN</w:t>
            </w:r>
          </w:p>
        </w:tc>
        <w:tc>
          <w:tcPr>
            <w:tcW w:w="7499" w:type="dxa"/>
            <w:tcBorders>
              <w:top w:val="single" w:sz="4" w:space="0" w:color="000000"/>
              <w:left w:val="single" w:sz="4" w:space="0" w:color="000000"/>
              <w:bottom w:val="single" w:sz="4" w:space="0" w:color="000000"/>
              <w:right w:val="single" w:sz="4" w:space="0" w:color="000000"/>
            </w:tcBorders>
          </w:tcPr>
          <w:p w14:paraId="6637F4A4" w14:textId="77777777" w:rsidR="00130D15" w:rsidRDefault="00BA2EA3">
            <w:pPr>
              <w:pStyle w:val="TableParagraph"/>
              <w:spacing w:line="265" w:lineRule="exact"/>
              <w:rPr>
                <w:sz w:val="32"/>
              </w:rPr>
            </w:pPr>
            <w:r>
              <w:t>Guinea</w:t>
            </w:r>
          </w:p>
        </w:tc>
      </w:tr>
      <w:tr w:rsidR="00130D15" w14:paraId="7F35ED3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6A4DD20" w14:textId="77777777" w:rsidR="00130D15" w:rsidRDefault="00BA2EA3">
            <w:pPr>
              <w:pStyle w:val="TableParagraph"/>
              <w:spacing w:line="268" w:lineRule="exact"/>
              <w:rPr>
                <w:sz w:val="32"/>
              </w:rPr>
            </w:pPr>
            <w:r>
              <w:t>GQ</w:t>
            </w:r>
          </w:p>
        </w:tc>
        <w:tc>
          <w:tcPr>
            <w:tcW w:w="7499" w:type="dxa"/>
            <w:tcBorders>
              <w:top w:val="single" w:sz="4" w:space="0" w:color="000000"/>
              <w:left w:val="single" w:sz="4" w:space="0" w:color="000000"/>
              <w:bottom w:val="single" w:sz="4" w:space="0" w:color="000000"/>
              <w:right w:val="single" w:sz="4" w:space="0" w:color="000000"/>
            </w:tcBorders>
          </w:tcPr>
          <w:p w14:paraId="1DC3E507" w14:textId="77777777" w:rsidR="00130D15" w:rsidRDefault="00BA2EA3">
            <w:pPr>
              <w:pStyle w:val="TableParagraph"/>
              <w:spacing w:line="268" w:lineRule="exact"/>
              <w:rPr>
                <w:sz w:val="32"/>
              </w:rPr>
            </w:pPr>
            <w:r>
              <w:t>Equatorial</w:t>
            </w:r>
            <w:r>
              <w:rPr>
                <w:spacing w:val="-1"/>
              </w:rPr>
              <w:t xml:space="preserve"> </w:t>
            </w:r>
            <w:r>
              <w:t>Guinea</w:t>
            </w:r>
          </w:p>
        </w:tc>
      </w:tr>
      <w:tr w:rsidR="00130D15" w14:paraId="3174BE3B"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2D98515" w14:textId="77777777" w:rsidR="00130D15" w:rsidRDefault="00BA2EA3">
            <w:pPr>
              <w:pStyle w:val="TableParagraph"/>
              <w:spacing w:line="265" w:lineRule="exact"/>
              <w:rPr>
                <w:sz w:val="32"/>
              </w:rPr>
            </w:pPr>
            <w:r>
              <w:t>GR</w:t>
            </w:r>
          </w:p>
        </w:tc>
        <w:tc>
          <w:tcPr>
            <w:tcW w:w="7499" w:type="dxa"/>
            <w:tcBorders>
              <w:top w:val="single" w:sz="4" w:space="0" w:color="000000"/>
              <w:left w:val="single" w:sz="4" w:space="0" w:color="000000"/>
              <w:bottom w:val="single" w:sz="4" w:space="0" w:color="000000"/>
              <w:right w:val="single" w:sz="4" w:space="0" w:color="000000"/>
            </w:tcBorders>
          </w:tcPr>
          <w:p w14:paraId="7DD36273" w14:textId="77777777" w:rsidR="00130D15" w:rsidRDefault="00BA2EA3">
            <w:pPr>
              <w:pStyle w:val="TableParagraph"/>
              <w:spacing w:line="265" w:lineRule="exact"/>
              <w:rPr>
                <w:sz w:val="32"/>
              </w:rPr>
            </w:pPr>
            <w:r>
              <w:t>Greece</w:t>
            </w:r>
          </w:p>
        </w:tc>
      </w:tr>
      <w:tr w:rsidR="00130D15" w14:paraId="7D900501"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6B29900" w14:textId="77777777" w:rsidR="00130D15" w:rsidRDefault="00BA2EA3">
            <w:pPr>
              <w:pStyle w:val="TableParagraph"/>
              <w:spacing w:line="265" w:lineRule="exact"/>
              <w:rPr>
                <w:sz w:val="32"/>
              </w:rPr>
            </w:pPr>
            <w:r>
              <w:t>GS</w:t>
            </w:r>
          </w:p>
        </w:tc>
        <w:tc>
          <w:tcPr>
            <w:tcW w:w="7499" w:type="dxa"/>
            <w:tcBorders>
              <w:top w:val="single" w:sz="4" w:space="0" w:color="000000"/>
              <w:left w:val="single" w:sz="4" w:space="0" w:color="000000"/>
              <w:bottom w:val="single" w:sz="4" w:space="0" w:color="000000"/>
              <w:right w:val="single" w:sz="4" w:space="0" w:color="000000"/>
            </w:tcBorders>
          </w:tcPr>
          <w:p w14:paraId="6CA47E59" w14:textId="77777777" w:rsidR="00130D15" w:rsidRDefault="00BA2EA3">
            <w:pPr>
              <w:pStyle w:val="TableParagraph"/>
              <w:spacing w:line="265" w:lineRule="exact"/>
              <w:rPr>
                <w:sz w:val="32"/>
              </w:rPr>
            </w:pPr>
            <w:r>
              <w:t>South</w:t>
            </w:r>
            <w:r>
              <w:rPr>
                <w:spacing w:val="-1"/>
              </w:rPr>
              <w:t xml:space="preserve"> </w:t>
            </w:r>
            <w:r>
              <w:t>Georgia</w:t>
            </w:r>
            <w:r>
              <w:rPr>
                <w:spacing w:val="-1"/>
              </w:rPr>
              <w:t xml:space="preserve"> </w:t>
            </w:r>
            <w:r>
              <w:t>and</w:t>
            </w:r>
            <w:r>
              <w:rPr>
                <w:spacing w:val="-1"/>
              </w:rPr>
              <w:t xml:space="preserve"> </w:t>
            </w:r>
            <w:r>
              <w:t>South</w:t>
            </w:r>
            <w:r>
              <w:rPr>
                <w:spacing w:val="-1"/>
              </w:rPr>
              <w:t xml:space="preserve"> </w:t>
            </w:r>
            <w:r>
              <w:t>Sandwich</w:t>
            </w:r>
            <w:r>
              <w:rPr>
                <w:spacing w:val="-1"/>
              </w:rPr>
              <w:t xml:space="preserve"> </w:t>
            </w:r>
            <w:r>
              <w:t>Islands</w:t>
            </w:r>
          </w:p>
        </w:tc>
      </w:tr>
      <w:tr w:rsidR="00130D15" w14:paraId="33E2BC5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91CEE21" w14:textId="77777777" w:rsidR="00130D15" w:rsidRDefault="00BA2EA3">
            <w:pPr>
              <w:pStyle w:val="TableParagraph"/>
              <w:spacing w:line="265" w:lineRule="exact"/>
              <w:rPr>
                <w:sz w:val="32"/>
              </w:rPr>
            </w:pPr>
            <w:r>
              <w:t>GT</w:t>
            </w:r>
          </w:p>
        </w:tc>
        <w:tc>
          <w:tcPr>
            <w:tcW w:w="7499" w:type="dxa"/>
            <w:tcBorders>
              <w:top w:val="single" w:sz="4" w:space="0" w:color="000000"/>
              <w:left w:val="single" w:sz="4" w:space="0" w:color="000000"/>
              <w:bottom w:val="single" w:sz="4" w:space="0" w:color="000000"/>
              <w:right w:val="single" w:sz="4" w:space="0" w:color="000000"/>
            </w:tcBorders>
          </w:tcPr>
          <w:p w14:paraId="05E817B9" w14:textId="77777777" w:rsidR="00130D15" w:rsidRDefault="00BA2EA3">
            <w:pPr>
              <w:pStyle w:val="TableParagraph"/>
              <w:spacing w:line="265" w:lineRule="exact"/>
              <w:rPr>
                <w:sz w:val="32"/>
              </w:rPr>
            </w:pPr>
            <w:r>
              <w:t>Guatemala</w:t>
            </w:r>
          </w:p>
        </w:tc>
      </w:tr>
      <w:tr w:rsidR="00130D15" w14:paraId="5CD58B66"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C6149C7" w14:textId="77777777" w:rsidR="00130D15" w:rsidRDefault="00BA2EA3">
            <w:pPr>
              <w:pStyle w:val="TableParagraph"/>
              <w:spacing w:line="265" w:lineRule="exact"/>
              <w:rPr>
                <w:sz w:val="32"/>
              </w:rPr>
            </w:pPr>
            <w:r>
              <w:t>GU</w:t>
            </w:r>
          </w:p>
        </w:tc>
        <w:tc>
          <w:tcPr>
            <w:tcW w:w="7499" w:type="dxa"/>
            <w:tcBorders>
              <w:top w:val="single" w:sz="4" w:space="0" w:color="000000"/>
              <w:left w:val="single" w:sz="4" w:space="0" w:color="000000"/>
              <w:bottom w:val="single" w:sz="4" w:space="0" w:color="000000"/>
              <w:right w:val="single" w:sz="4" w:space="0" w:color="000000"/>
            </w:tcBorders>
          </w:tcPr>
          <w:p w14:paraId="5B5812C9" w14:textId="77777777" w:rsidR="00130D15" w:rsidRDefault="00BA2EA3">
            <w:pPr>
              <w:pStyle w:val="TableParagraph"/>
              <w:spacing w:line="265" w:lineRule="exact"/>
              <w:rPr>
                <w:sz w:val="32"/>
              </w:rPr>
            </w:pPr>
            <w:r>
              <w:t>Guam</w:t>
            </w:r>
          </w:p>
        </w:tc>
      </w:tr>
      <w:tr w:rsidR="00130D15" w14:paraId="17E4610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751B4DB" w14:textId="77777777" w:rsidR="00130D15" w:rsidRDefault="00BA2EA3">
            <w:pPr>
              <w:pStyle w:val="TableParagraph"/>
              <w:spacing w:line="265" w:lineRule="exact"/>
              <w:rPr>
                <w:sz w:val="32"/>
              </w:rPr>
            </w:pPr>
            <w:r>
              <w:t>GW</w:t>
            </w:r>
          </w:p>
        </w:tc>
        <w:tc>
          <w:tcPr>
            <w:tcW w:w="7499" w:type="dxa"/>
            <w:tcBorders>
              <w:top w:val="single" w:sz="4" w:space="0" w:color="000000"/>
              <w:left w:val="single" w:sz="4" w:space="0" w:color="000000"/>
              <w:bottom w:val="single" w:sz="4" w:space="0" w:color="000000"/>
              <w:right w:val="single" w:sz="4" w:space="0" w:color="000000"/>
            </w:tcBorders>
          </w:tcPr>
          <w:p w14:paraId="6493DF24" w14:textId="77777777" w:rsidR="00130D15" w:rsidRDefault="00BA2EA3">
            <w:pPr>
              <w:pStyle w:val="TableParagraph"/>
              <w:spacing w:line="265" w:lineRule="exact"/>
              <w:rPr>
                <w:sz w:val="32"/>
              </w:rPr>
            </w:pPr>
            <w:r>
              <w:t>Guinea-Bissau</w:t>
            </w:r>
          </w:p>
        </w:tc>
      </w:tr>
      <w:tr w:rsidR="00130D15" w14:paraId="52892156"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F6A9060" w14:textId="77777777" w:rsidR="00130D15" w:rsidRDefault="00BA2EA3">
            <w:pPr>
              <w:pStyle w:val="TableParagraph"/>
              <w:spacing w:line="265" w:lineRule="exact"/>
              <w:rPr>
                <w:sz w:val="32"/>
              </w:rPr>
            </w:pPr>
            <w:r>
              <w:t>GY</w:t>
            </w:r>
          </w:p>
        </w:tc>
        <w:tc>
          <w:tcPr>
            <w:tcW w:w="7499" w:type="dxa"/>
            <w:tcBorders>
              <w:top w:val="single" w:sz="4" w:space="0" w:color="000000"/>
              <w:left w:val="single" w:sz="4" w:space="0" w:color="000000"/>
              <w:bottom w:val="single" w:sz="4" w:space="0" w:color="000000"/>
              <w:right w:val="single" w:sz="4" w:space="0" w:color="000000"/>
            </w:tcBorders>
          </w:tcPr>
          <w:p w14:paraId="26317603" w14:textId="77777777" w:rsidR="00130D15" w:rsidRDefault="00BA2EA3">
            <w:pPr>
              <w:pStyle w:val="TableParagraph"/>
              <w:spacing w:line="265" w:lineRule="exact"/>
              <w:rPr>
                <w:sz w:val="32"/>
              </w:rPr>
            </w:pPr>
            <w:r>
              <w:t>Guyana</w:t>
            </w:r>
          </w:p>
        </w:tc>
      </w:tr>
      <w:tr w:rsidR="00130D15" w14:paraId="0066E86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1D0CEAF" w14:textId="77777777" w:rsidR="00130D15" w:rsidRDefault="00BA2EA3">
            <w:pPr>
              <w:pStyle w:val="TableParagraph"/>
              <w:spacing w:line="265" w:lineRule="exact"/>
              <w:rPr>
                <w:sz w:val="32"/>
              </w:rPr>
            </w:pPr>
            <w:r>
              <w:t>HK</w:t>
            </w:r>
          </w:p>
        </w:tc>
        <w:tc>
          <w:tcPr>
            <w:tcW w:w="7499" w:type="dxa"/>
            <w:tcBorders>
              <w:top w:val="single" w:sz="4" w:space="0" w:color="000000"/>
              <w:left w:val="single" w:sz="4" w:space="0" w:color="000000"/>
              <w:bottom w:val="single" w:sz="4" w:space="0" w:color="000000"/>
              <w:right w:val="single" w:sz="4" w:space="0" w:color="000000"/>
            </w:tcBorders>
          </w:tcPr>
          <w:p w14:paraId="729605BC" w14:textId="77777777" w:rsidR="00130D15" w:rsidRDefault="00BA2EA3">
            <w:pPr>
              <w:pStyle w:val="TableParagraph"/>
              <w:spacing w:line="265" w:lineRule="exact"/>
              <w:rPr>
                <w:sz w:val="32"/>
              </w:rPr>
            </w:pPr>
            <w:r>
              <w:t>Hong</w:t>
            </w:r>
            <w:r>
              <w:rPr>
                <w:spacing w:val="-1"/>
              </w:rPr>
              <w:t xml:space="preserve"> </w:t>
            </w:r>
            <w:r>
              <w:t>Kong</w:t>
            </w:r>
          </w:p>
        </w:tc>
      </w:tr>
      <w:tr w:rsidR="00130D15" w14:paraId="0AF24E31"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6ED4DB8" w14:textId="77777777" w:rsidR="00130D15" w:rsidRDefault="00BA2EA3">
            <w:pPr>
              <w:pStyle w:val="TableParagraph"/>
              <w:spacing w:line="265" w:lineRule="exact"/>
              <w:rPr>
                <w:sz w:val="32"/>
              </w:rPr>
            </w:pPr>
            <w:r>
              <w:t>HR</w:t>
            </w:r>
          </w:p>
        </w:tc>
        <w:tc>
          <w:tcPr>
            <w:tcW w:w="7499" w:type="dxa"/>
            <w:tcBorders>
              <w:top w:val="single" w:sz="4" w:space="0" w:color="000000"/>
              <w:left w:val="single" w:sz="4" w:space="0" w:color="000000"/>
              <w:bottom w:val="single" w:sz="4" w:space="0" w:color="000000"/>
              <w:right w:val="single" w:sz="4" w:space="0" w:color="000000"/>
            </w:tcBorders>
          </w:tcPr>
          <w:p w14:paraId="58CB5114" w14:textId="77777777" w:rsidR="00130D15" w:rsidRDefault="00BA2EA3">
            <w:pPr>
              <w:pStyle w:val="TableParagraph"/>
              <w:spacing w:line="265" w:lineRule="exact"/>
              <w:rPr>
                <w:sz w:val="32"/>
              </w:rPr>
            </w:pPr>
            <w:r>
              <w:t>Croatia</w:t>
            </w:r>
          </w:p>
        </w:tc>
      </w:tr>
      <w:tr w:rsidR="00130D15" w14:paraId="4A5C964B"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0CAE6181" w14:textId="77777777" w:rsidR="00130D15" w:rsidRDefault="00BA2EA3">
            <w:pPr>
              <w:pStyle w:val="TableParagraph"/>
              <w:spacing w:line="266" w:lineRule="exact"/>
              <w:rPr>
                <w:sz w:val="32"/>
              </w:rPr>
            </w:pPr>
            <w:r>
              <w:t>HM</w:t>
            </w:r>
          </w:p>
        </w:tc>
        <w:tc>
          <w:tcPr>
            <w:tcW w:w="7499" w:type="dxa"/>
            <w:tcBorders>
              <w:top w:val="single" w:sz="4" w:space="0" w:color="000000"/>
              <w:left w:val="single" w:sz="4" w:space="0" w:color="000000"/>
              <w:bottom w:val="single" w:sz="4" w:space="0" w:color="000000"/>
              <w:right w:val="single" w:sz="4" w:space="0" w:color="000000"/>
            </w:tcBorders>
          </w:tcPr>
          <w:p w14:paraId="18DF5214" w14:textId="77777777" w:rsidR="00130D15" w:rsidRDefault="00BA2EA3">
            <w:pPr>
              <w:pStyle w:val="TableParagraph"/>
              <w:spacing w:line="266" w:lineRule="exact"/>
              <w:rPr>
                <w:sz w:val="32"/>
              </w:rPr>
            </w:pPr>
            <w:r>
              <w:t>Heard</w:t>
            </w:r>
            <w:r>
              <w:rPr>
                <w:spacing w:val="-2"/>
              </w:rPr>
              <w:t xml:space="preserve"> </w:t>
            </w:r>
            <w:r>
              <w:t>Island</w:t>
            </w:r>
            <w:r>
              <w:rPr>
                <w:spacing w:val="-1"/>
              </w:rPr>
              <w:t xml:space="preserve"> </w:t>
            </w:r>
            <w:r>
              <w:t>and</w:t>
            </w:r>
            <w:r>
              <w:rPr>
                <w:spacing w:val="-1"/>
              </w:rPr>
              <w:t xml:space="preserve"> </w:t>
            </w:r>
            <w:r>
              <w:t>McDonald</w:t>
            </w:r>
            <w:r>
              <w:rPr>
                <w:spacing w:val="-2"/>
              </w:rPr>
              <w:t xml:space="preserve"> </w:t>
            </w:r>
            <w:r>
              <w:t>Island</w:t>
            </w:r>
          </w:p>
        </w:tc>
      </w:tr>
      <w:tr w:rsidR="00130D15" w14:paraId="28B0F075"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CFE8A98" w14:textId="77777777" w:rsidR="00130D15" w:rsidRDefault="00BA2EA3">
            <w:pPr>
              <w:pStyle w:val="TableParagraph"/>
              <w:spacing w:line="265" w:lineRule="exact"/>
              <w:rPr>
                <w:sz w:val="32"/>
              </w:rPr>
            </w:pPr>
            <w:r>
              <w:t>HN</w:t>
            </w:r>
          </w:p>
        </w:tc>
        <w:tc>
          <w:tcPr>
            <w:tcW w:w="7499" w:type="dxa"/>
            <w:tcBorders>
              <w:top w:val="single" w:sz="4" w:space="0" w:color="000000"/>
              <w:left w:val="single" w:sz="4" w:space="0" w:color="000000"/>
              <w:bottom w:val="single" w:sz="4" w:space="0" w:color="000000"/>
              <w:right w:val="single" w:sz="4" w:space="0" w:color="000000"/>
            </w:tcBorders>
          </w:tcPr>
          <w:p w14:paraId="2C17D0C5" w14:textId="77777777" w:rsidR="00130D15" w:rsidRDefault="00BA2EA3">
            <w:pPr>
              <w:pStyle w:val="TableParagraph"/>
              <w:spacing w:line="265" w:lineRule="exact"/>
              <w:rPr>
                <w:sz w:val="32"/>
              </w:rPr>
            </w:pPr>
            <w:r>
              <w:t>Honduras</w:t>
            </w:r>
            <w:r>
              <w:rPr>
                <w:spacing w:val="-4"/>
              </w:rPr>
              <w:t xml:space="preserve"> </w:t>
            </w:r>
            <w:r>
              <w:t>(including</w:t>
            </w:r>
            <w:r>
              <w:rPr>
                <w:spacing w:val="-4"/>
              </w:rPr>
              <w:t xml:space="preserve"> </w:t>
            </w:r>
            <w:r>
              <w:t>Swan</w:t>
            </w:r>
            <w:r>
              <w:rPr>
                <w:spacing w:val="-3"/>
              </w:rPr>
              <w:t xml:space="preserve"> </w:t>
            </w:r>
            <w:r>
              <w:t>Islands)</w:t>
            </w:r>
          </w:p>
        </w:tc>
      </w:tr>
      <w:tr w:rsidR="00130D15" w14:paraId="3D8F8B78"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70578A5" w14:textId="77777777" w:rsidR="00130D15" w:rsidRDefault="00BA2EA3">
            <w:pPr>
              <w:pStyle w:val="TableParagraph"/>
              <w:spacing w:line="265" w:lineRule="exact"/>
              <w:rPr>
                <w:sz w:val="32"/>
              </w:rPr>
            </w:pPr>
            <w:r>
              <w:t>HR</w:t>
            </w:r>
          </w:p>
        </w:tc>
        <w:tc>
          <w:tcPr>
            <w:tcW w:w="7499" w:type="dxa"/>
            <w:tcBorders>
              <w:top w:val="single" w:sz="4" w:space="0" w:color="000000"/>
              <w:left w:val="single" w:sz="4" w:space="0" w:color="000000"/>
              <w:bottom w:val="single" w:sz="4" w:space="0" w:color="000000"/>
              <w:right w:val="single" w:sz="4" w:space="0" w:color="000000"/>
            </w:tcBorders>
          </w:tcPr>
          <w:p w14:paraId="17F21801" w14:textId="77777777" w:rsidR="00130D15" w:rsidRDefault="00BA2EA3">
            <w:pPr>
              <w:pStyle w:val="TableParagraph"/>
              <w:spacing w:line="265" w:lineRule="exact"/>
              <w:rPr>
                <w:sz w:val="32"/>
              </w:rPr>
            </w:pPr>
            <w:r>
              <w:t>Croatia</w:t>
            </w:r>
          </w:p>
        </w:tc>
      </w:tr>
      <w:tr w:rsidR="00130D15" w14:paraId="63C96B90"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6E661C5" w14:textId="77777777" w:rsidR="00130D15" w:rsidRDefault="00BA2EA3">
            <w:pPr>
              <w:pStyle w:val="TableParagraph"/>
              <w:spacing w:line="265" w:lineRule="exact"/>
              <w:rPr>
                <w:sz w:val="32"/>
              </w:rPr>
            </w:pPr>
            <w:r>
              <w:t>HT</w:t>
            </w:r>
          </w:p>
        </w:tc>
        <w:tc>
          <w:tcPr>
            <w:tcW w:w="7499" w:type="dxa"/>
            <w:tcBorders>
              <w:top w:val="single" w:sz="4" w:space="0" w:color="000000"/>
              <w:left w:val="single" w:sz="4" w:space="0" w:color="000000"/>
              <w:bottom w:val="single" w:sz="4" w:space="0" w:color="000000"/>
              <w:right w:val="single" w:sz="4" w:space="0" w:color="000000"/>
            </w:tcBorders>
          </w:tcPr>
          <w:p w14:paraId="0F41A0FB" w14:textId="77777777" w:rsidR="00130D15" w:rsidRDefault="00BA2EA3">
            <w:pPr>
              <w:pStyle w:val="TableParagraph"/>
              <w:spacing w:line="265" w:lineRule="exact"/>
              <w:rPr>
                <w:sz w:val="32"/>
              </w:rPr>
            </w:pPr>
            <w:r>
              <w:t>Haiti</w:t>
            </w:r>
          </w:p>
        </w:tc>
      </w:tr>
      <w:tr w:rsidR="00130D15" w14:paraId="1026291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1305DDC" w14:textId="77777777" w:rsidR="00130D15" w:rsidRDefault="00BA2EA3">
            <w:pPr>
              <w:pStyle w:val="TableParagraph"/>
              <w:spacing w:line="265" w:lineRule="exact"/>
              <w:rPr>
                <w:sz w:val="32"/>
              </w:rPr>
            </w:pPr>
            <w:r>
              <w:t>HU</w:t>
            </w:r>
          </w:p>
        </w:tc>
        <w:tc>
          <w:tcPr>
            <w:tcW w:w="7499" w:type="dxa"/>
            <w:tcBorders>
              <w:top w:val="single" w:sz="4" w:space="0" w:color="000000"/>
              <w:left w:val="single" w:sz="4" w:space="0" w:color="000000"/>
              <w:bottom w:val="single" w:sz="4" w:space="0" w:color="000000"/>
              <w:right w:val="single" w:sz="4" w:space="0" w:color="000000"/>
            </w:tcBorders>
          </w:tcPr>
          <w:p w14:paraId="778DA5FF" w14:textId="77777777" w:rsidR="00130D15" w:rsidRDefault="00BA2EA3">
            <w:pPr>
              <w:pStyle w:val="TableParagraph"/>
              <w:spacing w:line="265" w:lineRule="exact"/>
              <w:rPr>
                <w:sz w:val="32"/>
              </w:rPr>
            </w:pPr>
            <w:r>
              <w:t>Hungary</w:t>
            </w:r>
          </w:p>
        </w:tc>
      </w:tr>
      <w:tr w:rsidR="00130D15" w14:paraId="18524E40"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3041295" w14:textId="77777777" w:rsidR="00130D15" w:rsidRDefault="00BA2EA3">
            <w:pPr>
              <w:pStyle w:val="TableParagraph"/>
              <w:spacing w:line="265" w:lineRule="exact"/>
              <w:rPr>
                <w:sz w:val="32"/>
              </w:rPr>
            </w:pPr>
            <w:r>
              <w:t>IE</w:t>
            </w:r>
          </w:p>
        </w:tc>
        <w:tc>
          <w:tcPr>
            <w:tcW w:w="7499" w:type="dxa"/>
            <w:tcBorders>
              <w:top w:val="single" w:sz="4" w:space="0" w:color="000000"/>
              <w:left w:val="single" w:sz="4" w:space="0" w:color="000000"/>
              <w:bottom w:val="single" w:sz="4" w:space="0" w:color="000000"/>
              <w:right w:val="single" w:sz="4" w:space="0" w:color="000000"/>
            </w:tcBorders>
          </w:tcPr>
          <w:p w14:paraId="6E4997D2" w14:textId="77777777" w:rsidR="00130D15" w:rsidRDefault="00BA2EA3">
            <w:pPr>
              <w:pStyle w:val="TableParagraph"/>
              <w:spacing w:line="265" w:lineRule="exact"/>
              <w:rPr>
                <w:sz w:val="32"/>
              </w:rPr>
            </w:pPr>
            <w:r>
              <w:t>Ireland</w:t>
            </w:r>
          </w:p>
        </w:tc>
      </w:tr>
      <w:tr w:rsidR="00130D15" w14:paraId="6145C8C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890A393" w14:textId="77777777" w:rsidR="00130D15" w:rsidRDefault="00BA2EA3">
            <w:pPr>
              <w:pStyle w:val="TableParagraph"/>
              <w:spacing w:line="265" w:lineRule="exact"/>
              <w:rPr>
                <w:sz w:val="32"/>
              </w:rPr>
            </w:pPr>
            <w:r>
              <w:t>ID</w:t>
            </w:r>
          </w:p>
        </w:tc>
        <w:tc>
          <w:tcPr>
            <w:tcW w:w="7499" w:type="dxa"/>
            <w:tcBorders>
              <w:top w:val="single" w:sz="4" w:space="0" w:color="000000"/>
              <w:left w:val="single" w:sz="4" w:space="0" w:color="000000"/>
              <w:bottom w:val="single" w:sz="4" w:space="0" w:color="000000"/>
              <w:right w:val="single" w:sz="4" w:space="0" w:color="000000"/>
            </w:tcBorders>
          </w:tcPr>
          <w:p w14:paraId="4FE00C54" w14:textId="77777777" w:rsidR="00130D15" w:rsidRDefault="00BA2EA3">
            <w:pPr>
              <w:pStyle w:val="TableParagraph"/>
              <w:spacing w:line="265" w:lineRule="exact"/>
              <w:rPr>
                <w:sz w:val="32"/>
              </w:rPr>
            </w:pPr>
            <w:r>
              <w:t>Indonesia</w:t>
            </w:r>
          </w:p>
        </w:tc>
      </w:tr>
      <w:tr w:rsidR="00130D15" w14:paraId="58E347A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D3396F0" w14:textId="77777777" w:rsidR="00130D15" w:rsidRDefault="00BA2EA3">
            <w:pPr>
              <w:pStyle w:val="TableParagraph"/>
              <w:spacing w:line="265" w:lineRule="exact"/>
              <w:rPr>
                <w:sz w:val="32"/>
              </w:rPr>
            </w:pPr>
            <w:r>
              <w:t>IL</w:t>
            </w:r>
          </w:p>
        </w:tc>
        <w:tc>
          <w:tcPr>
            <w:tcW w:w="7499" w:type="dxa"/>
            <w:tcBorders>
              <w:top w:val="single" w:sz="4" w:space="0" w:color="000000"/>
              <w:left w:val="single" w:sz="4" w:space="0" w:color="000000"/>
              <w:bottom w:val="single" w:sz="4" w:space="0" w:color="000000"/>
              <w:right w:val="single" w:sz="4" w:space="0" w:color="000000"/>
            </w:tcBorders>
          </w:tcPr>
          <w:p w14:paraId="4F325492" w14:textId="77777777" w:rsidR="00130D15" w:rsidRDefault="00BA2EA3">
            <w:pPr>
              <w:pStyle w:val="TableParagraph"/>
              <w:spacing w:line="265" w:lineRule="exact"/>
              <w:rPr>
                <w:sz w:val="32"/>
              </w:rPr>
            </w:pPr>
            <w:r>
              <w:t>Israel</w:t>
            </w:r>
          </w:p>
        </w:tc>
      </w:tr>
      <w:tr w:rsidR="00130D15" w14:paraId="7D10E5B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2406048" w14:textId="77777777" w:rsidR="00130D15" w:rsidRDefault="00BA2EA3">
            <w:pPr>
              <w:pStyle w:val="TableParagraph"/>
              <w:spacing w:line="265" w:lineRule="exact"/>
              <w:rPr>
                <w:sz w:val="32"/>
              </w:rPr>
            </w:pPr>
            <w:r>
              <w:t>IN</w:t>
            </w:r>
          </w:p>
        </w:tc>
        <w:tc>
          <w:tcPr>
            <w:tcW w:w="7499" w:type="dxa"/>
            <w:tcBorders>
              <w:top w:val="single" w:sz="4" w:space="0" w:color="000000"/>
              <w:left w:val="single" w:sz="4" w:space="0" w:color="000000"/>
              <w:bottom w:val="single" w:sz="4" w:space="0" w:color="000000"/>
              <w:right w:val="single" w:sz="4" w:space="0" w:color="000000"/>
            </w:tcBorders>
          </w:tcPr>
          <w:p w14:paraId="1ABA6DBF" w14:textId="77777777" w:rsidR="00130D15" w:rsidRDefault="00BA2EA3">
            <w:pPr>
              <w:pStyle w:val="TableParagraph"/>
              <w:spacing w:line="265" w:lineRule="exact"/>
              <w:rPr>
                <w:sz w:val="32"/>
              </w:rPr>
            </w:pPr>
            <w:r>
              <w:t>India</w:t>
            </w:r>
          </w:p>
        </w:tc>
      </w:tr>
      <w:tr w:rsidR="00130D15" w14:paraId="347BCE4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C499991" w14:textId="77777777" w:rsidR="00130D15" w:rsidRDefault="00BA2EA3">
            <w:pPr>
              <w:pStyle w:val="TableParagraph"/>
              <w:spacing w:line="265" w:lineRule="exact"/>
              <w:rPr>
                <w:sz w:val="32"/>
              </w:rPr>
            </w:pPr>
            <w:r>
              <w:t>IO</w:t>
            </w:r>
          </w:p>
        </w:tc>
        <w:tc>
          <w:tcPr>
            <w:tcW w:w="7499" w:type="dxa"/>
            <w:tcBorders>
              <w:top w:val="single" w:sz="4" w:space="0" w:color="000000"/>
              <w:left w:val="single" w:sz="4" w:space="0" w:color="000000"/>
              <w:bottom w:val="single" w:sz="4" w:space="0" w:color="000000"/>
              <w:right w:val="single" w:sz="4" w:space="0" w:color="000000"/>
            </w:tcBorders>
          </w:tcPr>
          <w:p w14:paraId="7E94FB5B" w14:textId="77777777" w:rsidR="00130D15" w:rsidRDefault="00BA2EA3">
            <w:pPr>
              <w:pStyle w:val="TableParagraph"/>
              <w:spacing w:line="265" w:lineRule="exact"/>
              <w:rPr>
                <w:sz w:val="32"/>
              </w:rPr>
            </w:pPr>
            <w:r>
              <w:t>British Indian</w:t>
            </w:r>
            <w:r>
              <w:rPr>
                <w:spacing w:val="-2"/>
              </w:rPr>
              <w:t xml:space="preserve"> </w:t>
            </w:r>
            <w:r>
              <w:t>Ocean</w:t>
            </w:r>
            <w:r>
              <w:rPr>
                <w:spacing w:val="-3"/>
              </w:rPr>
              <w:t xml:space="preserve"> </w:t>
            </w:r>
            <w:r>
              <w:t>Territory</w:t>
            </w:r>
          </w:p>
        </w:tc>
      </w:tr>
      <w:tr w:rsidR="00130D15" w14:paraId="37D5E7F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CA5CD05" w14:textId="77777777" w:rsidR="00130D15" w:rsidRDefault="00BA2EA3">
            <w:pPr>
              <w:pStyle w:val="TableParagraph"/>
              <w:spacing w:line="265" w:lineRule="exact"/>
              <w:rPr>
                <w:sz w:val="32"/>
              </w:rPr>
            </w:pPr>
            <w:r>
              <w:t>IQ</w:t>
            </w:r>
          </w:p>
        </w:tc>
        <w:tc>
          <w:tcPr>
            <w:tcW w:w="7499" w:type="dxa"/>
            <w:tcBorders>
              <w:top w:val="single" w:sz="4" w:space="0" w:color="000000"/>
              <w:left w:val="single" w:sz="4" w:space="0" w:color="000000"/>
              <w:bottom w:val="single" w:sz="4" w:space="0" w:color="000000"/>
              <w:right w:val="single" w:sz="4" w:space="0" w:color="000000"/>
            </w:tcBorders>
          </w:tcPr>
          <w:p w14:paraId="4FB6EE04" w14:textId="77777777" w:rsidR="00130D15" w:rsidRDefault="00BA2EA3">
            <w:pPr>
              <w:pStyle w:val="TableParagraph"/>
              <w:spacing w:line="265" w:lineRule="exact"/>
              <w:rPr>
                <w:sz w:val="32"/>
              </w:rPr>
            </w:pPr>
            <w:r>
              <w:t>Iraq</w:t>
            </w:r>
          </w:p>
        </w:tc>
      </w:tr>
      <w:tr w:rsidR="00130D15" w14:paraId="1D10BE6B"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42FF63F" w14:textId="77777777" w:rsidR="00130D15" w:rsidRDefault="00BA2EA3">
            <w:pPr>
              <w:pStyle w:val="TableParagraph"/>
              <w:spacing w:line="265" w:lineRule="exact"/>
              <w:rPr>
                <w:sz w:val="32"/>
              </w:rPr>
            </w:pPr>
            <w:r>
              <w:t>IR</w:t>
            </w:r>
          </w:p>
        </w:tc>
        <w:tc>
          <w:tcPr>
            <w:tcW w:w="7499" w:type="dxa"/>
            <w:tcBorders>
              <w:top w:val="single" w:sz="4" w:space="0" w:color="000000"/>
              <w:left w:val="single" w:sz="4" w:space="0" w:color="000000"/>
              <w:bottom w:val="single" w:sz="4" w:space="0" w:color="000000"/>
              <w:right w:val="single" w:sz="4" w:space="0" w:color="000000"/>
            </w:tcBorders>
          </w:tcPr>
          <w:p w14:paraId="5F06A5BA" w14:textId="77777777" w:rsidR="00130D15" w:rsidRDefault="00BA2EA3">
            <w:pPr>
              <w:pStyle w:val="TableParagraph"/>
              <w:spacing w:line="265" w:lineRule="exact"/>
              <w:rPr>
                <w:sz w:val="32"/>
              </w:rPr>
            </w:pPr>
            <w:r>
              <w:t>Islamic</w:t>
            </w:r>
            <w:r>
              <w:rPr>
                <w:spacing w:val="-2"/>
              </w:rPr>
              <w:t xml:space="preserve"> </w:t>
            </w:r>
            <w:r>
              <w:t>Republic</w:t>
            </w:r>
            <w:r>
              <w:rPr>
                <w:spacing w:val="-1"/>
              </w:rPr>
              <w:t xml:space="preserve"> </w:t>
            </w:r>
            <w:r>
              <w:t>of</w:t>
            </w:r>
            <w:r>
              <w:rPr>
                <w:spacing w:val="1"/>
              </w:rPr>
              <w:t xml:space="preserve"> </w:t>
            </w:r>
            <w:r>
              <w:t>Iran</w:t>
            </w:r>
          </w:p>
        </w:tc>
      </w:tr>
      <w:tr w:rsidR="00130D15" w14:paraId="3DC53DC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665CD4A" w14:textId="77777777" w:rsidR="00130D15" w:rsidRDefault="00BA2EA3">
            <w:pPr>
              <w:pStyle w:val="TableParagraph"/>
              <w:spacing w:line="268" w:lineRule="exact"/>
              <w:rPr>
                <w:sz w:val="32"/>
              </w:rPr>
            </w:pPr>
            <w:r>
              <w:t>IS</w:t>
            </w:r>
          </w:p>
        </w:tc>
        <w:tc>
          <w:tcPr>
            <w:tcW w:w="7499" w:type="dxa"/>
            <w:tcBorders>
              <w:top w:val="single" w:sz="4" w:space="0" w:color="000000"/>
              <w:left w:val="single" w:sz="4" w:space="0" w:color="000000"/>
              <w:bottom w:val="single" w:sz="4" w:space="0" w:color="000000"/>
              <w:right w:val="single" w:sz="4" w:space="0" w:color="000000"/>
            </w:tcBorders>
          </w:tcPr>
          <w:p w14:paraId="2A814F20" w14:textId="77777777" w:rsidR="00130D15" w:rsidRDefault="00BA2EA3">
            <w:pPr>
              <w:pStyle w:val="TableParagraph"/>
              <w:spacing w:line="268" w:lineRule="exact"/>
              <w:rPr>
                <w:sz w:val="32"/>
              </w:rPr>
            </w:pPr>
            <w:r>
              <w:t>Iceland</w:t>
            </w:r>
          </w:p>
        </w:tc>
      </w:tr>
      <w:tr w:rsidR="00130D15" w14:paraId="201A65BE"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2E04CF1" w14:textId="77777777" w:rsidR="00130D15" w:rsidRDefault="00BA2EA3">
            <w:pPr>
              <w:pStyle w:val="TableParagraph"/>
              <w:spacing w:line="265" w:lineRule="exact"/>
              <w:rPr>
                <w:sz w:val="32"/>
              </w:rPr>
            </w:pPr>
            <w:r>
              <w:t>IT</w:t>
            </w:r>
          </w:p>
        </w:tc>
        <w:tc>
          <w:tcPr>
            <w:tcW w:w="7499" w:type="dxa"/>
            <w:tcBorders>
              <w:top w:val="single" w:sz="4" w:space="0" w:color="000000"/>
              <w:left w:val="single" w:sz="4" w:space="0" w:color="000000"/>
              <w:bottom w:val="single" w:sz="4" w:space="0" w:color="000000"/>
              <w:right w:val="single" w:sz="4" w:space="0" w:color="000000"/>
            </w:tcBorders>
          </w:tcPr>
          <w:p w14:paraId="01F49C3C" w14:textId="77777777" w:rsidR="00130D15" w:rsidRDefault="00BA2EA3">
            <w:pPr>
              <w:pStyle w:val="TableParagraph"/>
              <w:spacing w:line="265" w:lineRule="exact"/>
              <w:rPr>
                <w:sz w:val="32"/>
              </w:rPr>
            </w:pPr>
            <w:r>
              <w:t>Italy</w:t>
            </w:r>
            <w:r>
              <w:rPr>
                <w:spacing w:val="-1"/>
              </w:rPr>
              <w:t xml:space="preserve"> </w:t>
            </w:r>
            <w:r>
              <w:t>(including</w:t>
            </w:r>
            <w:r>
              <w:rPr>
                <w:spacing w:val="-2"/>
              </w:rPr>
              <w:t xml:space="preserve"> </w:t>
            </w:r>
            <w:r>
              <w:t>Livigno and</w:t>
            </w:r>
            <w:r>
              <w:rPr>
                <w:spacing w:val="-4"/>
              </w:rPr>
              <w:t xml:space="preserve"> </w:t>
            </w:r>
            <w:r>
              <w:t>the</w:t>
            </w:r>
            <w:r>
              <w:rPr>
                <w:spacing w:val="-2"/>
              </w:rPr>
              <w:t xml:space="preserve"> </w:t>
            </w:r>
            <w:r>
              <w:t>municipality</w:t>
            </w:r>
            <w:r>
              <w:rPr>
                <w:spacing w:val="-2"/>
              </w:rPr>
              <w:t xml:space="preserve"> </w:t>
            </w:r>
            <w:r>
              <w:t>of</w:t>
            </w:r>
            <w:r>
              <w:rPr>
                <w:spacing w:val="-1"/>
              </w:rPr>
              <w:t xml:space="preserve"> </w:t>
            </w:r>
            <w:r>
              <w:t>Campione d’Italia)</w:t>
            </w:r>
          </w:p>
        </w:tc>
      </w:tr>
      <w:tr w:rsidR="00130D15" w14:paraId="30639D2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FBDE97E" w14:textId="77777777" w:rsidR="00130D15" w:rsidRDefault="00BA2EA3">
            <w:pPr>
              <w:pStyle w:val="TableParagraph"/>
              <w:spacing w:line="268" w:lineRule="exact"/>
              <w:rPr>
                <w:sz w:val="32"/>
              </w:rPr>
            </w:pPr>
            <w:r>
              <w:t>JM</w:t>
            </w:r>
          </w:p>
        </w:tc>
        <w:tc>
          <w:tcPr>
            <w:tcW w:w="7499" w:type="dxa"/>
            <w:tcBorders>
              <w:top w:val="single" w:sz="4" w:space="0" w:color="000000"/>
              <w:left w:val="single" w:sz="4" w:space="0" w:color="000000"/>
              <w:bottom w:val="single" w:sz="4" w:space="0" w:color="000000"/>
              <w:right w:val="single" w:sz="4" w:space="0" w:color="000000"/>
            </w:tcBorders>
          </w:tcPr>
          <w:p w14:paraId="23B34B7C" w14:textId="77777777" w:rsidR="00130D15" w:rsidRDefault="00BA2EA3">
            <w:pPr>
              <w:pStyle w:val="TableParagraph"/>
              <w:spacing w:line="268" w:lineRule="exact"/>
              <w:rPr>
                <w:sz w:val="32"/>
              </w:rPr>
            </w:pPr>
            <w:r>
              <w:t>Jamaica</w:t>
            </w:r>
          </w:p>
        </w:tc>
      </w:tr>
      <w:tr w:rsidR="00130D15" w14:paraId="3E981BF8"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7891ABF9" w14:textId="77777777" w:rsidR="00130D15" w:rsidRDefault="00BA2EA3">
            <w:pPr>
              <w:pStyle w:val="TableParagraph"/>
              <w:spacing w:line="265" w:lineRule="exact"/>
              <w:rPr>
                <w:sz w:val="32"/>
              </w:rPr>
            </w:pPr>
            <w:r>
              <w:t>JO</w:t>
            </w:r>
          </w:p>
        </w:tc>
        <w:tc>
          <w:tcPr>
            <w:tcW w:w="7499" w:type="dxa"/>
            <w:tcBorders>
              <w:top w:val="single" w:sz="4" w:space="0" w:color="000000"/>
              <w:left w:val="single" w:sz="4" w:space="0" w:color="000000"/>
              <w:bottom w:val="single" w:sz="4" w:space="0" w:color="000000"/>
              <w:right w:val="single" w:sz="4" w:space="0" w:color="000000"/>
            </w:tcBorders>
          </w:tcPr>
          <w:p w14:paraId="077F6D7D" w14:textId="77777777" w:rsidR="00130D15" w:rsidRDefault="00BA2EA3">
            <w:pPr>
              <w:pStyle w:val="TableParagraph"/>
              <w:spacing w:line="265" w:lineRule="exact"/>
              <w:rPr>
                <w:sz w:val="32"/>
              </w:rPr>
            </w:pPr>
            <w:r>
              <w:t>Jordan</w:t>
            </w:r>
          </w:p>
        </w:tc>
      </w:tr>
      <w:tr w:rsidR="00130D15" w14:paraId="6D4BB17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75BE7A" w14:textId="77777777" w:rsidR="00130D15" w:rsidRDefault="00BA2EA3">
            <w:pPr>
              <w:pStyle w:val="TableParagraph"/>
              <w:spacing w:line="268" w:lineRule="exact"/>
              <w:rPr>
                <w:sz w:val="32"/>
              </w:rPr>
            </w:pPr>
            <w:r>
              <w:t>JP</w:t>
            </w:r>
          </w:p>
        </w:tc>
        <w:tc>
          <w:tcPr>
            <w:tcW w:w="7499" w:type="dxa"/>
            <w:tcBorders>
              <w:top w:val="single" w:sz="4" w:space="0" w:color="000000"/>
              <w:left w:val="single" w:sz="4" w:space="0" w:color="000000"/>
              <w:bottom w:val="single" w:sz="4" w:space="0" w:color="000000"/>
              <w:right w:val="single" w:sz="4" w:space="0" w:color="000000"/>
            </w:tcBorders>
          </w:tcPr>
          <w:p w14:paraId="7C192FCC" w14:textId="77777777" w:rsidR="00130D15" w:rsidRDefault="00BA2EA3">
            <w:pPr>
              <w:pStyle w:val="TableParagraph"/>
              <w:spacing w:line="268" w:lineRule="exact"/>
              <w:rPr>
                <w:sz w:val="32"/>
              </w:rPr>
            </w:pPr>
            <w:r>
              <w:t>Japan</w:t>
            </w:r>
          </w:p>
        </w:tc>
      </w:tr>
      <w:tr w:rsidR="00130D15" w14:paraId="175200C6" w14:textId="77777777">
        <w:trPr>
          <w:trHeight w:val="606"/>
        </w:trPr>
        <w:tc>
          <w:tcPr>
            <w:tcW w:w="971" w:type="dxa"/>
            <w:tcBorders>
              <w:top w:val="single" w:sz="4" w:space="0" w:color="000000"/>
              <w:left w:val="single" w:sz="4" w:space="0" w:color="000000"/>
              <w:bottom w:val="single" w:sz="4" w:space="0" w:color="000000"/>
              <w:right w:val="single" w:sz="4" w:space="0" w:color="000000"/>
            </w:tcBorders>
          </w:tcPr>
          <w:p w14:paraId="0BE36ADD" w14:textId="77777777" w:rsidR="00130D15" w:rsidRDefault="00BA2EA3">
            <w:pPr>
              <w:pStyle w:val="TableParagraph"/>
              <w:spacing w:line="265" w:lineRule="exact"/>
              <w:rPr>
                <w:sz w:val="32"/>
              </w:rPr>
            </w:pPr>
            <w:r>
              <w:t>KE</w:t>
            </w:r>
          </w:p>
        </w:tc>
        <w:tc>
          <w:tcPr>
            <w:tcW w:w="7499" w:type="dxa"/>
            <w:tcBorders>
              <w:top w:val="single" w:sz="4" w:space="0" w:color="000000"/>
              <w:left w:val="single" w:sz="4" w:space="0" w:color="000000"/>
              <w:bottom w:val="single" w:sz="4" w:space="0" w:color="000000"/>
              <w:right w:val="single" w:sz="4" w:space="0" w:color="000000"/>
            </w:tcBorders>
          </w:tcPr>
          <w:p w14:paraId="2E874AEC" w14:textId="77777777" w:rsidR="00130D15" w:rsidRDefault="00BA2EA3">
            <w:pPr>
              <w:pStyle w:val="TableParagraph"/>
              <w:spacing w:line="265" w:lineRule="exact"/>
              <w:rPr>
                <w:sz w:val="32"/>
              </w:rPr>
            </w:pPr>
            <w:r>
              <w:t>Kenya</w:t>
            </w:r>
          </w:p>
        </w:tc>
      </w:tr>
      <w:tr w:rsidR="00130D15" w14:paraId="233FE05C"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FF478E2" w14:textId="77777777" w:rsidR="00130D15" w:rsidRDefault="00BA2EA3">
            <w:pPr>
              <w:pStyle w:val="TableParagraph"/>
              <w:spacing w:line="265" w:lineRule="exact"/>
              <w:rPr>
                <w:sz w:val="32"/>
              </w:rPr>
            </w:pPr>
            <w:r>
              <w:t>KG</w:t>
            </w:r>
          </w:p>
        </w:tc>
        <w:tc>
          <w:tcPr>
            <w:tcW w:w="7499" w:type="dxa"/>
            <w:tcBorders>
              <w:top w:val="single" w:sz="4" w:space="0" w:color="000000"/>
              <w:left w:val="single" w:sz="4" w:space="0" w:color="000000"/>
              <w:bottom w:val="single" w:sz="4" w:space="0" w:color="000000"/>
              <w:right w:val="single" w:sz="4" w:space="0" w:color="000000"/>
            </w:tcBorders>
          </w:tcPr>
          <w:p w14:paraId="20CE3E7C" w14:textId="77777777" w:rsidR="00130D15" w:rsidRDefault="00BA2EA3">
            <w:pPr>
              <w:pStyle w:val="TableParagraph"/>
              <w:spacing w:line="265" w:lineRule="exact"/>
              <w:rPr>
                <w:sz w:val="32"/>
              </w:rPr>
            </w:pPr>
            <w:r>
              <w:t>Kyrgyzstan</w:t>
            </w:r>
          </w:p>
        </w:tc>
      </w:tr>
      <w:tr w:rsidR="00130D15" w14:paraId="7129847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48EDD92" w14:textId="77777777" w:rsidR="00130D15" w:rsidRDefault="00BA2EA3">
            <w:pPr>
              <w:pStyle w:val="TableParagraph"/>
              <w:spacing w:line="265" w:lineRule="exact"/>
              <w:rPr>
                <w:sz w:val="32"/>
              </w:rPr>
            </w:pPr>
            <w:r>
              <w:t>KH</w:t>
            </w:r>
          </w:p>
        </w:tc>
        <w:tc>
          <w:tcPr>
            <w:tcW w:w="7499" w:type="dxa"/>
            <w:tcBorders>
              <w:top w:val="single" w:sz="4" w:space="0" w:color="000000"/>
              <w:left w:val="single" w:sz="4" w:space="0" w:color="000000"/>
              <w:bottom w:val="single" w:sz="4" w:space="0" w:color="000000"/>
              <w:right w:val="single" w:sz="4" w:space="0" w:color="000000"/>
            </w:tcBorders>
          </w:tcPr>
          <w:p w14:paraId="57D71410" w14:textId="77777777" w:rsidR="00130D15" w:rsidRDefault="00BA2EA3">
            <w:pPr>
              <w:pStyle w:val="TableParagraph"/>
              <w:spacing w:line="265" w:lineRule="exact"/>
              <w:rPr>
                <w:sz w:val="32"/>
              </w:rPr>
            </w:pPr>
            <w:r>
              <w:t>Cambodia</w:t>
            </w:r>
          </w:p>
        </w:tc>
      </w:tr>
      <w:tr w:rsidR="00130D15" w14:paraId="75C697F6"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0CC0DEA" w14:textId="77777777" w:rsidR="00130D15" w:rsidRDefault="00BA2EA3">
            <w:pPr>
              <w:pStyle w:val="TableParagraph"/>
              <w:spacing w:line="265" w:lineRule="exact"/>
              <w:rPr>
                <w:sz w:val="32"/>
              </w:rPr>
            </w:pPr>
            <w:r>
              <w:t>KI</w:t>
            </w:r>
          </w:p>
        </w:tc>
        <w:tc>
          <w:tcPr>
            <w:tcW w:w="7499" w:type="dxa"/>
            <w:tcBorders>
              <w:top w:val="single" w:sz="4" w:space="0" w:color="000000"/>
              <w:left w:val="single" w:sz="4" w:space="0" w:color="000000"/>
              <w:bottom w:val="single" w:sz="4" w:space="0" w:color="000000"/>
              <w:right w:val="single" w:sz="4" w:space="0" w:color="000000"/>
            </w:tcBorders>
          </w:tcPr>
          <w:p w14:paraId="0F3EC2DF" w14:textId="77777777" w:rsidR="00130D15" w:rsidRDefault="00BA2EA3">
            <w:pPr>
              <w:pStyle w:val="TableParagraph"/>
              <w:spacing w:line="265" w:lineRule="exact"/>
              <w:rPr>
                <w:sz w:val="32"/>
              </w:rPr>
            </w:pPr>
            <w:r>
              <w:t>Kiribati</w:t>
            </w:r>
          </w:p>
        </w:tc>
      </w:tr>
      <w:tr w:rsidR="00130D15" w14:paraId="3E238C7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EC0A5FC" w14:textId="77777777" w:rsidR="00130D15" w:rsidRDefault="00BA2EA3">
            <w:pPr>
              <w:pStyle w:val="TableParagraph"/>
              <w:spacing w:line="268" w:lineRule="exact"/>
              <w:rPr>
                <w:sz w:val="32"/>
              </w:rPr>
            </w:pPr>
            <w:r>
              <w:t>KM</w:t>
            </w:r>
          </w:p>
        </w:tc>
        <w:tc>
          <w:tcPr>
            <w:tcW w:w="7499" w:type="dxa"/>
            <w:tcBorders>
              <w:top w:val="single" w:sz="4" w:space="0" w:color="000000"/>
              <w:left w:val="single" w:sz="4" w:space="0" w:color="000000"/>
              <w:bottom w:val="single" w:sz="4" w:space="0" w:color="000000"/>
              <w:right w:val="single" w:sz="4" w:space="0" w:color="000000"/>
            </w:tcBorders>
          </w:tcPr>
          <w:p w14:paraId="1FACAADC" w14:textId="77777777" w:rsidR="00130D15" w:rsidRDefault="00BA2EA3">
            <w:pPr>
              <w:pStyle w:val="TableParagraph"/>
              <w:spacing w:line="268" w:lineRule="exact"/>
              <w:rPr>
                <w:sz w:val="32"/>
              </w:rPr>
            </w:pPr>
            <w:r>
              <w:t>Comoros</w:t>
            </w:r>
            <w:r>
              <w:rPr>
                <w:spacing w:val="-3"/>
              </w:rPr>
              <w:t xml:space="preserve"> </w:t>
            </w:r>
            <w:r>
              <w:t>(Anjouan, Great</w:t>
            </w:r>
            <w:r>
              <w:rPr>
                <w:spacing w:val="-2"/>
              </w:rPr>
              <w:t xml:space="preserve"> </w:t>
            </w:r>
            <w:r>
              <w:t>Comor</w:t>
            </w:r>
            <w:r>
              <w:rPr>
                <w:spacing w:val="-1"/>
              </w:rPr>
              <w:t xml:space="preserve"> </w:t>
            </w:r>
            <w:r>
              <w:t>and</w:t>
            </w:r>
            <w:r>
              <w:rPr>
                <w:spacing w:val="-4"/>
              </w:rPr>
              <w:t xml:space="preserve"> </w:t>
            </w:r>
            <w:r>
              <w:t>Moheli)</w:t>
            </w:r>
          </w:p>
        </w:tc>
      </w:tr>
      <w:tr w:rsidR="00130D15" w14:paraId="061E12BF"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4D19E0E" w14:textId="77777777" w:rsidR="00130D15" w:rsidRDefault="00BA2EA3">
            <w:pPr>
              <w:pStyle w:val="TableParagraph"/>
              <w:spacing w:line="265" w:lineRule="exact"/>
              <w:rPr>
                <w:sz w:val="32"/>
              </w:rPr>
            </w:pPr>
            <w:r>
              <w:t>KN</w:t>
            </w:r>
          </w:p>
        </w:tc>
        <w:tc>
          <w:tcPr>
            <w:tcW w:w="7499" w:type="dxa"/>
            <w:tcBorders>
              <w:top w:val="single" w:sz="4" w:space="0" w:color="000000"/>
              <w:left w:val="single" w:sz="4" w:space="0" w:color="000000"/>
              <w:bottom w:val="single" w:sz="4" w:space="0" w:color="000000"/>
              <w:right w:val="single" w:sz="4" w:space="0" w:color="000000"/>
            </w:tcBorders>
          </w:tcPr>
          <w:p w14:paraId="28A96896" w14:textId="77777777" w:rsidR="00130D15" w:rsidRDefault="00BA2EA3">
            <w:pPr>
              <w:pStyle w:val="TableParagraph"/>
              <w:spacing w:line="265" w:lineRule="exact"/>
              <w:rPr>
                <w:sz w:val="32"/>
              </w:rPr>
            </w:pPr>
            <w:r>
              <w:t>St</w:t>
            </w:r>
            <w:r>
              <w:rPr>
                <w:spacing w:val="-2"/>
              </w:rPr>
              <w:t xml:space="preserve"> </w:t>
            </w:r>
            <w:r>
              <w:t>Kitts and</w:t>
            </w:r>
            <w:r>
              <w:rPr>
                <w:spacing w:val="-1"/>
              </w:rPr>
              <w:t xml:space="preserve"> </w:t>
            </w:r>
            <w:r>
              <w:t>Nevis</w:t>
            </w:r>
          </w:p>
        </w:tc>
      </w:tr>
      <w:tr w:rsidR="00130D15" w14:paraId="2ACD174F"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4AC1CB1B" w14:textId="77777777" w:rsidR="00130D15" w:rsidRDefault="00BA2EA3">
            <w:pPr>
              <w:pStyle w:val="TableParagraph"/>
              <w:spacing w:line="268" w:lineRule="exact"/>
              <w:rPr>
                <w:sz w:val="32"/>
              </w:rPr>
            </w:pPr>
            <w:r>
              <w:t>KP</w:t>
            </w:r>
          </w:p>
        </w:tc>
        <w:tc>
          <w:tcPr>
            <w:tcW w:w="7499" w:type="dxa"/>
            <w:tcBorders>
              <w:top w:val="single" w:sz="4" w:space="0" w:color="000000"/>
              <w:left w:val="single" w:sz="4" w:space="0" w:color="000000"/>
              <w:bottom w:val="single" w:sz="4" w:space="0" w:color="000000"/>
              <w:right w:val="single" w:sz="4" w:space="0" w:color="000000"/>
            </w:tcBorders>
          </w:tcPr>
          <w:p w14:paraId="07999A9C" w14:textId="77777777" w:rsidR="00130D15" w:rsidRDefault="00BA2EA3">
            <w:pPr>
              <w:pStyle w:val="TableParagraph"/>
              <w:spacing w:line="268" w:lineRule="exact"/>
              <w:rPr>
                <w:sz w:val="32"/>
              </w:rPr>
            </w:pPr>
            <w:r>
              <w:t>Democratic</w:t>
            </w:r>
            <w:r>
              <w:rPr>
                <w:spacing w:val="-4"/>
              </w:rPr>
              <w:t xml:space="preserve"> </w:t>
            </w:r>
            <w:r>
              <w:t>People’s</w:t>
            </w:r>
            <w:r>
              <w:rPr>
                <w:spacing w:val="-1"/>
              </w:rPr>
              <w:t xml:space="preserve"> </w:t>
            </w:r>
            <w:r>
              <w:t>Republic of</w:t>
            </w:r>
            <w:r>
              <w:rPr>
                <w:spacing w:val="-3"/>
              </w:rPr>
              <w:t xml:space="preserve"> </w:t>
            </w:r>
            <w:r>
              <w:t>Korea</w:t>
            </w:r>
            <w:r>
              <w:rPr>
                <w:spacing w:val="1"/>
              </w:rPr>
              <w:t xml:space="preserve"> </w:t>
            </w:r>
            <w:r>
              <w:t>(North</w:t>
            </w:r>
            <w:r>
              <w:rPr>
                <w:spacing w:val="-4"/>
              </w:rPr>
              <w:t xml:space="preserve"> </w:t>
            </w:r>
            <w:r>
              <w:t>Korea)</w:t>
            </w:r>
          </w:p>
        </w:tc>
      </w:tr>
      <w:tr w:rsidR="00130D15" w14:paraId="2591C8C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903F3DD" w14:textId="77777777" w:rsidR="00130D15" w:rsidRDefault="00BA2EA3">
            <w:pPr>
              <w:pStyle w:val="TableParagraph"/>
              <w:spacing w:line="265" w:lineRule="exact"/>
              <w:rPr>
                <w:sz w:val="32"/>
              </w:rPr>
            </w:pPr>
            <w:r>
              <w:t>KR</w:t>
            </w:r>
          </w:p>
        </w:tc>
        <w:tc>
          <w:tcPr>
            <w:tcW w:w="7499" w:type="dxa"/>
            <w:tcBorders>
              <w:top w:val="single" w:sz="4" w:space="0" w:color="000000"/>
              <w:left w:val="single" w:sz="4" w:space="0" w:color="000000"/>
              <w:bottom w:val="single" w:sz="4" w:space="0" w:color="000000"/>
              <w:right w:val="single" w:sz="4" w:space="0" w:color="000000"/>
            </w:tcBorders>
          </w:tcPr>
          <w:p w14:paraId="47AF27AC" w14:textId="77777777" w:rsidR="00130D15" w:rsidRDefault="00BA2EA3">
            <w:pPr>
              <w:pStyle w:val="TableParagraph"/>
              <w:spacing w:line="265" w:lineRule="exact"/>
              <w:rPr>
                <w:sz w:val="32"/>
              </w:rPr>
            </w:pPr>
            <w:r>
              <w:t>Republic of</w:t>
            </w:r>
            <w:r>
              <w:rPr>
                <w:spacing w:val="-3"/>
              </w:rPr>
              <w:t xml:space="preserve"> </w:t>
            </w:r>
            <w:r>
              <w:t>Korea</w:t>
            </w:r>
            <w:r>
              <w:rPr>
                <w:spacing w:val="-1"/>
              </w:rPr>
              <w:t xml:space="preserve"> </w:t>
            </w:r>
            <w:r>
              <w:t>(South</w:t>
            </w:r>
            <w:r>
              <w:rPr>
                <w:spacing w:val="-3"/>
              </w:rPr>
              <w:t xml:space="preserve"> </w:t>
            </w:r>
            <w:r>
              <w:t>Korea)</w:t>
            </w:r>
          </w:p>
        </w:tc>
      </w:tr>
      <w:tr w:rsidR="00130D15" w14:paraId="0225655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4D04538" w14:textId="77777777" w:rsidR="00130D15" w:rsidRDefault="00BA2EA3">
            <w:pPr>
              <w:pStyle w:val="TableParagraph"/>
              <w:spacing w:line="268" w:lineRule="exact"/>
              <w:rPr>
                <w:sz w:val="32"/>
              </w:rPr>
            </w:pPr>
            <w:r>
              <w:t>KW</w:t>
            </w:r>
          </w:p>
        </w:tc>
        <w:tc>
          <w:tcPr>
            <w:tcW w:w="7499" w:type="dxa"/>
            <w:tcBorders>
              <w:top w:val="single" w:sz="4" w:space="0" w:color="000000"/>
              <w:left w:val="single" w:sz="4" w:space="0" w:color="000000"/>
              <w:bottom w:val="single" w:sz="4" w:space="0" w:color="000000"/>
              <w:right w:val="single" w:sz="4" w:space="0" w:color="000000"/>
            </w:tcBorders>
          </w:tcPr>
          <w:p w14:paraId="24FC67C3" w14:textId="77777777" w:rsidR="00130D15" w:rsidRDefault="00BA2EA3">
            <w:pPr>
              <w:pStyle w:val="TableParagraph"/>
              <w:spacing w:line="268" w:lineRule="exact"/>
              <w:rPr>
                <w:sz w:val="32"/>
              </w:rPr>
            </w:pPr>
            <w:r>
              <w:t>Kuwait</w:t>
            </w:r>
          </w:p>
        </w:tc>
      </w:tr>
      <w:tr w:rsidR="00130D15" w14:paraId="39A0E52E"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FAD17E9" w14:textId="77777777" w:rsidR="00130D15" w:rsidRDefault="00BA2EA3">
            <w:pPr>
              <w:pStyle w:val="TableParagraph"/>
              <w:spacing w:line="265" w:lineRule="exact"/>
              <w:rPr>
                <w:sz w:val="32"/>
              </w:rPr>
            </w:pPr>
            <w:r>
              <w:t>KY</w:t>
            </w:r>
          </w:p>
        </w:tc>
        <w:tc>
          <w:tcPr>
            <w:tcW w:w="7499" w:type="dxa"/>
            <w:tcBorders>
              <w:top w:val="single" w:sz="4" w:space="0" w:color="000000"/>
              <w:left w:val="single" w:sz="4" w:space="0" w:color="000000"/>
              <w:bottom w:val="single" w:sz="4" w:space="0" w:color="000000"/>
              <w:right w:val="single" w:sz="4" w:space="0" w:color="000000"/>
            </w:tcBorders>
          </w:tcPr>
          <w:p w14:paraId="5E7B4207" w14:textId="77777777" w:rsidR="00130D15" w:rsidRDefault="00BA2EA3">
            <w:pPr>
              <w:pStyle w:val="TableParagraph"/>
              <w:spacing w:line="265" w:lineRule="exact"/>
              <w:rPr>
                <w:sz w:val="32"/>
              </w:rPr>
            </w:pPr>
            <w:r>
              <w:t>Cayman</w:t>
            </w:r>
            <w:r>
              <w:rPr>
                <w:spacing w:val="-2"/>
              </w:rPr>
              <w:t xml:space="preserve"> </w:t>
            </w:r>
            <w:r>
              <w:t>Islands</w:t>
            </w:r>
          </w:p>
        </w:tc>
      </w:tr>
      <w:tr w:rsidR="00130D15" w14:paraId="01783A9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84D8FF" w14:textId="77777777" w:rsidR="00130D15" w:rsidRDefault="00BA2EA3">
            <w:pPr>
              <w:pStyle w:val="TableParagraph"/>
              <w:spacing w:line="268" w:lineRule="exact"/>
              <w:rPr>
                <w:sz w:val="32"/>
              </w:rPr>
            </w:pPr>
            <w:r>
              <w:t>KZ</w:t>
            </w:r>
          </w:p>
        </w:tc>
        <w:tc>
          <w:tcPr>
            <w:tcW w:w="7499" w:type="dxa"/>
            <w:tcBorders>
              <w:top w:val="single" w:sz="4" w:space="0" w:color="000000"/>
              <w:left w:val="single" w:sz="4" w:space="0" w:color="000000"/>
              <w:bottom w:val="single" w:sz="4" w:space="0" w:color="000000"/>
              <w:right w:val="single" w:sz="4" w:space="0" w:color="000000"/>
            </w:tcBorders>
          </w:tcPr>
          <w:p w14:paraId="3F858CD2" w14:textId="77777777" w:rsidR="00130D15" w:rsidRDefault="00BA2EA3">
            <w:pPr>
              <w:pStyle w:val="TableParagraph"/>
              <w:spacing w:line="268" w:lineRule="exact"/>
              <w:rPr>
                <w:sz w:val="32"/>
              </w:rPr>
            </w:pPr>
            <w:r>
              <w:t>Kazakhstan</w:t>
            </w:r>
          </w:p>
        </w:tc>
      </w:tr>
      <w:tr w:rsidR="00130D15" w14:paraId="763EF78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C6BA430" w14:textId="77777777" w:rsidR="00130D15" w:rsidRDefault="00BA2EA3">
            <w:pPr>
              <w:pStyle w:val="TableParagraph"/>
              <w:spacing w:line="265" w:lineRule="exact"/>
              <w:rPr>
                <w:sz w:val="32"/>
              </w:rPr>
            </w:pPr>
            <w:r>
              <w:t>LA</w:t>
            </w:r>
          </w:p>
        </w:tc>
        <w:tc>
          <w:tcPr>
            <w:tcW w:w="7499" w:type="dxa"/>
            <w:tcBorders>
              <w:top w:val="single" w:sz="4" w:space="0" w:color="000000"/>
              <w:left w:val="single" w:sz="4" w:space="0" w:color="000000"/>
              <w:bottom w:val="single" w:sz="4" w:space="0" w:color="000000"/>
              <w:right w:val="single" w:sz="4" w:space="0" w:color="000000"/>
            </w:tcBorders>
          </w:tcPr>
          <w:p w14:paraId="4886CBA3" w14:textId="77777777" w:rsidR="00130D15" w:rsidRDefault="00BA2EA3">
            <w:pPr>
              <w:pStyle w:val="TableParagraph"/>
              <w:spacing w:line="265" w:lineRule="exact"/>
              <w:rPr>
                <w:sz w:val="32"/>
              </w:rPr>
            </w:pPr>
            <w:r>
              <w:t>Lao</w:t>
            </w:r>
            <w:r>
              <w:rPr>
                <w:spacing w:val="-3"/>
              </w:rPr>
              <w:t xml:space="preserve"> </w:t>
            </w:r>
            <w:r>
              <w:t>People’s</w:t>
            </w:r>
            <w:r>
              <w:rPr>
                <w:spacing w:val="-1"/>
              </w:rPr>
              <w:t xml:space="preserve"> </w:t>
            </w:r>
            <w:r>
              <w:t>Democratic</w:t>
            </w:r>
            <w:r>
              <w:rPr>
                <w:spacing w:val="-3"/>
              </w:rPr>
              <w:t xml:space="preserve"> </w:t>
            </w:r>
            <w:r>
              <w:t>Republic</w:t>
            </w:r>
          </w:p>
        </w:tc>
      </w:tr>
      <w:tr w:rsidR="00130D15" w14:paraId="07D8828A"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8AA71D8" w14:textId="77777777" w:rsidR="00130D15" w:rsidRDefault="00BA2EA3">
            <w:pPr>
              <w:pStyle w:val="TableParagraph"/>
              <w:spacing w:line="265" w:lineRule="exact"/>
              <w:rPr>
                <w:sz w:val="32"/>
              </w:rPr>
            </w:pPr>
            <w:r>
              <w:t>LB</w:t>
            </w:r>
          </w:p>
        </w:tc>
        <w:tc>
          <w:tcPr>
            <w:tcW w:w="7499" w:type="dxa"/>
            <w:tcBorders>
              <w:top w:val="single" w:sz="4" w:space="0" w:color="000000"/>
              <w:left w:val="single" w:sz="4" w:space="0" w:color="000000"/>
              <w:bottom w:val="single" w:sz="4" w:space="0" w:color="000000"/>
              <w:right w:val="single" w:sz="4" w:space="0" w:color="000000"/>
            </w:tcBorders>
          </w:tcPr>
          <w:p w14:paraId="6DDE6513" w14:textId="77777777" w:rsidR="00130D15" w:rsidRDefault="00BA2EA3">
            <w:pPr>
              <w:pStyle w:val="TableParagraph"/>
              <w:spacing w:line="265" w:lineRule="exact"/>
              <w:rPr>
                <w:sz w:val="32"/>
              </w:rPr>
            </w:pPr>
            <w:r>
              <w:t>Leban</w:t>
            </w:r>
          </w:p>
        </w:tc>
      </w:tr>
    </w:tbl>
    <w:p w14:paraId="1814ACB2" w14:textId="77777777" w:rsidR="00130D15" w:rsidRDefault="00130D15">
      <w:pPr>
        <w:spacing w:line="265" w:lineRule="exact"/>
        <w:rPr>
          <w:sz w:val="32"/>
        </w:rPr>
        <w:sectPr w:rsidR="00130D15">
          <w:footerReference w:type="default" r:id="rId68"/>
          <w:pgSz w:w="11906" w:h="16838"/>
          <w:pgMar w:top="1400" w:right="620" w:bottom="98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69B193F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31E3DB"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50FF356E" w14:textId="77777777" w:rsidR="00130D15" w:rsidRDefault="00BA2EA3">
            <w:pPr>
              <w:pStyle w:val="TableParagraph"/>
              <w:spacing w:line="268" w:lineRule="exact"/>
              <w:rPr>
                <w:b/>
              </w:rPr>
            </w:pPr>
            <w:r>
              <w:rPr>
                <w:b/>
              </w:rPr>
              <w:t>NAME</w:t>
            </w:r>
          </w:p>
        </w:tc>
      </w:tr>
      <w:tr w:rsidR="00130D15" w14:paraId="0E186DE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C85CD0F" w14:textId="77777777" w:rsidR="00130D15" w:rsidRDefault="00BA2EA3">
            <w:pPr>
              <w:pStyle w:val="TableParagraph"/>
              <w:spacing w:line="266" w:lineRule="exact"/>
              <w:rPr>
                <w:sz w:val="32"/>
              </w:rPr>
            </w:pPr>
            <w:r>
              <w:t>LC</w:t>
            </w:r>
          </w:p>
        </w:tc>
        <w:tc>
          <w:tcPr>
            <w:tcW w:w="7499" w:type="dxa"/>
            <w:tcBorders>
              <w:top w:val="single" w:sz="4" w:space="0" w:color="000000"/>
              <w:left w:val="single" w:sz="4" w:space="0" w:color="000000"/>
              <w:bottom w:val="single" w:sz="4" w:space="0" w:color="000000"/>
              <w:right w:val="single" w:sz="4" w:space="0" w:color="000000"/>
            </w:tcBorders>
          </w:tcPr>
          <w:p w14:paraId="141894FD" w14:textId="77777777" w:rsidR="00130D15" w:rsidRDefault="00BA2EA3">
            <w:pPr>
              <w:pStyle w:val="TableParagraph"/>
              <w:spacing w:line="266" w:lineRule="exact"/>
              <w:rPr>
                <w:sz w:val="32"/>
              </w:rPr>
            </w:pPr>
            <w:r>
              <w:t>St</w:t>
            </w:r>
            <w:r>
              <w:rPr>
                <w:spacing w:val="-1"/>
              </w:rPr>
              <w:t xml:space="preserve"> </w:t>
            </w:r>
            <w:r>
              <w:t>Lucia</w:t>
            </w:r>
          </w:p>
        </w:tc>
      </w:tr>
      <w:tr w:rsidR="00130D15" w14:paraId="381DCC6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A3CEF0A" w14:textId="77777777" w:rsidR="00130D15" w:rsidRDefault="00BA2EA3">
            <w:pPr>
              <w:pStyle w:val="TableParagraph"/>
              <w:spacing w:line="268" w:lineRule="exact"/>
              <w:rPr>
                <w:sz w:val="32"/>
              </w:rPr>
            </w:pPr>
            <w:r>
              <w:t>LI</w:t>
            </w:r>
          </w:p>
        </w:tc>
        <w:tc>
          <w:tcPr>
            <w:tcW w:w="7499" w:type="dxa"/>
            <w:tcBorders>
              <w:top w:val="single" w:sz="4" w:space="0" w:color="000000"/>
              <w:left w:val="single" w:sz="4" w:space="0" w:color="000000"/>
              <w:bottom w:val="single" w:sz="4" w:space="0" w:color="000000"/>
              <w:right w:val="single" w:sz="4" w:space="0" w:color="000000"/>
            </w:tcBorders>
          </w:tcPr>
          <w:p w14:paraId="6EAB2E58" w14:textId="77777777" w:rsidR="00130D15" w:rsidRDefault="00BA2EA3">
            <w:pPr>
              <w:pStyle w:val="TableParagraph"/>
              <w:spacing w:line="268" w:lineRule="exact"/>
              <w:rPr>
                <w:sz w:val="32"/>
              </w:rPr>
            </w:pPr>
            <w:r>
              <w:t>Liechtenstein</w:t>
            </w:r>
          </w:p>
        </w:tc>
      </w:tr>
      <w:tr w:rsidR="00130D15" w14:paraId="1093BE9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A372438" w14:textId="77777777" w:rsidR="00130D15" w:rsidRDefault="00BA2EA3">
            <w:pPr>
              <w:pStyle w:val="TableParagraph"/>
              <w:spacing w:line="265" w:lineRule="exact"/>
              <w:rPr>
                <w:sz w:val="32"/>
              </w:rPr>
            </w:pPr>
            <w:r>
              <w:t>LK</w:t>
            </w:r>
          </w:p>
        </w:tc>
        <w:tc>
          <w:tcPr>
            <w:tcW w:w="7499" w:type="dxa"/>
            <w:tcBorders>
              <w:top w:val="single" w:sz="4" w:space="0" w:color="000000"/>
              <w:left w:val="single" w:sz="4" w:space="0" w:color="000000"/>
              <w:bottom w:val="single" w:sz="4" w:space="0" w:color="000000"/>
              <w:right w:val="single" w:sz="4" w:space="0" w:color="000000"/>
            </w:tcBorders>
          </w:tcPr>
          <w:p w14:paraId="607556E7" w14:textId="77777777" w:rsidR="00130D15" w:rsidRDefault="00BA2EA3">
            <w:pPr>
              <w:pStyle w:val="TableParagraph"/>
              <w:spacing w:line="265" w:lineRule="exact"/>
              <w:rPr>
                <w:sz w:val="32"/>
              </w:rPr>
            </w:pPr>
            <w:r>
              <w:t>Sri</w:t>
            </w:r>
            <w:r>
              <w:rPr>
                <w:spacing w:val="-1"/>
              </w:rPr>
              <w:t xml:space="preserve"> </w:t>
            </w:r>
            <w:r>
              <w:t>Lanka</w:t>
            </w:r>
          </w:p>
        </w:tc>
      </w:tr>
      <w:tr w:rsidR="00130D15" w14:paraId="7B22505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F03D5E4" w14:textId="77777777" w:rsidR="00130D15" w:rsidRDefault="00BA2EA3">
            <w:pPr>
              <w:pStyle w:val="TableParagraph"/>
              <w:spacing w:line="268" w:lineRule="exact"/>
              <w:rPr>
                <w:sz w:val="32"/>
              </w:rPr>
            </w:pPr>
            <w:r>
              <w:t>LR</w:t>
            </w:r>
          </w:p>
        </w:tc>
        <w:tc>
          <w:tcPr>
            <w:tcW w:w="7499" w:type="dxa"/>
            <w:tcBorders>
              <w:top w:val="single" w:sz="4" w:space="0" w:color="000000"/>
              <w:left w:val="single" w:sz="4" w:space="0" w:color="000000"/>
              <w:bottom w:val="single" w:sz="4" w:space="0" w:color="000000"/>
              <w:right w:val="single" w:sz="4" w:space="0" w:color="000000"/>
            </w:tcBorders>
          </w:tcPr>
          <w:p w14:paraId="21314B4B" w14:textId="77777777" w:rsidR="00130D15" w:rsidRDefault="00BA2EA3">
            <w:pPr>
              <w:pStyle w:val="TableParagraph"/>
              <w:spacing w:line="268" w:lineRule="exact"/>
              <w:rPr>
                <w:sz w:val="32"/>
              </w:rPr>
            </w:pPr>
            <w:r>
              <w:t>Liberia</w:t>
            </w:r>
          </w:p>
        </w:tc>
      </w:tr>
      <w:tr w:rsidR="00130D15" w14:paraId="0F4ADA5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E70059F" w14:textId="77777777" w:rsidR="00130D15" w:rsidRDefault="00BA2EA3">
            <w:pPr>
              <w:pStyle w:val="TableParagraph"/>
              <w:spacing w:line="265" w:lineRule="exact"/>
              <w:rPr>
                <w:sz w:val="32"/>
              </w:rPr>
            </w:pPr>
            <w:r>
              <w:t>LS</w:t>
            </w:r>
          </w:p>
        </w:tc>
        <w:tc>
          <w:tcPr>
            <w:tcW w:w="7499" w:type="dxa"/>
            <w:tcBorders>
              <w:top w:val="single" w:sz="4" w:space="0" w:color="000000"/>
              <w:left w:val="single" w:sz="4" w:space="0" w:color="000000"/>
              <w:bottom w:val="single" w:sz="4" w:space="0" w:color="000000"/>
              <w:right w:val="single" w:sz="4" w:space="0" w:color="000000"/>
            </w:tcBorders>
          </w:tcPr>
          <w:p w14:paraId="5A9488A4" w14:textId="77777777" w:rsidR="00130D15" w:rsidRDefault="00BA2EA3">
            <w:pPr>
              <w:pStyle w:val="TableParagraph"/>
              <w:spacing w:line="265" w:lineRule="exact"/>
              <w:rPr>
                <w:sz w:val="32"/>
              </w:rPr>
            </w:pPr>
            <w:r>
              <w:t>Lesotho</w:t>
            </w:r>
          </w:p>
        </w:tc>
      </w:tr>
      <w:tr w:rsidR="00130D15" w14:paraId="5E3CAC12"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5A7F302" w14:textId="77777777" w:rsidR="00130D15" w:rsidRDefault="00BA2EA3">
            <w:pPr>
              <w:pStyle w:val="TableParagraph"/>
              <w:spacing w:line="265" w:lineRule="exact"/>
              <w:rPr>
                <w:sz w:val="32"/>
              </w:rPr>
            </w:pPr>
            <w:r>
              <w:t>LT</w:t>
            </w:r>
          </w:p>
        </w:tc>
        <w:tc>
          <w:tcPr>
            <w:tcW w:w="7499" w:type="dxa"/>
            <w:tcBorders>
              <w:top w:val="single" w:sz="4" w:space="0" w:color="000000"/>
              <w:left w:val="single" w:sz="4" w:space="0" w:color="000000"/>
              <w:bottom w:val="single" w:sz="4" w:space="0" w:color="000000"/>
              <w:right w:val="single" w:sz="4" w:space="0" w:color="000000"/>
            </w:tcBorders>
          </w:tcPr>
          <w:p w14:paraId="572269AB" w14:textId="77777777" w:rsidR="00130D15" w:rsidRDefault="00BA2EA3">
            <w:pPr>
              <w:pStyle w:val="TableParagraph"/>
              <w:spacing w:line="265" w:lineRule="exact"/>
              <w:rPr>
                <w:sz w:val="32"/>
              </w:rPr>
            </w:pPr>
            <w:r>
              <w:t>Lithuania</w:t>
            </w:r>
          </w:p>
        </w:tc>
      </w:tr>
      <w:tr w:rsidR="00130D15" w14:paraId="577959E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8A21E68" w14:textId="77777777" w:rsidR="00130D15" w:rsidRDefault="00BA2EA3">
            <w:pPr>
              <w:pStyle w:val="TableParagraph"/>
              <w:spacing w:line="265" w:lineRule="exact"/>
              <w:rPr>
                <w:sz w:val="32"/>
              </w:rPr>
            </w:pPr>
            <w:r>
              <w:t>LU</w:t>
            </w:r>
          </w:p>
        </w:tc>
        <w:tc>
          <w:tcPr>
            <w:tcW w:w="7499" w:type="dxa"/>
            <w:tcBorders>
              <w:top w:val="single" w:sz="4" w:space="0" w:color="000000"/>
              <w:left w:val="single" w:sz="4" w:space="0" w:color="000000"/>
              <w:bottom w:val="single" w:sz="4" w:space="0" w:color="000000"/>
              <w:right w:val="single" w:sz="4" w:space="0" w:color="000000"/>
            </w:tcBorders>
          </w:tcPr>
          <w:p w14:paraId="5E755CE3" w14:textId="77777777" w:rsidR="00130D15" w:rsidRDefault="00BA2EA3">
            <w:pPr>
              <w:pStyle w:val="TableParagraph"/>
              <w:spacing w:line="265" w:lineRule="exact"/>
              <w:rPr>
                <w:sz w:val="32"/>
              </w:rPr>
            </w:pPr>
            <w:r>
              <w:t>Luxembourg</w:t>
            </w:r>
          </w:p>
        </w:tc>
      </w:tr>
      <w:tr w:rsidR="00130D15" w14:paraId="61E3C94C"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57A491B" w14:textId="77777777" w:rsidR="00130D15" w:rsidRDefault="00BA2EA3">
            <w:pPr>
              <w:pStyle w:val="TableParagraph"/>
              <w:spacing w:line="265" w:lineRule="exact"/>
              <w:rPr>
                <w:sz w:val="32"/>
              </w:rPr>
            </w:pPr>
            <w:r>
              <w:t>LV</w:t>
            </w:r>
          </w:p>
        </w:tc>
        <w:tc>
          <w:tcPr>
            <w:tcW w:w="7499" w:type="dxa"/>
            <w:tcBorders>
              <w:top w:val="single" w:sz="4" w:space="0" w:color="000000"/>
              <w:left w:val="single" w:sz="4" w:space="0" w:color="000000"/>
              <w:bottom w:val="single" w:sz="4" w:space="0" w:color="000000"/>
              <w:right w:val="single" w:sz="4" w:space="0" w:color="000000"/>
            </w:tcBorders>
          </w:tcPr>
          <w:p w14:paraId="1F538360" w14:textId="77777777" w:rsidR="00130D15" w:rsidRDefault="00BA2EA3">
            <w:pPr>
              <w:pStyle w:val="TableParagraph"/>
              <w:spacing w:line="265" w:lineRule="exact"/>
              <w:rPr>
                <w:sz w:val="32"/>
              </w:rPr>
            </w:pPr>
            <w:r>
              <w:t>Latvia</w:t>
            </w:r>
          </w:p>
        </w:tc>
      </w:tr>
      <w:tr w:rsidR="00130D15" w14:paraId="066CCA2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AAE5720" w14:textId="77777777" w:rsidR="00130D15" w:rsidRDefault="00BA2EA3">
            <w:pPr>
              <w:pStyle w:val="TableParagraph"/>
              <w:spacing w:line="265" w:lineRule="exact"/>
              <w:rPr>
                <w:sz w:val="32"/>
              </w:rPr>
            </w:pPr>
            <w:r>
              <w:t>LY</w:t>
            </w:r>
          </w:p>
        </w:tc>
        <w:tc>
          <w:tcPr>
            <w:tcW w:w="7499" w:type="dxa"/>
            <w:tcBorders>
              <w:top w:val="single" w:sz="4" w:space="0" w:color="000000"/>
              <w:left w:val="single" w:sz="4" w:space="0" w:color="000000"/>
              <w:bottom w:val="single" w:sz="4" w:space="0" w:color="000000"/>
              <w:right w:val="single" w:sz="4" w:space="0" w:color="000000"/>
            </w:tcBorders>
          </w:tcPr>
          <w:p w14:paraId="0D5163C2" w14:textId="77777777" w:rsidR="00130D15" w:rsidRDefault="00BA2EA3">
            <w:pPr>
              <w:pStyle w:val="TableParagraph"/>
              <w:spacing w:line="265" w:lineRule="exact"/>
              <w:rPr>
                <w:sz w:val="32"/>
              </w:rPr>
            </w:pPr>
            <w:r>
              <w:t>Libya</w:t>
            </w:r>
          </w:p>
        </w:tc>
      </w:tr>
      <w:tr w:rsidR="00130D15" w14:paraId="5B7EB00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693978E" w14:textId="77777777" w:rsidR="00130D15" w:rsidRDefault="00BA2EA3">
            <w:pPr>
              <w:pStyle w:val="TableParagraph"/>
              <w:spacing w:line="265" w:lineRule="exact"/>
              <w:rPr>
                <w:sz w:val="32"/>
              </w:rPr>
            </w:pPr>
            <w:r>
              <w:t>MA</w:t>
            </w:r>
          </w:p>
        </w:tc>
        <w:tc>
          <w:tcPr>
            <w:tcW w:w="7499" w:type="dxa"/>
            <w:tcBorders>
              <w:top w:val="single" w:sz="4" w:space="0" w:color="000000"/>
              <w:left w:val="single" w:sz="4" w:space="0" w:color="000000"/>
              <w:bottom w:val="single" w:sz="4" w:space="0" w:color="000000"/>
              <w:right w:val="single" w:sz="4" w:space="0" w:color="000000"/>
            </w:tcBorders>
          </w:tcPr>
          <w:p w14:paraId="3729D936" w14:textId="77777777" w:rsidR="00130D15" w:rsidRDefault="00BA2EA3">
            <w:pPr>
              <w:pStyle w:val="TableParagraph"/>
              <w:spacing w:line="265" w:lineRule="exact"/>
              <w:rPr>
                <w:sz w:val="32"/>
              </w:rPr>
            </w:pPr>
            <w:r>
              <w:t>Morocco</w:t>
            </w:r>
          </w:p>
        </w:tc>
      </w:tr>
      <w:tr w:rsidR="00130D15" w14:paraId="5EFFD74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634CED9" w14:textId="77777777" w:rsidR="00130D15" w:rsidRDefault="00BA2EA3">
            <w:pPr>
              <w:pStyle w:val="TableParagraph"/>
              <w:spacing w:line="265" w:lineRule="exact"/>
              <w:rPr>
                <w:sz w:val="32"/>
              </w:rPr>
            </w:pPr>
            <w:r>
              <w:t>MD</w:t>
            </w:r>
          </w:p>
        </w:tc>
        <w:tc>
          <w:tcPr>
            <w:tcW w:w="7499" w:type="dxa"/>
            <w:tcBorders>
              <w:top w:val="single" w:sz="4" w:space="0" w:color="000000"/>
              <w:left w:val="single" w:sz="4" w:space="0" w:color="000000"/>
              <w:bottom w:val="single" w:sz="4" w:space="0" w:color="000000"/>
              <w:right w:val="single" w:sz="4" w:space="0" w:color="000000"/>
            </w:tcBorders>
          </w:tcPr>
          <w:p w14:paraId="52F0126E" w14:textId="77777777" w:rsidR="00130D15" w:rsidRDefault="00BA2EA3">
            <w:pPr>
              <w:pStyle w:val="TableParagraph"/>
              <w:spacing w:line="265" w:lineRule="exact"/>
              <w:rPr>
                <w:sz w:val="32"/>
              </w:rPr>
            </w:pPr>
            <w:r>
              <w:t>Republic of</w:t>
            </w:r>
            <w:r>
              <w:rPr>
                <w:spacing w:val="-3"/>
              </w:rPr>
              <w:t xml:space="preserve"> </w:t>
            </w:r>
            <w:r>
              <w:t>Moldova</w:t>
            </w:r>
          </w:p>
        </w:tc>
      </w:tr>
      <w:tr w:rsidR="00130D15" w14:paraId="32000B7D"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7F1DBE4" w14:textId="77777777" w:rsidR="00130D15" w:rsidRDefault="00BA2EA3">
            <w:pPr>
              <w:pStyle w:val="TableParagraph"/>
              <w:spacing w:line="265" w:lineRule="exact"/>
              <w:rPr>
                <w:sz w:val="32"/>
              </w:rPr>
            </w:pPr>
            <w:r>
              <w:t>ME</w:t>
            </w:r>
          </w:p>
        </w:tc>
        <w:tc>
          <w:tcPr>
            <w:tcW w:w="7499" w:type="dxa"/>
            <w:tcBorders>
              <w:top w:val="single" w:sz="4" w:space="0" w:color="000000"/>
              <w:left w:val="single" w:sz="4" w:space="0" w:color="000000"/>
              <w:bottom w:val="single" w:sz="4" w:space="0" w:color="000000"/>
              <w:right w:val="single" w:sz="4" w:space="0" w:color="000000"/>
            </w:tcBorders>
          </w:tcPr>
          <w:p w14:paraId="348D764C" w14:textId="77777777" w:rsidR="00130D15" w:rsidRDefault="00BA2EA3">
            <w:pPr>
              <w:pStyle w:val="TableParagraph"/>
              <w:spacing w:line="265" w:lineRule="exact"/>
              <w:rPr>
                <w:sz w:val="32"/>
              </w:rPr>
            </w:pPr>
            <w:r>
              <w:t>Montenegro</w:t>
            </w:r>
          </w:p>
        </w:tc>
      </w:tr>
      <w:tr w:rsidR="00130D15" w14:paraId="2AE9E1A9"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46C597FF" w14:textId="77777777" w:rsidR="00130D15" w:rsidRDefault="00BA2EA3">
            <w:pPr>
              <w:pStyle w:val="TableParagraph"/>
              <w:spacing w:line="266" w:lineRule="exact"/>
              <w:rPr>
                <w:sz w:val="32"/>
              </w:rPr>
            </w:pPr>
            <w:r>
              <w:t>MG</w:t>
            </w:r>
          </w:p>
        </w:tc>
        <w:tc>
          <w:tcPr>
            <w:tcW w:w="7499" w:type="dxa"/>
            <w:tcBorders>
              <w:top w:val="single" w:sz="4" w:space="0" w:color="000000"/>
              <w:left w:val="single" w:sz="4" w:space="0" w:color="000000"/>
              <w:bottom w:val="single" w:sz="4" w:space="0" w:color="000000"/>
              <w:right w:val="single" w:sz="4" w:space="0" w:color="000000"/>
            </w:tcBorders>
          </w:tcPr>
          <w:p w14:paraId="2564E675" w14:textId="77777777" w:rsidR="00130D15" w:rsidRDefault="00BA2EA3">
            <w:pPr>
              <w:pStyle w:val="TableParagraph"/>
              <w:spacing w:line="266" w:lineRule="exact"/>
              <w:rPr>
                <w:sz w:val="32"/>
              </w:rPr>
            </w:pPr>
            <w:r>
              <w:t>Madagascar</w:t>
            </w:r>
          </w:p>
        </w:tc>
      </w:tr>
      <w:tr w:rsidR="00130D15" w14:paraId="229E4594"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982CAFC" w14:textId="77777777" w:rsidR="00130D15" w:rsidRDefault="00BA2EA3">
            <w:pPr>
              <w:pStyle w:val="TableParagraph"/>
              <w:spacing w:line="265" w:lineRule="exact"/>
              <w:rPr>
                <w:sz w:val="32"/>
              </w:rPr>
            </w:pPr>
            <w:r>
              <w:t>MH</w:t>
            </w:r>
          </w:p>
        </w:tc>
        <w:tc>
          <w:tcPr>
            <w:tcW w:w="7499" w:type="dxa"/>
            <w:tcBorders>
              <w:top w:val="single" w:sz="4" w:space="0" w:color="000000"/>
              <w:left w:val="single" w:sz="4" w:space="0" w:color="000000"/>
              <w:bottom w:val="single" w:sz="4" w:space="0" w:color="000000"/>
              <w:right w:val="single" w:sz="4" w:space="0" w:color="000000"/>
            </w:tcBorders>
          </w:tcPr>
          <w:p w14:paraId="59B22765" w14:textId="77777777" w:rsidR="00130D15" w:rsidRDefault="00BA2EA3">
            <w:pPr>
              <w:pStyle w:val="TableParagraph"/>
              <w:spacing w:line="265" w:lineRule="exact"/>
              <w:rPr>
                <w:sz w:val="32"/>
              </w:rPr>
            </w:pPr>
            <w:r>
              <w:t>Marshall</w:t>
            </w:r>
            <w:r>
              <w:rPr>
                <w:spacing w:val="-1"/>
              </w:rPr>
              <w:t xml:space="preserve"> </w:t>
            </w:r>
            <w:r>
              <w:t>Islands</w:t>
            </w:r>
          </w:p>
        </w:tc>
      </w:tr>
      <w:tr w:rsidR="00130D15" w14:paraId="31C7E291"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CE00A38" w14:textId="77777777" w:rsidR="00130D15" w:rsidRDefault="00BA2EA3">
            <w:pPr>
              <w:pStyle w:val="TableParagraph"/>
              <w:spacing w:line="265" w:lineRule="exact"/>
              <w:rPr>
                <w:sz w:val="32"/>
              </w:rPr>
            </w:pPr>
            <w:r>
              <w:t>MK</w:t>
            </w:r>
          </w:p>
        </w:tc>
        <w:tc>
          <w:tcPr>
            <w:tcW w:w="7499" w:type="dxa"/>
            <w:tcBorders>
              <w:top w:val="single" w:sz="4" w:space="0" w:color="000000"/>
              <w:left w:val="single" w:sz="4" w:space="0" w:color="000000"/>
              <w:bottom w:val="single" w:sz="4" w:space="0" w:color="000000"/>
              <w:right w:val="single" w:sz="4" w:space="0" w:color="000000"/>
            </w:tcBorders>
          </w:tcPr>
          <w:p w14:paraId="29F4DCD0" w14:textId="77777777" w:rsidR="00130D15" w:rsidRDefault="00BA2EA3">
            <w:pPr>
              <w:pStyle w:val="TableParagraph"/>
              <w:spacing w:line="265" w:lineRule="exact"/>
              <w:rPr>
                <w:sz w:val="32"/>
              </w:rPr>
            </w:pPr>
            <w:r>
              <w:t>North</w:t>
            </w:r>
            <w:r>
              <w:rPr>
                <w:spacing w:val="-2"/>
              </w:rPr>
              <w:t xml:space="preserve"> </w:t>
            </w:r>
            <w:r>
              <w:t>Macedonia</w:t>
            </w:r>
          </w:p>
        </w:tc>
      </w:tr>
      <w:tr w:rsidR="00130D15" w14:paraId="428C627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5C4BA7B2" w14:textId="77777777" w:rsidR="00130D15" w:rsidRDefault="00BA2EA3">
            <w:pPr>
              <w:pStyle w:val="TableParagraph"/>
              <w:spacing w:line="265" w:lineRule="exact"/>
              <w:rPr>
                <w:sz w:val="32"/>
              </w:rPr>
            </w:pPr>
            <w:r>
              <w:t>ML</w:t>
            </w:r>
          </w:p>
        </w:tc>
        <w:tc>
          <w:tcPr>
            <w:tcW w:w="7499" w:type="dxa"/>
            <w:tcBorders>
              <w:top w:val="single" w:sz="4" w:space="0" w:color="000000"/>
              <w:left w:val="single" w:sz="4" w:space="0" w:color="000000"/>
              <w:bottom w:val="single" w:sz="4" w:space="0" w:color="000000"/>
              <w:right w:val="single" w:sz="4" w:space="0" w:color="000000"/>
            </w:tcBorders>
          </w:tcPr>
          <w:p w14:paraId="5D6D3B64" w14:textId="77777777" w:rsidR="00130D15" w:rsidRDefault="00BA2EA3">
            <w:pPr>
              <w:pStyle w:val="TableParagraph"/>
              <w:spacing w:line="265" w:lineRule="exact"/>
              <w:rPr>
                <w:sz w:val="32"/>
              </w:rPr>
            </w:pPr>
            <w:r>
              <w:t>Mali</w:t>
            </w:r>
          </w:p>
        </w:tc>
      </w:tr>
      <w:tr w:rsidR="00130D15" w14:paraId="48F3ACB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EAA41BB" w14:textId="77777777" w:rsidR="00130D15" w:rsidRDefault="00BA2EA3">
            <w:pPr>
              <w:pStyle w:val="TableParagraph"/>
              <w:spacing w:line="265" w:lineRule="exact"/>
              <w:rPr>
                <w:sz w:val="32"/>
              </w:rPr>
            </w:pPr>
            <w:r>
              <w:t>MM</w:t>
            </w:r>
          </w:p>
        </w:tc>
        <w:tc>
          <w:tcPr>
            <w:tcW w:w="7499" w:type="dxa"/>
            <w:tcBorders>
              <w:top w:val="single" w:sz="4" w:space="0" w:color="000000"/>
              <w:left w:val="single" w:sz="4" w:space="0" w:color="000000"/>
              <w:bottom w:val="single" w:sz="4" w:space="0" w:color="000000"/>
              <w:right w:val="single" w:sz="4" w:space="0" w:color="000000"/>
            </w:tcBorders>
          </w:tcPr>
          <w:p w14:paraId="04A855E4" w14:textId="77777777" w:rsidR="00130D15" w:rsidRDefault="00BA2EA3">
            <w:pPr>
              <w:pStyle w:val="TableParagraph"/>
              <w:spacing w:line="265" w:lineRule="exact"/>
              <w:rPr>
                <w:sz w:val="32"/>
              </w:rPr>
            </w:pPr>
            <w:r>
              <w:t>Myanmar</w:t>
            </w:r>
            <w:r>
              <w:rPr>
                <w:spacing w:val="-1"/>
              </w:rPr>
              <w:t xml:space="preserve"> </w:t>
            </w:r>
            <w:r>
              <w:t>(Burma)</w:t>
            </w:r>
          </w:p>
        </w:tc>
      </w:tr>
      <w:tr w:rsidR="00130D15" w14:paraId="53C135D6"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7360515" w14:textId="77777777" w:rsidR="00130D15" w:rsidRDefault="00BA2EA3">
            <w:pPr>
              <w:pStyle w:val="TableParagraph"/>
              <w:spacing w:line="265" w:lineRule="exact"/>
              <w:rPr>
                <w:sz w:val="32"/>
              </w:rPr>
            </w:pPr>
            <w:r>
              <w:t>MN</w:t>
            </w:r>
          </w:p>
        </w:tc>
        <w:tc>
          <w:tcPr>
            <w:tcW w:w="7499" w:type="dxa"/>
            <w:tcBorders>
              <w:top w:val="single" w:sz="4" w:space="0" w:color="000000"/>
              <w:left w:val="single" w:sz="4" w:space="0" w:color="000000"/>
              <w:bottom w:val="single" w:sz="4" w:space="0" w:color="000000"/>
              <w:right w:val="single" w:sz="4" w:space="0" w:color="000000"/>
            </w:tcBorders>
          </w:tcPr>
          <w:p w14:paraId="7E6DC23A" w14:textId="77777777" w:rsidR="00130D15" w:rsidRDefault="00BA2EA3">
            <w:pPr>
              <w:pStyle w:val="TableParagraph"/>
              <w:spacing w:line="265" w:lineRule="exact"/>
              <w:rPr>
                <w:sz w:val="32"/>
              </w:rPr>
            </w:pPr>
            <w:r>
              <w:t>Mongolia</w:t>
            </w:r>
          </w:p>
        </w:tc>
      </w:tr>
      <w:tr w:rsidR="00130D15" w14:paraId="267BF08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63B3BDE" w14:textId="77777777" w:rsidR="00130D15" w:rsidRDefault="00BA2EA3">
            <w:pPr>
              <w:pStyle w:val="TableParagraph"/>
              <w:spacing w:line="265" w:lineRule="exact"/>
              <w:rPr>
                <w:sz w:val="32"/>
              </w:rPr>
            </w:pPr>
            <w:r>
              <w:t>MO</w:t>
            </w:r>
          </w:p>
        </w:tc>
        <w:tc>
          <w:tcPr>
            <w:tcW w:w="7499" w:type="dxa"/>
            <w:tcBorders>
              <w:top w:val="single" w:sz="4" w:space="0" w:color="000000"/>
              <w:left w:val="single" w:sz="4" w:space="0" w:color="000000"/>
              <w:bottom w:val="single" w:sz="4" w:space="0" w:color="000000"/>
              <w:right w:val="single" w:sz="4" w:space="0" w:color="000000"/>
            </w:tcBorders>
          </w:tcPr>
          <w:p w14:paraId="1974876C" w14:textId="77777777" w:rsidR="00130D15" w:rsidRDefault="00BA2EA3">
            <w:pPr>
              <w:pStyle w:val="TableParagraph"/>
              <w:spacing w:line="265" w:lineRule="exact"/>
              <w:rPr>
                <w:sz w:val="32"/>
              </w:rPr>
            </w:pPr>
            <w:r>
              <w:t>Macao</w:t>
            </w:r>
          </w:p>
        </w:tc>
      </w:tr>
      <w:tr w:rsidR="00130D15" w14:paraId="5AA4F7EF"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BC86BDF" w14:textId="77777777" w:rsidR="00130D15" w:rsidRDefault="00BA2EA3">
            <w:pPr>
              <w:pStyle w:val="TableParagraph"/>
              <w:spacing w:line="265" w:lineRule="exact"/>
              <w:rPr>
                <w:sz w:val="32"/>
              </w:rPr>
            </w:pPr>
            <w:r>
              <w:t>MP</w:t>
            </w:r>
          </w:p>
        </w:tc>
        <w:tc>
          <w:tcPr>
            <w:tcW w:w="7499" w:type="dxa"/>
            <w:tcBorders>
              <w:top w:val="single" w:sz="4" w:space="0" w:color="000000"/>
              <w:left w:val="single" w:sz="4" w:space="0" w:color="000000"/>
              <w:bottom w:val="single" w:sz="4" w:space="0" w:color="000000"/>
              <w:right w:val="single" w:sz="4" w:space="0" w:color="000000"/>
            </w:tcBorders>
          </w:tcPr>
          <w:p w14:paraId="52DF469E" w14:textId="77777777" w:rsidR="00130D15" w:rsidRDefault="00BA2EA3">
            <w:pPr>
              <w:pStyle w:val="TableParagraph"/>
              <w:spacing w:line="265" w:lineRule="exact"/>
              <w:rPr>
                <w:sz w:val="32"/>
              </w:rPr>
            </w:pPr>
            <w:r>
              <w:t>Northern</w:t>
            </w:r>
            <w:r>
              <w:rPr>
                <w:spacing w:val="-3"/>
              </w:rPr>
              <w:t xml:space="preserve"> </w:t>
            </w:r>
            <w:r>
              <w:t>Mariana</w:t>
            </w:r>
            <w:r>
              <w:rPr>
                <w:spacing w:val="1"/>
              </w:rPr>
              <w:t xml:space="preserve"> </w:t>
            </w:r>
            <w:r>
              <w:t>Islands</w:t>
            </w:r>
          </w:p>
        </w:tc>
      </w:tr>
      <w:tr w:rsidR="00130D15" w14:paraId="6EFFF51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5C8722E" w14:textId="77777777" w:rsidR="00130D15" w:rsidRDefault="00BA2EA3">
            <w:pPr>
              <w:pStyle w:val="TableParagraph"/>
              <w:spacing w:line="265" w:lineRule="exact"/>
              <w:rPr>
                <w:sz w:val="32"/>
              </w:rPr>
            </w:pPr>
            <w:r>
              <w:t>MR</w:t>
            </w:r>
          </w:p>
        </w:tc>
        <w:tc>
          <w:tcPr>
            <w:tcW w:w="7499" w:type="dxa"/>
            <w:tcBorders>
              <w:top w:val="single" w:sz="4" w:space="0" w:color="000000"/>
              <w:left w:val="single" w:sz="4" w:space="0" w:color="000000"/>
              <w:bottom w:val="single" w:sz="4" w:space="0" w:color="000000"/>
              <w:right w:val="single" w:sz="4" w:space="0" w:color="000000"/>
            </w:tcBorders>
          </w:tcPr>
          <w:p w14:paraId="75D106D4" w14:textId="77777777" w:rsidR="00130D15" w:rsidRDefault="00BA2EA3">
            <w:pPr>
              <w:pStyle w:val="TableParagraph"/>
              <w:spacing w:line="265" w:lineRule="exact"/>
              <w:rPr>
                <w:sz w:val="32"/>
              </w:rPr>
            </w:pPr>
            <w:r>
              <w:t>Mauritania</w:t>
            </w:r>
          </w:p>
        </w:tc>
      </w:tr>
      <w:tr w:rsidR="00130D15" w14:paraId="60CF70B5"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C6A59C8" w14:textId="77777777" w:rsidR="00130D15" w:rsidRDefault="00BA2EA3">
            <w:pPr>
              <w:pStyle w:val="TableParagraph"/>
              <w:spacing w:line="265" w:lineRule="exact"/>
              <w:rPr>
                <w:sz w:val="32"/>
              </w:rPr>
            </w:pPr>
            <w:r>
              <w:t>MS</w:t>
            </w:r>
          </w:p>
        </w:tc>
        <w:tc>
          <w:tcPr>
            <w:tcW w:w="7499" w:type="dxa"/>
            <w:tcBorders>
              <w:top w:val="single" w:sz="4" w:space="0" w:color="000000"/>
              <w:left w:val="single" w:sz="4" w:space="0" w:color="000000"/>
              <w:bottom w:val="single" w:sz="4" w:space="0" w:color="000000"/>
              <w:right w:val="single" w:sz="4" w:space="0" w:color="000000"/>
            </w:tcBorders>
          </w:tcPr>
          <w:p w14:paraId="4703332F" w14:textId="77777777" w:rsidR="00130D15" w:rsidRDefault="00BA2EA3">
            <w:pPr>
              <w:pStyle w:val="TableParagraph"/>
              <w:spacing w:line="265" w:lineRule="exact"/>
              <w:rPr>
                <w:sz w:val="32"/>
              </w:rPr>
            </w:pPr>
            <w:r>
              <w:t>Montserrat</w:t>
            </w:r>
          </w:p>
        </w:tc>
      </w:tr>
      <w:tr w:rsidR="00130D15" w14:paraId="037B342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123B968" w14:textId="77777777" w:rsidR="00130D15" w:rsidRDefault="00BA2EA3">
            <w:pPr>
              <w:pStyle w:val="TableParagraph"/>
              <w:spacing w:line="265" w:lineRule="exact"/>
              <w:rPr>
                <w:sz w:val="32"/>
              </w:rPr>
            </w:pPr>
            <w:r>
              <w:t>MT</w:t>
            </w:r>
          </w:p>
        </w:tc>
        <w:tc>
          <w:tcPr>
            <w:tcW w:w="7499" w:type="dxa"/>
            <w:tcBorders>
              <w:top w:val="single" w:sz="4" w:space="0" w:color="000000"/>
              <w:left w:val="single" w:sz="4" w:space="0" w:color="000000"/>
              <w:bottom w:val="single" w:sz="4" w:space="0" w:color="000000"/>
              <w:right w:val="single" w:sz="4" w:space="0" w:color="000000"/>
            </w:tcBorders>
          </w:tcPr>
          <w:p w14:paraId="228C829B" w14:textId="77777777" w:rsidR="00130D15" w:rsidRDefault="00BA2EA3">
            <w:pPr>
              <w:pStyle w:val="TableParagraph"/>
              <w:spacing w:line="265" w:lineRule="exact"/>
              <w:rPr>
                <w:sz w:val="32"/>
              </w:rPr>
            </w:pPr>
            <w:r>
              <w:t>Malta</w:t>
            </w:r>
            <w:r>
              <w:rPr>
                <w:spacing w:val="-4"/>
              </w:rPr>
              <w:t xml:space="preserve"> </w:t>
            </w:r>
            <w:r>
              <w:t>(including</w:t>
            </w:r>
            <w:r>
              <w:rPr>
                <w:spacing w:val="-1"/>
              </w:rPr>
              <w:t xml:space="preserve"> </w:t>
            </w:r>
            <w:r>
              <w:t>Comino</w:t>
            </w:r>
            <w:r>
              <w:rPr>
                <w:spacing w:val="1"/>
              </w:rPr>
              <w:t xml:space="preserve"> </w:t>
            </w:r>
            <w:r>
              <w:t>Island</w:t>
            </w:r>
            <w:r>
              <w:rPr>
                <w:spacing w:val="-1"/>
              </w:rPr>
              <w:t xml:space="preserve"> </w:t>
            </w:r>
            <w:r>
              <w:t>and</w:t>
            </w:r>
            <w:r>
              <w:rPr>
                <w:spacing w:val="-1"/>
              </w:rPr>
              <w:t xml:space="preserve"> </w:t>
            </w:r>
            <w:r>
              <w:t>Gozo</w:t>
            </w:r>
            <w:r>
              <w:rPr>
                <w:spacing w:val="-3"/>
              </w:rPr>
              <w:t xml:space="preserve"> </w:t>
            </w:r>
            <w:r>
              <w:t>Island)</w:t>
            </w:r>
          </w:p>
        </w:tc>
      </w:tr>
      <w:tr w:rsidR="00130D15" w14:paraId="002C78AF" w14:textId="77777777">
        <w:trPr>
          <w:trHeight w:val="607"/>
        </w:trPr>
        <w:tc>
          <w:tcPr>
            <w:tcW w:w="971" w:type="dxa"/>
            <w:tcBorders>
              <w:top w:val="single" w:sz="4" w:space="0" w:color="000000"/>
              <w:left w:val="single" w:sz="4" w:space="0" w:color="000000"/>
              <w:bottom w:val="single" w:sz="4" w:space="0" w:color="000000"/>
              <w:right w:val="single" w:sz="4" w:space="0" w:color="000000"/>
            </w:tcBorders>
          </w:tcPr>
          <w:p w14:paraId="288C665B" w14:textId="77777777" w:rsidR="00130D15" w:rsidRDefault="00BA2EA3">
            <w:pPr>
              <w:pStyle w:val="TableParagraph"/>
              <w:spacing w:line="265" w:lineRule="exact"/>
              <w:rPr>
                <w:sz w:val="32"/>
              </w:rPr>
            </w:pPr>
            <w:r>
              <w:t>MU</w:t>
            </w:r>
          </w:p>
        </w:tc>
        <w:tc>
          <w:tcPr>
            <w:tcW w:w="7499" w:type="dxa"/>
            <w:tcBorders>
              <w:top w:val="single" w:sz="4" w:space="0" w:color="000000"/>
              <w:left w:val="single" w:sz="4" w:space="0" w:color="000000"/>
              <w:bottom w:val="single" w:sz="4" w:space="0" w:color="000000"/>
              <w:right w:val="single" w:sz="4" w:space="0" w:color="000000"/>
            </w:tcBorders>
          </w:tcPr>
          <w:p w14:paraId="2D3F6EA7" w14:textId="77777777" w:rsidR="00130D15" w:rsidRDefault="00BA2EA3">
            <w:pPr>
              <w:pStyle w:val="TableParagraph"/>
              <w:spacing w:line="265" w:lineRule="exact"/>
              <w:rPr>
                <w:lang w:val="pt-PT"/>
              </w:rPr>
            </w:pPr>
            <w:r>
              <w:rPr>
                <w:lang w:val="pt-PT"/>
              </w:rPr>
              <w:t>Mauritius</w:t>
            </w:r>
            <w:r>
              <w:rPr>
                <w:spacing w:val="-2"/>
                <w:lang w:val="pt-PT"/>
              </w:rPr>
              <w:t xml:space="preserve"> </w:t>
            </w:r>
            <w:r>
              <w:rPr>
                <w:lang w:val="pt-PT"/>
              </w:rPr>
              <w:t>(Mauritius,</w:t>
            </w:r>
            <w:r>
              <w:rPr>
                <w:spacing w:val="-3"/>
                <w:lang w:val="pt-PT"/>
              </w:rPr>
              <w:t xml:space="preserve"> </w:t>
            </w:r>
            <w:r>
              <w:rPr>
                <w:lang w:val="pt-PT"/>
              </w:rPr>
              <w:t>Rodrigues Island,</w:t>
            </w:r>
            <w:r>
              <w:rPr>
                <w:spacing w:val="-1"/>
                <w:lang w:val="pt-PT"/>
              </w:rPr>
              <w:t xml:space="preserve"> </w:t>
            </w:r>
            <w:r>
              <w:rPr>
                <w:lang w:val="pt-PT"/>
              </w:rPr>
              <w:t>Agalega</w:t>
            </w:r>
            <w:r>
              <w:rPr>
                <w:spacing w:val="-2"/>
                <w:lang w:val="pt-PT"/>
              </w:rPr>
              <w:t xml:space="preserve"> </w:t>
            </w:r>
            <w:r>
              <w:rPr>
                <w:lang w:val="pt-PT"/>
              </w:rPr>
              <w:t>Islands</w:t>
            </w:r>
            <w:r>
              <w:rPr>
                <w:spacing w:val="-1"/>
                <w:lang w:val="pt-PT"/>
              </w:rPr>
              <w:t xml:space="preserve"> </w:t>
            </w:r>
            <w:r>
              <w:rPr>
                <w:lang w:val="pt-PT"/>
              </w:rPr>
              <w:t>and</w:t>
            </w:r>
            <w:r>
              <w:rPr>
                <w:spacing w:val="-2"/>
                <w:lang w:val="pt-PT"/>
              </w:rPr>
              <w:t xml:space="preserve"> </w:t>
            </w:r>
            <w:r>
              <w:rPr>
                <w:lang w:val="pt-PT"/>
              </w:rPr>
              <w:t>Cargados</w:t>
            </w:r>
            <w:r>
              <w:rPr>
                <w:spacing w:val="-4"/>
                <w:lang w:val="pt-PT"/>
              </w:rPr>
              <w:t xml:space="preserve"> </w:t>
            </w:r>
            <w:r>
              <w:rPr>
                <w:lang w:val="pt-PT"/>
              </w:rPr>
              <w:t>Caraios</w:t>
            </w:r>
          </w:p>
          <w:p w14:paraId="7584BBFB" w14:textId="77777777" w:rsidR="00130D15" w:rsidRDefault="00BA2EA3">
            <w:pPr>
              <w:pStyle w:val="TableParagraph"/>
              <w:spacing w:before="34"/>
              <w:rPr>
                <w:sz w:val="32"/>
              </w:rPr>
            </w:pPr>
            <w:r>
              <w:t>Bank</w:t>
            </w:r>
            <w:r>
              <w:rPr>
                <w:spacing w:val="-2"/>
              </w:rPr>
              <w:t xml:space="preserve"> </w:t>
            </w:r>
            <w:r>
              <w:t>(Saint</w:t>
            </w:r>
            <w:r>
              <w:rPr>
                <w:spacing w:val="-3"/>
              </w:rPr>
              <w:t xml:space="preserve"> </w:t>
            </w:r>
            <w:r>
              <w:t>Brandon</w:t>
            </w:r>
            <w:r>
              <w:rPr>
                <w:spacing w:val="-4"/>
              </w:rPr>
              <w:t xml:space="preserve"> </w:t>
            </w:r>
            <w:r>
              <w:t>Islands))</w:t>
            </w:r>
          </w:p>
        </w:tc>
      </w:tr>
      <w:tr w:rsidR="00130D15" w14:paraId="1AEBFA98"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51E85A6" w14:textId="77777777" w:rsidR="00130D15" w:rsidRDefault="00BA2EA3">
            <w:pPr>
              <w:pStyle w:val="TableParagraph"/>
              <w:spacing w:line="265" w:lineRule="exact"/>
              <w:rPr>
                <w:sz w:val="32"/>
              </w:rPr>
            </w:pPr>
            <w:r>
              <w:t>MV</w:t>
            </w:r>
          </w:p>
        </w:tc>
        <w:tc>
          <w:tcPr>
            <w:tcW w:w="7499" w:type="dxa"/>
            <w:tcBorders>
              <w:top w:val="single" w:sz="4" w:space="0" w:color="000000"/>
              <w:left w:val="single" w:sz="4" w:space="0" w:color="000000"/>
              <w:bottom w:val="single" w:sz="4" w:space="0" w:color="000000"/>
              <w:right w:val="single" w:sz="4" w:space="0" w:color="000000"/>
            </w:tcBorders>
          </w:tcPr>
          <w:p w14:paraId="3EFA145D" w14:textId="77777777" w:rsidR="00130D15" w:rsidRDefault="00BA2EA3">
            <w:pPr>
              <w:pStyle w:val="TableParagraph"/>
              <w:spacing w:line="265" w:lineRule="exact"/>
              <w:rPr>
                <w:sz w:val="32"/>
              </w:rPr>
            </w:pPr>
            <w:r>
              <w:t>Maldives</w:t>
            </w:r>
          </w:p>
        </w:tc>
      </w:tr>
      <w:tr w:rsidR="00130D15" w14:paraId="3C96EC3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9F965A5" w14:textId="77777777" w:rsidR="00130D15" w:rsidRDefault="00BA2EA3">
            <w:pPr>
              <w:pStyle w:val="TableParagraph"/>
              <w:spacing w:line="265" w:lineRule="exact"/>
              <w:rPr>
                <w:sz w:val="32"/>
              </w:rPr>
            </w:pPr>
            <w:r>
              <w:t>MW</w:t>
            </w:r>
          </w:p>
        </w:tc>
        <w:tc>
          <w:tcPr>
            <w:tcW w:w="7499" w:type="dxa"/>
            <w:tcBorders>
              <w:top w:val="single" w:sz="4" w:space="0" w:color="000000"/>
              <w:left w:val="single" w:sz="4" w:space="0" w:color="000000"/>
              <w:bottom w:val="single" w:sz="4" w:space="0" w:color="000000"/>
              <w:right w:val="single" w:sz="4" w:space="0" w:color="000000"/>
            </w:tcBorders>
          </w:tcPr>
          <w:p w14:paraId="1FBD4F46" w14:textId="77777777" w:rsidR="00130D15" w:rsidRDefault="00BA2EA3">
            <w:pPr>
              <w:pStyle w:val="TableParagraph"/>
              <w:spacing w:line="265" w:lineRule="exact"/>
              <w:rPr>
                <w:sz w:val="32"/>
              </w:rPr>
            </w:pPr>
            <w:r>
              <w:t>Malawi</w:t>
            </w:r>
          </w:p>
        </w:tc>
      </w:tr>
      <w:tr w:rsidR="00130D15" w14:paraId="0D7BB5A4"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4F11E9A" w14:textId="77777777" w:rsidR="00130D15" w:rsidRDefault="00BA2EA3">
            <w:pPr>
              <w:pStyle w:val="TableParagraph"/>
              <w:spacing w:line="265" w:lineRule="exact"/>
              <w:rPr>
                <w:sz w:val="32"/>
              </w:rPr>
            </w:pPr>
            <w:r>
              <w:t>MX</w:t>
            </w:r>
          </w:p>
        </w:tc>
        <w:tc>
          <w:tcPr>
            <w:tcW w:w="7499" w:type="dxa"/>
            <w:tcBorders>
              <w:top w:val="single" w:sz="4" w:space="0" w:color="000000"/>
              <w:left w:val="single" w:sz="4" w:space="0" w:color="000000"/>
              <w:bottom w:val="single" w:sz="4" w:space="0" w:color="000000"/>
              <w:right w:val="single" w:sz="4" w:space="0" w:color="000000"/>
            </w:tcBorders>
          </w:tcPr>
          <w:p w14:paraId="312FAFE5" w14:textId="77777777" w:rsidR="00130D15" w:rsidRDefault="00BA2EA3">
            <w:pPr>
              <w:pStyle w:val="TableParagraph"/>
              <w:spacing w:line="265" w:lineRule="exact"/>
              <w:rPr>
                <w:sz w:val="32"/>
              </w:rPr>
            </w:pPr>
            <w:r>
              <w:t>Mexico</w:t>
            </w:r>
          </w:p>
        </w:tc>
      </w:tr>
      <w:tr w:rsidR="00130D15" w14:paraId="55431B0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DF41910" w14:textId="77777777" w:rsidR="00130D15" w:rsidRDefault="00BA2EA3">
            <w:pPr>
              <w:pStyle w:val="TableParagraph"/>
              <w:spacing w:line="265" w:lineRule="exact"/>
              <w:rPr>
                <w:sz w:val="32"/>
              </w:rPr>
            </w:pPr>
            <w:r>
              <w:t>MY</w:t>
            </w:r>
          </w:p>
        </w:tc>
        <w:tc>
          <w:tcPr>
            <w:tcW w:w="7499" w:type="dxa"/>
            <w:tcBorders>
              <w:top w:val="single" w:sz="4" w:space="0" w:color="000000"/>
              <w:left w:val="single" w:sz="4" w:space="0" w:color="000000"/>
              <w:bottom w:val="single" w:sz="4" w:space="0" w:color="000000"/>
              <w:right w:val="single" w:sz="4" w:space="0" w:color="000000"/>
            </w:tcBorders>
          </w:tcPr>
          <w:p w14:paraId="78725566" w14:textId="77777777" w:rsidR="00130D15" w:rsidRDefault="00BA2EA3">
            <w:pPr>
              <w:pStyle w:val="TableParagraph"/>
              <w:spacing w:line="265" w:lineRule="exact"/>
              <w:rPr>
                <w:sz w:val="32"/>
              </w:rPr>
            </w:pPr>
            <w:r>
              <w:t>Malaysia</w:t>
            </w:r>
            <w:r>
              <w:rPr>
                <w:spacing w:val="-4"/>
              </w:rPr>
              <w:t xml:space="preserve"> </w:t>
            </w:r>
            <w:r>
              <w:t>(Malay</w:t>
            </w:r>
            <w:r>
              <w:rPr>
                <w:spacing w:val="-3"/>
              </w:rPr>
              <w:t xml:space="preserve"> </w:t>
            </w:r>
            <w:r>
              <w:t>Peninsula</w:t>
            </w:r>
            <w:r>
              <w:rPr>
                <w:spacing w:val="-1"/>
              </w:rPr>
              <w:t xml:space="preserve"> </w:t>
            </w:r>
            <w:r>
              <w:t>and</w:t>
            </w:r>
            <w:r>
              <w:rPr>
                <w:spacing w:val="-3"/>
              </w:rPr>
              <w:t xml:space="preserve"> </w:t>
            </w:r>
            <w:r>
              <w:t>East</w:t>
            </w:r>
            <w:r>
              <w:rPr>
                <w:spacing w:val="-3"/>
              </w:rPr>
              <w:t xml:space="preserve"> </w:t>
            </w:r>
            <w:r>
              <w:t>Malaysia</w:t>
            </w:r>
            <w:r>
              <w:rPr>
                <w:spacing w:val="-1"/>
              </w:rPr>
              <w:t xml:space="preserve"> </w:t>
            </w:r>
            <w:r>
              <w:t>(Labuan,</w:t>
            </w:r>
            <w:r>
              <w:rPr>
                <w:spacing w:val="-1"/>
              </w:rPr>
              <w:t xml:space="preserve"> </w:t>
            </w:r>
            <w:r>
              <w:t>Sabah</w:t>
            </w:r>
            <w:r>
              <w:rPr>
                <w:spacing w:val="-2"/>
              </w:rPr>
              <w:t xml:space="preserve"> </w:t>
            </w:r>
            <w:r>
              <w:t>and</w:t>
            </w:r>
            <w:r>
              <w:rPr>
                <w:spacing w:val="-2"/>
              </w:rPr>
              <w:t xml:space="preserve"> </w:t>
            </w:r>
            <w:r>
              <w:t>Sarawak))</w:t>
            </w:r>
          </w:p>
        </w:tc>
      </w:tr>
      <w:tr w:rsidR="00130D15" w14:paraId="486305BA"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A7171E8" w14:textId="77777777" w:rsidR="00130D15" w:rsidRDefault="00BA2EA3">
            <w:pPr>
              <w:pStyle w:val="TableParagraph"/>
              <w:spacing w:line="265" w:lineRule="exact"/>
              <w:rPr>
                <w:sz w:val="32"/>
              </w:rPr>
            </w:pPr>
            <w:r>
              <w:t>MZ</w:t>
            </w:r>
          </w:p>
        </w:tc>
        <w:tc>
          <w:tcPr>
            <w:tcW w:w="7499" w:type="dxa"/>
            <w:tcBorders>
              <w:top w:val="single" w:sz="4" w:space="0" w:color="000000"/>
              <w:left w:val="single" w:sz="4" w:space="0" w:color="000000"/>
              <w:bottom w:val="single" w:sz="4" w:space="0" w:color="000000"/>
              <w:right w:val="single" w:sz="4" w:space="0" w:color="000000"/>
            </w:tcBorders>
          </w:tcPr>
          <w:p w14:paraId="3D2B7CE4" w14:textId="77777777" w:rsidR="00130D15" w:rsidRDefault="00BA2EA3">
            <w:pPr>
              <w:pStyle w:val="TableParagraph"/>
              <w:spacing w:line="265" w:lineRule="exact"/>
              <w:rPr>
                <w:sz w:val="32"/>
              </w:rPr>
            </w:pPr>
            <w:r>
              <w:t>Mozambique</w:t>
            </w:r>
          </w:p>
        </w:tc>
      </w:tr>
      <w:tr w:rsidR="00130D15" w14:paraId="048D695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9DF94AD" w14:textId="77777777" w:rsidR="00130D15" w:rsidRDefault="00BA2EA3">
            <w:pPr>
              <w:pStyle w:val="TableParagraph"/>
              <w:spacing w:line="265" w:lineRule="exact"/>
              <w:rPr>
                <w:sz w:val="32"/>
              </w:rPr>
            </w:pPr>
            <w:r>
              <w:t>NA</w:t>
            </w:r>
          </w:p>
        </w:tc>
        <w:tc>
          <w:tcPr>
            <w:tcW w:w="7499" w:type="dxa"/>
            <w:tcBorders>
              <w:top w:val="single" w:sz="4" w:space="0" w:color="000000"/>
              <w:left w:val="single" w:sz="4" w:space="0" w:color="000000"/>
              <w:bottom w:val="single" w:sz="4" w:space="0" w:color="000000"/>
              <w:right w:val="single" w:sz="4" w:space="0" w:color="000000"/>
            </w:tcBorders>
          </w:tcPr>
          <w:p w14:paraId="31577E1A" w14:textId="77777777" w:rsidR="00130D15" w:rsidRDefault="00BA2EA3">
            <w:pPr>
              <w:pStyle w:val="TableParagraph"/>
              <w:spacing w:line="265" w:lineRule="exact"/>
              <w:rPr>
                <w:sz w:val="32"/>
              </w:rPr>
            </w:pPr>
            <w:r>
              <w:t>Namibia</w:t>
            </w:r>
          </w:p>
        </w:tc>
      </w:tr>
      <w:tr w:rsidR="00130D15" w14:paraId="760C0264"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00EE36E" w14:textId="77777777" w:rsidR="00130D15" w:rsidRDefault="00BA2EA3">
            <w:pPr>
              <w:pStyle w:val="TableParagraph"/>
              <w:spacing w:line="265" w:lineRule="exact"/>
              <w:rPr>
                <w:sz w:val="32"/>
              </w:rPr>
            </w:pPr>
            <w:r>
              <w:t>NC</w:t>
            </w:r>
          </w:p>
        </w:tc>
        <w:tc>
          <w:tcPr>
            <w:tcW w:w="7499" w:type="dxa"/>
            <w:tcBorders>
              <w:top w:val="single" w:sz="4" w:space="0" w:color="000000"/>
              <w:left w:val="single" w:sz="4" w:space="0" w:color="000000"/>
              <w:bottom w:val="single" w:sz="4" w:space="0" w:color="000000"/>
              <w:right w:val="single" w:sz="4" w:space="0" w:color="000000"/>
            </w:tcBorders>
          </w:tcPr>
          <w:p w14:paraId="1637CEFA" w14:textId="77777777" w:rsidR="00130D15" w:rsidRDefault="00BA2EA3">
            <w:pPr>
              <w:pStyle w:val="TableParagraph"/>
              <w:spacing w:line="265" w:lineRule="exact"/>
              <w:rPr>
                <w:sz w:val="32"/>
              </w:rPr>
            </w:pPr>
            <w:r>
              <w:t>New Caledonia</w:t>
            </w:r>
            <w:r>
              <w:rPr>
                <w:spacing w:val="-1"/>
              </w:rPr>
              <w:t xml:space="preserve"> </w:t>
            </w:r>
            <w:r>
              <w:t>(including</w:t>
            </w:r>
            <w:r>
              <w:rPr>
                <w:spacing w:val="-2"/>
              </w:rPr>
              <w:t xml:space="preserve"> </w:t>
            </w:r>
            <w:r>
              <w:t>the Loyalty</w:t>
            </w:r>
            <w:r>
              <w:rPr>
                <w:spacing w:val="-1"/>
              </w:rPr>
              <w:t xml:space="preserve"> </w:t>
            </w:r>
            <w:r>
              <w:t>Islands</w:t>
            </w:r>
            <w:r>
              <w:rPr>
                <w:spacing w:val="-3"/>
              </w:rPr>
              <w:t xml:space="preserve"> </w:t>
            </w:r>
            <w:r>
              <w:t>(Lifou,</w:t>
            </w:r>
            <w:r>
              <w:rPr>
                <w:spacing w:val="-3"/>
              </w:rPr>
              <w:t xml:space="preserve"> </w:t>
            </w:r>
            <w:r>
              <w:t>Maré</w:t>
            </w:r>
            <w:r>
              <w:rPr>
                <w:spacing w:val="-1"/>
              </w:rPr>
              <w:t xml:space="preserve"> </w:t>
            </w:r>
            <w:r>
              <w:t>and</w:t>
            </w:r>
            <w:r>
              <w:rPr>
                <w:spacing w:val="-2"/>
              </w:rPr>
              <w:t xml:space="preserve"> </w:t>
            </w:r>
            <w:r>
              <w:t>Ouvéa))</w:t>
            </w:r>
          </w:p>
        </w:tc>
      </w:tr>
      <w:tr w:rsidR="00130D15" w14:paraId="2FA72281"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5C4B1A9" w14:textId="77777777" w:rsidR="00130D15" w:rsidRDefault="00BA2EA3">
            <w:pPr>
              <w:pStyle w:val="TableParagraph"/>
              <w:spacing w:line="265" w:lineRule="exact"/>
              <w:rPr>
                <w:sz w:val="32"/>
              </w:rPr>
            </w:pPr>
            <w:r>
              <w:t>NE</w:t>
            </w:r>
          </w:p>
        </w:tc>
        <w:tc>
          <w:tcPr>
            <w:tcW w:w="7499" w:type="dxa"/>
            <w:tcBorders>
              <w:top w:val="single" w:sz="4" w:space="0" w:color="000000"/>
              <w:left w:val="single" w:sz="4" w:space="0" w:color="000000"/>
              <w:bottom w:val="single" w:sz="4" w:space="0" w:color="000000"/>
              <w:right w:val="single" w:sz="4" w:space="0" w:color="000000"/>
            </w:tcBorders>
          </w:tcPr>
          <w:p w14:paraId="25E079A3" w14:textId="77777777" w:rsidR="00130D15" w:rsidRDefault="00BA2EA3">
            <w:pPr>
              <w:pStyle w:val="TableParagraph"/>
              <w:spacing w:line="265" w:lineRule="exact"/>
              <w:rPr>
                <w:sz w:val="32"/>
              </w:rPr>
            </w:pPr>
            <w:r>
              <w:t>Niger</w:t>
            </w:r>
          </w:p>
        </w:tc>
      </w:tr>
      <w:tr w:rsidR="00130D15" w14:paraId="2E3F82BB"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9E382DC" w14:textId="77777777" w:rsidR="00130D15" w:rsidRDefault="00BA2EA3">
            <w:pPr>
              <w:pStyle w:val="TableParagraph"/>
              <w:spacing w:line="265" w:lineRule="exact"/>
              <w:rPr>
                <w:sz w:val="32"/>
              </w:rPr>
            </w:pPr>
            <w:r>
              <w:t>NF</w:t>
            </w:r>
          </w:p>
        </w:tc>
        <w:tc>
          <w:tcPr>
            <w:tcW w:w="7499" w:type="dxa"/>
            <w:tcBorders>
              <w:top w:val="single" w:sz="4" w:space="0" w:color="000000"/>
              <w:left w:val="single" w:sz="4" w:space="0" w:color="000000"/>
              <w:bottom w:val="single" w:sz="4" w:space="0" w:color="000000"/>
              <w:right w:val="single" w:sz="4" w:space="0" w:color="000000"/>
            </w:tcBorders>
          </w:tcPr>
          <w:p w14:paraId="681FFD26" w14:textId="77777777" w:rsidR="00130D15" w:rsidRDefault="00BA2EA3">
            <w:pPr>
              <w:pStyle w:val="TableParagraph"/>
              <w:spacing w:line="265" w:lineRule="exact"/>
              <w:rPr>
                <w:sz w:val="32"/>
              </w:rPr>
            </w:pPr>
            <w:r>
              <w:t>Norfolk</w:t>
            </w:r>
            <w:r>
              <w:rPr>
                <w:spacing w:val="-3"/>
              </w:rPr>
              <w:t xml:space="preserve"> </w:t>
            </w:r>
            <w:r>
              <w:t>Islands</w:t>
            </w:r>
          </w:p>
        </w:tc>
      </w:tr>
      <w:tr w:rsidR="00130D15" w14:paraId="1C9550F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587174D" w14:textId="77777777" w:rsidR="00130D15" w:rsidRDefault="00BA2EA3">
            <w:pPr>
              <w:pStyle w:val="TableParagraph"/>
              <w:spacing w:line="268" w:lineRule="exact"/>
              <w:rPr>
                <w:sz w:val="32"/>
              </w:rPr>
            </w:pPr>
            <w:r>
              <w:t>NG</w:t>
            </w:r>
          </w:p>
        </w:tc>
        <w:tc>
          <w:tcPr>
            <w:tcW w:w="7499" w:type="dxa"/>
            <w:tcBorders>
              <w:top w:val="single" w:sz="4" w:space="0" w:color="000000"/>
              <w:left w:val="single" w:sz="4" w:space="0" w:color="000000"/>
              <w:bottom w:val="single" w:sz="4" w:space="0" w:color="000000"/>
              <w:right w:val="single" w:sz="4" w:space="0" w:color="000000"/>
            </w:tcBorders>
          </w:tcPr>
          <w:p w14:paraId="3A95B6DF" w14:textId="77777777" w:rsidR="00130D15" w:rsidRDefault="00BA2EA3">
            <w:pPr>
              <w:pStyle w:val="TableParagraph"/>
              <w:spacing w:line="268" w:lineRule="exact"/>
              <w:rPr>
                <w:sz w:val="32"/>
              </w:rPr>
            </w:pPr>
            <w:r>
              <w:t>Nigeria</w:t>
            </w:r>
          </w:p>
        </w:tc>
      </w:tr>
      <w:tr w:rsidR="00130D15" w14:paraId="37C19966"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74F15C7" w14:textId="77777777" w:rsidR="00130D15" w:rsidRDefault="00BA2EA3">
            <w:pPr>
              <w:pStyle w:val="TableParagraph"/>
              <w:spacing w:line="265" w:lineRule="exact"/>
              <w:rPr>
                <w:sz w:val="32"/>
              </w:rPr>
            </w:pPr>
            <w:r>
              <w:t>NI</w:t>
            </w:r>
          </w:p>
        </w:tc>
        <w:tc>
          <w:tcPr>
            <w:tcW w:w="7499" w:type="dxa"/>
            <w:tcBorders>
              <w:top w:val="single" w:sz="4" w:space="0" w:color="000000"/>
              <w:left w:val="single" w:sz="4" w:space="0" w:color="000000"/>
              <w:bottom w:val="single" w:sz="4" w:space="0" w:color="000000"/>
              <w:right w:val="single" w:sz="4" w:space="0" w:color="000000"/>
            </w:tcBorders>
          </w:tcPr>
          <w:p w14:paraId="2003402C" w14:textId="77777777" w:rsidR="00130D15" w:rsidRDefault="00BA2EA3">
            <w:pPr>
              <w:pStyle w:val="TableParagraph"/>
              <w:spacing w:line="265" w:lineRule="exact"/>
              <w:rPr>
                <w:sz w:val="32"/>
              </w:rPr>
            </w:pPr>
            <w:r>
              <w:t>Nicaragua</w:t>
            </w:r>
            <w:r>
              <w:rPr>
                <w:spacing w:val="-4"/>
              </w:rPr>
              <w:t xml:space="preserve"> </w:t>
            </w:r>
            <w:r>
              <w:t>(including</w:t>
            </w:r>
            <w:r>
              <w:rPr>
                <w:spacing w:val="-4"/>
              </w:rPr>
              <w:t xml:space="preserve"> </w:t>
            </w:r>
            <w:r>
              <w:t>Corn</w:t>
            </w:r>
            <w:r>
              <w:rPr>
                <w:spacing w:val="-4"/>
              </w:rPr>
              <w:t xml:space="preserve"> </w:t>
            </w:r>
            <w:r>
              <w:t>Islands)</w:t>
            </w:r>
          </w:p>
        </w:tc>
      </w:tr>
      <w:tr w:rsidR="00130D15" w14:paraId="019D6AA0"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1926A77D" w14:textId="77777777" w:rsidR="00130D15" w:rsidRDefault="00BA2EA3">
            <w:pPr>
              <w:pStyle w:val="TableParagraph"/>
              <w:spacing w:line="268" w:lineRule="exact"/>
              <w:rPr>
                <w:sz w:val="32"/>
              </w:rPr>
            </w:pPr>
            <w:r>
              <w:t>NL</w:t>
            </w:r>
          </w:p>
        </w:tc>
        <w:tc>
          <w:tcPr>
            <w:tcW w:w="7499" w:type="dxa"/>
            <w:tcBorders>
              <w:top w:val="single" w:sz="4" w:space="0" w:color="000000"/>
              <w:left w:val="single" w:sz="4" w:space="0" w:color="000000"/>
              <w:bottom w:val="single" w:sz="4" w:space="0" w:color="000000"/>
              <w:right w:val="single" w:sz="4" w:space="0" w:color="000000"/>
            </w:tcBorders>
          </w:tcPr>
          <w:p w14:paraId="7AF41A2F" w14:textId="77777777" w:rsidR="00130D15" w:rsidRDefault="00BA2EA3">
            <w:pPr>
              <w:pStyle w:val="TableParagraph"/>
              <w:spacing w:line="268" w:lineRule="exact"/>
              <w:rPr>
                <w:sz w:val="32"/>
              </w:rPr>
            </w:pPr>
            <w:r>
              <w:t>Netherlands</w:t>
            </w:r>
          </w:p>
        </w:tc>
      </w:tr>
      <w:tr w:rsidR="00130D15" w14:paraId="24F802C8"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F101ED2" w14:textId="77777777" w:rsidR="00130D15" w:rsidRDefault="00BA2EA3">
            <w:pPr>
              <w:pStyle w:val="TableParagraph"/>
              <w:spacing w:line="265" w:lineRule="exact"/>
              <w:rPr>
                <w:sz w:val="32"/>
              </w:rPr>
            </w:pPr>
            <w:r>
              <w:t>NO</w:t>
            </w:r>
          </w:p>
        </w:tc>
        <w:tc>
          <w:tcPr>
            <w:tcW w:w="7499" w:type="dxa"/>
            <w:tcBorders>
              <w:top w:val="single" w:sz="4" w:space="0" w:color="000000"/>
              <w:left w:val="single" w:sz="4" w:space="0" w:color="000000"/>
              <w:bottom w:val="single" w:sz="4" w:space="0" w:color="000000"/>
              <w:right w:val="single" w:sz="4" w:space="0" w:color="000000"/>
            </w:tcBorders>
          </w:tcPr>
          <w:p w14:paraId="787B1596" w14:textId="77777777" w:rsidR="00130D15" w:rsidRDefault="00BA2EA3">
            <w:pPr>
              <w:pStyle w:val="TableParagraph"/>
              <w:spacing w:line="265" w:lineRule="exact"/>
              <w:rPr>
                <w:sz w:val="32"/>
              </w:rPr>
            </w:pPr>
            <w:r>
              <w:t>Norway</w:t>
            </w:r>
            <w:r>
              <w:rPr>
                <w:spacing w:val="-1"/>
              </w:rPr>
              <w:t xml:space="preserve"> </w:t>
            </w:r>
            <w:r>
              <w:t>(including</w:t>
            </w:r>
            <w:r>
              <w:rPr>
                <w:spacing w:val="-1"/>
              </w:rPr>
              <w:t xml:space="preserve"> </w:t>
            </w:r>
            <w:r>
              <w:t>Svalbard</w:t>
            </w:r>
            <w:r>
              <w:rPr>
                <w:spacing w:val="-4"/>
              </w:rPr>
              <w:t xml:space="preserve"> </w:t>
            </w:r>
            <w:r>
              <w:t>Archipelago</w:t>
            </w:r>
            <w:r>
              <w:rPr>
                <w:spacing w:val="1"/>
              </w:rPr>
              <w:t xml:space="preserve"> </w:t>
            </w:r>
            <w:r>
              <w:t>and</w:t>
            </w:r>
            <w:r>
              <w:rPr>
                <w:spacing w:val="-2"/>
              </w:rPr>
              <w:t xml:space="preserve"> </w:t>
            </w:r>
            <w:r>
              <w:t>Jan</w:t>
            </w:r>
            <w:r>
              <w:rPr>
                <w:spacing w:val="-4"/>
              </w:rPr>
              <w:t xml:space="preserve"> </w:t>
            </w:r>
            <w:r>
              <w:t>Mayen</w:t>
            </w:r>
            <w:r>
              <w:rPr>
                <w:spacing w:val="-1"/>
              </w:rPr>
              <w:t xml:space="preserve"> </w:t>
            </w:r>
            <w:r>
              <w:t>Island)</w:t>
            </w:r>
          </w:p>
        </w:tc>
      </w:tr>
      <w:tr w:rsidR="00130D15" w14:paraId="2D2A497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98F8873" w14:textId="77777777" w:rsidR="00130D15" w:rsidRDefault="00BA2EA3">
            <w:pPr>
              <w:pStyle w:val="TableParagraph"/>
              <w:spacing w:line="268" w:lineRule="exact"/>
              <w:rPr>
                <w:sz w:val="32"/>
              </w:rPr>
            </w:pPr>
            <w:r>
              <w:t>NP</w:t>
            </w:r>
          </w:p>
        </w:tc>
        <w:tc>
          <w:tcPr>
            <w:tcW w:w="7499" w:type="dxa"/>
            <w:tcBorders>
              <w:top w:val="single" w:sz="4" w:space="0" w:color="000000"/>
              <w:left w:val="single" w:sz="4" w:space="0" w:color="000000"/>
              <w:bottom w:val="single" w:sz="4" w:space="0" w:color="000000"/>
              <w:right w:val="single" w:sz="4" w:space="0" w:color="000000"/>
            </w:tcBorders>
          </w:tcPr>
          <w:p w14:paraId="72727CCA" w14:textId="77777777" w:rsidR="00130D15" w:rsidRDefault="00BA2EA3">
            <w:pPr>
              <w:pStyle w:val="TableParagraph"/>
              <w:spacing w:line="268" w:lineRule="exact"/>
              <w:rPr>
                <w:sz w:val="32"/>
              </w:rPr>
            </w:pPr>
            <w:r>
              <w:t>Nepal</w:t>
            </w:r>
          </w:p>
        </w:tc>
      </w:tr>
      <w:tr w:rsidR="00130D15" w14:paraId="18749786"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A524735" w14:textId="77777777" w:rsidR="00130D15" w:rsidRDefault="00BA2EA3">
            <w:pPr>
              <w:pStyle w:val="TableParagraph"/>
              <w:spacing w:line="265" w:lineRule="exact"/>
              <w:rPr>
                <w:sz w:val="32"/>
              </w:rPr>
            </w:pPr>
            <w:r>
              <w:t>NR</w:t>
            </w:r>
          </w:p>
        </w:tc>
        <w:tc>
          <w:tcPr>
            <w:tcW w:w="7499" w:type="dxa"/>
            <w:tcBorders>
              <w:top w:val="single" w:sz="4" w:space="0" w:color="000000"/>
              <w:left w:val="single" w:sz="4" w:space="0" w:color="000000"/>
              <w:bottom w:val="single" w:sz="4" w:space="0" w:color="000000"/>
              <w:right w:val="single" w:sz="4" w:space="0" w:color="000000"/>
            </w:tcBorders>
          </w:tcPr>
          <w:p w14:paraId="51828D53" w14:textId="77777777" w:rsidR="00130D15" w:rsidRDefault="00BA2EA3">
            <w:pPr>
              <w:pStyle w:val="TableParagraph"/>
              <w:spacing w:line="265" w:lineRule="exact"/>
              <w:rPr>
                <w:sz w:val="32"/>
              </w:rPr>
            </w:pPr>
            <w:r>
              <w:t>Nauru</w:t>
            </w:r>
          </w:p>
        </w:tc>
      </w:tr>
      <w:tr w:rsidR="00130D15" w14:paraId="3DD2121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BE5B882" w14:textId="77777777" w:rsidR="00130D15" w:rsidRDefault="00BA2EA3">
            <w:pPr>
              <w:pStyle w:val="TableParagraph"/>
              <w:spacing w:line="268" w:lineRule="exact"/>
              <w:rPr>
                <w:sz w:val="32"/>
              </w:rPr>
            </w:pPr>
            <w:r>
              <w:t>NU</w:t>
            </w:r>
          </w:p>
        </w:tc>
        <w:tc>
          <w:tcPr>
            <w:tcW w:w="7499" w:type="dxa"/>
            <w:tcBorders>
              <w:top w:val="single" w:sz="4" w:space="0" w:color="000000"/>
              <w:left w:val="single" w:sz="4" w:space="0" w:color="000000"/>
              <w:bottom w:val="single" w:sz="4" w:space="0" w:color="000000"/>
              <w:right w:val="single" w:sz="4" w:space="0" w:color="000000"/>
            </w:tcBorders>
          </w:tcPr>
          <w:p w14:paraId="46E44258" w14:textId="77777777" w:rsidR="00130D15" w:rsidRDefault="00BA2EA3">
            <w:pPr>
              <w:pStyle w:val="TableParagraph"/>
              <w:spacing w:line="268" w:lineRule="exact"/>
              <w:rPr>
                <w:sz w:val="32"/>
              </w:rPr>
            </w:pPr>
            <w:r>
              <w:t>Niue</w:t>
            </w:r>
          </w:p>
        </w:tc>
      </w:tr>
      <w:tr w:rsidR="00130D15" w14:paraId="6BCDDD5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F0DF52C" w14:textId="77777777" w:rsidR="00130D15" w:rsidRDefault="00BA2EA3">
            <w:pPr>
              <w:pStyle w:val="TableParagraph"/>
              <w:spacing w:line="265" w:lineRule="exact"/>
              <w:rPr>
                <w:sz w:val="32"/>
              </w:rPr>
            </w:pPr>
            <w:r>
              <w:t>NZ</w:t>
            </w:r>
          </w:p>
        </w:tc>
        <w:tc>
          <w:tcPr>
            <w:tcW w:w="7499" w:type="dxa"/>
            <w:tcBorders>
              <w:top w:val="single" w:sz="4" w:space="0" w:color="000000"/>
              <w:left w:val="single" w:sz="4" w:space="0" w:color="000000"/>
              <w:bottom w:val="single" w:sz="4" w:space="0" w:color="000000"/>
              <w:right w:val="single" w:sz="4" w:space="0" w:color="000000"/>
            </w:tcBorders>
          </w:tcPr>
          <w:p w14:paraId="15835E85" w14:textId="77777777" w:rsidR="00130D15" w:rsidRDefault="00BA2EA3">
            <w:pPr>
              <w:pStyle w:val="TableParagraph"/>
              <w:spacing w:line="265" w:lineRule="exact"/>
              <w:rPr>
                <w:sz w:val="32"/>
              </w:rPr>
            </w:pPr>
            <w:r>
              <w:t>New</w:t>
            </w:r>
            <w:r>
              <w:rPr>
                <w:spacing w:val="-1"/>
              </w:rPr>
              <w:t xml:space="preserve"> </w:t>
            </w:r>
            <w:r>
              <w:t>Zealand</w:t>
            </w:r>
            <w:r>
              <w:rPr>
                <w:spacing w:val="-2"/>
              </w:rPr>
              <w:t xml:space="preserve"> </w:t>
            </w:r>
            <w:r>
              <w:t>(excluding</w:t>
            </w:r>
            <w:r>
              <w:rPr>
                <w:spacing w:val="-2"/>
              </w:rPr>
              <w:t xml:space="preserve"> </w:t>
            </w:r>
            <w:r>
              <w:t>the province</w:t>
            </w:r>
            <w:r>
              <w:rPr>
                <w:spacing w:val="-2"/>
              </w:rPr>
              <w:t xml:space="preserve"> </w:t>
            </w:r>
            <w:r>
              <w:t>of</w:t>
            </w:r>
            <w:r>
              <w:rPr>
                <w:spacing w:val="-3"/>
              </w:rPr>
              <w:t xml:space="preserve"> </w:t>
            </w:r>
            <w:r>
              <w:t>Ross</w:t>
            </w:r>
            <w:r>
              <w:rPr>
                <w:spacing w:val="-1"/>
              </w:rPr>
              <w:t xml:space="preserve"> </w:t>
            </w:r>
            <w:r>
              <w:t>(Antarctica))</w:t>
            </w:r>
          </w:p>
        </w:tc>
      </w:tr>
      <w:tr w:rsidR="00130D15" w14:paraId="1B79B4B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53B2632C" w14:textId="77777777" w:rsidR="00130D15" w:rsidRDefault="00BA2EA3">
            <w:pPr>
              <w:pStyle w:val="TableParagraph"/>
              <w:spacing w:line="265" w:lineRule="exact"/>
              <w:rPr>
                <w:sz w:val="32"/>
              </w:rPr>
            </w:pPr>
            <w:r>
              <w:t>OM</w:t>
            </w:r>
          </w:p>
        </w:tc>
        <w:tc>
          <w:tcPr>
            <w:tcW w:w="7499" w:type="dxa"/>
            <w:tcBorders>
              <w:top w:val="single" w:sz="4" w:space="0" w:color="000000"/>
              <w:left w:val="single" w:sz="4" w:space="0" w:color="000000"/>
              <w:bottom w:val="single" w:sz="4" w:space="0" w:color="000000"/>
              <w:right w:val="single" w:sz="4" w:space="0" w:color="000000"/>
            </w:tcBorders>
          </w:tcPr>
          <w:p w14:paraId="7D936AEB" w14:textId="77777777" w:rsidR="00130D15" w:rsidRDefault="00BA2EA3">
            <w:pPr>
              <w:pStyle w:val="TableParagraph"/>
              <w:spacing w:line="265" w:lineRule="exact"/>
              <w:rPr>
                <w:sz w:val="32"/>
              </w:rPr>
            </w:pPr>
            <w:r>
              <w:t>Oman</w:t>
            </w:r>
          </w:p>
        </w:tc>
      </w:tr>
    </w:tbl>
    <w:p w14:paraId="271636A2" w14:textId="77777777" w:rsidR="00130D15" w:rsidRDefault="00130D15">
      <w:pPr>
        <w:spacing w:line="265" w:lineRule="exact"/>
        <w:rPr>
          <w:sz w:val="32"/>
        </w:rPr>
        <w:sectPr w:rsidR="00130D15">
          <w:footerReference w:type="default" r:id="rId69"/>
          <w:pgSz w:w="11906" w:h="16838"/>
          <w:pgMar w:top="1400" w:right="620" w:bottom="98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2400E62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A3AA525"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56DE2A12" w14:textId="77777777" w:rsidR="00130D15" w:rsidRDefault="00BA2EA3">
            <w:pPr>
              <w:pStyle w:val="TableParagraph"/>
              <w:spacing w:line="268" w:lineRule="exact"/>
              <w:rPr>
                <w:b/>
              </w:rPr>
            </w:pPr>
            <w:r>
              <w:rPr>
                <w:b/>
              </w:rPr>
              <w:t>NAME</w:t>
            </w:r>
          </w:p>
        </w:tc>
      </w:tr>
      <w:tr w:rsidR="00130D15" w14:paraId="66DF5BC5"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18967EA" w14:textId="77777777" w:rsidR="00130D15" w:rsidRDefault="00BA2EA3">
            <w:pPr>
              <w:pStyle w:val="TableParagraph"/>
              <w:spacing w:line="266" w:lineRule="exact"/>
              <w:rPr>
                <w:sz w:val="32"/>
              </w:rPr>
            </w:pPr>
            <w:r>
              <w:t>PA</w:t>
            </w:r>
          </w:p>
        </w:tc>
        <w:tc>
          <w:tcPr>
            <w:tcW w:w="7499" w:type="dxa"/>
            <w:tcBorders>
              <w:top w:val="single" w:sz="4" w:space="0" w:color="000000"/>
              <w:left w:val="single" w:sz="4" w:space="0" w:color="000000"/>
              <w:bottom w:val="single" w:sz="4" w:space="0" w:color="000000"/>
              <w:right w:val="single" w:sz="4" w:space="0" w:color="000000"/>
            </w:tcBorders>
          </w:tcPr>
          <w:p w14:paraId="1F645360" w14:textId="77777777" w:rsidR="00130D15" w:rsidRDefault="00BA2EA3">
            <w:pPr>
              <w:pStyle w:val="TableParagraph"/>
              <w:spacing w:line="266" w:lineRule="exact"/>
              <w:rPr>
                <w:sz w:val="32"/>
              </w:rPr>
            </w:pPr>
            <w:r>
              <w:t>Panama</w:t>
            </w:r>
            <w:r>
              <w:rPr>
                <w:spacing w:val="-1"/>
              </w:rPr>
              <w:t xml:space="preserve"> </w:t>
            </w:r>
            <w:r>
              <w:t>(including</w:t>
            </w:r>
            <w:r>
              <w:rPr>
                <w:spacing w:val="-2"/>
              </w:rPr>
              <w:t xml:space="preserve"> </w:t>
            </w:r>
            <w:r>
              <w:t>the</w:t>
            </w:r>
            <w:r>
              <w:rPr>
                <w:spacing w:val="1"/>
              </w:rPr>
              <w:t xml:space="preserve"> </w:t>
            </w:r>
            <w:r>
              <w:t>former</w:t>
            </w:r>
            <w:r>
              <w:rPr>
                <w:spacing w:val="-3"/>
              </w:rPr>
              <w:t xml:space="preserve"> </w:t>
            </w:r>
            <w:r>
              <w:t>Panama</w:t>
            </w:r>
            <w:r>
              <w:rPr>
                <w:spacing w:val="-1"/>
              </w:rPr>
              <w:t xml:space="preserve"> </w:t>
            </w:r>
            <w:r>
              <w:t>Canal</w:t>
            </w:r>
            <w:r>
              <w:rPr>
                <w:spacing w:val="-3"/>
              </w:rPr>
              <w:t xml:space="preserve"> </w:t>
            </w:r>
            <w:r>
              <w:t>zone)</w:t>
            </w:r>
          </w:p>
        </w:tc>
      </w:tr>
      <w:tr w:rsidR="00130D15" w14:paraId="44ACF0A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1D082DD" w14:textId="77777777" w:rsidR="00130D15" w:rsidRDefault="00BA2EA3">
            <w:pPr>
              <w:pStyle w:val="TableParagraph"/>
              <w:spacing w:line="268" w:lineRule="exact"/>
              <w:rPr>
                <w:sz w:val="32"/>
              </w:rPr>
            </w:pPr>
            <w:r>
              <w:t>PE</w:t>
            </w:r>
          </w:p>
        </w:tc>
        <w:tc>
          <w:tcPr>
            <w:tcW w:w="7499" w:type="dxa"/>
            <w:tcBorders>
              <w:top w:val="single" w:sz="4" w:space="0" w:color="000000"/>
              <w:left w:val="single" w:sz="4" w:space="0" w:color="000000"/>
              <w:bottom w:val="single" w:sz="4" w:space="0" w:color="000000"/>
              <w:right w:val="single" w:sz="4" w:space="0" w:color="000000"/>
            </w:tcBorders>
          </w:tcPr>
          <w:p w14:paraId="57391A25" w14:textId="77777777" w:rsidR="00130D15" w:rsidRDefault="00BA2EA3">
            <w:pPr>
              <w:pStyle w:val="TableParagraph"/>
              <w:spacing w:line="268" w:lineRule="exact"/>
              <w:rPr>
                <w:sz w:val="32"/>
              </w:rPr>
            </w:pPr>
            <w:r>
              <w:t>Peru</w:t>
            </w:r>
          </w:p>
        </w:tc>
      </w:tr>
      <w:tr w:rsidR="00130D15" w14:paraId="500B3A91" w14:textId="77777777">
        <w:trPr>
          <w:trHeight w:val="606"/>
        </w:trPr>
        <w:tc>
          <w:tcPr>
            <w:tcW w:w="971" w:type="dxa"/>
            <w:tcBorders>
              <w:top w:val="single" w:sz="4" w:space="0" w:color="000000"/>
              <w:left w:val="single" w:sz="4" w:space="0" w:color="000000"/>
              <w:bottom w:val="single" w:sz="4" w:space="0" w:color="000000"/>
              <w:right w:val="single" w:sz="4" w:space="0" w:color="000000"/>
            </w:tcBorders>
          </w:tcPr>
          <w:p w14:paraId="399A2AFD" w14:textId="77777777" w:rsidR="00130D15" w:rsidRDefault="00BA2EA3">
            <w:pPr>
              <w:pStyle w:val="TableParagraph"/>
              <w:spacing w:line="265" w:lineRule="exact"/>
              <w:rPr>
                <w:sz w:val="32"/>
              </w:rPr>
            </w:pPr>
            <w:r>
              <w:t>PF</w:t>
            </w:r>
          </w:p>
        </w:tc>
        <w:tc>
          <w:tcPr>
            <w:tcW w:w="7499" w:type="dxa"/>
            <w:tcBorders>
              <w:top w:val="single" w:sz="4" w:space="0" w:color="000000"/>
              <w:left w:val="single" w:sz="4" w:space="0" w:color="000000"/>
              <w:bottom w:val="single" w:sz="4" w:space="0" w:color="000000"/>
              <w:right w:val="single" w:sz="4" w:space="0" w:color="000000"/>
            </w:tcBorders>
          </w:tcPr>
          <w:p w14:paraId="6A6FF556" w14:textId="77777777" w:rsidR="00130D15" w:rsidRDefault="00BA2EA3">
            <w:pPr>
              <w:pStyle w:val="TableParagraph"/>
              <w:spacing w:line="265" w:lineRule="exact"/>
              <w:rPr>
                <w:sz w:val="32"/>
              </w:rPr>
            </w:pPr>
            <w:r>
              <w:t>French</w:t>
            </w:r>
            <w:r>
              <w:rPr>
                <w:spacing w:val="-3"/>
              </w:rPr>
              <w:t xml:space="preserve"> </w:t>
            </w:r>
            <w:r>
              <w:t>Polynesia</w:t>
            </w:r>
            <w:r>
              <w:rPr>
                <w:spacing w:val="-2"/>
              </w:rPr>
              <w:t xml:space="preserve"> </w:t>
            </w:r>
            <w:r>
              <w:t>(Marquesas</w:t>
            </w:r>
            <w:r>
              <w:rPr>
                <w:spacing w:val="-1"/>
              </w:rPr>
              <w:t xml:space="preserve"> </w:t>
            </w:r>
            <w:r>
              <w:t>Islands,</w:t>
            </w:r>
            <w:r>
              <w:rPr>
                <w:spacing w:val="-2"/>
              </w:rPr>
              <w:t xml:space="preserve"> </w:t>
            </w:r>
            <w:r>
              <w:t>Society</w:t>
            </w:r>
            <w:r>
              <w:rPr>
                <w:spacing w:val="-1"/>
              </w:rPr>
              <w:t xml:space="preserve"> </w:t>
            </w:r>
            <w:r>
              <w:t>Islands</w:t>
            </w:r>
            <w:r>
              <w:rPr>
                <w:spacing w:val="-2"/>
              </w:rPr>
              <w:t xml:space="preserve"> </w:t>
            </w:r>
            <w:r>
              <w:t>(including</w:t>
            </w:r>
            <w:r>
              <w:rPr>
                <w:spacing w:val="-2"/>
              </w:rPr>
              <w:t xml:space="preserve"> </w:t>
            </w:r>
            <w:r>
              <w:t>Tahiti),</w:t>
            </w:r>
            <w:r>
              <w:rPr>
                <w:spacing w:val="-2"/>
              </w:rPr>
              <w:t xml:space="preserve"> </w:t>
            </w:r>
            <w:r>
              <w:t>Tuamotu</w:t>
            </w:r>
          </w:p>
          <w:p w14:paraId="6423E4BE" w14:textId="77777777" w:rsidR="00130D15" w:rsidRDefault="00BA2EA3">
            <w:pPr>
              <w:pStyle w:val="TableParagraph"/>
              <w:spacing w:before="34"/>
              <w:rPr>
                <w:sz w:val="32"/>
              </w:rPr>
            </w:pPr>
            <w:r>
              <w:t>Archipelago,</w:t>
            </w:r>
            <w:r>
              <w:rPr>
                <w:spacing w:val="-2"/>
              </w:rPr>
              <w:t xml:space="preserve"> </w:t>
            </w:r>
            <w:r>
              <w:t>Gambier</w:t>
            </w:r>
            <w:r>
              <w:rPr>
                <w:spacing w:val="-4"/>
              </w:rPr>
              <w:t xml:space="preserve"> </w:t>
            </w:r>
            <w:r>
              <w:t>Islands</w:t>
            </w:r>
            <w:r>
              <w:rPr>
                <w:spacing w:val="-1"/>
              </w:rPr>
              <w:t xml:space="preserve"> </w:t>
            </w:r>
            <w:r>
              <w:t>and</w:t>
            </w:r>
            <w:r>
              <w:rPr>
                <w:spacing w:val="-2"/>
              </w:rPr>
              <w:t xml:space="preserve"> </w:t>
            </w:r>
            <w:r>
              <w:t>South</w:t>
            </w:r>
            <w:r>
              <w:rPr>
                <w:spacing w:val="-1"/>
              </w:rPr>
              <w:t xml:space="preserve"> </w:t>
            </w:r>
            <w:r>
              <w:t>Australia</w:t>
            </w:r>
            <w:r>
              <w:rPr>
                <w:spacing w:val="-4"/>
              </w:rPr>
              <w:t xml:space="preserve"> </w:t>
            </w:r>
            <w:r>
              <w:t>Islands)</w:t>
            </w:r>
          </w:p>
        </w:tc>
      </w:tr>
      <w:tr w:rsidR="00130D15" w14:paraId="476F362B" w14:textId="77777777">
        <w:trPr>
          <w:trHeight w:val="1211"/>
        </w:trPr>
        <w:tc>
          <w:tcPr>
            <w:tcW w:w="971" w:type="dxa"/>
            <w:tcBorders>
              <w:top w:val="single" w:sz="4" w:space="0" w:color="000000"/>
              <w:left w:val="single" w:sz="4" w:space="0" w:color="000000"/>
              <w:bottom w:val="single" w:sz="4" w:space="0" w:color="000000"/>
              <w:right w:val="single" w:sz="4" w:space="0" w:color="000000"/>
            </w:tcBorders>
          </w:tcPr>
          <w:p w14:paraId="59D2BBF1" w14:textId="77777777" w:rsidR="00130D15" w:rsidRDefault="00BA2EA3">
            <w:pPr>
              <w:pStyle w:val="TableParagraph"/>
              <w:spacing w:line="265" w:lineRule="exact"/>
              <w:rPr>
                <w:sz w:val="32"/>
              </w:rPr>
            </w:pPr>
            <w:r>
              <w:t>PG</w:t>
            </w:r>
          </w:p>
        </w:tc>
        <w:tc>
          <w:tcPr>
            <w:tcW w:w="7499" w:type="dxa"/>
            <w:tcBorders>
              <w:top w:val="single" w:sz="4" w:space="0" w:color="000000"/>
              <w:left w:val="single" w:sz="4" w:space="0" w:color="000000"/>
              <w:bottom w:val="single" w:sz="4" w:space="0" w:color="000000"/>
              <w:right w:val="single" w:sz="4" w:space="0" w:color="000000"/>
            </w:tcBorders>
          </w:tcPr>
          <w:p w14:paraId="048102A4" w14:textId="77777777" w:rsidR="00130D15" w:rsidRDefault="00BA2EA3">
            <w:pPr>
              <w:pStyle w:val="TableParagraph"/>
              <w:spacing w:line="271" w:lineRule="auto"/>
              <w:ind w:right="314"/>
              <w:rPr>
                <w:sz w:val="32"/>
              </w:rPr>
            </w:pPr>
            <w:r>
              <w:t>Papua New Guinea (Eastern New Guinea; Bismarck Archipelago (including New</w:t>
            </w:r>
            <w:r>
              <w:rPr>
                <w:spacing w:val="-47"/>
              </w:rPr>
              <w:t xml:space="preserve"> </w:t>
            </w:r>
            <w:r>
              <w:t>Britain and New Ireland, Lavongai (New Hanover) and Admiralty Island);</w:t>
            </w:r>
            <w:r>
              <w:rPr>
                <w:spacing w:val="1"/>
              </w:rPr>
              <w:t xml:space="preserve"> </w:t>
            </w:r>
            <w:r>
              <w:t>Northern</w:t>
            </w:r>
            <w:r>
              <w:rPr>
                <w:spacing w:val="-2"/>
              </w:rPr>
              <w:t xml:space="preserve"> </w:t>
            </w:r>
            <w:r>
              <w:t>Solomon</w:t>
            </w:r>
            <w:r>
              <w:rPr>
                <w:spacing w:val="-2"/>
              </w:rPr>
              <w:t xml:space="preserve"> </w:t>
            </w:r>
            <w:r>
              <w:t>Islands</w:t>
            </w:r>
            <w:r>
              <w:rPr>
                <w:spacing w:val="-1"/>
              </w:rPr>
              <w:t xml:space="preserve"> </w:t>
            </w:r>
            <w:r>
              <w:t>(Bougainville</w:t>
            </w:r>
            <w:r>
              <w:rPr>
                <w:spacing w:val="-4"/>
              </w:rPr>
              <w:t xml:space="preserve"> </w:t>
            </w:r>
            <w:r>
              <w:t>and</w:t>
            </w:r>
            <w:r>
              <w:rPr>
                <w:spacing w:val="-2"/>
              </w:rPr>
              <w:t xml:space="preserve"> </w:t>
            </w:r>
            <w:r>
              <w:t>Buk);</w:t>
            </w:r>
            <w:r>
              <w:rPr>
                <w:spacing w:val="-1"/>
              </w:rPr>
              <w:t xml:space="preserve"> </w:t>
            </w:r>
            <w:r>
              <w:t>Trobriand</w:t>
            </w:r>
            <w:r>
              <w:rPr>
                <w:spacing w:val="-2"/>
              </w:rPr>
              <w:t xml:space="preserve"> </w:t>
            </w:r>
            <w:r>
              <w:t>Islands,</w:t>
            </w:r>
            <w:r>
              <w:rPr>
                <w:spacing w:val="-1"/>
              </w:rPr>
              <w:t xml:space="preserve"> </w:t>
            </w:r>
            <w:r>
              <w:t>Woodlark</w:t>
            </w:r>
          </w:p>
          <w:p w14:paraId="644F0B3E" w14:textId="77777777" w:rsidR="00130D15" w:rsidRDefault="00BA2EA3">
            <w:pPr>
              <w:pStyle w:val="TableParagraph"/>
              <w:spacing w:line="268" w:lineRule="exact"/>
              <w:rPr>
                <w:sz w:val="32"/>
              </w:rPr>
            </w:pPr>
            <w:r>
              <w:t>Island;</w:t>
            </w:r>
            <w:r>
              <w:rPr>
                <w:spacing w:val="-2"/>
              </w:rPr>
              <w:t xml:space="preserve"> </w:t>
            </w:r>
            <w:r>
              <w:t>d'Entrecasteaux</w:t>
            </w:r>
            <w:r>
              <w:rPr>
                <w:spacing w:val="-3"/>
              </w:rPr>
              <w:t xml:space="preserve"> </w:t>
            </w:r>
            <w:r>
              <w:t>Islands</w:t>
            </w:r>
            <w:r>
              <w:rPr>
                <w:spacing w:val="-2"/>
              </w:rPr>
              <w:t xml:space="preserve"> </w:t>
            </w:r>
            <w:r>
              <w:t>and</w:t>
            </w:r>
            <w:r>
              <w:rPr>
                <w:spacing w:val="-2"/>
              </w:rPr>
              <w:t xml:space="preserve"> </w:t>
            </w:r>
            <w:r>
              <w:t>Louisiade</w:t>
            </w:r>
            <w:r>
              <w:rPr>
                <w:spacing w:val="-3"/>
              </w:rPr>
              <w:t xml:space="preserve"> </w:t>
            </w:r>
            <w:r>
              <w:t>Archipelago)</w:t>
            </w:r>
          </w:p>
        </w:tc>
      </w:tr>
      <w:tr w:rsidR="00130D15" w14:paraId="4C73374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07DF800" w14:textId="77777777" w:rsidR="00130D15" w:rsidRDefault="00BA2EA3">
            <w:pPr>
              <w:pStyle w:val="TableParagraph"/>
              <w:spacing w:line="268" w:lineRule="exact"/>
              <w:rPr>
                <w:sz w:val="32"/>
              </w:rPr>
            </w:pPr>
            <w:r>
              <w:t>PH</w:t>
            </w:r>
          </w:p>
        </w:tc>
        <w:tc>
          <w:tcPr>
            <w:tcW w:w="7499" w:type="dxa"/>
            <w:tcBorders>
              <w:top w:val="single" w:sz="4" w:space="0" w:color="000000"/>
              <w:left w:val="single" w:sz="4" w:space="0" w:color="000000"/>
              <w:bottom w:val="single" w:sz="4" w:space="0" w:color="000000"/>
              <w:right w:val="single" w:sz="4" w:space="0" w:color="000000"/>
            </w:tcBorders>
          </w:tcPr>
          <w:p w14:paraId="4B9FCC73" w14:textId="77777777" w:rsidR="00130D15" w:rsidRDefault="00BA2EA3">
            <w:pPr>
              <w:pStyle w:val="TableParagraph"/>
              <w:spacing w:line="268" w:lineRule="exact"/>
              <w:rPr>
                <w:sz w:val="32"/>
              </w:rPr>
            </w:pPr>
            <w:r>
              <w:t>Philippines</w:t>
            </w:r>
          </w:p>
        </w:tc>
      </w:tr>
      <w:tr w:rsidR="00130D15" w14:paraId="1B12732D"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7B1DC23D" w14:textId="77777777" w:rsidR="00130D15" w:rsidRDefault="00BA2EA3">
            <w:pPr>
              <w:pStyle w:val="TableParagraph"/>
              <w:spacing w:line="265" w:lineRule="exact"/>
              <w:rPr>
                <w:sz w:val="32"/>
              </w:rPr>
            </w:pPr>
            <w:r>
              <w:t>PK</w:t>
            </w:r>
          </w:p>
        </w:tc>
        <w:tc>
          <w:tcPr>
            <w:tcW w:w="7499" w:type="dxa"/>
            <w:tcBorders>
              <w:top w:val="single" w:sz="4" w:space="0" w:color="000000"/>
              <w:left w:val="single" w:sz="4" w:space="0" w:color="000000"/>
              <w:bottom w:val="single" w:sz="4" w:space="0" w:color="000000"/>
              <w:right w:val="single" w:sz="4" w:space="0" w:color="000000"/>
            </w:tcBorders>
          </w:tcPr>
          <w:p w14:paraId="3FB1979F" w14:textId="77777777" w:rsidR="00130D15" w:rsidRDefault="00BA2EA3">
            <w:pPr>
              <w:pStyle w:val="TableParagraph"/>
              <w:spacing w:line="265" w:lineRule="exact"/>
              <w:rPr>
                <w:sz w:val="32"/>
              </w:rPr>
            </w:pPr>
            <w:r>
              <w:t>Pakistan</w:t>
            </w:r>
          </w:p>
        </w:tc>
      </w:tr>
      <w:tr w:rsidR="00130D15" w14:paraId="77EE9C9D"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DD9329B" w14:textId="77777777" w:rsidR="00130D15" w:rsidRDefault="00BA2EA3">
            <w:pPr>
              <w:pStyle w:val="TableParagraph"/>
              <w:spacing w:line="268" w:lineRule="exact"/>
              <w:rPr>
                <w:sz w:val="32"/>
              </w:rPr>
            </w:pPr>
            <w:r>
              <w:t>PL</w:t>
            </w:r>
          </w:p>
        </w:tc>
        <w:tc>
          <w:tcPr>
            <w:tcW w:w="7499" w:type="dxa"/>
            <w:tcBorders>
              <w:top w:val="single" w:sz="4" w:space="0" w:color="000000"/>
              <w:left w:val="single" w:sz="4" w:space="0" w:color="000000"/>
              <w:bottom w:val="single" w:sz="4" w:space="0" w:color="000000"/>
              <w:right w:val="single" w:sz="4" w:space="0" w:color="000000"/>
            </w:tcBorders>
          </w:tcPr>
          <w:p w14:paraId="00773310" w14:textId="77777777" w:rsidR="00130D15" w:rsidRDefault="00BA2EA3">
            <w:pPr>
              <w:pStyle w:val="TableParagraph"/>
              <w:spacing w:line="268" w:lineRule="exact"/>
              <w:rPr>
                <w:sz w:val="32"/>
              </w:rPr>
            </w:pPr>
            <w:r>
              <w:t>Poland</w:t>
            </w:r>
          </w:p>
        </w:tc>
      </w:tr>
      <w:tr w:rsidR="00130D15" w14:paraId="10305F11"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7FB2EE5" w14:textId="77777777" w:rsidR="00130D15" w:rsidRDefault="00BA2EA3">
            <w:pPr>
              <w:pStyle w:val="TableParagraph"/>
              <w:spacing w:line="265" w:lineRule="exact"/>
              <w:rPr>
                <w:sz w:val="32"/>
              </w:rPr>
            </w:pPr>
            <w:r>
              <w:t>PM</w:t>
            </w:r>
          </w:p>
        </w:tc>
        <w:tc>
          <w:tcPr>
            <w:tcW w:w="7499" w:type="dxa"/>
            <w:tcBorders>
              <w:top w:val="single" w:sz="4" w:space="0" w:color="000000"/>
              <w:left w:val="single" w:sz="4" w:space="0" w:color="000000"/>
              <w:bottom w:val="single" w:sz="4" w:space="0" w:color="000000"/>
              <w:right w:val="single" w:sz="4" w:space="0" w:color="000000"/>
            </w:tcBorders>
          </w:tcPr>
          <w:p w14:paraId="1A42CFF3" w14:textId="77777777" w:rsidR="00130D15" w:rsidRDefault="00BA2EA3">
            <w:pPr>
              <w:pStyle w:val="TableParagraph"/>
              <w:spacing w:line="265" w:lineRule="exact"/>
              <w:rPr>
                <w:sz w:val="32"/>
              </w:rPr>
            </w:pPr>
            <w:r>
              <w:t>St</w:t>
            </w:r>
            <w:r>
              <w:rPr>
                <w:spacing w:val="-1"/>
              </w:rPr>
              <w:t xml:space="preserve"> </w:t>
            </w:r>
            <w:r>
              <w:t>Pierre and</w:t>
            </w:r>
            <w:r>
              <w:rPr>
                <w:spacing w:val="-2"/>
              </w:rPr>
              <w:t xml:space="preserve"> </w:t>
            </w:r>
            <w:r>
              <w:t>Miquelon</w:t>
            </w:r>
          </w:p>
        </w:tc>
      </w:tr>
      <w:tr w:rsidR="00130D15" w14:paraId="77386E18"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ABBD516" w14:textId="77777777" w:rsidR="00130D15" w:rsidRDefault="00BA2EA3">
            <w:pPr>
              <w:pStyle w:val="TableParagraph"/>
              <w:spacing w:line="268" w:lineRule="exact"/>
              <w:rPr>
                <w:sz w:val="32"/>
              </w:rPr>
            </w:pPr>
            <w:r>
              <w:t>PN</w:t>
            </w:r>
          </w:p>
        </w:tc>
        <w:tc>
          <w:tcPr>
            <w:tcW w:w="7499" w:type="dxa"/>
            <w:tcBorders>
              <w:top w:val="single" w:sz="4" w:space="0" w:color="000000"/>
              <w:left w:val="single" w:sz="4" w:space="0" w:color="000000"/>
              <w:bottom w:val="single" w:sz="4" w:space="0" w:color="000000"/>
              <w:right w:val="single" w:sz="4" w:space="0" w:color="000000"/>
            </w:tcBorders>
          </w:tcPr>
          <w:p w14:paraId="02EA7288" w14:textId="77777777" w:rsidR="00130D15" w:rsidRDefault="00BA2EA3">
            <w:pPr>
              <w:pStyle w:val="TableParagraph"/>
              <w:spacing w:line="268" w:lineRule="exact"/>
              <w:rPr>
                <w:sz w:val="32"/>
              </w:rPr>
            </w:pPr>
            <w:r>
              <w:t>Pitcairn</w:t>
            </w:r>
            <w:r>
              <w:rPr>
                <w:spacing w:val="-5"/>
              </w:rPr>
              <w:t xml:space="preserve"> </w:t>
            </w:r>
            <w:r>
              <w:t>(including</w:t>
            </w:r>
            <w:r>
              <w:rPr>
                <w:spacing w:val="-1"/>
              </w:rPr>
              <w:t xml:space="preserve"> </w:t>
            </w:r>
            <w:r>
              <w:t>the</w:t>
            </w:r>
            <w:r>
              <w:rPr>
                <w:spacing w:val="1"/>
              </w:rPr>
              <w:t xml:space="preserve"> </w:t>
            </w:r>
            <w:r>
              <w:t>islands of</w:t>
            </w:r>
            <w:r>
              <w:rPr>
                <w:spacing w:val="-2"/>
              </w:rPr>
              <w:t xml:space="preserve"> </w:t>
            </w:r>
            <w:r>
              <w:t>Ducie,</w:t>
            </w:r>
            <w:r>
              <w:rPr>
                <w:spacing w:val="-3"/>
              </w:rPr>
              <w:t xml:space="preserve"> </w:t>
            </w:r>
            <w:r>
              <w:t>Henderson</w:t>
            </w:r>
            <w:r>
              <w:rPr>
                <w:spacing w:val="-1"/>
              </w:rPr>
              <w:t xml:space="preserve"> </w:t>
            </w:r>
            <w:r>
              <w:t>and</w:t>
            </w:r>
            <w:r>
              <w:rPr>
                <w:spacing w:val="-1"/>
              </w:rPr>
              <w:t xml:space="preserve"> </w:t>
            </w:r>
            <w:r>
              <w:t>Oeno)</w:t>
            </w:r>
          </w:p>
        </w:tc>
      </w:tr>
      <w:tr w:rsidR="00130D15" w14:paraId="0DBBC6E1" w14:textId="77777777">
        <w:trPr>
          <w:trHeight w:val="606"/>
        </w:trPr>
        <w:tc>
          <w:tcPr>
            <w:tcW w:w="971" w:type="dxa"/>
            <w:tcBorders>
              <w:top w:val="single" w:sz="4" w:space="0" w:color="000000"/>
              <w:left w:val="single" w:sz="4" w:space="0" w:color="000000"/>
              <w:bottom w:val="single" w:sz="4" w:space="0" w:color="000000"/>
              <w:right w:val="single" w:sz="4" w:space="0" w:color="000000"/>
            </w:tcBorders>
          </w:tcPr>
          <w:p w14:paraId="4AE492BF" w14:textId="77777777" w:rsidR="00130D15" w:rsidRDefault="00BA2EA3">
            <w:pPr>
              <w:pStyle w:val="TableParagraph"/>
              <w:spacing w:line="265" w:lineRule="exact"/>
              <w:rPr>
                <w:sz w:val="32"/>
              </w:rPr>
            </w:pPr>
            <w:r>
              <w:t>PS</w:t>
            </w:r>
          </w:p>
        </w:tc>
        <w:tc>
          <w:tcPr>
            <w:tcW w:w="7499" w:type="dxa"/>
            <w:tcBorders>
              <w:top w:val="single" w:sz="4" w:space="0" w:color="000000"/>
              <w:left w:val="single" w:sz="4" w:space="0" w:color="000000"/>
              <w:bottom w:val="single" w:sz="4" w:space="0" w:color="000000"/>
              <w:right w:val="single" w:sz="4" w:space="0" w:color="000000"/>
            </w:tcBorders>
          </w:tcPr>
          <w:p w14:paraId="3DDE75E4" w14:textId="77777777" w:rsidR="00130D15" w:rsidRDefault="00BA2EA3">
            <w:pPr>
              <w:pStyle w:val="TableParagraph"/>
              <w:spacing w:line="265" w:lineRule="exact"/>
              <w:rPr>
                <w:sz w:val="32"/>
              </w:rPr>
            </w:pPr>
            <w:r>
              <w:t>Occupied</w:t>
            </w:r>
            <w:r>
              <w:rPr>
                <w:spacing w:val="-4"/>
              </w:rPr>
              <w:t xml:space="preserve"> </w:t>
            </w:r>
            <w:r>
              <w:t>Palestinian</w:t>
            </w:r>
            <w:r>
              <w:rPr>
                <w:spacing w:val="-4"/>
              </w:rPr>
              <w:t xml:space="preserve"> </w:t>
            </w:r>
            <w:r>
              <w:t>Territory</w:t>
            </w:r>
            <w:r>
              <w:rPr>
                <w:spacing w:val="-1"/>
              </w:rPr>
              <w:t xml:space="preserve"> </w:t>
            </w:r>
            <w:r>
              <w:t>(West</w:t>
            </w:r>
            <w:r>
              <w:rPr>
                <w:spacing w:val="-1"/>
              </w:rPr>
              <w:t xml:space="preserve"> </w:t>
            </w:r>
            <w:r>
              <w:t>Bank</w:t>
            </w:r>
            <w:r>
              <w:rPr>
                <w:spacing w:val="1"/>
              </w:rPr>
              <w:t xml:space="preserve"> </w:t>
            </w:r>
            <w:r>
              <w:t>(including</w:t>
            </w:r>
            <w:r>
              <w:rPr>
                <w:spacing w:val="-2"/>
              </w:rPr>
              <w:t xml:space="preserve"> </w:t>
            </w:r>
            <w:r>
              <w:t>East Jerusalem)</w:t>
            </w:r>
            <w:r>
              <w:rPr>
                <w:spacing w:val="-3"/>
              </w:rPr>
              <w:t xml:space="preserve"> </w:t>
            </w:r>
            <w:r>
              <w:t>and</w:t>
            </w:r>
            <w:r>
              <w:rPr>
                <w:spacing w:val="-2"/>
              </w:rPr>
              <w:t xml:space="preserve"> </w:t>
            </w:r>
            <w:r>
              <w:t>the</w:t>
            </w:r>
          </w:p>
          <w:p w14:paraId="1A5D70C4" w14:textId="77777777" w:rsidR="00130D15" w:rsidRDefault="00BA2EA3">
            <w:pPr>
              <w:pStyle w:val="TableParagraph"/>
              <w:spacing w:before="36"/>
              <w:rPr>
                <w:sz w:val="32"/>
              </w:rPr>
            </w:pPr>
            <w:r>
              <w:t>Gaza</w:t>
            </w:r>
            <w:r>
              <w:rPr>
                <w:spacing w:val="-2"/>
              </w:rPr>
              <w:t xml:space="preserve"> </w:t>
            </w:r>
            <w:r>
              <w:t>Strip)</w:t>
            </w:r>
          </w:p>
        </w:tc>
      </w:tr>
      <w:tr w:rsidR="00130D15" w14:paraId="210B846E"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7C957A3" w14:textId="77777777" w:rsidR="00130D15" w:rsidRDefault="00BA2EA3">
            <w:pPr>
              <w:pStyle w:val="TableParagraph"/>
              <w:spacing w:line="265" w:lineRule="exact"/>
              <w:rPr>
                <w:sz w:val="32"/>
              </w:rPr>
            </w:pPr>
            <w:r>
              <w:t>PT</w:t>
            </w:r>
          </w:p>
        </w:tc>
        <w:tc>
          <w:tcPr>
            <w:tcW w:w="7499" w:type="dxa"/>
            <w:tcBorders>
              <w:top w:val="single" w:sz="4" w:space="0" w:color="000000"/>
              <w:left w:val="single" w:sz="4" w:space="0" w:color="000000"/>
              <w:bottom w:val="single" w:sz="4" w:space="0" w:color="000000"/>
              <w:right w:val="single" w:sz="4" w:space="0" w:color="000000"/>
            </w:tcBorders>
          </w:tcPr>
          <w:p w14:paraId="0234075F" w14:textId="77777777" w:rsidR="00130D15" w:rsidRDefault="00BA2EA3">
            <w:pPr>
              <w:pStyle w:val="TableParagraph"/>
              <w:spacing w:line="265" w:lineRule="exact"/>
              <w:rPr>
                <w:sz w:val="32"/>
              </w:rPr>
            </w:pPr>
            <w:r>
              <w:t>Portugal (including</w:t>
            </w:r>
            <w:r>
              <w:rPr>
                <w:spacing w:val="-1"/>
              </w:rPr>
              <w:t xml:space="preserve"> </w:t>
            </w:r>
            <w:r>
              <w:t>Azores</w:t>
            </w:r>
            <w:r>
              <w:rPr>
                <w:spacing w:val="-4"/>
              </w:rPr>
              <w:t xml:space="preserve"> </w:t>
            </w:r>
            <w:r>
              <w:t>and</w:t>
            </w:r>
            <w:r>
              <w:rPr>
                <w:spacing w:val="-1"/>
              </w:rPr>
              <w:t xml:space="preserve"> </w:t>
            </w:r>
            <w:r>
              <w:t>Madeira)</w:t>
            </w:r>
          </w:p>
        </w:tc>
      </w:tr>
      <w:tr w:rsidR="00130D15" w14:paraId="51053C6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1E43D4A" w14:textId="77777777" w:rsidR="00130D15" w:rsidRDefault="00BA2EA3">
            <w:pPr>
              <w:pStyle w:val="TableParagraph"/>
              <w:spacing w:line="268" w:lineRule="exact"/>
              <w:rPr>
                <w:sz w:val="32"/>
              </w:rPr>
            </w:pPr>
            <w:r>
              <w:t>PW</w:t>
            </w:r>
          </w:p>
        </w:tc>
        <w:tc>
          <w:tcPr>
            <w:tcW w:w="7499" w:type="dxa"/>
            <w:tcBorders>
              <w:top w:val="single" w:sz="4" w:space="0" w:color="000000"/>
              <w:left w:val="single" w:sz="4" w:space="0" w:color="000000"/>
              <w:bottom w:val="single" w:sz="4" w:space="0" w:color="000000"/>
              <w:right w:val="single" w:sz="4" w:space="0" w:color="000000"/>
            </w:tcBorders>
          </w:tcPr>
          <w:p w14:paraId="3C101BBF" w14:textId="77777777" w:rsidR="00130D15" w:rsidRDefault="00BA2EA3">
            <w:pPr>
              <w:pStyle w:val="TableParagraph"/>
              <w:spacing w:line="268" w:lineRule="exact"/>
              <w:rPr>
                <w:sz w:val="32"/>
              </w:rPr>
            </w:pPr>
            <w:r>
              <w:t>Palau</w:t>
            </w:r>
          </w:p>
        </w:tc>
      </w:tr>
      <w:tr w:rsidR="00130D15" w14:paraId="426974B2"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50EA7F2D" w14:textId="77777777" w:rsidR="00130D15" w:rsidRDefault="00BA2EA3">
            <w:pPr>
              <w:pStyle w:val="TableParagraph"/>
              <w:spacing w:line="265" w:lineRule="exact"/>
              <w:rPr>
                <w:sz w:val="32"/>
              </w:rPr>
            </w:pPr>
            <w:r>
              <w:t>PY</w:t>
            </w:r>
          </w:p>
        </w:tc>
        <w:tc>
          <w:tcPr>
            <w:tcW w:w="7499" w:type="dxa"/>
            <w:tcBorders>
              <w:top w:val="single" w:sz="4" w:space="0" w:color="000000"/>
              <w:left w:val="single" w:sz="4" w:space="0" w:color="000000"/>
              <w:bottom w:val="single" w:sz="4" w:space="0" w:color="000000"/>
              <w:right w:val="single" w:sz="4" w:space="0" w:color="000000"/>
            </w:tcBorders>
          </w:tcPr>
          <w:p w14:paraId="4F1DB9B0" w14:textId="77777777" w:rsidR="00130D15" w:rsidRDefault="00BA2EA3">
            <w:pPr>
              <w:pStyle w:val="TableParagraph"/>
              <w:spacing w:line="265" w:lineRule="exact"/>
              <w:rPr>
                <w:sz w:val="32"/>
              </w:rPr>
            </w:pPr>
            <w:r>
              <w:t>Paraguay</w:t>
            </w:r>
          </w:p>
        </w:tc>
      </w:tr>
      <w:tr w:rsidR="00130D15" w14:paraId="27599D8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2AEAFBF" w14:textId="77777777" w:rsidR="00130D15" w:rsidRDefault="00BA2EA3">
            <w:pPr>
              <w:pStyle w:val="TableParagraph"/>
              <w:spacing w:line="268" w:lineRule="exact"/>
              <w:rPr>
                <w:sz w:val="32"/>
              </w:rPr>
            </w:pPr>
            <w:r>
              <w:t>QA</w:t>
            </w:r>
          </w:p>
        </w:tc>
        <w:tc>
          <w:tcPr>
            <w:tcW w:w="7499" w:type="dxa"/>
            <w:tcBorders>
              <w:top w:val="single" w:sz="4" w:space="0" w:color="000000"/>
              <w:left w:val="single" w:sz="4" w:space="0" w:color="000000"/>
              <w:bottom w:val="single" w:sz="4" w:space="0" w:color="000000"/>
              <w:right w:val="single" w:sz="4" w:space="0" w:color="000000"/>
            </w:tcBorders>
          </w:tcPr>
          <w:p w14:paraId="62991F7B" w14:textId="77777777" w:rsidR="00130D15" w:rsidRDefault="00BA2EA3">
            <w:pPr>
              <w:pStyle w:val="TableParagraph"/>
              <w:spacing w:line="268" w:lineRule="exact"/>
              <w:rPr>
                <w:sz w:val="32"/>
              </w:rPr>
            </w:pPr>
            <w:r>
              <w:t>Qatar</w:t>
            </w:r>
          </w:p>
        </w:tc>
      </w:tr>
      <w:tr w:rsidR="00130D15" w14:paraId="6EEAD5E1"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3FC4650" w14:textId="77777777" w:rsidR="00130D15" w:rsidRDefault="00BA2EA3">
            <w:pPr>
              <w:pStyle w:val="TableParagraph"/>
              <w:spacing w:line="265" w:lineRule="exact"/>
              <w:rPr>
                <w:sz w:val="32"/>
              </w:rPr>
            </w:pPr>
            <w:r>
              <w:t>RO</w:t>
            </w:r>
          </w:p>
        </w:tc>
        <w:tc>
          <w:tcPr>
            <w:tcW w:w="7499" w:type="dxa"/>
            <w:tcBorders>
              <w:top w:val="single" w:sz="4" w:space="0" w:color="000000"/>
              <w:left w:val="single" w:sz="4" w:space="0" w:color="000000"/>
              <w:bottom w:val="single" w:sz="4" w:space="0" w:color="000000"/>
              <w:right w:val="single" w:sz="4" w:space="0" w:color="000000"/>
            </w:tcBorders>
          </w:tcPr>
          <w:p w14:paraId="70224CD7" w14:textId="77777777" w:rsidR="00130D15" w:rsidRDefault="00BA2EA3">
            <w:pPr>
              <w:pStyle w:val="TableParagraph"/>
              <w:spacing w:line="265" w:lineRule="exact"/>
              <w:rPr>
                <w:sz w:val="32"/>
              </w:rPr>
            </w:pPr>
            <w:r>
              <w:t>Romania</w:t>
            </w:r>
          </w:p>
        </w:tc>
      </w:tr>
      <w:tr w:rsidR="00130D15" w14:paraId="6D038D4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21C09A8" w14:textId="77777777" w:rsidR="00130D15" w:rsidRDefault="00BA2EA3">
            <w:pPr>
              <w:pStyle w:val="TableParagraph"/>
              <w:spacing w:line="268" w:lineRule="exact"/>
              <w:rPr>
                <w:sz w:val="32"/>
              </w:rPr>
            </w:pPr>
            <w:r>
              <w:t>RU</w:t>
            </w:r>
          </w:p>
        </w:tc>
        <w:tc>
          <w:tcPr>
            <w:tcW w:w="7499" w:type="dxa"/>
            <w:tcBorders>
              <w:top w:val="single" w:sz="4" w:space="0" w:color="000000"/>
              <w:left w:val="single" w:sz="4" w:space="0" w:color="000000"/>
              <w:bottom w:val="single" w:sz="4" w:space="0" w:color="000000"/>
              <w:right w:val="single" w:sz="4" w:space="0" w:color="000000"/>
            </w:tcBorders>
          </w:tcPr>
          <w:p w14:paraId="48AB41AE" w14:textId="77777777" w:rsidR="00130D15" w:rsidRDefault="00BA2EA3">
            <w:pPr>
              <w:pStyle w:val="TableParagraph"/>
              <w:spacing w:line="268" w:lineRule="exact"/>
              <w:rPr>
                <w:sz w:val="32"/>
              </w:rPr>
            </w:pPr>
            <w:r>
              <w:t>Russian</w:t>
            </w:r>
            <w:r>
              <w:rPr>
                <w:spacing w:val="-3"/>
              </w:rPr>
              <w:t xml:space="preserve"> </w:t>
            </w:r>
            <w:r>
              <w:t>Federation</w:t>
            </w:r>
          </w:p>
        </w:tc>
      </w:tr>
      <w:tr w:rsidR="00130D15" w14:paraId="2DA46E72"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C4F80D6" w14:textId="77777777" w:rsidR="00130D15" w:rsidRDefault="00BA2EA3">
            <w:pPr>
              <w:pStyle w:val="TableParagraph"/>
              <w:spacing w:line="265" w:lineRule="exact"/>
              <w:rPr>
                <w:sz w:val="32"/>
              </w:rPr>
            </w:pPr>
            <w:r>
              <w:t>RW</w:t>
            </w:r>
          </w:p>
        </w:tc>
        <w:tc>
          <w:tcPr>
            <w:tcW w:w="7499" w:type="dxa"/>
            <w:tcBorders>
              <w:top w:val="single" w:sz="4" w:space="0" w:color="000000"/>
              <w:left w:val="single" w:sz="4" w:space="0" w:color="000000"/>
              <w:bottom w:val="single" w:sz="4" w:space="0" w:color="000000"/>
              <w:right w:val="single" w:sz="4" w:space="0" w:color="000000"/>
            </w:tcBorders>
          </w:tcPr>
          <w:p w14:paraId="510E5374" w14:textId="77777777" w:rsidR="00130D15" w:rsidRDefault="00BA2EA3">
            <w:pPr>
              <w:pStyle w:val="TableParagraph"/>
              <w:spacing w:line="265" w:lineRule="exact"/>
              <w:rPr>
                <w:sz w:val="32"/>
              </w:rPr>
            </w:pPr>
            <w:r>
              <w:t>Rwanda</w:t>
            </w:r>
          </w:p>
        </w:tc>
      </w:tr>
      <w:tr w:rsidR="00130D15" w14:paraId="7934318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82DD512" w14:textId="77777777" w:rsidR="00130D15" w:rsidRDefault="00BA2EA3">
            <w:pPr>
              <w:pStyle w:val="TableParagraph"/>
              <w:spacing w:line="268" w:lineRule="exact"/>
              <w:rPr>
                <w:sz w:val="32"/>
              </w:rPr>
            </w:pPr>
            <w:r>
              <w:t>SA</w:t>
            </w:r>
          </w:p>
        </w:tc>
        <w:tc>
          <w:tcPr>
            <w:tcW w:w="7499" w:type="dxa"/>
            <w:tcBorders>
              <w:top w:val="single" w:sz="4" w:space="0" w:color="000000"/>
              <w:left w:val="single" w:sz="4" w:space="0" w:color="000000"/>
              <w:bottom w:val="single" w:sz="4" w:space="0" w:color="000000"/>
              <w:right w:val="single" w:sz="4" w:space="0" w:color="000000"/>
            </w:tcBorders>
          </w:tcPr>
          <w:p w14:paraId="3153DC39" w14:textId="77777777" w:rsidR="00130D15" w:rsidRDefault="00BA2EA3">
            <w:pPr>
              <w:pStyle w:val="TableParagraph"/>
              <w:spacing w:line="268" w:lineRule="exact"/>
              <w:rPr>
                <w:sz w:val="32"/>
              </w:rPr>
            </w:pPr>
            <w:r>
              <w:t>Saudi</w:t>
            </w:r>
            <w:r>
              <w:rPr>
                <w:spacing w:val="-1"/>
              </w:rPr>
              <w:t xml:space="preserve"> </w:t>
            </w:r>
            <w:r>
              <w:t>Arabia</w:t>
            </w:r>
          </w:p>
        </w:tc>
      </w:tr>
      <w:tr w:rsidR="00130D15" w14:paraId="311A7A6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25CD212" w14:textId="77777777" w:rsidR="00130D15" w:rsidRDefault="00BA2EA3">
            <w:pPr>
              <w:pStyle w:val="TableParagraph"/>
              <w:spacing w:line="265" w:lineRule="exact"/>
              <w:rPr>
                <w:sz w:val="32"/>
              </w:rPr>
            </w:pPr>
            <w:r>
              <w:t>SB</w:t>
            </w:r>
          </w:p>
        </w:tc>
        <w:tc>
          <w:tcPr>
            <w:tcW w:w="7499" w:type="dxa"/>
            <w:tcBorders>
              <w:top w:val="single" w:sz="4" w:space="0" w:color="000000"/>
              <w:left w:val="single" w:sz="4" w:space="0" w:color="000000"/>
              <w:bottom w:val="single" w:sz="4" w:space="0" w:color="000000"/>
              <w:right w:val="single" w:sz="4" w:space="0" w:color="000000"/>
            </w:tcBorders>
          </w:tcPr>
          <w:p w14:paraId="1DF3E810" w14:textId="77777777" w:rsidR="00130D15" w:rsidRDefault="00BA2EA3">
            <w:pPr>
              <w:pStyle w:val="TableParagraph"/>
              <w:spacing w:line="265" w:lineRule="exact"/>
              <w:rPr>
                <w:sz w:val="32"/>
              </w:rPr>
            </w:pPr>
            <w:r>
              <w:t>Solomon</w:t>
            </w:r>
            <w:r>
              <w:rPr>
                <w:spacing w:val="-2"/>
              </w:rPr>
              <w:t xml:space="preserve"> </w:t>
            </w:r>
            <w:r>
              <w:t>Islands</w:t>
            </w:r>
          </w:p>
        </w:tc>
      </w:tr>
      <w:tr w:rsidR="00130D15" w14:paraId="3EBC56BA" w14:textId="77777777">
        <w:trPr>
          <w:trHeight w:val="909"/>
        </w:trPr>
        <w:tc>
          <w:tcPr>
            <w:tcW w:w="971" w:type="dxa"/>
            <w:tcBorders>
              <w:top w:val="single" w:sz="4" w:space="0" w:color="000000"/>
              <w:left w:val="single" w:sz="4" w:space="0" w:color="000000"/>
              <w:bottom w:val="single" w:sz="4" w:space="0" w:color="000000"/>
              <w:right w:val="single" w:sz="4" w:space="0" w:color="000000"/>
            </w:tcBorders>
          </w:tcPr>
          <w:p w14:paraId="5FD61A3B" w14:textId="77777777" w:rsidR="00130D15" w:rsidRDefault="00BA2EA3">
            <w:pPr>
              <w:pStyle w:val="TableParagraph"/>
              <w:spacing w:line="266" w:lineRule="exact"/>
              <w:rPr>
                <w:sz w:val="32"/>
              </w:rPr>
            </w:pPr>
            <w:r>
              <w:t>SC</w:t>
            </w:r>
          </w:p>
        </w:tc>
        <w:tc>
          <w:tcPr>
            <w:tcW w:w="7499" w:type="dxa"/>
            <w:tcBorders>
              <w:top w:val="single" w:sz="4" w:space="0" w:color="000000"/>
              <w:left w:val="single" w:sz="4" w:space="0" w:color="000000"/>
              <w:bottom w:val="single" w:sz="4" w:space="0" w:color="000000"/>
              <w:right w:val="single" w:sz="4" w:space="0" w:color="000000"/>
            </w:tcBorders>
          </w:tcPr>
          <w:p w14:paraId="33B92359" w14:textId="77777777" w:rsidR="00130D15" w:rsidRDefault="00BA2EA3">
            <w:pPr>
              <w:pStyle w:val="TableParagraph"/>
              <w:spacing w:line="266" w:lineRule="exact"/>
              <w:rPr>
                <w:sz w:val="32"/>
              </w:rPr>
            </w:pPr>
            <w:r>
              <w:t>Seychelles</w:t>
            </w:r>
            <w:r>
              <w:rPr>
                <w:spacing w:val="-1"/>
              </w:rPr>
              <w:t xml:space="preserve"> </w:t>
            </w:r>
            <w:r>
              <w:t>(Mahé,</w:t>
            </w:r>
            <w:r>
              <w:rPr>
                <w:spacing w:val="-4"/>
              </w:rPr>
              <w:t xml:space="preserve"> </w:t>
            </w:r>
            <w:r>
              <w:t>Praslin,</w:t>
            </w:r>
            <w:r>
              <w:rPr>
                <w:spacing w:val="-7"/>
              </w:rPr>
              <w:t xml:space="preserve"> </w:t>
            </w:r>
            <w:r>
              <w:t>La</w:t>
            </w:r>
            <w:r>
              <w:rPr>
                <w:spacing w:val="-2"/>
              </w:rPr>
              <w:t xml:space="preserve"> </w:t>
            </w:r>
            <w:r>
              <w:t>Digue,</w:t>
            </w:r>
            <w:r>
              <w:rPr>
                <w:spacing w:val="-2"/>
              </w:rPr>
              <w:t xml:space="preserve"> </w:t>
            </w:r>
            <w:r>
              <w:t>Frégate</w:t>
            </w:r>
            <w:r>
              <w:rPr>
                <w:spacing w:val="-1"/>
              </w:rPr>
              <w:t xml:space="preserve"> </w:t>
            </w:r>
            <w:r>
              <w:t>and</w:t>
            </w:r>
            <w:r>
              <w:rPr>
                <w:spacing w:val="-3"/>
              </w:rPr>
              <w:t xml:space="preserve"> </w:t>
            </w:r>
            <w:r>
              <w:t>Silhouette</w:t>
            </w:r>
            <w:r>
              <w:rPr>
                <w:spacing w:val="-1"/>
              </w:rPr>
              <w:t xml:space="preserve"> </w:t>
            </w:r>
            <w:r>
              <w:t>Islands,</w:t>
            </w:r>
            <w:r>
              <w:rPr>
                <w:spacing w:val="-2"/>
              </w:rPr>
              <w:t xml:space="preserve"> </w:t>
            </w:r>
            <w:r>
              <w:t>Amirante</w:t>
            </w:r>
          </w:p>
          <w:p w14:paraId="608DE5F8" w14:textId="77777777" w:rsidR="00130D15" w:rsidRDefault="00BA2EA3">
            <w:pPr>
              <w:pStyle w:val="TableParagraph"/>
              <w:spacing w:before="2" w:line="300" w:lineRule="atLeast"/>
              <w:ind w:right="521"/>
              <w:rPr>
                <w:sz w:val="32"/>
              </w:rPr>
            </w:pPr>
            <w:r>
              <w:t>Islands (including Desroches, Alphonse, Platte and Coëtivy), Farquhar Islands</w:t>
            </w:r>
            <w:r>
              <w:rPr>
                <w:spacing w:val="-47"/>
              </w:rPr>
              <w:t xml:space="preserve"> </w:t>
            </w:r>
            <w:r>
              <w:t>(including</w:t>
            </w:r>
            <w:r>
              <w:rPr>
                <w:spacing w:val="-2"/>
              </w:rPr>
              <w:t xml:space="preserve"> </w:t>
            </w:r>
            <w:r>
              <w:t>Providence), Aldabra</w:t>
            </w:r>
            <w:r>
              <w:rPr>
                <w:spacing w:val="-1"/>
              </w:rPr>
              <w:t xml:space="preserve"> </w:t>
            </w:r>
            <w:r>
              <w:t>Islands and</w:t>
            </w:r>
            <w:r>
              <w:rPr>
                <w:spacing w:val="-1"/>
              </w:rPr>
              <w:t xml:space="preserve"> </w:t>
            </w:r>
            <w:r>
              <w:t>Cosmoledo Islands)</w:t>
            </w:r>
          </w:p>
        </w:tc>
      </w:tr>
      <w:tr w:rsidR="00130D15" w14:paraId="3DA347B7"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5A57EC2B" w14:textId="77777777" w:rsidR="00130D15" w:rsidRDefault="00BA2EA3">
            <w:pPr>
              <w:pStyle w:val="TableParagraph"/>
              <w:spacing w:line="265" w:lineRule="exact"/>
              <w:rPr>
                <w:sz w:val="32"/>
              </w:rPr>
            </w:pPr>
            <w:r>
              <w:t>SD</w:t>
            </w:r>
          </w:p>
        </w:tc>
        <w:tc>
          <w:tcPr>
            <w:tcW w:w="7499" w:type="dxa"/>
            <w:tcBorders>
              <w:top w:val="single" w:sz="4" w:space="0" w:color="000000"/>
              <w:left w:val="single" w:sz="4" w:space="0" w:color="000000"/>
              <w:bottom w:val="single" w:sz="4" w:space="0" w:color="000000"/>
              <w:right w:val="single" w:sz="4" w:space="0" w:color="000000"/>
            </w:tcBorders>
          </w:tcPr>
          <w:p w14:paraId="7A0C1C36" w14:textId="77777777" w:rsidR="00130D15" w:rsidRDefault="00BA2EA3">
            <w:pPr>
              <w:pStyle w:val="TableParagraph"/>
              <w:spacing w:line="265" w:lineRule="exact"/>
              <w:rPr>
                <w:sz w:val="32"/>
              </w:rPr>
            </w:pPr>
            <w:r>
              <w:t>Sudan</w:t>
            </w:r>
          </w:p>
        </w:tc>
      </w:tr>
      <w:tr w:rsidR="00130D15" w14:paraId="6F36532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C031A50" w14:textId="77777777" w:rsidR="00130D15" w:rsidRDefault="00BA2EA3">
            <w:pPr>
              <w:pStyle w:val="TableParagraph"/>
              <w:spacing w:line="265" w:lineRule="exact"/>
              <w:rPr>
                <w:sz w:val="32"/>
              </w:rPr>
            </w:pPr>
            <w:r>
              <w:t>SE</w:t>
            </w:r>
          </w:p>
        </w:tc>
        <w:tc>
          <w:tcPr>
            <w:tcW w:w="7499" w:type="dxa"/>
            <w:tcBorders>
              <w:top w:val="single" w:sz="4" w:space="0" w:color="000000"/>
              <w:left w:val="single" w:sz="4" w:space="0" w:color="000000"/>
              <w:bottom w:val="single" w:sz="4" w:space="0" w:color="000000"/>
              <w:right w:val="single" w:sz="4" w:space="0" w:color="000000"/>
            </w:tcBorders>
          </w:tcPr>
          <w:p w14:paraId="5E1538F1" w14:textId="77777777" w:rsidR="00130D15" w:rsidRDefault="00BA2EA3">
            <w:pPr>
              <w:pStyle w:val="TableParagraph"/>
              <w:spacing w:line="265" w:lineRule="exact"/>
              <w:rPr>
                <w:sz w:val="32"/>
              </w:rPr>
            </w:pPr>
            <w:r>
              <w:t>Sweden</w:t>
            </w:r>
          </w:p>
        </w:tc>
      </w:tr>
      <w:tr w:rsidR="00130D15" w14:paraId="349692B1"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2203A89" w14:textId="77777777" w:rsidR="00130D15" w:rsidRDefault="00BA2EA3">
            <w:pPr>
              <w:pStyle w:val="TableParagraph"/>
              <w:spacing w:line="265" w:lineRule="exact"/>
              <w:rPr>
                <w:sz w:val="32"/>
              </w:rPr>
            </w:pPr>
            <w:r>
              <w:t>SG</w:t>
            </w:r>
          </w:p>
        </w:tc>
        <w:tc>
          <w:tcPr>
            <w:tcW w:w="7499" w:type="dxa"/>
            <w:tcBorders>
              <w:top w:val="single" w:sz="4" w:space="0" w:color="000000"/>
              <w:left w:val="single" w:sz="4" w:space="0" w:color="000000"/>
              <w:bottom w:val="single" w:sz="4" w:space="0" w:color="000000"/>
              <w:right w:val="single" w:sz="4" w:space="0" w:color="000000"/>
            </w:tcBorders>
          </w:tcPr>
          <w:p w14:paraId="797264EB" w14:textId="77777777" w:rsidR="00130D15" w:rsidRDefault="00BA2EA3">
            <w:pPr>
              <w:pStyle w:val="TableParagraph"/>
              <w:spacing w:line="265" w:lineRule="exact"/>
              <w:rPr>
                <w:sz w:val="32"/>
              </w:rPr>
            </w:pPr>
            <w:r>
              <w:t>Singapore</w:t>
            </w:r>
          </w:p>
        </w:tc>
      </w:tr>
      <w:tr w:rsidR="00130D15" w14:paraId="7E30648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F866BF1" w14:textId="77777777" w:rsidR="00130D15" w:rsidRDefault="00BA2EA3">
            <w:pPr>
              <w:pStyle w:val="TableParagraph"/>
              <w:spacing w:line="265" w:lineRule="exact"/>
              <w:rPr>
                <w:sz w:val="32"/>
              </w:rPr>
            </w:pPr>
            <w:r>
              <w:t>SH</w:t>
            </w:r>
          </w:p>
        </w:tc>
        <w:tc>
          <w:tcPr>
            <w:tcW w:w="7499" w:type="dxa"/>
            <w:tcBorders>
              <w:top w:val="single" w:sz="4" w:space="0" w:color="000000"/>
              <w:left w:val="single" w:sz="4" w:space="0" w:color="000000"/>
              <w:bottom w:val="single" w:sz="4" w:space="0" w:color="000000"/>
              <w:right w:val="single" w:sz="4" w:space="0" w:color="000000"/>
            </w:tcBorders>
          </w:tcPr>
          <w:p w14:paraId="32E7B5A6" w14:textId="77777777" w:rsidR="00130D15" w:rsidRDefault="00BA2EA3">
            <w:pPr>
              <w:pStyle w:val="TableParagraph"/>
              <w:spacing w:line="265" w:lineRule="exact"/>
              <w:rPr>
                <w:sz w:val="32"/>
              </w:rPr>
            </w:pPr>
            <w:r>
              <w:t>Saint</w:t>
            </w:r>
            <w:r>
              <w:rPr>
                <w:spacing w:val="-1"/>
              </w:rPr>
              <w:t xml:space="preserve"> </w:t>
            </w:r>
            <w:r>
              <w:t>Helena, Ascension</w:t>
            </w:r>
            <w:r>
              <w:rPr>
                <w:spacing w:val="-2"/>
              </w:rPr>
              <w:t xml:space="preserve"> </w:t>
            </w:r>
            <w:r>
              <w:t>and</w:t>
            </w:r>
            <w:r>
              <w:rPr>
                <w:spacing w:val="-1"/>
              </w:rPr>
              <w:t xml:space="preserve"> </w:t>
            </w:r>
            <w:r>
              <w:t>Tristan</w:t>
            </w:r>
            <w:r>
              <w:rPr>
                <w:spacing w:val="-1"/>
              </w:rPr>
              <w:t xml:space="preserve"> </w:t>
            </w:r>
            <w:r>
              <w:t>and</w:t>
            </w:r>
            <w:r>
              <w:rPr>
                <w:spacing w:val="-2"/>
              </w:rPr>
              <w:t xml:space="preserve"> </w:t>
            </w:r>
            <w:r>
              <w:t>Cunha</w:t>
            </w:r>
          </w:p>
        </w:tc>
      </w:tr>
      <w:tr w:rsidR="00130D15" w14:paraId="04CCEE1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18CF32C" w14:textId="77777777" w:rsidR="00130D15" w:rsidRDefault="00BA2EA3">
            <w:pPr>
              <w:pStyle w:val="TableParagraph"/>
              <w:spacing w:line="265" w:lineRule="exact"/>
              <w:rPr>
                <w:sz w:val="32"/>
              </w:rPr>
            </w:pPr>
            <w:r>
              <w:t>SI</w:t>
            </w:r>
          </w:p>
        </w:tc>
        <w:tc>
          <w:tcPr>
            <w:tcW w:w="7499" w:type="dxa"/>
            <w:tcBorders>
              <w:top w:val="single" w:sz="4" w:space="0" w:color="000000"/>
              <w:left w:val="single" w:sz="4" w:space="0" w:color="000000"/>
              <w:bottom w:val="single" w:sz="4" w:space="0" w:color="000000"/>
              <w:right w:val="single" w:sz="4" w:space="0" w:color="000000"/>
            </w:tcBorders>
          </w:tcPr>
          <w:p w14:paraId="3759A2F2" w14:textId="77777777" w:rsidR="00130D15" w:rsidRDefault="00BA2EA3">
            <w:pPr>
              <w:pStyle w:val="TableParagraph"/>
              <w:spacing w:line="265" w:lineRule="exact"/>
              <w:rPr>
                <w:sz w:val="32"/>
              </w:rPr>
            </w:pPr>
            <w:r>
              <w:t>Slovenia</w:t>
            </w:r>
          </w:p>
        </w:tc>
      </w:tr>
      <w:tr w:rsidR="00130D15" w14:paraId="265B703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4D6A978" w14:textId="77777777" w:rsidR="00130D15" w:rsidRDefault="00BA2EA3">
            <w:pPr>
              <w:pStyle w:val="TableParagraph"/>
              <w:spacing w:line="265" w:lineRule="exact"/>
              <w:rPr>
                <w:sz w:val="32"/>
              </w:rPr>
            </w:pPr>
            <w:r>
              <w:t>SK</w:t>
            </w:r>
          </w:p>
        </w:tc>
        <w:tc>
          <w:tcPr>
            <w:tcW w:w="7499" w:type="dxa"/>
            <w:tcBorders>
              <w:top w:val="single" w:sz="4" w:space="0" w:color="000000"/>
              <w:left w:val="single" w:sz="4" w:space="0" w:color="000000"/>
              <w:bottom w:val="single" w:sz="4" w:space="0" w:color="000000"/>
              <w:right w:val="single" w:sz="4" w:space="0" w:color="000000"/>
            </w:tcBorders>
          </w:tcPr>
          <w:p w14:paraId="7A303483" w14:textId="77777777" w:rsidR="00130D15" w:rsidRDefault="00BA2EA3">
            <w:pPr>
              <w:pStyle w:val="TableParagraph"/>
              <w:spacing w:line="265" w:lineRule="exact"/>
              <w:rPr>
                <w:sz w:val="32"/>
              </w:rPr>
            </w:pPr>
            <w:r>
              <w:t>Slovakia</w:t>
            </w:r>
          </w:p>
        </w:tc>
      </w:tr>
      <w:tr w:rsidR="00130D15" w14:paraId="193AA010"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CECB3BE" w14:textId="77777777" w:rsidR="00130D15" w:rsidRDefault="00BA2EA3">
            <w:pPr>
              <w:pStyle w:val="TableParagraph"/>
              <w:spacing w:line="265" w:lineRule="exact"/>
              <w:rPr>
                <w:sz w:val="32"/>
              </w:rPr>
            </w:pPr>
            <w:r>
              <w:t>SL</w:t>
            </w:r>
          </w:p>
        </w:tc>
        <w:tc>
          <w:tcPr>
            <w:tcW w:w="7499" w:type="dxa"/>
            <w:tcBorders>
              <w:top w:val="single" w:sz="4" w:space="0" w:color="000000"/>
              <w:left w:val="single" w:sz="4" w:space="0" w:color="000000"/>
              <w:bottom w:val="single" w:sz="4" w:space="0" w:color="000000"/>
              <w:right w:val="single" w:sz="4" w:space="0" w:color="000000"/>
            </w:tcBorders>
          </w:tcPr>
          <w:p w14:paraId="3FB8379F" w14:textId="77777777" w:rsidR="00130D15" w:rsidRDefault="00BA2EA3">
            <w:pPr>
              <w:pStyle w:val="TableParagraph"/>
              <w:spacing w:line="265" w:lineRule="exact"/>
              <w:rPr>
                <w:sz w:val="32"/>
              </w:rPr>
            </w:pPr>
            <w:r>
              <w:t>Sierra</w:t>
            </w:r>
            <w:r>
              <w:rPr>
                <w:spacing w:val="-1"/>
              </w:rPr>
              <w:t xml:space="preserve"> </w:t>
            </w:r>
            <w:r>
              <w:t>Leone</w:t>
            </w:r>
          </w:p>
        </w:tc>
      </w:tr>
      <w:tr w:rsidR="00130D15" w14:paraId="5EFD1F91"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791B3C5B" w14:textId="77777777" w:rsidR="00130D15" w:rsidRDefault="00BA2EA3">
            <w:pPr>
              <w:pStyle w:val="TableParagraph"/>
              <w:spacing w:line="268" w:lineRule="exact"/>
              <w:rPr>
                <w:sz w:val="32"/>
              </w:rPr>
            </w:pPr>
            <w:r>
              <w:t>SM</w:t>
            </w:r>
          </w:p>
        </w:tc>
        <w:tc>
          <w:tcPr>
            <w:tcW w:w="7499" w:type="dxa"/>
            <w:tcBorders>
              <w:top w:val="single" w:sz="4" w:space="0" w:color="000000"/>
              <w:left w:val="single" w:sz="4" w:space="0" w:color="000000"/>
              <w:bottom w:val="single" w:sz="4" w:space="0" w:color="000000"/>
              <w:right w:val="single" w:sz="4" w:space="0" w:color="000000"/>
            </w:tcBorders>
          </w:tcPr>
          <w:p w14:paraId="24E77841" w14:textId="77777777" w:rsidR="00130D15" w:rsidRDefault="00BA2EA3">
            <w:pPr>
              <w:pStyle w:val="TableParagraph"/>
              <w:spacing w:line="268" w:lineRule="exact"/>
              <w:rPr>
                <w:sz w:val="32"/>
              </w:rPr>
            </w:pPr>
            <w:r>
              <w:t>San</w:t>
            </w:r>
            <w:r>
              <w:rPr>
                <w:spacing w:val="-1"/>
              </w:rPr>
              <w:t xml:space="preserve"> </w:t>
            </w:r>
            <w:r>
              <w:t>Marino</w:t>
            </w:r>
          </w:p>
        </w:tc>
      </w:tr>
      <w:tr w:rsidR="00130D15" w14:paraId="4F9B5DE1"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FB0E23B" w14:textId="77777777" w:rsidR="00130D15" w:rsidRDefault="00BA2EA3">
            <w:pPr>
              <w:pStyle w:val="TableParagraph"/>
              <w:spacing w:line="265" w:lineRule="exact"/>
              <w:rPr>
                <w:sz w:val="32"/>
              </w:rPr>
            </w:pPr>
            <w:r>
              <w:t>SN</w:t>
            </w:r>
          </w:p>
        </w:tc>
        <w:tc>
          <w:tcPr>
            <w:tcW w:w="7499" w:type="dxa"/>
            <w:tcBorders>
              <w:top w:val="single" w:sz="4" w:space="0" w:color="000000"/>
              <w:left w:val="single" w:sz="4" w:space="0" w:color="000000"/>
              <w:bottom w:val="single" w:sz="4" w:space="0" w:color="000000"/>
              <w:right w:val="single" w:sz="4" w:space="0" w:color="000000"/>
            </w:tcBorders>
          </w:tcPr>
          <w:p w14:paraId="2FE3C222" w14:textId="77777777" w:rsidR="00130D15" w:rsidRDefault="00BA2EA3">
            <w:pPr>
              <w:pStyle w:val="TableParagraph"/>
              <w:spacing w:line="265" w:lineRule="exact"/>
              <w:rPr>
                <w:sz w:val="32"/>
              </w:rPr>
            </w:pPr>
            <w:r>
              <w:t>Senegal</w:t>
            </w:r>
          </w:p>
        </w:tc>
      </w:tr>
      <w:tr w:rsidR="00130D15" w14:paraId="532FC9D4" w14:textId="77777777">
        <w:trPr>
          <w:trHeight w:val="305"/>
        </w:trPr>
        <w:tc>
          <w:tcPr>
            <w:tcW w:w="971" w:type="dxa"/>
            <w:tcBorders>
              <w:top w:val="single" w:sz="4" w:space="0" w:color="000000"/>
              <w:left w:val="single" w:sz="4" w:space="0" w:color="000000"/>
              <w:bottom w:val="single" w:sz="4" w:space="0" w:color="000000"/>
              <w:right w:val="single" w:sz="4" w:space="0" w:color="000000"/>
            </w:tcBorders>
          </w:tcPr>
          <w:p w14:paraId="166D5E2D" w14:textId="77777777" w:rsidR="00130D15" w:rsidRDefault="00BA2EA3">
            <w:pPr>
              <w:pStyle w:val="TableParagraph"/>
              <w:spacing w:line="268" w:lineRule="exact"/>
              <w:rPr>
                <w:sz w:val="32"/>
              </w:rPr>
            </w:pPr>
            <w:r>
              <w:t>SO</w:t>
            </w:r>
          </w:p>
        </w:tc>
        <w:tc>
          <w:tcPr>
            <w:tcW w:w="7499" w:type="dxa"/>
            <w:tcBorders>
              <w:top w:val="single" w:sz="4" w:space="0" w:color="000000"/>
              <w:left w:val="single" w:sz="4" w:space="0" w:color="000000"/>
              <w:bottom w:val="single" w:sz="4" w:space="0" w:color="000000"/>
              <w:right w:val="single" w:sz="4" w:space="0" w:color="000000"/>
            </w:tcBorders>
          </w:tcPr>
          <w:p w14:paraId="7CC2AB3A" w14:textId="77777777" w:rsidR="00130D15" w:rsidRDefault="00BA2EA3">
            <w:pPr>
              <w:pStyle w:val="TableParagraph"/>
              <w:spacing w:line="268" w:lineRule="exact"/>
              <w:rPr>
                <w:sz w:val="32"/>
              </w:rPr>
            </w:pPr>
            <w:r>
              <w:t>Somalia</w:t>
            </w:r>
          </w:p>
        </w:tc>
      </w:tr>
      <w:tr w:rsidR="00130D15" w14:paraId="1528756C"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6B5EAA4C" w14:textId="77777777" w:rsidR="00130D15" w:rsidRDefault="00BA2EA3">
            <w:pPr>
              <w:pStyle w:val="TableParagraph"/>
              <w:spacing w:line="265" w:lineRule="exact"/>
              <w:rPr>
                <w:sz w:val="32"/>
              </w:rPr>
            </w:pPr>
            <w:r>
              <w:t>SR</w:t>
            </w:r>
          </w:p>
        </w:tc>
        <w:tc>
          <w:tcPr>
            <w:tcW w:w="7499" w:type="dxa"/>
            <w:tcBorders>
              <w:top w:val="single" w:sz="4" w:space="0" w:color="000000"/>
              <w:left w:val="single" w:sz="4" w:space="0" w:color="000000"/>
              <w:bottom w:val="single" w:sz="4" w:space="0" w:color="000000"/>
              <w:right w:val="single" w:sz="4" w:space="0" w:color="000000"/>
            </w:tcBorders>
          </w:tcPr>
          <w:p w14:paraId="29B80F1C" w14:textId="77777777" w:rsidR="00130D15" w:rsidRDefault="00BA2EA3">
            <w:pPr>
              <w:pStyle w:val="TableParagraph"/>
              <w:spacing w:line="265" w:lineRule="exact"/>
              <w:rPr>
                <w:sz w:val="32"/>
              </w:rPr>
            </w:pPr>
            <w:r>
              <w:t>Suriname</w:t>
            </w:r>
          </w:p>
        </w:tc>
      </w:tr>
      <w:tr w:rsidR="00130D15" w14:paraId="1082F4B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C2D7851" w14:textId="77777777" w:rsidR="00130D15" w:rsidRDefault="00BA2EA3">
            <w:pPr>
              <w:pStyle w:val="TableParagraph"/>
              <w:spacing w:line="268" w:lineRule="exact"/>
              <w:rPr>
                <w:sz w:val="32"/>
              </w:rPr>
            </w:pPr>
            <w:r>
              <w:t>SS</w:t>
            </w:r>
          </w:p>
        </w:tc>
        <w:tc>
          <w:tcPr>
            <w:tcW w:w="7499" w:type="dxa"/>
            <w:tcBorders>
              <w:top w:val="single" w:sz="4" w:space="0" w:color="000000"/>
              <w:left w:val="single" w:sz="4" w:space="0" w:color="000000"/>
              <w:bottom w:val="single" w:sz="4" w:space="0" w:color="000000"/>
              <w:right w:val="single" w:sz="4" w:space="0" w:color="000000"/>
            </w:tcBorders>
          </w:tcPr>
          <w:p w14:paraId="076D8B3A" w14:textId="77777777" w:rsidR="00130D15" w:rsidRDefault="00BA2EA3">
            <w:pPr>
              <w:pStyle w:val="TableParagraph"/>
              <w:spacing w:line="268" w:lineRule="exact"/>
              <w:rPr>
                <w:sz w:val="32"/>
              </w:rPr>
            </w:pPr>
            <w:r>
              <w:t>South</w:t>
            </w:r>
            <w:r>
              <w:rPr>
                <w:spacing w:val="-1"/>
              </w:rPr>
              <w:t xml:space="preserve"> </w:t>
            </w:r>
            <w:r>
              <w:t>Sudan</w:t>
            </w:r>
          </w:p>
        </w:tc>
      </w:tr>
      <w:tr w:rsidR="00130D15" w14:paraId="7A28CBC4"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0AF285EB" w14:textId="77777777" w:rsidR="00130D15" w:rsidRDefault="00BA2EA3">
            <w:pPr>
              <w:pStyle w:val="TableParagraph"/>
              <w:spacing w:line="265" w:lineRule="exact"/>
              <w:rPr>
                <w:sz w:val="32"/>
              </w:rPr>
            </w:pPr>
            <w:r>
              <w:t>ST</w:t>
            </w:r>
          </w:p>
        </w:tc>
        <w:tc>
          <w:tcPr>
            <w:tcW w:w="7499" w:type="dxa"/>
            <w:tcBorders>
              <w:top w:val="single" w:sz="4" w:space="0" w:color="000000"/>
              <w:left w:val="single" w:sz="4" w:space="0" w:color="000000"/>
              <w:bottom w:val="single" w:sz="4" w:space="0" w:color="000000"/>
              <w:right w:val="single" w:sz="4" w:space="0" w:color="000000"/>
            </w:tcBorders>
          </w:tcPr>
          <w:p w14:paraId="15084AC3" w14:textId="77777777" w:rsidR="00130D15" w:rsidRDefault="00BA2EA3">
            <w:pPr>
              <w:pStyle w:val="TableParagraph"/>
              <w:spacing w:line="265" w:lineRule="exact"/>
              <w:rPr>
                <w:sz w:val="32"/>
              </w:rPr>
            </w:pPr>
            <w:r>
              <w:t>Sao Tome and</w:t>
            </w:r>
            <w:r>
              <w:rPr>
                <w:spacing w:val="-4"/>
              </w:rPr>
              <w:t xml:space="preserve"> </w:t>
            </w:r>
            <w:r>
              <w:t>Principe</w:t>
            </w:r>
          </w:p>
        </w:tc>
      </w:tr>
      <w:tr w:rsidR="00130D15" w14:paraId="02C8E44B"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A1E0F80" w14:textId="77777777" w:rsidR="00130D15" w:rsidRDefault="00BA2EA3">
            <w:pPr>
              <w:pStyle w:val="TableParagraph"/>
              <w:spacing w:line="268" w:lineRule="exact"/>
              <w:rPr>
                <w:sz w:val="32"/>
              </w:rPr>
            </w:pPr>
            <w:r>
              <w:t>SV</w:t>
            </w:r>
          </w:p>
        </w:tc>
        <w:tc>
          <w:tcPr>
            <w:tcW w:w="7499" w:type="dxa"/>
            <w:tcBorders>
              <w:top w:val="single" w:sz="4" w:space="0" w:color="000000"/>
              <w:left w:val="single" w:sz="4" w:space="0" w:color="000000"/>
              <w:bottom w:val="single" w:sz="4" w:space="0" w:color="000000"/>
              <w:right w:val="single" w:sz="4" w:space="0" w:color="000000"/>
            </w:tcBorders>
          </w:tcPr>
          <w:p w14:paraId="3E454730" w14:textId="77777777" w:rsidR="00130D15" w:rsidRDefault="00BA2EA3">
            <w:pPr>
              <w:pStyle w:val="TableParagraph"/>
              <w:spacing w:line="268" w:lineRule="exact"/>
              <w:rPr>
                <w:sz w:val="32"/>
              </w:rPr>
            </w:pPr>
            <w:r>
              <w:t>El</w:t>
            </w:r>
            <w:r>
              <w:rPr>
                <w:spacing w:val="-2"/>
              </w:rPr>
              <w:t xml:space="preserve"> </w:t>
            </w:r>
            <w:r>
              <w:t>Salvador</w:t>
            </w:r>
          </w:p>
        </w:tc>
      </w:tr>
      <w:tr w:rsidR="00130D15" w14:paraId="24C48FF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FEABB47" w14:textId="77777777" w:rsidR="00130D15" w:rsidRDefault="00BA2EA3">
            <w:pPr>
              <w:pStyle w:val="TableParagraph"/>
              <w:spacing w:line="265" w:lineRule="exact"/>
              <w:rPr>
                <w:sz w:val="32"/>
              </w:rPr>
            </w:pPr>
            <w:r>
              <w:t>SX</w:t>
            </w:r>
          </w:p>
        </w:tc>
        <w:tc>
          <w:tcPr>
            <w:tcW w:w="7499" w:type="dxa"/>
            <w:tcBorders>
              <w:top w:val="single" w:sz="4" w:space="0" w:color="000000"/>
              <w:left w:val="single" w:sz="4" w:space="0" w:color="000000"/>
              <w:bottom w:val="single" w:sz="4" w:space="0" w:color="000000"/>
              <w:right w:val="single" w:sz="4" w:space="0" w:color="000000"/>
            </w:tcBorders>
          </w:tcPr>
          <w:p w14:paraId="1B1F8F2E" w14:textId="77777777" w:rsidR="00130D15" w:rsidRDefault="00BA2EA3">
            <w:pPr>
              <w:pStyle w:val="TableParagraph"/>
              <w:spacing w:line="265" w:lineRule="exact"/>
              <w:rPr>
                <w:sz w:val="32"/>
              </w:rPr>
            </w:pPr>
            <w:r>
              <w:t>Sint</w:t>
            </w:r>
            <w:r>
              <w:rPr>
                <w:spacing w:val="-2"/>
              </w:rPr>
              <w:t xml:space="preserve"> </w:t>
            </w:r>
            <w:r>
              <w:t>Maarten</w:t>
            </w:r>
            <w:r>
              <w:rPr>
                <w:spacing w:val="-1"/>
              </w:rPr>
              <w:t xml:space="preserve"> </w:t>
            </w:r>
            <w:r>
              <w:t>(Dutch</w:t>
            </w:r>
            <w:r>
              <w:rPr>
                <w:spacing w:val="-1"/>
              </w:rPr>
              <w:t xml:space="preserve"> </w:t>
            </w:r>
            <w:r>
              <w:t>southern</w:t>
            </w:r>
            <w:r>
              <w:rPr>
                <w:spacing w:val="-1"/>
              </w:rPr>
              <w:t xml:space="preserve"> </w:t>
            </w:r>
            <w:r>
              <w:t>part)</w:t>
            </w:r>
          </w:p>
        </w:tc>
      </w:tr>
      <w:tr w:rsidR="00130D15" w14:paraId="66658083"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23D479D6" w14:textId="77777777" w:rsidR="00130D15" w:rsidRDefault="00BA2EA3">
            <w:pPr>
              <w:pStyle w:val="TableParagraph"/>
              <w:spacing w:line="265" w:lineRule="exact"/>
              <w:rPr>
                <w:sz w:val="32"/>
              </w:rPr>
            </w:pPr>
            <w:r>
              <w:t>SY</w:t>
            </w:r>
          </w:p>
        </w:tc>
        <w:tc>
          <w:tcPr>
            <w:tcW w:w="7499" w:type="dxa"/>
            <w:tcBorders>
              <w:top w:val="single" w:sz="4" w:space="0" w:color="000000"/>
              <w:left w:val="single" w:sz="4" w:space="0" w:color="000000"/>
              <w:bottom w:val="single" w:sz="4" w:space="0" w:color="000000"/>
              <w:right w:val="single" w:sz="4" w:space="0" w:color="000000"/>
            </w:tcBorders>
          </w:tcPr>
          <w:p w14:paraId="2952BE91" w14:textId="77777777" w:rsidR="00130D15" w:rsidRDefault="00BA2EA3">
            <w:pPr>
              <w:pStyle w:val="TableParagraph"/>
              <w:spacing w:line="265" w:lineRule="exact"/>
              <w:rPr>
                <w:sz w:val="32"/>
              </w:rPr>
            </w:pPr>
            <w:r>
              <w:t>Syrian</w:t>
            </w:r>
            <w:r>
              <w:rPr>
                <w:spacing w:val="-3"/>
              </w:rPr>
              <w:t xml:space="preserve"> </w:t>
            </w:r>
            <w:r>
              <w:t>Arab</w:t>
            </w:r>
            <w:r>
              <w:rPr>
                <w:spacing w:val="-3"/>
              </w:rPr>
              <w:t xml:space="preserve"> </w:t>
            </w:r>
            <w:r>
              <w:t>Republic</w:t>
            </w:r>
          </w:p>
        </w:tc>
      </w:tr>
    </w:tbl>
    <w:p w14:paraId="5F001880" w14:textId="77777777" w:rsidR="00130D15" w:rsidRDefault="00130D15">
      <w:pPr>
        <w:spacing w:line="265" w:lineRule="exact"/>
        <w:rPr>
          <w:sz w:val="32"/>
        </w:rPr>
        <w:sectPr w:rsidR="00130D15">
          <w:footerReference w:type="default" r:id="rId70"/>
          <w:pgSz w:w="11906" w:h="16838"/>
          <w:pgMar w:top="1400" w:right="620" w:bottom="98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10EEA36D"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1B8CA75"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493BA9D1" w14:textId="77777777" w:rsidR="00130D15" w:rsidRDefault="00BA2EA3">
            <w:pPr>
              <w:pStyle w:val="TableParagraph"/>
              <w:spacing w:line="268" w:lineRule="exact"/>
              <w:rPr>
                <w:b/>
              </w:rPr>
            </w:pPr>
            <w:r>
              <w:rPr>
                <w:b/>
              </w:rPr>
              <w:t>NAME</w:t>
            </w:r>
          </w:p>
        </w:tc>
      </w:tr>
      <w:tr w:rsidR="00130D15" w14:paraId="42B531EB"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E0040AD" w14:textId="77777777" w:rsidR="00130D15" w:rsidRDefault="00BA2EA3">
            <w:pPr>
              <w:pStyle w:val="TableParagraph"/>
              <w:spacing w:line="266" w:lineRule="exact"/>
              <w:rPr>
                <w:sz w:val="32"/>
              </w:rPr>
            </w:pPr>
            <w:r>
              <w:t>SZ</w:t>
            </w:r>
          </w:p>
        </w:tc>
        <w:tc>
          <w:tcPr>
            <w:tcW w:w="7499" w:type="dxa"/>
            <w:tcBorders>
              <w:top w:val="single" w:sz="4" w:space="0" w:color="000000"/>
              <w:left w:val="single" w:sz="4" w:space="0" w:color="000000"/>
              <w:bottom w:val="single" w:sz="4" w:space="0" w:color="000000"/>
              <w:right w:val="single" w:sz="4" w:space="0" w:color="000000"/>
            </w:tcBorders>
          </w:tcPr>
          <w:p w14:paraId="5ABDE98A" w14:textId="77777777" w:rsidR="00130D15" w:rsidRDefault="00BA2EA3">
            <w:pPr>
              <w:pStyle w:val="TableParagraph"/>
              <w:spacing w:line="266" w:lineRule="exact"/>
              <w:rPr>
                <w:sz w:val="32"/>
              </w:rPr>
            </w:pPr>
            <w:r>
              <w:t>Eswatini</w:t>
            </w:r>
            <w:r>
              <w:rPr>
                <w:spacing w:val="-3"/>
              </w:rPr>
              <w:t xml:space="preserve"> </w:t>
            </w:r>
            <w:r>
              <w:t>(formerly</w:t>
            </w:r>
            <w:r>
              <w:rPr>
                <w:spacing w:val="-3"/>
              </w:rPr>
              <w:t xml:space="preserve"> </w:t>
            </w:r>
            <w:r>
              <w:t>Swaziland)</w:t>
            </w:r>
          </w:p>
        </w:tc>
      </w:tr>
      <w:tr w:rsidR="00130D15" w14:paraId="45C151D9"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3C48D598" w14:textId="77777777" w:rsidR="00130D15" w:rsidRDefault="00BA2EA3">
            <w:pPr>
              <w:pStyle w:val="TableParagraph"/>
              <w:spacing w:line="268" w:lineRule="exact"/>
              <w:rPr>
                <w:sz w:val="32"/>
              </w:rPr>
            </w:pPr>
            <w:r>
              <w:t>TC</w:t>
            </w:r>
          </w:p>
        </w:tc>
        <w:tc>
          <w:tcPr>
            <w:tcW w:w="7499" w:type="dxa"/>
            <w:tcBorders>
              <w:top w:val="single" w:sz="4" w:space="0" w:color="000000"/>
              <w:left w:val="single" w:sz="4" w:space="0" w:color="000000"/>
              <w:bottom w:val="single" w:sz="4" w:space="0" w:color="000000"/>
              <w:right w:val="single" w:sz="4" w:space="0" w:color="000000"/>
            </w:tcBorders>
          </w:tcPr>
          <w:p w14:paraId="5136FE29" w14:textId="77777777" w:rsidR="00130D15" w:rsidRDefault="00BA2EA3">
            <w:pPr>
              <w:pStyle w:val="TableParagraph"/>
              <w:spacing w:line="268" w:lineRule="exact"/>
              <w:rPr>
                <w:sz w:val="32"/>
              </w:rPr>
            </w:pPr>
            <w:r>
              <w:t>Turks</w:t>
            </w:r>
            <w:r>
              <w:rPr>
                <w:spacing w:val="-3"/>
              </w:rPr>
              <w:t xml:space="preserve"> </w:t>
            </w:r>
            <w:r>
              <w:t>and</w:t>
            </w:r>
            <w:r>
              <w:rPr>
                <w:spacing w:val="-3"/>
              </w:rPr>
              <w:t xml:space="preserve"> </w:t>
            </w:r>
            <w:r>
              <w:t>Caicos</w:t>
            </w:r>
            <w:r>
              <w:rPr>
                <w:spacing w:val="-3"/>
              </w:rPr>
              <w:t xml:space="preserve"> </w:t>
            </w:r>
            <w:r>
              <w:t>Islands</w:t>
            </w:r>
          </w:p>
        </w:tc>
      </w:tr>
      <w:tr w:rsidR="00130D15" w14:paraId="68C546C1"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246DBB57" w14:textId="77777777" w:rsidR="00130D15" w:rsidRDefault="00BA2EA3">
            <w:pPr>
              <w:pStyle w:val="TableParagraph"/>
              <w:spacing w:line="265" w:lineRule="exact"/>
              <w:rPr>
                <w:sz w:val="32"/>
              </w:rPr>
            </w:pPr>
            <w:r>
              <w:t>TD</w:t>
            </w:r>
          </w:p>
        </w:tc>
        <w:tc>
          <w:tcPr>
            <w:tcW w:w="7499" w:type="dxa"/>
            <w:tcBorders>
              <w:top w:val="single" w:sz="4" w:space="0" w:color="000000"/>
              <w:left w:val="single" w:sz="4" w:space="0" w:color="000000"/>
              <w:bottom w:val="single" w:sz="4" w:space="0" w:color="000000"/>
              <w:right w:val="single" w:sz="4" w:space="0" w:color="000000"/>
            </w:tcBorders>
          </w:tcPr>
          <w:p w14:paraId="20B8B35A" w14:textId="77777777" w:rsidR="00130D15" w:rsidRDefault="00BA2EA3">
            <w:pPr>
              <w:pStyle w:val="TableParagraph"/>
              <w:spacing w:line="265" w:lineRule="exact"/>
              <w:rPr>
                <w:sz w:val="32"/>
              </w:rPr>
            </w:pPr>
            <w:r>
              <w:t>Chad</w:t>
            </w:r>
          </w:p>
        </w:tc>
      </w:tr>
      <w:tr w:rsidR="00130D15" w14:paraId="00BAEA3F" w14:textId="77777777">
        <w:trPr>
          <w:trHeight w:val="911"/>
        </w:trPr>
        <w:tc>
          <w:tcPr>
            <w:tcW w:w="971" w:type="dxa"/>
            <w:tcBorders>
              <w:top w:val="single" w:sz="4" w:space="0" w:color="000000"/>
              <w:left w:val="single" w:sz="4" w:space="0" w:color="000000"/>
              <w:bottom w:val="single" w:sz="4" w:space="0" w:color="000000"/>
              <w:right w:val="single" w:sz="4" w:space="0" w:color="000000"/>
            </w:tcBorders>
          </w:tcPr>
          <w:p w14:paraId="733849C1" w14:textId="77777777" w:rsidR="00130D15" w:rsidRDefault="00BA2EA3">
            <w:pPr>
              <w:pStyle w:val="TableParagraph"/>
              <w:spacing w:line="268" w:lineRule="exact"/>
              <w:rPr>
                <w:sz w:val="32"/>
              </w:rPr>
            </w:pPr>
            <w:r>
              <w:t>TF</w:t>
            </w:r>
          </w:p>
        </w:tc>
        <w:tc>
          <w:tcPr>
            <w:tcW w:w="7499" w:type="dxa"/>
            <w:tcBorders>
              <w:top w:val="single" w:sz="4" w:space="0" w:color="000000"/>
              <w:left w:val="single" w:sz="4" w:space="0" w:color="000000"/>
              <w:bottom w:val="single" w:sz="4" w:space="0" w:color="000000"/>
              <w:right w:val="single" w:sz="4" w:space="0" w:color="000000"/>
            </w:tcBorders>
          </w:tcPr>
          <w:p w14:paraId="517263AE" w14:textId="77777777" w:rsidR="00130D15" w:rsidRDefault="00BA2EA3">
            <w:pPr>
              <w:pStyle w:val="TableParagraph"/>
              <w:spacing w:line="271" w:lineRule="auto"/>
              <w:ind w:right="180"/>
              <w:rPr>
                <w:sz w:val="32"/>
              </w:rPr>
            </w:pPr>
            <w:r>
              <w:t>French Southern Territories (including Kerguelena Islands, Amsterdam Island, St.</w:t>
            </w:r>
            <w:r>
              <w:rPr>
                <w:spacing w:val="-47"/>
              </w:rPr>
              <w:t xml:space="preserve"> </w:t>
            </w:r>
            <w:r>
              <w:t>Paul's</w:t>
            </w:r>
            <w:r>
              <w:rPr>
                <w:spacing w:val="-2"/>
              </w:rPr>
              <w:t xml:space="preserve"> </w:t>
            </w:r>
            <w:r>
              <w:t>Island,</w:t>
            </w:r>
            <w:r>
              <w:rPr>
                <w:spacing w:val="-1"/>
              </w:rPr>
              <w:t xml:space="preserve"> </w:t>
            </w:r>
            <w:r>
              <w:t>Crozet</w:t>
            </w:r>
            <w:r>
              <w:rPr>
                <w:spacing w:val="-1"/>
              </w:rPr>
              <w:t xml:space="preserve"> </w:t>
            </w:r>
            <w:r>
              <w:t>Islands,</w:t>
            </w:r>
            <w:r>
              <w:rPr>
                <w:spacing w:val="-1"/>
              </w:rPr>
              <w:t xml:space="preserve"> </w:t>
            </w:r>
            <w:r>
              <w:t>French</w:t>
            </w:r>
            <w:r>
              <w:rPr>
                <w:spacing w:val="-3"/>
              </w:rPr>
              <w:t xml:space="preserve"> </w:t>
            </w:r>
            <w:r>
              <w:t>Indian</w:t>
            </w:r>
            <w:r>
              <w:rPr>
                <w:spacing w:val="-3"/>
              </w:rPr>
              <w:t xml:space="preserve"> </w:t>
            </w:r>
            <w:r>
              <w:t>Ocean</w:t>
            </w:r>
            <w:r>
              <w:rPr>
                <w:spacing w:val="-1"/>
              </w:rPr>
              <w:t xml:space="preserve"> </w:t>
            </w:r>
            <w:r>
              <w:t>Broad</w:t>
            </w:r>
            <w:r>
              <w:rPr>
                <w:spacing w:val="-2"/>
              </w:rPr>
              <w:t xml:space="preserve"> </w:t>
            </w:r>
            <w:r>
              <w:t>Islands</w:t>
            </w:r>
            <w:r>
              <w:rPr>
                <w:spacing w:val="-1"/>
              </w:rPr>
              <w:t xml:space="preserve"> </w:t>
            </w:r>
            <w:r>
              <w:t>(Bassas</w:t>
            </w:r>
            <w:r>
              <w:rPr>
                <w:spacing w:val="-4"/>
              </w:rPr>
              <w:t xml:space="preserve"> </w:t>
            </w:r>
            <w:r>
              <w:t>da</w:t>
            </w:r>
            <w:r>
              <w:rPr>
                <w:spacing w:val="-1"/>
              </w:rPr>
              <w:t xml:space="preserve"> </w:t>
            </w:r>
            <w:r>
              <w:t>India,</w:t>
            </w:r>
          </w:p>
          <w:p w14:paraId="2C66D9B6" w14:textId="77777777" w:rsidR="00130D15" w:rsidRDefault="00BA2EA3">
            <w:pPr>
              <w:pStyle w:val="TableParagraph"/>
              <w:spacing w:line="266" w:lineRule="exact"/>
              <w:rPr>
                <w:lang w:val="pt-PT"/>
              </w:rPr>
            </w:pPr>
            <w:r>
              <w:rPr>
                <w:lang w:val="pt-PT"/>
              </w:rPr>
              <w:t>Europa,</w:t>
            </w:r>
            <w:r>
              <w:rPr>
                <w:spacing w:val="-2"/>
                <w:lang w:val="pt-PT"/>
              </w:rPr>
              <w:t xml:space="preserve"> </w:t>
            </w:r>
            <w:r>
              <w:rPr>
                <w:lang w:val="pt-PT"/>
              </w:rPr>
              <w:t>Glorieuses, Juan</w:t>
            </w:r>
            <w:r>
              <w:rPr>
                <w:spacing w:val="-2"/>
                <w:lang w:val="pt-PT"/>
              </w:rPr>
              <w:t xml:space="preserve"> </w:t>
            </w:r>
            <w:r>
              <w:rPr>
                <w:lang w:val="pt-PT"/>
              </w:rPr>
              <w:t>de</w:t>
            </w:r>
            <w:r>
              <w:rPr>
                <w:spacing w:val="-1"/>
                <w:lang w:val="pt-PT"/>
              </w:rPr>
              <w:t xml:space="preserve"> </w:t>
            </w:r>
            <w:r>
              <w:rPr>
                <w:lang w:val="pt-PT"/>
              </w:rPr>
              <w:t>Nova,</w:t>
            </w:r>
            <w:r>
              <w:rPr>
                <w:spacing w:val="-3"/>
                <w:lang w:val="pt-PT"/>
              </w:rPr>
              <w:t xml:space="preserve"> </w:t>
            </w:r>
            <w:r>
              <w:rPr>
                <w:lang w:val="pt-PT"/>
              </w:rPr>
              <w:t>Tromelin))</w:t>
            </w:r>
          </w:p>
        </w:tc>
      </w:tr>
      <w:tr w:rsidR="00130D15" w14:paraId="7381AAE3"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1DB91F2C" w14:textId="77777777" w:rsidR="00130D15" w:rsidRDefault="00BA2EA3">
            <w:pPr>
              <w:pStyle w:val="TableParagraph"/>
              <w:spacing w:line="265" w:lineRule="exact"/>
              <w:rPr>
                <w:sz w:val="32"/>
              </w:rPr>
            </w:pPr>
            <w:r>
              <w:t>TG</w:t>
            </w:r>
          </w:p>
        </w:tc>
        <w:tc>
          <w:tcPr>
            <w:tcW w:w="7499" w:type="dxa"/>
            <w:tcBorders>
              <w:top w:val="single" w:sz="4" w:space="0" w:color="000000"/>
              <w:left w:val="single" w:sz="4" w:space="0" w:color="000000"/>
              <w:bottom w:val="single" w:sz="4" w:space="0" w:color="000000"/>
              <w:right w:val="single" w:sz="4" w:space="0" w:color="000000"/>
            </w:tcBorders>
          </w:tcPr>
          <w:p w14:paraId="61ED9BDF" w14:textId="77777777" w:rsidR="00130D15" w:rsidRDefault="00BA2EA3">
            <w:pPr>
              <w:pStyle w:val="TableParagraph"/>
              <w:spacing w:line="265" w:lineRule="exact"/>
              <w:rPr>
                <w:sz w:val="32"/>
              </w:rPr>
            </w:pPr>
            <w:r>
              <w:t>Togo</w:t>
            </w:r>
          </w:p>
        </w:tc>
      </w:tr>
      <w:tr w:rsidR="00130D15" w14:paraId="5532FA27"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085CC23" w14:textId="77777777" w:rsidR="00130D15" w:rsidRDefault="00BA2EA3">
            <w:pPr>
              <w:pStyle w:val="TableParagraph"/>
              <w:spacing w:line="265" w:lineRule="exact"/>
              <w:rPr>
                <w:sz w:val="32"/>
              </w:rPr>
            </w:pPr>
            <w:r>
              <w:t>TH</w:t>
            </w:r>
          </w:p>
        </w:tc>
        <w:tc>
          <w:tcPr>
            <w:tcW w:w="7499" w:type="dxa"/>
            <w:tcBorders>
              <w:top w:val="single" w:sz="4" w:space="0" w:color="000000"/>
              <w:left w:val="single" w:sz="4" w:space="0" w:color="000000"/>
              <w:bottom w:val="single" w:sz="4" w:space="0" w:color="000000"/>
              <w:right w:val="single" w:sz="4" w:space="0" w:color="000000"/>
            </w:tcBorders>
          </w:tcPr>
          <w:p w14:paraId="37F5365A" w14:textId="77777777" w:rsidR="00130D15" w:rsidRDefault="00BA2EA3">
            <w:pPr>
              <w:pStyle w:val="TableParagraph"/>
              <w:spacing w:line="265" w:lineRule="exact"/>
              <w:rPr>
                <w:sz w:val="32"/>
              </w:rPr>
            </w:pPr>
            <w:r>
              <w:t>Thailand</w:t>
            </w:r>
          </w:p>
        </w:tc>
      </w:tr>
      <w:tr w:rsidR="00130D15" w14:paraId="3F7D897C"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FB393BF" w14:textId="77777777" w:rsidR="00130D15" w:rsidRDefault="00BA2EA3">
            <w:pPr>
              <w:pStyle w:val="TableParagraph"/>
              <w:spacing w:line="265" w:lineRule="exact"/>
              <w:rPr>
                <w:sz w:val="32"/>
              </w:rPr>
            </w:pPr>
            <w:r>
              <w:t>TJ</w:t>
            </w:r>
          </w:p>
        </w:tc>
        <w:tc>
          <w:tcPr>
            <w:tcW w:w="7499" w:type="dxa"/>
            <w:tcBorders>
              <w:top w:val="single" w:sz="4" w:space="0" w:color="000000"/>
              <w:left w:val="single" w:sz="4" w:space="0" w:color="000000"/>
              <w:bottom w:val="single" w:sz="4" w:space="0" w:color="000000"/>
              <w:right w:val="single" w:sz="4" w:space="0" w:color="000000"/>
            </w:tcBorders>
          </w:tcPr>
          <w:p w14:paraId="4737B73D" w14:textId="77777777" w:rsidR="00130D15" w:rsidRDefault="00BA2EA3">
            <w:pPr>
              <w:pStyle w:val="TableParagraph"/>
              <w:spacing w:line="265" w:lineRule="exact"/>
              <w:rPr>
                <w:sz w:val="32"/>
              </w:rPr>
            </w:pPr>
            <w:r>
              <w:t>Tajikistan</w:t>
            </w:r>
          </w:p>
        </w:tc>
      </w:tr>
      <w:tr w:rsidR="00130D15" w14:paraId="2ABD8536"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E102A38" w14:textId="77777777" w:rsidR="00130D15" w:rsidRDefault="00BA2EA3">
            <w:pPr>
              <w:pStyle w:val="TableParagraph"/>
              <w:spacing w:line="265" w:lineRule="exact"/>
              <w:rPr>
                <w:sz w:val="32"/>
              </w:rPr>
            </w:pPr>
            <w:r>
              <w:t>TK</w:t>
            </w:r>
          </w:p>
        </w:tc>
        <w:tc>
          <w:tcPr>
            <w:tcW w:w="7499" w:type="dxa"/>
            <w:tcBorders>
              <w:top w:val="single" w:sz="4" w:space="0" w:color="000000"/>
              <w:left w:val="single" w:sz="4" w:space="0" w:color="000000"/>
              <w:bottom w:val="single" w:sz="4" w:space="0" w:color="000000"/>
              <w:right w:val="single" w:sz="4" w:space="0" w:color="000000"/>
            </w:tcBorders>
          </w:tcPr>
          <w:p w14:paraId="5D308DD1" w14:textId="77777777" w:rsidR="00130D15" w:rsidRDefault="00BA2EA3">
            <w:pPr>
              <w:pStyle w:val="TableParagraph"/>
              <w:spacing w:line="265" w:lineRule="exact"/>
              <w:rPr>
                <w:sz w:val="32"/>
              </w:rPr>
            </w:pPr>
            <w:r>
              <w:t>Tokelau</w:t>
            </w:r>
          </w:p>
        </w:tc>
      </w:tr>
      <w:tr w:rsidR="00130D15" w14:paraId="7438FB39"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3AC2CE1" w14:textId="77777777" w:rsidR="00130D15" w:rsidRDefault="00BA2EA3">
            <w:pPr>
              <w:pStyle w:val="TableParagraph"/>
              <w:spacing w:line="265" w:lineRule="exact"/>
              <w:rPr>
                <w:sz w:val="32"/>
              </w:rPr>
            </w:pPr>
            <w:r>
              <w:t>TL</w:t>
            </w:r>
          </w:p>
        </w:tc>
        <w:tc>
          <w:tcPr>
            <w:tcW w:w="7499" w:type="dxa"/>
            <w:tcBorders>
              <w:top w:val="single" w:sz="4" w:space="0" w:color="000000"/>
              <w:left w:val="single" w:sz="4" w:space="0" w:color="000000"/>
              <w:bottom w:val="single" w:sz="4" w:space="0" w:color="000000"/>
              <w:right w:val="single" w:sz="4" w:space="0" w:color="000000"/>
            </w:tcBorders>
          </w:tcPr>
          <w:p w14:paraId="3F42796C" w14:textId="77777777" w:rsidR="00130D15" w:rsidRDefault="00BA2EA3">
            <w:pPr>
              <w:pStyle w:val="TableParagraph"/>
              <w:spacing w:line="265" w:lineRule="exact"/>
              <w:rPr>
                <w:sz w:val="32"/>
              </w:rPr>
            </w:pPr>
            <w:r>
              <w:t>Timor-Leste</w:t>
            </w:r>
          </w:p>
        </w:tc>
      </w:tr>
      <w:tr w:rsidR="00130D15" w14:paraId="721E2243"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90AB57D" w14:textId="77777777" w:rsidR="00130D15" w:rsidRDefault="00BA2EA3">
            <w:pPr>
              <w:pStyle w:val="TableParagraph"/>
              <w:spacing w:line="265" w:lineRule="exact"/>
              <w:rPr>
                <w:sz w:val="32"/>
              </w:rPr>
            </w:pPr>
            <w:r>
              <w:t>TM</w:t>
            </w:r>
          </w:p>
        </w:tc>
        <w:tc>
          <w:tcPr>
            <w:tcW w:w="7499" w:type="dxa"/>
            <w:tcBorders>
              <w:top w:val="single" w:sz="4" w:space="0" w:color="000000"/>
              <w:left w:val="single" w:sz="4" w:space="0" w:color="000000"/>
              <w:bottom w:val="single" w:sz="4" w:space="0" w:color="000000"/>
              <w:right w:val="single" w:sz="4" w:space="0" w:color="000000"/>
            </w:tcBorders>
          </w:tcPr>
          <w:p w14:paraId="3AE158F2" w14:textId="77777777" w:rsidR="00130D15" w:rsidRDefault="00BA2EA3">
            <w:pPr>
              <w:pStyle w:val="TableParagraph"/>
              <w:spacing w:line="265" w:lineRule="exact"/>
              <w:rPr>
                <w:sz w:val="32"/>
              </w:rPr>
            </w:pPr>
            <w:r>
              <w:t>Turkmenistan</w:t>
            </w:r>
          </w:p>
        </w:tc>
      </w:tr>
      <w:tr w:rsidR="00130D15" w14:paraId="32A0A21A"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9156931" w14:textId="77777777" w:rsidR="00130D15" w:rsidRDefault="00BA2EA3">
            <w:pPr>
              <w:pStyle w:val="TableParagraph"/>
              <w:spacing w:line="266" w:lineRule="exact"/>
              <w:rPr>
                <w:sz w:val="32"/>
              </w:rPr>
            </w:pPr>
            <w:r>
              <w:t>TN</w:t>
            </w:r>
          </w:p>
        </w:tc>
        <w:tc>
          <w:tcPr>
            <w:tcW w:w="7499" w:type="dxa"/>
            <w:tcBorders>
              <w:top w:val="single" w:sz="4" w:space="0" w:color="000000"/>
              <w:left w:val="single" w:sz="4" w:space="0" w:color="000000"/>
              <w:bottom w:val="single" w:sz="4" w:space="0" w:color="000000"/>
              <w:right w:val="single" w:sz="4" w:space="0" w:color="000000"/>
            </w:tcBorders>
          </w:tcPr>
          <w:p w14:paraId="1571323A" w14:textId="77777777" w:rsidR="00130D15" w:rsidRDefault="00BA2EA3">
            <w:pPr>
              <w:pStyle w:val="TableParagraph"/>
              <w:spacing w:line="266" w:lineRule="exact"/>
              <w:rPr>
                <w:sz w:val="32"/>
              </w:rPr>
            </w:pPr>
            <w:r>
              <w:t>Tunisia</w:t>
            </w:r>
          </w:p>
        </w:tc>
      </w:tr>
      <w:tr w:rsidR="00130D15" w14:paraId="2CDF2942"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777A0C7" w14:textId="77777777" w:rsidR="00130D15" w:rsidRDefault="00BA2EA3">
            <w:pPr>
              <w:pStyle w:val="TableParagraph"/>
              <w:spacing w:line="265" w:lineRule="exact"/>
              <w:rPr>
                <w:sz w:val="32"/>
              </w:rPr>
            </w:pPr>
            <w:r>
              <w:t>TO</w:t>
            </w:r>
          </w:p>
        </w:tc>
        <w:tc>
          <w:tcPr>
            <w:tcW w:w="7499" w:type="dxa"/>
            <w:tcBorders>
              <w:top w:val="single" w:sz="4" w:space="0" w:color="000000"/>
              <w:left w:val="single" w:sz="4" w:space="0" w:color="000000"/>
              <w:bottom w:val="single" w:sz="4" w:space="0" w:color="000000"/>
              <w:right w:val="single" w:sz="4" w:space="0" w:color="000000"/>
            </w:tcBorders>
          </w:tcPr>
          <w:p w14:paraId="235FCA43" w14:textId="77777777" w:rsidR="00130D15" w:rsidRDefault="00BA2EA3">
            <w:pPr>
              <w:pStyle w:val="TableParagraph"/>
              <w:spacing w:line="265" w:lineRule="exact"/>
              <w:rPr>
                <w:sz w:val="32"/>
              </w:rPr>
            </w:pPr>
            <w:r>
              <w:t>Tonga</w:t>
            </w:r>
          </w:p>
        </w:tc>
      </w:tr>
      <w:tr w:rsidR="00130D15" w14:paraId="2C369C3B"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83E964E" w14:textId="77777777" w:rsidR="00130D15" w:rsidRDefault="00BA2EA3">
            <w:pPr>
              <w:pStyle w:val="TableParagraph"/>
              <w:spacing w:line="265" w:lineRule="exact"/>
              <w:rPr>
                <w:sz w:val="32"/>
              </w:rPr>
            </w:pPr>
            <w:r>
              <w:t>TR</w:t>
            </w:r>
          </w:p>
        </w:tc>
        <w:tc>
          <w:tcPr>
            <w:tcW w:w="7499" w:type="dxa"/>
            <w:tcBorders>
              <w:top w:val="single" w:sz="4" w:space="0" w:color="000000"/>
              <w:left w:val="single" w:sz="4" w:space="0" w:color="000000"/>
              <w:bottom w:val="single" w:sz="4" w:space="0" w:color="000000"/>
              <w:right w:val="single" w:sz="4" w:space="0" w:color="000000"/>
            </w:tcBorders>
          </w:tcPr>
          <w:p w14:paraId="6418F331" w14:textId="77777777" w:rsidR="00130D15" w:rsidRDefault="00BA2EA3">
            <w:pPr>
              <w:pStyle w:val="TableParagraph"/>
              <w:spacing w:line="265" w:lineRule="exact"/>
              <w:rPr>
                <w:sz w:val="32"/>
              </w:rPr>
            </w:pPr>
            <w:r>
              <w:t>Turkey</w:t>
            </w:r>
          </w:p>
        </w:tc>
      </w:tr>
      <w:tr w:rsidR="00130D15" w14:paraId="7F42871D"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6145FD2" w14:textId="77777777" w:rsidR="00130D15" w:rsidRDefault="00BA2EA3">
            <w:pPr>
              <w:pStyle w:val="TableParagraph"/>
              <w:spacing w:line="268" w:lineRule="exact"/>
              <w:rPr>
                <w:sz w:val="32"/>
              </w:rPr>
            </w:pPr>
            <w:r>
              <w:t>TT</w:t>
            </w:r>
          </w:p>
        </w:tc>
        <w:tc>
          <w:tcPr>
            <w:tcW w:w="7499" w:type="dxa"/>
            <w:tcBorders>
              <w:top w:val="single" w:sz="4" w:space="0" w:color="000000"/>
              <w:left w:val="single" w:sz="4" w:space="0" w:color="000000"/>
              <w:bottom w:val="single" w:sz="4" w:space="0" w:color="000000"/>
              <w:right w:val="single" w:sz="4" w:space="0" w:color="000000"/>
            </w:tcBorders>
          </w:tcPr>
          <w:p w14:paraId="16ACD3B5" w14:textId="77777777" w:rsidR="00130D15" w:rsidRDefault="00BA2EA3">
            <w:pPr>
              <w:pStyle w:val="TableParagraph"/>
              <w:spacing w:line="268" w:lineRule="exact"/>
              <w:rPr>
                <w:sz w:val="32"/>
              </w:rPr>
            </w:pPr>
            <w:r>
              <w:t>Trinidad</w:t>
            </w:r>
            <w:r>
              <w:rPr>
                <w:spacing w:val="-2"/>
              </w:rPr>
              <w:t xml:space="preserve"> </w:t>
            </w:r>
            <w:r>
              <w:t>and</w:t>
            </w:r>
            <w:r>
              <w:rPr>
                <w:spacing w:val="-2"/>
              </w:rPr>
              <w:t xml:space="preserve"> </w:t>
            </w:r>
            <w:r>
              <w:t>Tobago</w:t>
            </w:r>
          </w:p>
        </w:tc>
      </w:tr>
      <w:tr w:rsidR="00130D15" w14:paraId="7BE4595E"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64664DD" w14:textId="77777777" w:rsidR="00130D15" w:rsidRDefault="00BA2EA3">
            <w:pPr>
              <w:pStyle w:val="TableParagraph"/>
              <w:spacing w:line="265" w:lineRule="exact"/>
              <w:rPr>
                <w:sz w:val="32"/>
              </w:rPr>
            </w:pPr>
            <w:r>
              <w:t>TV</w:t>
            </w:r>
          </w:p>
        </w:tc>
        <w:tc>
          <w:tcPr>
            <w:tcW w:w="7499" w:type="dxa"/>
            <w:tcBorders>
              <w:top w:val="single" w:sz="4" w:space="0" w:color="000000"/>
              <w:left w:val="single" w:sz="4" w:space="0" w:color="000000"/>
              <w:bottom w:val="single" w:sz="4" w:space="0" w:color="000000"/>
              <w:right w:val="single" w:sz="4" w:space="0" w:color="000000"/>
            </w:tcBorders>
          </w:tcPr>
          <w:p w14:paraId="4598398B" w14:textId="77777777" w:rsidR="00130D15" w:rsidRDefault="00BA2EA3">
            <w:pPr>
              <w:pStyle w:val="TableParagraph"/>
              <w:spacing w:line="265" w:lineRule="exact"/>
              <w:rPr>
                <w:sz w:val="32"/>
              </w:rPr>
            </w:pPr>
            <w:r>
              <w:t>Tuvalu</w:t>
            </w:r>
          </w:p>
        </w:tc>
      </w:tr>
      <w:tr w:rsidR="00130D15" w14:paraId="607D912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2455D1E" w14:textId="77777777" w:rsidR="00130D15" w:rsidRDefault="00BA2EA3">
            <w:pPr>
              <w:pStyle w:val="TableParagraph"/>
              <w:spacing w:line="268" w:lineRule="exact"/>
              <w:rPr>
                <w:sz w:val="32"/>
              </w:rPr>
            </w:pPr>
            <w:r>
              <w:t>TW</w:t>
            </w:r>
          </w:p>
        </w:tc>
        <w:tc>
          <w:tcPr>
            <w:tcW w:w="7499" w:type="dxa"/>
            <w:tcBorders>
              <w:top w:val="single" w:sz="4" w:space="0" w:color="000000"/>
              <w:left w:val="single" w:sz="4" w:space="0" w:color="000000"/>
              <w:bottom w:val="single" w:sz="4" w:space="0" w:color="000000"/>
              <w:right w:val="single" w:sz="4" w:space="0" w:color="000000"/>
            </w:tcBorders>
          </w:tcPr>
          <w:p w14:paraId="3A120604" w14:textId="77777777" w:rsidR="00130D15" w:rsidRDefault="00BA2EA3">
            <w:pPr>
              <w:pStyle w:val="TableParagraph"/>
              <w:spacing w:line="268" w:lineRule="exact"/>
              <w:rPr>
                <w:sz w:val="32"/>
              </w:rPr>
            </w:pPr>
            <w:r>
              <w:t>Taiwan</w:t>
            </w:r>
          </w:p>
        </w:tc>
      </w:tr>
      <w:tr w:rsidR="00130D15" w14:paraId="4CCE9AE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4C379EBA" w14:textId="77777777" w:rsidR="00130D15" w:rsidRDefault="00BA2EA3">
            <w:pPr>
              <w:pStyle w:val="TableParagraph"/>
              <w:spacing w:line="265" w:lineRule="exact"/>
              <w:rPr>
                <w:sz w:val="32"/>
              </w:rPr>
            </w:pPr>
            <w:r>
              <w:t>TZ</w:t>
            </w:r>
          </w:p>
        </w:tc>
        <w:tc>
          <w:tcPr>
            <w:tcW w:w="7499" w:type="dxa"/>
            <w:tcBorders>
              <w:top w:val="single" w:sz="4" w:space="0" w:color="000000"/>
              <w:left w:val="single" w:sz="4" w:space="0" w:color="000000"/>
              <w:bottom w:val="single" w:sz="4" w:space="0" w:color="000000"/>
              <w:right w:val="single" w:sz="4" w:space="0" w:color="000000"/>
            </w:tcBorders>
          </w:tcPr>
          <w:p w14:paraId="0CD11992" w14:textId="77777777" w:rsidR="00130D15" w:rsidRDefault="00BA2EA3">
            <w:pPr>
              <w:pStyle w:val="TableParagraph"/>
              <w:spacing w:line="265" w:lineRule="exact"/>
              <w:rPr>
                <w:sz w:val="32"/>
              </w:rPr>
            </w:pPr>
            <w:r>
              <w:t>United</w:t>
            </w:r>
            <w:r>
              <w:rPr>
                <w:spacing w:val="-2"/>
              </w:rPr>
              <w:t xml:space="preserve"> </w:t>
            </w:r>
            <w:r>
              <w:t>Republic</w:t>
            </w:r>
            <w:r>
              <w:rPr>
                <w:spacing w:val="-3"/>
              </w:rPr>
              <w:t xml:space="preserve"> </w:t>
            </w:r>
            <w:r>
              <w:t>of</w:t>
            </w:r>
            <w:r>
              <w:rPr>
                <w:spacing w:val="-3"/>
              </w:rPr>
              <w:t xml:space="preserve"> </w:t>
            </w:r>
            <w:r>
              <w:t>Tanzania</w:t>
            </w:r>
            <w:r>
              <w:rPr>
                <w:spacing w:val="-1"/>
              </w:rPr>
              <w:t xml:space="preserve"> </w:t>
            </w:r>
            <w:r>
              <w:t>(Tanganyika,</w:t>
            </w:r>
            <w:r>
              <w:rPr>
                <w:spacing w:val="-1"/>
              </w:rPr>
              <w:t xml:space="preserve"> </w:t>
            </w:r>
            <w:r>
              <w:t>Zanzibar</w:t>
            </w:r>
            <w:r>
              <w:rPr>
                <w:spacing w:val="-1"/>
              </w:rPr>
              <w:t xml:space="preserve"> </w:t>
            </w:r>
            <w:r>
              <w:t>and</w:t>
            </w:r>
            <w:r>
              <w:rPr>
                <w:spacing w:val="-3"/>
              </w:rPr>
              <w:t xml:space="preserve"> </w:t>
            </w:r>
            <w:r>
              <w:t>Pemba)</w:t>
            </w:r>
          </w:p>
        </w:tc>
      </w:tr>
      <w:tr w:rsidR="00130D15" w14:paraId="2F5093A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2D1977D8" w14:textId="77777777" w:rsidR="00130D15" w:rsidRDefault="00BA2EA3">
            <w:pPr>
              <w:pStyle w:val="TableParagraph"/>
              <w:spacing w:line="268" w:lineRule="exact"/>
              <w:rPr>
                <w:sz w:val="32"/>
              </w:rPr>
            </w:pPr>
            <w:r>
              <w:t>UA</w:t>
            </w:r>
          </w:p>
        </w:tc>
        <w:tc>
          <w:tcPr>
            <w:tcW w:w="7499" w:type="dxa"/>
            <w:tcBorders>
              <w:top w:val="single" w:sz="4" w:space="0" w:color="000000"/>
              <w:left w:val="single" w:sz="4" w:space="0" w:color="000000"/>
              <w:bottom w:val="single" w:sz="4" w:space="0" w:color="000000"/>
              <w:right w:val="single" w:sz="4" w:space="0" w:color="000000"/>
            </w:tcBorders>
          </w:tcPr>
          <w:p w14:paraId="451770D6" w14:textId="77777777" w:rsidR="00130D15" w:rsidRDefault="00BA2EA3">
            <w:pPr>
              <w:pStyle w:val="TableParagraph"/>
              <w:spacing w:line="268" w:lineRule="exact"/>
              <w:rPr>
                <w:sz w:val="32"/>
              </w:rPr>
            </w:pPr>
            <w:r>
              <w:t>Ukraine</w:t>
            </w:r>
          </w:p>
        </w:tc>
      </w:tr>
      <w:tr w:rsidR="00130D15" w14:paraId="16827805"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413CC282" w14:textId="77777777" w:rsidR="00130D15" w:rsidRDefault="00BA2EA3">
            <w:pPr>
              <w:pStyle w:val="TableParagraph"/>
              <w:spacing w:line="265" w:lineRule="exact"/>
              <w:rPr>
                <w:sz w:val="32"/>
              </w:rPr>
            </w:pPr>
            <w:r>
              <w:t>UG</w:t>
            </w:r>
          </w:p>
        </w:tc>
        <w:tc>
          <w:tcPr>
            <w:tcW w:w="7499" w:type="dxa"/>
            <w:tcBorders>
              <w:top w:val="single" w:sz="4" w:space="0" w:color="000000"/>
              <w:left w:val="single" w:sz="4" w:space="0" w:color="000000"/>
              <w:bottom w:val="single" w:sz="4" w:space="0" w:color="000000"/>
              <w:right w:val="single" w:sz="4" w:space="0" w:color="000000"/>
            </w:tcBorders>
          </w:tcPr>
          <w:p w14:paraId="52FEDD73" w14:textId="77777777" w:rsidR="00130D15" w:rsidRDefault="00BA2EA3">
            <w:pPr>
              <w:pStyle w:val="TableParagraph"/>
              <w:spacing w:line="265" w:lineRule="exact"/>
              <w:rPr>
                <w:sz w:val="32"/>
              </w:rPr>
            </w:pPr>
            <w:r>
              <w:t>Uganda</w:t>
            </w:r>
          </w:p>
        </w:tc>
      </w:tr>
      <w:tr w:rsidR="00130D15" w14:paraId="2E9251DB" w14:textId="77777777">
        <w:trPr>
          <w:trHeight w:val="911"/>
        </w:trPr>
        <w:tc>
          <w:tcPr>
            <w:tcW w:w="971" w:type="dxa"/>
            <w:tcBorders>
              <w:top w:val="single" w:sz="4" w:space="0" w:color="000000"/>
              <w:left w:val="single" w:sz="4" w:space="0" w:color="000000"/>
              <w:bottom w:val="single" w:sz="4" w:space="0" w:color="000000"/>
              <w:right w:val="single" w:sz="4" w:space="0" w:color="000000"/>
            </w:tcBorders>
          </w:tcPr>
          <w:p w14:paraId="2643193B" w14:textId="77777777" w:rsidR="00130D15" w:rsidRDefault="00BA2EA3">
            <w:pPr>
              <w:pStyle w:val="TableParagraph"/>
              <w:spacing w:line="268" w:lineRule="exact"/>
              <w:rPr>
                <w:sz w:val="32"/>
              </w:rPr>
            </w:pPr>
            <w:r>
              <w:t>UM</w:t>
            </w:r>
          </w:p>
        </w:tc>
        <w:tc>
          <w:tcPr>
            <w:tcW w:w="7499" w:type="dxa"/>
            <w:tcBorders>
              <w:top w:val="single" w:sz="4" w:space="0" w:color="000000"/>
              <w:left w:val="single" w:sz="4" w:space="0" w:color="000000"/>
              <w:bottom w:val="single" w:sz="4" w:space="0" w:color="000000"/>
              <w:right w:val="single" w:sz="4" w:space="0" w:color="000000"/>
            </w:tcBorders>
          </w:tcPr>
          <w:p w14:paraId="772BB5DC" w14:textId="77777777" w:rsidR="00130D15" w:rsidRDefault="00BA2EA3">
            <w:pPr>
              <w:pStyle w:val="TableParagraph"/>
              <w:spacing w:line="271" w:lineRule="auto"/>
              <w:ind w:right="490"/>
              <w:rPr>
                <w:sz w:val="32"/>
              </w:rPr>
            </w:pPr>
            <w:r>
              <w:t>United States Minor Outlying Islands (including Baker Island, Howland Island,</w:t>
            </w:r>
            <w:r>
              <w:rPr>
                <w:spacing w:val="-47"/>
              </w:rPr>
              <w:t xml:space="preserve"> </w:t>
            </w:r>
            <w:r>
              <w:t>Jarvis Island,</w:t>
            </w:r>
            <w:r>
              <w:rPr>
                <w:spacing w:val="-1"/>
              </w:rPr>
              <w:t xml:space="preserve"> </w:t>
            </w:r>
            <w:r>
              <w:t>Johnston</w:t>
            </w:r>
            <w:r>
              <w:rPr>
                <w:spacing w:val="-1"/>
              </w:rPr>
              <w:t xml:space="preserve"> </w:t>
            </w:r>
            <w:r>
              <w:t>Atoll,</w:t>
            </w:r>
            <w:r>
              <w:rPr>
                <w:spacing w:val="-1"/>
              </w:rPr>
              <w:t xml:space="preserve"> </w:t>
            </w:r>
            <w:r>
              <w:t>Kingman</w:t>
            </w:r>
            <w:r>
              <w:rPr>
                <w:spacing w:val="-3"/>
              </w:rPr>
              <w:t xml:space="preserve"> </w:t>
            </w:r>
            <w:r>
              <w:t>Reef,</w:t>
            </w:r>
            <w:r>
              <w:rPr>
                <w:spacing w:val="-1"/>
              </w:rPr>
              <w:t xml:space="preserve"> </w:t>
            </w:r>
            <w:r>
              <w:t>Midway</w:t>
            </w:r>
            <w:r>
              <w:rPr>
                <w:spacing w:val="-3"/>
              </w:rPr>
              <w:t xml:space="preserve"> </w:t>
            </w:r>
            <w:r>
              <w:t>Islands, Navassa</w:t>
            </w:r>
            <w:r>
              <w:rPr>
                <w:spacing w:val="-3"/>
              </w:rPr>
              <w:t xml:space="preserve"> </w:t>
            </w:r>
            <w:r>
              <w:t>Island,</w:t>
            </w:r>
          </w:p>
          <w:p w14:paraId="62ECB96C" w14:textId="77777777" w:rsidR="00130D15" w:rsidRDefault="00BA2EA3">
            <w:pPr>
              <w:pStyle w:val="TableParagraph"/>
              <w:spacing w:line="266" w:lineRule="exact"/>
              <w:rPr>
                <w:sz w:val="32"/>
              </w:rPr>
            </w:pPr>
            <w:r>
              <w:t>Palmyra</w:t>
            </w:r>
            <w:r>
              <w:rPr>
                <w:spacing w:val="-1"/>
              </w:rPr>
              <w:t xml:space="preserve"> </w:t>
            </w:r>
            <w:r>
              <w:t>Atoll,</w:t>
            </w:r>
            <w:r>
              <w:rPr>
                <w:spacing w:val="-4"/>
              </w:rPr>
              <w:t xml:space="preserve"> </w:t>
            </w:r>
            <w:r>
              <w:t>and</w:t>
            </w:r>
            <w:r>
              <w:rPr>
                <w:spacing w:val="-2"/>
              </w:rPr>
              <w:t xml:space="preserve"> </w:t>
            </w:r>
            <w:r>
              <w:t>Wake Island)</w:t>
            </w:r>
          </w:p>
        </w:tc>
      </w:tr>
      <w:tr w:rsidR="00130D15" w14:paraId="73E2FF80"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E5B0E6F" w14:textId="77777777" w:rsidR="00130D15" w:rsidRDefault="00BA2EA3">
            <w:pPr>
              <w:pStyle w:val="TableParagraph"/>
              <w:spacing w:line="266" w:lineRule="exact"/>
              <w:rPr>
                <w:sz w:val="32"/>
              </w:rPr>
            </w:pPr>
            <w:r>
              <w:t>US</w:t>
            </w:r>
          </w:p>
        </w:tc>
        <w:tc>
          <w:tcPr>
            <w:tcW w:w="7499" w:type="dxa"/>
            <w:tcBorders>
              <w:top w:val="single" w:sz="4" w:space="0" w:color="000000"/>
              <w:left w:val="single" w:sz="4" w:space="0" w:color="000000"/>
              <w:bottom w:val="single" w:sz="4" w:space="0" w:color="000000"/>
              <w:right w:val="single" w:sz="4" w:space="0" w:color="000000"/>
            </w:tcBorders>
          </w:tcPr>
          <w:p w14:paraId="464583ED" w14:textId="77777777" w:rsidR="00130D15" w:rsidRDefault="00BA2EA3">
            <w:pPr>
              <w:pStyle w:val="TableParagraph"/>
              <w:spacing w:line="266" w:lineRule="exact"/>
              <w:rPr>
                <w:sz w:val="32"/>
              </w:rPr>
            </w:pPr>
            <w:r>
              <w:t>United</w:t>
            </w:r>
            <w:r>
              <w:rPr>
                <w:spacing w:val="-1"/>
              </w:rPr>
              <w:t xml:space="preserve"> </w:t>
            </w:r>
            <w:r>
              <w:t>States (incl.</w:t>
            </w:r>
            <w:r>
              <w:rPr>
                <w:spacing w:val="-4"/>
              </w:rPr>
              <w:t xml:space="preserve"> </w:t>
            </w:r>
            <w:r>
              <w:t>Puerto</w:t>
            </w:r>
            <w:r>
              <w:rPr>
                <w:spacing w:val="-4"/>
              </w:rPr>
              <w:t xml:space="preserve"> </w:t>
            </w:r>
            <w:r>
              <w:t>Rico)</w:t>
            </w:r>
          </w:p>
        </w:tc>
      </w:tr>
      <w:tr w:rsidR="00130D15" w14:paraId="5BD290B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670BA9F" w14:textId="77777777" w:rsidR="00130D15" w:rsidRDefault="00BA2EA3">
            <w:pPr>
              <w:pStyle w:val="TableParagraph"/>
              <w:spacing w:line="265" w:lineRule="exact"/>
              <w:rPr>
                <w:sz w:val="32"/>
              </w:rPr>
            </w:pPr>
            <w:r>
              <w:t>UY</w:t>
            </w:r>
          </w:p>
        </w:tc>
        <w:tc>
          <w:tcPr>
            <w:tcW w:w="7499" w:type="dxa"/>
            <w:tcBorders>
              <w:top w:val="single" w:sz="4" w:space="0" w:color="000000"/>
              <w:left w:val="single" w:sz="4" w:space="0" w:color="000000"/>
              <w:bottom w:val="single" w:sz="4" w:space="0" w:color="000000"/>
              <w:right w:val="single" w:sz="4" w:space="0" w:color="000000"/>
            </w:tcBorders>
          </w:tcPr>
          <w:p w14:paraId="0DB45FF9" w14:textId="77777777" w:rsidR="00130D15" w:rsidRDefault="00BA2EA3">
            <w:pPr>
              <w:pStyle w:val="TableParagraph"/>
              <w:spacing w:line="265" w:lineRule="exact"/>
              <w:rPr>
                <w:sz w:val="32"/>
              </w:rPr>
            </w:pPr>
            <w:r>
              <w:t>Uruguay</w:t>
            </w:r>
          </w:p>
        </w:tc>
      </w:tr>
      <w:tr w:rsidR="00130D15" w14:paraId="35BEA0D5"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807DF8E" w14:textId="77777777" w:rsidR="00130D15" w:rsidRDefault="00BA2EA3">
            <w:pPr>
              <w:pStyle w:val="TableParagraph"/>
              <w:spacing w:line="265" w:lineRule="exact"/>
              <w:rPr>
                <w:sz w:val="32"/>
              </w:rPr>
            </w:pPr>
            <w:r>
              <w:t>UZ</w:t>
            </w:r>
          </w:p>
        </w:tc>
        <w:tc>
          <w:tcPr>
            <w:tcW w:w="7499" w:type="dxa"/>
            <w:tcBorders>
              <w:top w:val="single" w:sz="4" w:space="0" w:color="000000"/>
              <w:left w:val="single" w:sz="4" w:space="0" w:color="000000"/>
              <w:bottom w:val="single" w:sz="4" w:space="0" w:color="000000"/>
              <w:right w:val="single" w:sz="4" w:space="0" w:color="000000"/>
            </w:tcBorders>
          </w:tcPr>
          <w:p w14:paraId="21182135" w14:textId="77777777" w:rsidR="00130D15" w:rsidRDefault="00BA2EA3">
            <w:pPr>
              <w:pStyle w:val="TableParagraph"/>
              <w:spacing w:line="265" w:lineRule="exact"/>
              <w:rPr>
                <w:sz w:val="32"/>
              </w:rPr>
            </w:pPr>
            <w:r>
              <w:t>Uzbekistan</w:t>
            </w:r>
          </w:p>
        </w:tc>
      </w:tr>
      <w:tr w:rsidR="00130D15" w14:paraId="3ACDB9E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D2CD628" w14:textId="77777777" w:rsidR="00130D15" w:rsidRDefault="00BA2EA3">
            <w:pPr>
              <w:pStyle w:val="TableParagraph"/>
              <w:spacing w:line="265" w:lineRule="exact"/>
              <w:rPr>
                <w:sz w:val="32"/>
              </w:rPr>
            </w:pPr>
            <w:r>
              <w:t>VA</w:t>
            </w:r>
          </w:p>
        </w:tc>
        <w:tc>
          <w:tcPr>
            <w:tcW w:w="7499" w:type="dxa"/>
            <w:tcBorders>
              <w:top w:val="single" w:sz="4" w:space="0" w:color="000000"/>
              <w:left w:val="single" w:sz="4" w:space="0" w:color="000000"/>
              <w:bottom w:val="single" w:sz="4" w:space="0" w:color="000000"/>
              <w:right w:val="single" w:sz="4" w:space="0" w:color="000000"/>
            </w:tcBorders>
          </w:tcPr>
          <w:p w14:paraId="6C20A102" w14:textId="77777777" w:rsidR="00130D15" w:rsidRDefault="00BA2EA3">
            <w:pPr>
              <w:pStyle w:val="TableParagraph"/>
              <w:spacing w:line="265" w:lineRule="exact"/>
              <w:rPr>
                <w:sz w:val="32"/>
              </w:rPr>
            </w:pPr>
            <w:r>
              <w:t>Holy</w:t>
            </w:r>
            <w:r>
              <w:rPr>
                <w:spacing w:val="-1"/>
              </w:rPr>
              <w:t xml:space="preserve"> </w:t>
            </w:r>
            <w:r>
              <w:t>See</w:t>
            </w:r>
            <w:r>
              <w:rPr>
                <w:spacing w:val="-2"/>
              </w:rPr>
              <w:t xml:space="preserve"> </w:t>
            </w:r>
            <w:r>
              <w:t>(Vatican</w:t>
            </w:r>
            <w:r>
              <w:rPr>
                <w:spacing w:val="-2"/>
              </w:rPr>
              <w:t xml:space="preserve"> </w:t>
            </w:r>
            <w:r>
              <w:t>City</w:t>
            </w:r>
            <w:r>
              <w:rPr>
                <w:spacing w:val="-1"/>
              </w:rPr>
              <w:t xml:space="preserve"> </w:t>
            </w:r>
            <w:r>
              <w:t>State)</w:t>
            </w:r>
          </w:p>
        </w:tc>
      </w:tr>
      <w:tr w:rsidR="00130D15" w14:paraId="05997BC1"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01615CE3" w14:textId="77777777" w:rsidR="00130D15" w:rsidRDefault="00BA2EA3">
            <w:pPr>
              <w:pStyle w:val="TableParagraph"/>
              <w:spacing w:line="265" w:lineRule="exact"/>
              <w:rPr>
                <w:sz w:val="32"/>
              </w:rPr>
            </w:pPr>
            <w:r>
              <w:t>VC</w:t>
            </w:r>
          </w:p>
        </w:tc>
        <w:tc>
          <w:tcPr>
            <w:tcW w:w="7499" w:type="dxa"/>
            <w:tcBorders>
              <w:top w:val="single" w:sz="4" w:space="0" w:color="000000"/>
              <w:left w:val="single" w:sz="4" w:space="0" w:color="000000"/>
              <w:bottom w:val="single" w:sz="4" w:space="0" w:color="000000"/>
              <w:right w:val="single" w:sz="4" w:space="0" w:color="000000"/>
            </w:tcBorders>
          </w:tcPr>
          <w:p w14:paraId="0F352A03" w14:textId="77777777" w:rsidR="00130D15" w:rsidRDefault="00BA2EA3">
            <w:pPr>
              <w:pStyle w:val="TableParagraph"/>
              <w:spacing w:line="265" w:lineRule="exact"/>
              <w:rPr>
                <w:sz w:val="32"/>
              </w:rPr>
            </w:pPr>
            <w:r>
              <w:t>St</w:t>
            </w:r>
            <w:r>
              <w:rPr>
                <w:spacing w:val="-2"/>
              </w:rPr>
              <w:t xml:space="preserve"> </w:t>
            </w:r>
            <w:r>
              <w:t>Vincent</w:t>
            </w:r>
            <w:r>
              <w:rPr>
                <w:spacing w:val="-1"/>
              </w:rPr>
              <w:t xml:space="preserve"> </w:t>
            </w:r>
            <w:r>
              <w:t>and</w:t>
            </w:r>
            <w:r>
              <w:rPr>
                <w:spacing w:val="-1"/>
              </w:rPr>
              <w:t xml:space="preserve"> </w:t>
            </w:r>
            <w:r>
              <w:t>Grenadines</w:t>
            </w:r>
          </w:p>
        </w:tc>
      </w:tr>
      <w:tr w:rsidR="00130D15" w14:paraId="32E940A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2D3EBD" w14:textId="77777777" w:rsidR="00130D15" w:rsidRDefault="00BA2EA3">
            <w:pPr>
              <w:pStyle w:val="TableParagraph"/>
              <w:spacing w:line="265" w:lineRule="exact"/>
              <w:rPr>
                <w:sz w:val="32"/>
              </w:rPr>
            </w:pPr>
            <w:r>
              <w:t>VE</w:t>
            </w:r>
          </w:p>
        </w:tc>
        <w:tc>
          <w:tcPr>
            <w:tcW w:w="7499" w:type="dxa"/>
            <w:tcBorders>
              <w:top w:val="single" w:sz="4" w:space="0" w:color="000000"/>
              <w:left w:val="single" w:sz="4" w:space="0" w:color="000000"/>
              <w:bottom w:val="single" w:sz="4" w:space="0" w:color="000000"/>
              <w:right w:val="single" w:sz="4" w:space="0" w:color="000000"/>
            </w:tcBorders>
          </w:tcPr>
          <w:p w14:paraId="1ECCD3E2" w14:textId="77777777" w:rsidR="00130D15" w:rsidRDefault="00BA2EA3">
            <w:pPr>
              <w:pStyle w:val="TableParagraph"/>
              <w:spacing w:line="265" w:lineRule="exact"/>
              <w:rPr>
                <w:sz w:val="32"/>
              </w:rPr>
            </w:pPr>
            <w:r>
              <w:t>Bolivarian</w:t>
            </w:r>
            <w:r>
              <w:rPr>
                <w:spacing w:val="-5"/>
              </w:rPr>
              <w:t xml:space="preserve"> </w:t>
            </w:r>
            <w:r>
              <w:t>Republic</w:t>
            </w:r>
            <w:r>
              <w:rPr>
                <w:spacing w:val="-2"/>
              </w:rPr>
              <w:t xml:space="preserve"> </w:t>
            </w:r>
            <w:r>
              <w:t>of</w:t>
            </w:r>
            <w:r>
              <w:rPr>
                <w:spacing w:val="-1"/>
              </w:rPr>
              <w:t xml:space="preserve"> </w:t>
            </w:r>
            <w:r>
              <w:t>Venezuela (Venezuela)</w:t>
            </w:r>
          </w:p>
        </w:tc>
      </w:tr>
      <w:tr w:rsidR="00130D15" w14:paraId="7F1CCC63"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3962C979" w14:textId="77777777" w:rsidR="00130D15" w:rsidRDefault="00BA2EA3">
            <w:pPr>
              <w:pStyle w:val="TableParagraph"/>
              <w:spacing w:line="265" w:lineRule="exact"/>
              <w:rPr>
                <w:sz w:val="32"/>
              </w:rPr>
            </w:pPr>
            <w:r>
              <w:t>VG</w:t>
            </w:r>
          </w:p>
        </w:tc>
        <w:tc>
          <w:tcPr>
            <w:tcW w:w="7499" w:type="dxa"/>
            <w:tcBorders>
              <w:top w:val="single" w:sz="4" w:space="0" w:color="000000"/>
              <w:left w:val="single" w:sz="4" w:space="0" w:color="000000"/>
              <w:bottom w:val="single" w:sz="4" w:space="0" w:color="000000"/>
              <w:right w:val="single" w:sz="4" w:space="0" w:color="000000"/>
            </w:tcBorders>
          </w:tcPr>
          <w:p w14:paraId="1DD7E945" w14:textId="77777777" w:rsidR="00130D15" w:rsidRDefault="00BA2EA3">
            <w:pPr>
              <w:pStyle w:val="TableParagraph"/>
              <w:spacing w:line="265" w:lineRule="exact"/>
              <w:rPr>
                <w:sz w:val="32"/>
              </w:rPr>
            </w:pPr>
            <w:r>
              <w:t>British</w:t>
            </w:r>
            <w:r>
              <w:rPr>
                <w:spacing w:val="-1"/>
              </w:rPr>
              <w:t xml:space="preserve"> </w:t>
            </w:r>
            <w:r>
              <w:t>Virgin</w:t>
            </w:r>
            <w:r>
              <w:rPr>
                <w:spacing w:val="-2"/>
              </w:rPr>
              <w:t xml:space="preserve"> </w:t>
            </w:r>
            <w:r>
              <w:t>Islands</w:t>
            </w:r>
          </w:p>
        </w:tc>
      </w:tr>
      <w:tr w:rsidR="00130D15" w14:paraId="6439BF4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ED9E761" w14:textId="77777777" w:rsidR="00130D15" w:rsidRDefault="00BA2EA3">
            <w:pPr>
              <w:pStyle w:val="TableParagraph"/>
              <w:spacing w:line="265" w:lineRule="exact"/>
              <w:rPr>
                <w:sz w:val="32"/>
              </w:rPr>
            </w:pPr>
            <w:r>
              <w:t>VI</w:t>
            </w:r>
          </w:p>
        </w:tc>
        <w:tc>
          <w:tcPr>
            <w:tcW w:w="7499" w:type="dxa"/>
            <w:tcBorders>
              <w:top w:val="single" w:sz="4" w:space="0" w:color="000000"/>
              <w:left w:val="single" w:sz="4" w:space="0" w:color="000000"/>
              <w:bottom w:val="single" w:sz="4" w:space="0" w:color="000000"/>
              <w:right w:val="single" w:sz="4" w:space="0" w:color="000000"/>
            </w:tcBorders>
          </w:tcPr>
          <w:p w14:paraId="588E3FFD" w14:textId="77777777" w:rsidR="00130D15" w:rsidRDefault="00BA2EA3">
            <w:pPr>
              <w:pStyle w:val="TableParagraph"/>
              <w:spacing w:line="265" w:lineRule="exact"/>
              <w:rPr>
                <w:sz w:val="32"/>
              </w:rPr>
            </w:pPr>
            <w:r>
              <w:t>United</w:t>
            </w:r>
            <w:r>
              <w:rPr>
                <w:spacing w:val="-2"/>
              </w:rPr>
              <w:t xml:space="preserve"> </w:t>
            </w:r>
            <w:r>
              <w:t>States Virgin</w:t>
            </w:r>
            <w:r>
              <w:rPr>
                <w:spacing w:val="-2"/>
              </w:rPr>
              <w:t xml:space="preserve"> </w:t>
            </w:r>
            <w:r>
              <w:t>Islands</w:t>
            </w:r>
          </w:p>
        </w:tc>
      </w:tr>
      <w:tr w:rsidR="00130D15" w14:paraId="7C4DEFA7"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66ADB23" w14:textId="77777777" w:rsidR="00130D15" w:rsidRDefault="00BA2EA3">
            <w:pPr>
              <w:pStyle w:val="TableParagraph"/>
              <w:spacing w:line="265" w:lineRule="exact"/>
              <w:rPr>
                <w:sz w:val="32"/>
              </w:rPr>
            </w:pPr>
            <w:r>
              <w:t>VN</w:t>
            </w:r>
          </w:p>
        </w:tc>
        <w:tc>
          <w:tcPr>
            <w:tcW w:w="7499" w:type="dxa"/>
            <w:tcBorders>
              <w:top w:val="single" w:sz="4" w:space="0" w:color="000000"/>
              <w:left w:val="single" w:sz="4" w:space="0" w:color="000000"/>
              <w:bottom w:val="single" w:sz="4" w:space="0" w:color="000000"/>
              <w:right w:val="single" w:sz="4" w:space="0" w:color="000000"/>
            </w:tcBorders>
          </w:tcPr>
          <w:p w14:paraId="1C657BE0" w14:textId="77777777" w:rsidR="00130D15" w:rsidRDefault="00BA2EA3">
            <w:pPr>
              <w:pStyle w:val="TableParagraph"/>
              <w:spacing w:line="265" w:lineRule="exact"/>
              <w:rPr>
                <w:sz w:val="32"/>
              </w:rPr>
            </w:pPr>
            <w:r>
              <w:t>Viet</w:t>
            </w:r>
            <w:r>
              <w:rPr>
                <w:spacing w:val="-1"/>
              </w:rPr>
              <w:t xml:space="preserve"> </w:t>
            </w:r>
            <w:r>
              <w:t>Nam</w:t>
            </w:r>
          </w:p>
        </w:tc>
      </w:tr>
      <w:tr w:rsidR="00130D15" w14:paraId="2637833F"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4EFCB1C" w14:textId="77777777" w:rsidR="00130D15" w:rsidRDefault="00BA2EA3">
            <w:pPr>
              <w:pStyle w:val="TableParagraph"/>
              <w:spacing w:line="268" w:lineRule="exact"/>
              <w:rPr>
                <w:sz w:val="32"/>
              </w:rPr>
            </w:pPr>
            <w:r>
              <w:t>VU</w:t>
            </w:r>
          </w:p>
        </w:tc>
        <w:tc>
          <w:tcPr>
            <w:tcW w:w="7499" w:type="dxa"/>
            <w:tcBorders>
              <w:top w:val="single" w:sz="4" w:space="0" w:color="000000"/>
              <w:left w:val="single" w:sz="4" w:space="0" w:color="000000"/>
              <w:bottom w:val="single" w:sz="4" w:space="0" w:color="000000"/>
              <w:right w:val="single" w:sz="4" w:space="0" w:color="000000"/>
            </w:tcBorders>
          </w:tcPr>
          <w:p w14:paraId="0E4FCB50" w14:textId="77777777" w:rsidR="00130D15" w:rsidRDefault="00BA2EA3">
            <w:pPr>
              <w:pStyle w:val="TableParagraph"/>
              <w:spacing w:line="268" w:lineRule="exact"/>
              <w:rPr>
                <w:sz w:val="32"/>
              </w:rPr>
            </w:pPr>
            <w:r>
              <w:t>Vanuatu</w:t>
            </w:r>
          </w:p>
        </w:tc>
      </w:tr>
      <w:tr w:rsidR="00130D15" w14:paraId="2E8A9EA0"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3AB2D0CB" w14:textId="77777777" w:rsidR="00130D15" w:rsidRDefault="00BA2EA3">
            <w:pPr>
              <w:pStyle w:val="TableParagraph"/>
              <w:spacing w:line="265" w:lineRule="exact"/>
              <w:rPr>
                <w:sz w:val="32"/>
              </w:rPr>
            </w:pPr>
            <w:r>
              <w:t>WF</w:t>
            </w:r>
          </w:p>
        </w:tc>
        <w:tc>
          <w:tcPr>
            <w:tcW w:w="7499" w:type="dxa"/>
            <w:tcBorders>
              <w:top w:val="single" w:sz="4" w:space="0" w:color="000000"/>
              <w:left w:val="single" w:sz="4" w:space="0" w:color="000000"/>
              <w:bottom w:val="single" w:sz="4" w:space="0" w:color="000000"/>
              <w:right w:val="single" w:sz="4" w:space="0" w:color="000000"/>
            </w:tcBorders>
          </w:tcPr>
          <w:p w14:paraId="7900CB77" w14:textId="77777777" w:rsidR="00130D15" w:rsidRDefault="00BA2EA3">
            <w:pPr>
              <w:pStyle w:val="TableParagraph"/>
              <w:spacing w:line="265" w:lineRule="exact"/>
              <w:rPr>
                <w:sz w:val="32"/>
              </w:rPr>
            </w:pPr>
            <w:r>
              <w:t>Wallis</w:t>
            </w:r>
            <w:r>
              <w:rPr>
                <w:spacing w:val="-2"/>
              </w:rPr>
              <w:t xml:space="preserve"> </w:t>
            </w:r>
            <w:r>
              <w:t>and</w:t>
            </w:r>
            <w:r>
              <w:rPr>
                <w:spacing w:val="-2"/>
              </w:rPr>
              <w:t xml:space="preserve"> </w:t>
            </w:r>
            <w:r>
              <w:t>Futuna</w:t>
            </w:r>
            <w:r>
              <w:rPr>
                <w:spacing w:val="-2"/>
              </w:rPr>
              <w:t xml:space="preserve"> </w:t>
            </w:r>
            <w:r>
              <w:t>(including</w:t>
            </w:r>
            <w:r>
              <w:rPr>
                <w:spacing w:val="-2"/>
              </w:rPr>
              <w:t xml:space="preserve"> </w:t>
            </w:r>
            <w:r>
              <w:t>Alofi</w:t>
            </w:r>
            <w:r>
              <w:rPr>
                <w:spacing w:val="-2"/>
              </w:rPr>
              <w:t xml:space="preserve"> </w:t>
            </w:r>
            <w:r>
              <w:t>Island)</w:t>
            </w:r>
          </w:p>
        </w:tc>
      </w:tr>
      <w:tr w:rsidR="00130D15" w14:paraId="3D26DF3C"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16F4267C" w14:textId="77777777" w:rsidR="00130D15" w:rsidRDefault="00BA2EA3">
            <w:pPr>
              <w:pStyle w:val="TableParagraph"/>
              <w:spacing w:line="268" w:lineRule="exact"/>
              <w:rPr>
                <w:sz w:val="32"/>
              </w:rPr>
            </w:pPr>
            <w:r>
              <w:t>WS</w:t>
            </w:r>
          </w:p>
        </w:tc>
        <w:tc>
          <w:tcPr>
            <w:tcW w:w="7499" w:type="dxa"/>
            <w:tcBorders>
              <w:top w:val="single" w:sz="4" w:space="0" w:color="000000"/>
              <w:left w:val="single" w:sz="4" w:space="0" w:color="000000"/>
              <w:bottom w:val="single" w:sz="4" w:space="0" w:color="000000"/>
              <w:right w:val="single" w:sz="4" w:space="0" w:color="000000"/>
            </w:tcBorders>
          </w:tcPr>
          <w:p w14:paraId="2F752C07" w14:textId="77777777" w:rsidR="00130D15" w:rsidRDefault="00BA2EA3">
            <w:pPr>
              <w:pStyle w:val="TableParagraph"/>
              <w:spacing w:line="268" w:lineRule="exact"/>
              <w:rPr>
                <w:sz w:val="32"/>
              </w:rPr>
            </w:pPr>
            <w:r>
              <w:t>Samoa</w:t>
            </w:r>
          </w:p>
        </w:tc>
      </w:tr>
      <w:tr w:rsidR="00130D15" w14:paraId="0D0D0F00"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174EE0B5" w14:textId="77777777" w:rsidR="00130D15" w:rsidRDefault="00BA2EA3">
            <w:pPr>
              <w:pStyle w:val="TableParagraph"/>
              <w:spacing w:line="266" w:lineRule="exact"/>
              <w:rPr>
                <w:sz w:val="32"/>
              </w:rPr>
            </w:pPr>
            <w:r>
              <w:t>XC</w:t>
            </w:r>
          </w:p>
        </w:tc>
        <w:tc>
          <w:tcPr>
            <w:tcW w:w="7499" w:type="dxa"/>
            <w:tcBorders>
              <w:top w:val="single" w:sz="4" w:space="0" w:color="000000"/>
              <w:left w:val="single" w:sz="4" w:space="0" w:color="000000"/>
              <w:bottom w:val="single" w:sz="4" w:space="0" w:color="000000"/>
              <w:right w:val="single" w:sz="4" w:space="0" w:color="000000"/>
            </w:tcBorders>
          </w:tcPr>
          <w:p w14:paraId="480F4669" w14:textId="77777777" w:rsidR="00130D15" w:rsidRDefault="00BA2EA3">
            <w:pPr>
              <w:pStyle w:val="TableParagraph"/>
              <w:spacing w:line="266" w:lineRule="exact"/>
              <w:rPr>
                <w:sz w:val="32"/>
              </w:rPr>
            </w:pPr>
            <w:r>
              <w:t>Ceuta</w:t>
            </w:r>
          </w:p>
        </w:tc>
      </w:tr>
      <w:tr w:rsidR="00130D15" w14:paraId="40113D54"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9053935" w14:textId="77777777" w:rsidR="00130D15" w:rsidRDefault="00BA2EA3">
            <w:pPr>
              <w:pStyle w:val="TableParagraph"/>
              <w:spacing w:line="268" w:lineRule="exact"/>
              <w:rPr>
                <w:sz w:val="32"/>
              </w:rPr>
            </w:pPr>
            <w:r>
              <w:t>XK</w:t>
            </w:r>
          </w:p>
        </w:tc>
        <w:tc>
          <w:tcPr>
            <w:tcW w:w="7499" w:type="dxa"/>
            <w:tcBorders>
              <w:top w:val="single" w:sz="4" w:space="0" w:color="000000"/>
              <w:left w:val="single" w:sz="4" w:space="0" w:color="000000"/>
              <w:bottom w:val="single" w:sz="4" w:space="0" w:color="000000"/>
              <w:right w:val="single" w:sz="4" w:space="0" w:color="000000"/>
            </w:tcBorders>
          </w:tcPr>
          <w:p w14:paraId="687087A9" w14:textId="77777777" w:rsidR="00130D15" w:rsidRDefault="00BA2EA3">
            <w:pPr>
              <w:pStyle w:val="TableParagraph"/>
              <w:spacing w:line="268" w:lineRule="exact"/>
              <w:rPr>
                <w:sz w:val="32"/>
              </w:rPr>
            </w:pPr>
            <w:r>
              <w:t>Kosovo</w:t>
            </w:r>
          </w:p>
        </w:tc>
      </w:tr>
      <w:tr w:rsidR="00130D15" w14:paraId="643F70A5" w14:textId="77777777">
        <w:trPr>
          <w:trHeight w:val="606"/>
        </w:trPr>
        <w:tc>
          <w:tcPr>
            <w:tcW w:w="971" w:type="dxa"/>
            <w:tcBorders>
              <w:top w:val="single" w:sz="4" w:space="0" w:color="000000"/>
              <w:left w:val="single" w:sz="4" w:space="0" w:color="000000"/>
              <w:bottom w:val="single" w:sz="4" w:space="0" w:color="000000"/>
              <w:right w:val="single" w:sz="4" w:space="0" w:color="000000"/>
            </w:tcBorders>
          </w:tcPr>
          <w:p w14:paraId="706A9EAC" w14:textId="77777777" w:rsidR="00130D15" w:rsidRDefault="00BA2EA3">
            <w:pPr>
              <w:pStyle w:val="TableParagraph"/>
              <w:spacing w:line="265" w:lineRule="exact"/>
              <w:rPr>
                <w:sz w:val="32"/>
              </w:rPr>
            </w:pPr>
            <w:r>
              <w:t>XL</w:t>
            </w:r>
          </w:p>
        </w:tc>
        <w:tc>
          <w:tcPr>
            <w:tcW w:w="7499" w:type="dxa"/>
            <w:tcBorders>
              <w:top w:val="single" w:sz="4" w:space="0" w:color="000000"/>
              <w:left w:val="single" w:sz="4" w:space="0" w:color="000000"/>
              <w:bottom w:val="single" w:sz="4" w:space="0" w:color="000000"/>
              <w:right w:val="single" w:sz="4" w:space="0" w:color="000000"/>
            </w:tcBorders>
          </w:tcPr>
          <w:p w14:paraId="4556208C" w14:textId="77777777" w:rsidR="00130D15" w:rsidRDefault="00BA2EA3">
            <w:pPr>
              <w:pStyle w:val="TableParagraph"/>
              <w:spacing w:line="265" w:lineRule="exact"/>
              <w:rPr>
                <w:sz w:val="32"/>
              </w:rPr>
            </w:pPr>
            <w:r>
              <w:t>Melilla</w:t>
            </w:r>
            <w:r>
              <w:rPr>
                <w:spacing w:val="-1"/>
              </w:rPr>
              <w:t xml:space="preserve"> </w:t>
            </w:r>
            <w:r>
              <w:t>(including</w:t>
            </w:r>
            <w:r>
              <w:rPr>
                <w:spacing w:val="-2"/>
              </w:rPr>
              <w:t xml:space="preserve"> </w:t>
            </w:r>
            <w:r>
              <w:t>the</w:t>
            </w:r>
            <w:r>
              <w:rPr>
                <w:spacing w:val="1"/>
              </w:rPr>
              <w:t xml:space="preserve"> </w:t>
            </w:r>
            <w:r>
              <w:t>islands</w:t>
            </w:r>
            <w:r>
              <w:rPr>
                <w:spacing w:val="-1"/>
              </w:rPr>
              <w:t xml:space="preserve"> </w:t>
            </w:r>
            <w:r>
              <w:t>of</w:t>
            </w:r>
            <w:r>
              <w:rPr>
                <w:spacing w:val="-2"/>
              </w:rPr>
              <w:t xml:space="preserve"> </w:t>
            </w:r>
            <w:r>
              <w:t>Penon</w:t>
            </w:r>
            <w:r>
              <w:rPr>
                <w:spacing w:val="-2"/>
              </w:rPr>
              <w:t xml:space="preserve"> </w:t>
            </w:r>
            <w:r>
              <w:t>de</w:t>
            </w:r>
            <w:r>
              <w:rPr>
                <w:spacing w:val="-4"/>
              </w:rPr>
              <w:t xml:space="preserve"> </w:t>
            </w:r>
            <w:r>
              <w:t>Velez de la Gomera,</w:t>
            </w:r>
            <w:r>
              <w:rPr>
                <w:spacing w:val="-3"/>
              </w:rPr>
              <w:t xml:space="preserve"> </w:t>
            </w:r>
            <w:r>
              <w:t>Penon</w:t>
            </w:r>
            <w:r>
              <w:rPr>
                <w:spacing w:val="-1"/>
              </w:rPr>
              <w:t xml:space="preserve"> </w:t>
            </w:r>
            <w:r>
              <w:t>de</w:t>
            </w:r>
          </w:p>
          <w:p w14:paraId="142B82A3" w14:textId="77777777" w:rsidR="00130D15" w:rsidRDefault="00BA2EA3">
            <w:pPr>
              <w:pStyle w:val="TableParagraph"/>
              <w:spacing w:before="34"/>
              <w:rPr>
                <w:sz w:val="32"/>
              </w:rPr>
            </w:pPr>
            <w:r>
              <w:t>Alhucemas</w:t>
            </w:r>
            <w:r>
              <w:rPr>
                <w:spacing w:val="-3"/>
              </w:rPr>
              <w:t xml:space="preserve"> </w:t>
            </w:r>
            <w:r>
              <w:t>and</w:t>
            </w:r>
            <w:r>
              <w:rPr>
                <w:spacing w:val="-2"/>
              </w:rPr>
              <w:t xml:space="preserve"> </w:t>
            </w:r>
            <w:r>
              <w:t>Chafarinas)</w:t>
            </w:r>
          </w:p>
        </w:tc>
      </w:tr>
      <w:tr w:rsidR="00130D15" w14:paraId="1C7F149F" w14:textId="77777777">
        <w:trPr>
          <w:trHeight w:val="301"/>
        </w:trPr>
        <w:tc>
          <w:tcPr>
            <w:tcW w:w="971" w:type="dxa"/>
            <w:tcBorders>
              <w:top w:val="single" w:sz="4" w:space="0" w:color="000000"/>
              <w:left w:val="single" w:sz="4" w:space="0" w:color="000000"/>
              <w:bottom w:val="single" w:sz="4" w:space="0" w:color="000000"/>
              <w:right w:val="single" w:sz="4" w:space="0" w:color="000000"/>
            </w:tcBorders>
          </w:tcPr>
          <w:p w14:paraId="70D14414" w14:textId="77777777" w:rsidR="00130D15" w:rsidRDefault="00BA2EA3">
            <w:pPr>
              <w:pStyle w:val="TableParagraph"/>
              <w:spacing w:line="265" w:lineRule="exact"/>
              <w:rPr>
                <w:sz w:val="32"/>
              </w:rPr>
            </w:pPr>
            <w:r>
              <w:t>XS</w:t>
            </w:r>
          </w:p>
        </w:tc>
        <w:tc>
          <w:tcPr>
            <w:tcW w:w="7499" w:type="dxa"/>
            <w:tcBorders>
              <w:top w:val="single" w:sz="4" w:space="0" w:color="000000"/>
              <w:left w:val="single" w:sz="4" w:space="0" w:color="000000"/>
              <w:bottom w:val="single" w:sz="4" w:space="0" w:color="000000"/>
              <w:right w:val="single" w:sz="4" w:space="0" w:color="000000"/>
            </w:tcBorders>
          </w:tcPr>
          <w:p w14:paraId="272DA0D0" w14:textId="77777777" w:rsidR="00130D15" w:rsidRDefault="00BA2EA3">
            <w:pPr>
              <w:pStyle w:val="TableParagraph"/>
              <w:spacing w:line="265" w:lineRule="exact"/>
              <w:rPr>
                <w:sz w:val="32"/>
              </w:rPr>
            </w:pPr>
            <w:r>
              <w:t>Serbia</w:t>
            </w:r>
          </w:p>
        </w:tc>
      </w:tr>
      <w:tr w:rsidR="00130D15" w14:paraId="7F004130"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5246CF0F" w14:textId="77777777" w:rsidR="00130D15" w:rsidRDefault="00BA2EA3">
            <w:pPr>
              <w:pStyle w:val="TableParagraph"/>
              <w:spacing w:line="265" w:lineRule="exact"/>
              <w:rPr>
                <w:sz w:val="32"/>
              </w:rPr>
            </w:pPr>
            <w:r>
              <w:t>YE</w:t>
            </w:r>
          </w:p>
        </w:tc>
        <w:tc>
          <w:tcPr>
            <w:tcW w:w="7499" w:type="dxa"/>
            <w:tcBorders>
              <w:top w:val="single" w:sz="4" w:space="0" w:color="000000"/>
              <w:left w:val="single" w:sz="4" w:space="0" w:color="000000"/>
              <w:bottom w:val="single" w:sz="4" w:space="0" w:color="000000"/>
              <w:right w:val="single" w:sz="4" w:space="0" w:color="000000"/>
            </w:tcBorders>
          </w:tcPr>
          <w:p w14:paraId="01824E3E" w14:textId="77777777" w:rsidR="00130D15" w:rsidRDefault="00BA2EA3">
            <w:pPr>
              <w:pStyle w:val="TableParagraph"/>
              <w:spacing w:line="265" w:lineRule="exact"/>
              <w:rPr>
                <w:sz w:val="32"/>
              </w:rPr>
            </w:pPr>
            <w:r>
              <w:t>Yemen</w:t>
            </w:r>
          </w:p>
        </w:tc>
      </w:tr>
      <w:tr w:rsidR="00130D15" w14:paraId="14B9C8AA"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7D1D622" w14:textId="77777777" w:rsidR="00130D15" w:rsidRDefault="00BA2EA3">
            <w:pPr>
              <w:pStyle w:val="TableParagraph"/>
              <w:spacing w:line="265" w:lineRule="exact"/>
              <w:rPr>
                <w:sz w:val="32"/>
              </w:rPr>
            </w:pPr>
            <w:r>
              <w:t>YT</w:t>
            </w:r>
          </w:p>
        </w:tc>
        <w:tc>
          <w:tcPr>
            <w:tcW w:w="7499" w:type="dxa"/>
            <w:tcBorders>
              <w:top w:val="single" w:sz="4" w:space="0" w:color="000000"/>
              <w:left w:val="single" w:sz="4" w:space="0" w:color="000000"/>
              <w:bottom w:val="single" w:sz="4" w:space="0" w:color="000000"/>
              <w:right w:val="single" w:sz="4" w:space="0" w:color="000000"/>
            </w:tcBorders>
          </w:tcPr>
          <w:p w14:paraId="5810B9EE" w14:textId="77777777" w:rsidR="00130D15" w:rsidRDefault="00BA2EA3">
            <w:pPr>
              <w:pStyle w:val="TableParagraph"/>
              <w:spacing w:line="265" w:lineRule="exact"/>
              <w:rPr>
                <w:sz w:val="32"/>
              </w:rPr>
            </w:pPr>
            <w:r>
              <w:t>Mayotte</w:t>
            </w:r>
          </w:p>
        </w:tc>
      </w:tr>
    </w:tbl>
    <w:p w14:paraId="3653D622" w14:textId="77777777" w:rsidR="00130D15" w:rsidRDefault="00130D15">
      <w:pPr>
        <w:spacing w:line="265" w:lineRule="exact"/>
        <w:rPr>
          <w:sz w:val="32"/>
        </w:rPr>
        <w:sectPr w:rsidR="00130D15">
          <w:footerReference w:type="default" r:id="rId71"/>
          <w:pgSz w:w="11906" w:h="16838"/>
          <w:pgMar w:top="1400" w:right="620" w:bottom="980" w:left="800" w:header="0" w:footer="789" w:gutter="0"/>
          <w:cols w:space="708"/>
          <w:formProt w:val="0"/>
          <w:docGrid w:linePitch="100" w:charSpace="4096"/>
        </w:sectPr>
      </w:pPr>
    </w:p>
    <w:tbl>
      <w:tblPr>
        <w:tblStyle w:val="TableNormal"/>
        <w:tblW w:w="8471" w:type="dxa"/>
        <w:tblInd w:w="1161" w:type="dxa"/>
        <w:tblLayout w:type="fixed"/>
        <w:tblCellMar>
          <w:left w:w="5" w:type="dxa"/>
          <w:right w:w="5" w:type="dxa"/>
        </w:tblCellMar>
        <w:tblLook w:val="01E0" w:firstRow="1" w:lastRow="1" w:firstColumn="1" w:lastColumn="1" w:noHBand="0" w:noVBand="0"/>
      </w:tblPr>
      <w:tblGrid>
        <w:gridCol w:w="971"/>
        <w:gridCol w:w="7500"/>
      </w:tblGrid>
      <w:tr w:rsidR="00130D15" w14:paraId="1C6F0835"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494AAEEB" w14:textId="77777777" w:rsidR="00130D15" w:rsidRDefault="00BA2EA3">
            <w:pPr>
              <w:pStyle w:val="TableParagraph"/>
              <w:spacing w:line="268" w:lineRule="exact"/>
              <w:rPr>
                <w:b/>
              </w:rPr>
            </w:pPr>
            <w:r>
              <w:rPr>
                <w:b/>
              </w:rPr>
              <w:t>CODE</w:t>
            </w:r>
          </w:p>
        </w:tc>
        <w:tc>
          <w:tcPr>
            <w:tcW w:w="7499" w:type="dxa"/>
            <w:tcBorders>
              <w:top w:val="single" w:sz="4" w:space="0" w:color="000000"/>
              <w:left w:val="single" w:sz="4" w:space="0" w:color="000000"/>
              <w:bottom w:val="single" w:sz="4" w:space="0" w:color="000000"/>
              <w:right w:val="single" w:sz="4" w:space="0" w:color="000000"/>
            </w:tcBorders>
          </w:tcPr>
          <w:p w14:paraId="51253BAC" w14:textId="77777777" w:rsidR="00130D15" w:rsidRDefault="00BA2EA3">
            <w:pPr>
              <w:pStyle w:val="TableParagraph"/>
              <w:spacing w:line="268" w:lineRule="exact"/>
              <w:rPr>
                <w:b/>
              </w:rPr>
            </w:pPr>
            <w:r>
              <w:rPr>
                <w:b/>
              </w:rPr>
              <w:t>NAME</w:t>
            </w:r>
          </w:p>
        </w:tc>
      </w:tr>
      <w:tr w:rsidR="00130D15" w14:paraId="74689CF5" w14:textId="77777777">
        <w:trPr>
          <w:trHeight w:val="302"/>
        </w:trPr>
        <w:tc>
          <w:tcPr>
            <w:tcW w:w="971" w:type="dxa"/>
            <w:tcBorders>
              <w:top w:val="single" w:sz="4" w:space="0" w:color="000000"/>
              <w:left w:val="single" w:sz="4" w:space="0" w:color="000000"/>
              <w:bottom w:val="single" w:sz="4" w:space="0" w:color="000000"/>
              <w:right w:val="single" w:sz="4" w:space="0" w:color="000000"/>
            </w:tcBorders>
          </w:tcPr>
          <w:p w14:paraId="6A9AA11C" w14:textId="77777777" w:rsidR="00130D15" w:rsidRDefault="00BA2EA3">
            <w:pPr>
              <w:pStyle w:val="TableParagraph"/>
              <w:spacing w:line="266" w:lineRule="exact"/>
              <w:rPr>
                <w:sz w:val="32"/>
              </w:rPr>
            </w:pPr>
            <w:r>
              <w:t>ZA</w:t>
            </w:r>
          </w:p>
        </w:tc>
        <w:tc>
          <w:tcPr>
            <w:tcW w:w="7499" w:type="dxa"/>
            <w:tcBorders>
              <w:top w:val="single" w:sz="4" w:space="0" w:color="000000"/>
              <w:left w:val="single" w:sz="4" w:space="0" w:color="000000"/>
              <w:bottom w:val="single" w:sz="4" w:space="0" w:color="000000"/>
              <w:right w:val="single" w:sz="4" w:space="0" w:color="000000"/>
            </w:tcBorders>
          </w:tcPr>
          <w:p w14:paraId="4923906E" w14:textId="77777777" w:rsidR="00130D15" w:rsidRDefault="00BA2EA3">
            <w:pPr>
              <w:pStyle w:val="TableParagraph"/>
              <w:spacing w:line="266" w:lineRule="exact"/>
              <w:rPr>
                <w:sz w:val="32"/>
              </w:rPr>
            </w:pPr>
            <w:r>
              <w:t>South Africa</w:t>
            </w:r>
          </w:p>
        </w:tc>
      </w:tr>
      <w:tr w:rsidR="00130D15" w14:paraId="1C8AA8C1"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6C5A4A67" w14:textId="77777777" w:rsidR="00130D15" w:rsidRDefault="00BA2EA3">
            <w:pPr>
              <w:pStyle w:val="TableParagraph"/>
              <w:spacing w:line="268" w:lineRule="exact"/>
              <w:rPr>
                <w:sz w:val="32"/>
              </w:rPr>
            </w:pPr>
            <w:r>
              <w:t>ZM</w:t>
            </w:r>
          </w:p>
        </w:tc>
        <w:tc>
          <w:tcPr>
            <w:tcW w:w="7499" w:type="dxa"/>
            <w:tcBorders>
              <w:top w:val="single" w:sz="4" w:space="0" w:color="000000"/>
              <w:left w:val="single" w:sz="4" w:space="0" w:color="000000"/>
              <w:bottom w:val="single" w:sz="4" w:space="0" w:color="000000"/>
              <w:right w:val="single" w:sz="4" w:space="0" w:color="000000"/>
            </w:tcBorders>
          </w:tcPr>
          <w:p w14:paraId="5EE544BB" w14:textId="77777777" w:rsidR="00130D15" w:rsidRDefault="00BA2EA3">
            <w:pPr>
              <w:pStyle w:val="TableParagraph"/>
              <w:spacing w:line="268" w:lineRule="exact"/>
              <w:rPr>
                <w:sz w:val="32"/>
              </w:rPr>
            </w:pPr>
            <w:r>
              <w:t>Zambia</w:t>
            </w:r>
          </w:p>
        </w:tc>
      </w:tr>
      <w:tr w:rsidR="00130D15" w14:paraId="57FE873E" w14:textId="77777777">
        <w:trPr>
          <w:trHeight w:val="304"/>
        </w:trPr>
        <w:tc>
          <w:tcPr>
            <w:tcW w:w="971" w:type="dxa"/>
            <w:tcBorders>
              <w:top w:val="single" w:sz="4" w:space="0" w:color="000000"/>
              <w:left w:val="single" w:sz="4" w:space="0" w:color="000000"/>
              <w:bottom w:val="single" w:sz="4" w:space="0" w:color="000000"/>
              <w:right w:val="single" w:sz="4" w:space="0" w:color="000000"/>
            </w:tcBorders>
          </w:tcPr>
          <w:p w14:paraId="0E78C065" w14:textId="77777777" w:rsidR="00130D15" w:rsidRDefault="00BA2EA3">
            <w:pPr>
              <w:pStyle w:val="TableParagraph"/>
              <w:spacing w:line="265" w:lineRule="exact"/>
              <w:rPr>
                <w:sz w:val="32"/>
              </w:rPr>
            </w:pPr>
            <w:r>
              <w:t>ZW</w:t>
            </w:r>
          </w:p>
        </w:tc>
        <w:tc>
          <w:tcPr>
            <w:tcW w:w="7499" w:type="dxa"/>
            <w:tcBorders>
              <w:top w:val="single" w:sz="4" w:space="0" w:color="000000"/>
              <w:left w:val="single" w:sz="4" w:space="0" w:color="000000"/>
              <w:bottom w:val="single" w:sz="4" w:space="0" w:color="000000"/>
              <w:right w:val="single" w:sz="4" w:space="0" w:color="000000"/>
            </w:tcBorders>
          </w:tcPr>
          <w:p w14:paraId="497992B8" w14:textId="77777777" w:rsidR="00130D15" w:rsidRDefault="00BA2EA3">
            <w:pPr>
              <w:pStyle w:val="TableParagraph"/>
              <w:spacing w:line="265" w:lineRule="exact"/>
              <w:rPr>
                <w:sz w:val="32"/>
              </w:rPr>
            </w:pPr>
            <w:r>
              <w:t>Zimbabwe</w:t>
            </w:r>
          </w:p>
        </w:tc>
      </w:tr>
    </w:tbl>
    <w:p w14:paraId="5A972CAA" w14:textId="77777777" w:rsidR="00130D15" w:rsidRDefault="00130D15">
      <w:pPr>
        <w:spacing w:line="265" w:lineRule="exact"/>
        <w:rPr>
          <w:sz w:val="32"/>
        </w:rPr>
        <w:sectPr w:rsidR="00130D15">
          <w:footerReference w:type="default" r:id="rId72"/>
          <w:pgSz w:w="11906" w:h="16838"/>
          <w:pgMar w:top="1400" w:right="620" w:bottom="980" w:left="800" w:header="0" w:footer="789" w:gutter="0"/>
          <w:cols w:space="708"/>
          <w:formProt w:val="0"/>
          <w:docGrid w:linePitch="100" w:charSpace="4096"/>
        </w:sectPr>
      </w:pPr>
    </w:p>
    <w:p w14:paraId="7499591C" w14:textId="77777777" w:rsidR="00130D15" w:rsidRDefault="00BA2EA3">
      <w:pPr>
        <w:pStyle w:val="Nagwek2"/>
        <w:spacing w:line="271" w:lineRule="auto"/>
        <w:ind w:right="1465"/>
        <w:rPr>
          <w:sz w:val="32"/>
        </w:rPr>
      </w:pPr>
      <w:bookmarkStart w:id="79" w:name="_bookmark38"/>
      <w:bookmarkStart w:id="80" w:name="Annex_No._7_-_Contact_details_of_INTRAST"/>
      <w:bookmarkEnd w:id="79"/>
      <w:bookmarkEnd w:id="80"/>
      <w:r>
        <w:rPr>
          <w:color w:val="333333"/>
        </w:rPr>
        <w:t>Annex No. 7 - Contact details of INTRASTAT, Help Desk and</w:t>
      </w:r>
      <w:r>
        <w:rPr>
          <w:color w:val="333333"/>
          <w:spacing w:val="-73"/>
        </w:rPr>
        <w:t xml:space="preserve"> </w:t>
      </w:r>
      <w:r>
        <w:rPr>
          <w:color w:val="333333"/>
        </w:rPr>
        <w:t>Department</w:t>
      </w:r>
      <w:r>
        <w:rPr>
          <w:color w:val="333333"/>
          <w:spacing w:val="-2"/>
        </w:rPr>
        <w:t xml:space="preserve"> </w:t>
      </w:r>
      <w:r>
        <w:rPr>
          <w:color w:val="333333"/>
        </w:rPr>
        <w:t>of</w:t>
      </w:r>
      <w:r>
        <w:rPr>
          <w:color w:val="333333"/>
          <w:spacing w:val="-3"/>
        </w:rPr>
        <w:t xml:space="preserve"> </w:t>
      </w:r>
      <w:r>
        <w:rPr>
          <w:color w:val="333333"/>
        </w:rPr>
        <w:t>Central</w:t>
      </w:r>
      <w:r>
        <w:rPr>
          <w:color w:val="333333"/>
          <w:spacing w:val="-1"/>
        </w:rPr>
        <w:t xml:space="preserve"> </w:t>
      </w:r>
      <w:r>
        <w:rPr>
          <w:color w:val="333333"/>
        </w:rPr>
        <w:t>Registration</w:t>
      </w:r>
    </w:p>
    <w:p w14:paraId="39FC81D5" w14:textId="77777777" w:rsidR="00130D15" w:rsidRDefault="00130D15">
      <w:pPr>
        <w:pStyle w:val="Tekstpodstawowy"/>
        <w:spacing w:before="6"/>
        <w:ind w:left="0"/>
        <w:rPr>
          <w:rFonts w:ascii="Arial" w:hAnsi="Arial"/>
          <w:b/>
          <w:sz w:val="10"/>
        </w:rPr>
      </w:pPr>
    </w:p>
    <w:tbl>
      <w:tblPr>
        <w:tblStyle w:val="TableNormal"/>
        <w:tblW w:w="9748" w:type="dxa"/>
        <w:tblInd w:w="626" w:type="dxa"/>
        <w:tblLayout w:type="fixed"/>
        <w:tblCellMar>
          <w:left w:w="5" w:type="dxa"/>
          <w:right w:w="5" w:type="dxa"/>
        </w:tblCellMar>
        <w:tblLook w:val="01E0" w:firstRow="1" w:lastRow="1" w:firstColumn="1" w:lastColumn="1" w:noHBand="0" w:noVBand="0"/>
      </w:tblPr>
      <w:tblGrid>
        <w:gridCol w:w="1649"/>
        <w:gridCol w:w="8099"/>
      </w:tblGrid>
      <w:tr w:rsidR="00130D15" w14:paraId="50361B5C" w14:textId="77777777">
        <w:trPr>
          <w:trHeight w:val="66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0D8932" w14:textId="77777777" w:rsidR="00130D15" w:rsidRDefault="00130D15">
            <w:pPr>
              <w:pStyle w:val="TableParagraph"/>
              <w:spacing w:before="9"/>
              <w:ind w:left="0"/>
              <w:rPr>
                <w:rFonts w:ascii="Arial" w:hAnsi="Arial"/>
                <w:b/>
                <w:sz w:val="20"/>
              </w:rPr>
            </w:pPr>
          </w:p>
          <w:p w14:paraId="4D54FB36" w14:textId="77777777" w:rsidR="00130D15" w:rsidRDefault="00BA2EA3">
            <w:pPr>
              <w:pStyle w:val="TableParagraph"/>
              <w:ind w:left="110"/>
              <w:rPr>
                <w:b/>
              </w:rPr>
            </w:pPr>
            <w:r>
              <w:rPr>
                <w:b/>
              </w:rPr>
              <w:t>INTRASTAT</w:t>
            </w:r>
            <w:r>
              <w:rPr>
                <w:b/>
                <w:spacing w:val="-2"/>
              </w:rPr>
              <w:t xml:space="preserve"> </w:t>
            </w:r>
            <w:r>
              <w:rPr>
                <w:b/>
              </w:rPr>
              <w:t>Department</w:t>
            </w:r>
            <w:r>
              <w:rPr>
                <w:b/>
                <w:spacing w:val="-4"/>
              </w:rPr>
              <w:t xml:space="preserve"> </w:t>
            </w:r>
            <w:r>
              <w:rPr>
                <w:b/>
              </w:rPr>
              <w:t>in</w:t>
            </w:r>
            <w:r>
              <w:rPr>
                <w:b/>
                <w:spacing w:val="-3"/>
              </w:rPr>
              <w:t xml:space="preserve"> </w:t>
            </w:r>
            <w:r>
              <w:rPr>
                <w:b/>
              </w:rPr>
              <w:t>the</w:t>
            </w:r>
            <w:r>
              <w:rPr>
                <w:b/>
                <w:spacing w:val="-3"/>
              </w:rPr>
              <w:t xml:space="preserve"> </w:t>
            </w:r>
            <w:r>
              <w:rPr>
                <w:b/>
              </w:rPr>
              <w:t>Chamber</w:t>
            </w:r>
            <w:r>
              <w:rPr>
                <w:b/>
                <w:spacing w:val="-2"/>
              </w:rPr>
              <w:t xml:space="preserve"> </w:t>
            </w:r>
            <w:r>
              <w:rPr>
                <w:b/>
              </w:rPr>
              <w:t>of</w:t>
            </w:r>
            <w:r>
              <w:rPr>
                <w:b/>
                <w:spacing w:val="-4"/>
              </w:rPr>
              <w:t xml:space="preserve"> </w:t>
            </w:r>
            <w:r>
              <w:rPr>
                <w:b/>
              </w:rPr>
              <w:t>Tax</w:t>
            </w:r>
            <w:r>
              <w:rPr>
                <w:b/>
                <w:spacing w:val="-3"/>
              </w:rPr>
              <w:t xml:space="preserve"> </w:t>
            </w:r>
            <w:r>
              <w:rPr>
                <w:b/>
              </w:rPr>
              <w:t>Administration</w:t>
            </w:r>
            <w:r>
              <w:rPr>
                <w:b/>
                <w:spacing w:val="-3"/>
              </w:rPr>
              <w:t xml:space="preserve"> </w:t>
            </w:r>
            <w:r>
              <w:rPr>
                <w:b/>
              </w:rPr>
              <w:t>in</w:t>
            </w:r>
            <w:r>
              <w:rPr>
                <w:b/>
                <w:spacing w:val="-4"/>
              </w:rPr>
              <w:t xml:space="preserve"> </w:t>
            </w:r>
            <w:r>
              <w:rPr>
                <w:b/>
              </w:rPr>
              <w:t>Szczecin</w:t>
            </w:r>
          </w:p>
        </w:tc>
      </w:tr>
      <w:tr w:rsidR="00130D15" w14:paraId="62C1392B" w14:textId="77777777">
        <w:trPr>
          <w:trHeight w:val="970"/>
        </w:trPr>
        <w:tc>
          <w:tcPr>
            <w:tcW w:w="1649" w:type="dxa"/>
            <w:tcBorders>
              <w:top w:val="single" w:sz="4" w:space="0" w:color="000000"/>
              <w:left w:val="single" w:sz="4" w:space="0" w:color="000000"/>
              <w:bottom w:val="single" w:sz="4" w:space="0" w:color="000000"/>
              <w:right w:val="single" w:sz="4" w:space="0" w:color="000000"/>
            </w:tcBorders>
          </w:tcPr>
          <w:p w14:paraId="46C482F8" w14:textId="77777777" w:rsidR="00130D15" w:rsidRDefault="00130D15">
            <w:pPr>
              <w:pStyle w:val="TableParagraph"/>
              <w:spacing w:before="9"/>
              <w:ind w:left="0"/>
              <w:rPr>
                <w:rFonts w:ascii="Arial" w:hAnsi="Arial"/>
                <w:b/>
                <w:sz w:val="20"/>
              </w:rPr>
            </w:pPr>
          </w:p>
          <w:p w14:paraId="7BE1492B" w14:textId="77777777" w:rsidR="00130D15" w:rsidRDefault="00BA2EA3">
            <w:pPr>
              <w:pStyle w:val="TableParagraph"/>
              <w:ind w:left="0" w:right="92"/>
              <w:jc w:val="right"/>
              <w:rPr>
                <w:sz w:val="32"/>
              </w:rPr>
            </w:pPr>
            <w:r>
              <w:t>Address:</w:t>
            </w:r>
          </w:p>
        </w:tc>
        <w:tc>
          <w:tcPr>
            <w:tcW w:w="8098" w:type="dxa"/>
            <w:tcBorders>
              <w:top w:val="single" w:sz="4" w:space="0" w:color="000000"/>
              <w:left w:val="single" w:sz="4" w:space="0" w:color="000000"/>
              <w:bottom w:val="single" w:sz="4" w:space="0" w:color="000000"/>
              <w:right w:val="single" w:sz="4" w:space="0" w:color="000000"/>
            </w:tcBorders>
          </w:tcPr>
          <w:p w14:paraId="0CC0F81A" w14:textId="77777777" w:rsidR="00130D15" w:rsidRDefault="00BA2EA3">
            <w:pPr>
              <w:pStyle w:val="TableParagraph"/>
              <w:spacing w:line="268" w:lineRule="exact"/>
              <w:rPr>
                <w:lang w:val="pl-PL"/>
              </w:rPr>
            </w:pPr>
            <w:r>
              <w:rPr>
                <w:lang w:val="pl-PL"/>
              </w:rPr>
              <w:t>Izba</w:t>
            </w:r>
            <w:r>
              <w:rPr>
                <w:spacing w:val="-2"/>
                <w:lang w:val="pl-PL"/>
              </w:rPr>
              <w:t xml:space="preserve"> </w:t>
            </w:r>
            <w:r>
              <w:rPr>
                <w:lang w:val="pl-PL"/>
              </w:rPr>
              <w:t>Administracji</w:t>
            </w:r>
            <w:r>
              <w:rPr>
                <w:spacing w:val="-2"/>
                <w:lang w:val="pl-PL"/>
              </w:rPr>
              <w:t xml:space="preserve"> </w:t>
            </w:r>
            <w:r>
              <w:rPr>
                <w:lang w:val="pl-PL"/>
              </w:rPr>
              <w:t>Skarbowej</w:t>
            </w:r>
            <w:r>
              <w:rPr>
                <w:spacing w:val="-1"/>
                <w:lang w:val="pl-PL"/>
              </w:rPr>
              <w:t xml:space="preserve"> </w:t>
            </w:r>
            <w:r>
              <w:rPr>
                <w:lang w:val="pl-PL"/>
              </w:rPr>
              <w:t>w Szczecinie</w:t>
            </w:r>
          </w:p>
          <w:p w14:paraId="61FAAC20" w14:textId="77777777" w:rsidR="00130D15" w:rsidRDefault="00BA2EA3" w:rsidP="00E57646">
            <w:pPr>
              <w:pStyle w:val="TableParagraph"/>
              <w:rPr>
                <w:lang w:val="pl-PL"/>
              </w:rPr>
            </w:pPr>
            <w:r>
              <w:rPr>
                <w:lang w:val="pl-PL"/>
              </w:rPr>
              <w:t>Wydział</w:t>
            </w:r>
            <w:r>
              <w:rPr>
                <w:spacing w:val="-4"/>
                <w:lang w:val="pl-PL"/>
              </w:rPr>
              <w:t xml:space="preserve"> </w:t>
            </w:r>
            <w:r>
              <w:rPr>
                <w:lang w:val="pl-PL"/>
              </w:rPr>
              <w:t>INTRASTAT</w:t>
            </w:r>
          </w:p>
          <w:p w14:paraId="68AA27AE" w14:textId="77777777" w:rsidR="00130D15" w:rsidRDefault="00BA2EA3" w:rsidP="00E57646">
            <w:pPr>
              <w:pStyle w:val="TableParagraph"/>
              <w:rPr>
                <w:sz w:val="32"/>
              </w:rPr>
            </w:pPr>
            <w:r>
              <w:t>72-002</w:t>
            </w:r>
            <w:r>
              <w:rPr>
                <w:spacing w:val="-1"/>
              </w:rPr>
              <w:t xml:space="preserve"> </w:t>
            </w:r>
            <w:r>
              <w:rPr>
                <w:lang w:val="pl-PL"/>
              </w:rPr>
              <w:t>Dołuje;</w:t>
            </w:r>
            <w:r>
              <w:rPr>
                <w:spacing w:val="-2"/>
                <w:lang w:val="pl-PL"/>
              </w:rPr>
              <w:t xml:space="preserve"> </w:t>
            </w:r>
            <w:r>
              <w:rPr>
                <w:lang w:val="pl-PL"/>
              </w:rPr>
              <w:t>Lubieszyn</w:t>
            </w:r>
            <w:r>
              <w:rPr>
                <w:spacing w:val="-5"/>
              </w:rPr>
              <w:t xml:space="preserve"> </w:t>
            </w:r>
            <w:r>
              <w:t>11i</w:t>
            </w:r>
          </w:p>
        </w:tc>
      </w:tr>
      <w:tr w:rsidR="00130D15" w:rsidRPr="00F6695C" w14:paraId="10CDB5CA" w14:textId="77777777">
        <w:trPr>
          <w:trHeight w:val="2220"/>
        </w:trPr>
        <w:tc>
          <w:tcPr>
            <w:tcW w:w="1649" w:type="dxa"/>
            <w:tcBorders>
              <w:top w:val="single" w:sz="4" w:space="0" w:color="000000"/>
              <w:left w:val="single" w:sz="4" w:space="0" w:color="000000"/>
              <w:bottom w:val="single" w:sz="4" w:space="0" w:color="000000"/>
              <w:right w:val="single" w:sz="4" w:space="0" w:color="000000"/>
            </w:tcBorders>
          </w:tcPr>
          <w:p w14:paraId="29BB033C" w14:textId="77777777" w:rsidR="00130D15" w:rsidRDefault="00130D15">
            <w:pPr>
              <w:pStyle w:val="TableParagraph"/>
              <w:spacing w:before="9"/>
              <w:ind w:left="0"/>
              <w:rPr>
                <w:rFonts w:ascii="Arial" w:hAnsi="Arial"/>
                <w:b/>
                <w:sz w:val="20"/>
              </w:rPr>
            </w:pPr>
          </w:p>
          <w:p w14:paraId="0677DBC2" w14:textId="77777777" w:rsidR="00130D15" w:rsidRDefault="00BA2EA3">
            <w:pPr>
              <w:pStyle w:val="TableParagraph"/>
              <w:ind w:left="0" w:right="92"/>
              <w:jc w:val="right"/>
              <w:rPr>
                <w:sz w:val="32"/>
              </w:rPr>
            </w:pPr>
            <w:r>
              <w:t>Telephone:</w:t>
            </w:r>
          </w:p>
        </w:tc>
        <w:tc>
          <w:tcPr>
            <w:tcW w:w="8098" w:type="dxa"/>
            <w:tcBorders>
              <w:top w:val="single" w:sz="4" w:space="0" w:color="000000"/>
              <w:left w:val="single" w:sz="4" w:space="0" w:color="000000"/>
              <w:bottom w:val="single" w:sz="4" w:space="0" w:color="000000"/>
              <w:right w:val="single" w:sz="4" w:space="0" w:color="000000"/>
            </w:tcBorders>
          </w:tcPr>
          <w:p w14:paraId="3F36557A" w14:textId="77777777" w:rsidR="00130D15" w:rsidRDefault="00130D15">
            <w:pPr>
              <w:pStyle w:val="TableParagraph"/>
              <w:spacing w:before="9"/>
              <w:ind w:left="0"/>
              <w:rPr>
                <w:rFonts w:ascii="Arial" w:hAnsi="Arial"/>
                <w:b/>
                <w:sz w:val="20"/>
              </w:rPr>
            </w:pPr>
          </w:p>
          <w:p w14:paraId="3E2E49B0" w14:textId="4AEDA164" w:rsidR="00130D15" w:rsidRPr="00F6695C" w:rsidRDefault="00BA2EA3" w:rsidP="00F6695C">
            <w:pPr>
              <w:pStyle w:val="TableParagraph"/>
              <w:spacing w:line="271" w:lineRule="auto"/>
              <w:ind w:right="326"/>
              <w:rPr>
                <w:lang w:val="en-GB"/>
              </w:rPr>
            </w:pPr>
            <w:r>
              <w:t>Service for entities is carried out in INTRASTAT Department according to the scope of</w:t>
            </w:r>
            <w:r>
              <w:rPr>
                <w:spacing w:val="-47"/>
              </w:rPr>
              <w:t xml:space="preserve"> </w:t>
            </w:r>
            <w:r>
              <w:t>the tax identification numbers. Detailed list of contact numbers by types of handled</w:t>
            </w:r>
            <w:r>
              <w:rPr>
                <w:spacing w:val="1"/>
              </w:rPr>
              <w:t xml:space="preserve"> </w:t>
            </w:r>
            <w:r>
              <w:t xml:space="preserve">cases and the scope of the tax identification numbers can be find at the </w:t>
            </w:r>
            <w:hyperlink r:id="rId73">
              <w:r>
                <w:rPr>
                  <w:color w:val="0462C1"/>
                  <w:u w:val="single" w:color="0462C1"/>
                </w:rPr>
                <w:t>PUESC</w:t>
              </w:r>
            </w:hyperlink>
            <w:r>
              <w:t>, in the</w:t>
            </w:r>
            <w:r>
              <w:rPr>
                <w:spacing w:val="-47"/>
              </w:rPr>
              <w:t xml:space="preserve"> </w:t>
            </w:r>
            <w:r>
              <w:t>webmark: „</w:t>
            </w:r>
            <w:r>
              <w:rPr>
                <w:lang w:val="en-GB"/>
              </w:rPr>
              <w:t>Usługi” &gt; „Cło, Granica i Statystyka” &gt; „Statystyka UE (Intrastat)” &gt; „Złóż</w:t>
            </w:r>
            <w:r>
              <w:rPr>
                <w:spacing w:val="1"/>
                <w:lang w:val="en-GB"/>
              </w:rPr>
              <w:t xml:space="preserve"> </w:t>
            </w:r>
            <w:r>
              <w:rPr>
                <w:lang w:val="en-GB"/>
              </w:rPr>
              <w:t>zgłoszenie INTRASTAT” &gt;</w:t>
            </w:r>
            <w:r>
              <w:rPr>
                <w:spacing w:val="-3"/>
                <w:lang w:val="en-GB"/>
              </w:rPr>
              <w:t xml:space="preserve"> </w:t>
            </w:r>
            <w:r>
              <w:rPr>
                <w:lang w:val="en-GB"/>
              </w:rPr>
              <w:t>„Jeżeli</w:t>
            </w:r>
            <w:r>
              <w:rPr>
                <w:spacing w:val="-2"/>
                <w:lang w:val="en-GB"/>
              </w:rPr>
              <w:t xml:space="preserve"> </w:t>
            </w:r>
            <w:r>
              <w:rPr>
                <w:lang w:val="en-GB"/>
              </w:rPr>
              <w:t>potrzebujesz</w:t>
            </w:r>
            <w:r>
              <w:rPr>
                <w:spacing w:val="-1"/>
                <w:lang w:val="en-GB"/>
              </w:rPr>
              <w:t xml:space="preserve"> </w:t>
            </w:r>
            <w:r>
              <w:rPr>
                <w:lang w:val="en-GB"/>
              </w:rPr>
              <w:t>pomocy</w:t>
            </w:r>
            <w:r>
              <w:rPr>
                <w:spacing w:val="-3"/>
                <w:lang w:val="en-GB"/>
              </w:rPr>
              <w:t xml:space="preserve"> </w:t>
            </w:r>
            <w:r>
              <w:rPr>
                <w:lang w:val="en-GB"/>
              </w:rPr>
              <w:t>(Help</w:t>
            </w:r>
            <w:r>
              <w:rPr>
                <w:spacing w:val="-2"/>
                <w:lang w:val="en-GB"/>
              </w:rPr>
              <w:t xml:space="preserve"> </w:t>
            </w:r>
            <w:r>
              <w:rPr>
                <w:lang w:val="en-GB"/>
              </w:rPr>
              <w:t>Desk)” &gt;</w:t>
            </w:r>
            <w:r>
              <w:rPr>
                <w:spacing w:val="-3"/>
                <w:lang w:val="en-GB"/>
              </w:rPr>
              <w:t xml:space="preserve"> </w:t>
            </w:r>
            <w:r>
              <w:rPr>
                <w:lang w:val="en-GB"/>
              </w:rPr>
              <w:t>„Kontakt</w:t>
            </w:r>
            <w:r>
              <w:rPr>
                <w:spacing w:val="-3"/>
                <w:lang w:val="en-GB"/>
              </w:rPr>
              <w:t xml:space="preserve"> </w:t>
            </w:r>
            <w:r>
              <w:rPr>
                <w:lang w:val="en-GB"/>
              </w:rPr>
              <w:t>z</w:t>
            </w:r>
            <w:r w:rsidR="00F6695C">
              <w:rPr>
                <w:lang w:val="en-GB"/>
              </w:rPr>
              <w:t> </w:t>
            </w:r>
            <w:r w:rsidRPr="00F6695C">
              <w:rPr>
                <w:lang w:val="en-GB"/>
              </w:rPr>
              <w:t>Wydziałem Intrastat</w:t>
            </w:r>
            <w:r w:rsidRPr="00F6695C">
              <w:rPr>
                <w:spacing w:val="-2"/>
                <w:lang w:val="en-GB"/>
              </w:rPr>
              <w:t xml:space="preserve"> </w:t>
            </w:r>
            <w:r w:rsidRPr="00F6695C">
              <w:rPr>
                <w:lang w:val="en-GB"/>
              </w:rPr>
              <w:t>IAS</w:t>
            </w:r>
            <w:r w:rsidRPr="00F6695C">
              <w:rPr>
                <w:spacing w:val="-1"/>
                <w:lang w:val="en-GB"/>
              </w:rPr>
              <w:t xml:space="preserve"> </w:t>
            </w:r>
            <w:r w:rsidRPr="00F6695C">
              <w:rPr>
                <w:lang w:val="en-GB"/>
              </w:rPr>
              <w:t>w</w:t>
            </w:r>
            <w:r w:rsidRPr="00F6695C">
              <w:rPr>
                <w:spacing w:val="-2"/>
                <w:lang w:val="en-GB"/>
              </w:rPr>
              <w:t xml:space="preserve"> </w:t>
            </w:r>
            <w:r w:rsidRPr="00F6695C">
              <w:rPr>
                <w:lang w:val="en-GB"/>
              </w:rPr>
              <w:t>Szczecinie</w:t>
            </w:r>
          </w:p>
        </w:tc>
      </w:tr>
      <w:tr w:rsidR="00130D15" w14:paraId="46425A89" w14:textId="77777777">
        <w:trPr>
          <w:trHeight w:val="702"/>
        </w:trPr>
        <w:tc>
          <w:tcPr>
            <w:tcW w:w="1649" w:type="dxa"/>
            <w:tcBorders>
              <w:top w:val="single" w:sz="4" w:space="0" w:color="000000"/>
              <w:left w:val="single" w:sz="4" w:space="0" w:color="000000"/>
              <w:bottom w:val="single" w:sz="4" w:space="0" w:color="000000"/>
              <w:right w:val="single" w:sz="4" w:space="0" w:color="000000"/>
            </w:tcBorders>
          </w:tcPr>
          <w:p w14:paraId="3EC3B97C" w14:textId="77777777" w:rsidR="00130D15" w:rsidRPr="00F6695C" w:rsidRDefault="00130D15">
            <w:pPr>
              <w:pStyle w:val="TableParagraph"/>
              <w:spacing w:before="9"/>
              <w:ind w:left="0"/>
              <w:rPr>
                <w:rFonts w:ascii="Arial" w:hAnsi="Arial"/>
                <w:b/>
                <w:sz w:val="20"/>
                <w:lang w:val="en-GB"/>
              </w:rPr>
            </w:pPr>
          </w:p>
          <w:p w14:paraId="75AF9F3D" w14:textId="77777777" w:rsidR="00130D15" w:rsidRDefault="00BA2EA3">
            <w:pPr>
              <w:pStyle w:val="TableParagraph"/>
              <w:ind w:left="0" w:right="92"/>
              <w:jc w:val="right"/>
              <w:rPr>
                <w:sz w:val="32"/>
              </w:rPr>
            </w:pPr>
            <w:r>
              <w:t>Fax:</w:t>
            </w:r>
          </w:p>
        </w:tc>
        <w:tc>
          <w:tcPr>
            <w:tcW w:w="8098" w:type="dxa"/>
            <w:tcBorders>
              <w:top w:val="single" w:sz="4" w:space="0" w:color="000000"/>
              <w:left w:val="single" w:sz="4" w:space="0" w:color="000000"/>
              <w:bottom w:val="single" w:sz="4" w:space="0" w:color="000000"/>
              <w:right w:val="single" w:sz="4" w:space="0" w:color="000000"/>
            </w:tcBorders>
          </w:tcPr>
          <w:p w14:paraId="6D7CD527" w14:textId="77777777" w:rsidR="00130D15" w:rsidRDefault="00130D15">
            <w:pPr>
              <w:pStyle w:val="TableParagraph"/>
              <w:spacing w:before="9"/>
              <w:ind w:left="0"/>
              <w:rPr>
                <w:rFonts w:ascii="Arial" w:hAnsi="Arial"/>
                <w:b/>
                <w:sz w:val="20"/>
              </w:rPr>
            </w:pPr>
          </w:p>
          <w:p w14:paraId="690A2BE2" w14:textId="67063F60" w:rsidR="00130D15" w:rsidRDefault="00BA2EA3">
            <w:pPr>
              <w:pStyle w:val="TableParagraph"/>
              <w:rPr>
                <w:sz w:val="32"/>
              </w:rPr>
            </w:pPr>
            <w:r>
              <w:t>+48 (91)</w:t>
            </w:r>
            <w:r>
              <w:rPr>
                <w:spacing w:val="-5"/>
              </w:rPr>
              <w:t xml:space="preserve"> </w:t>
            </w:r>
            <w:r>
              <w:t>425 16 73</w:t>
            </w:r>
          </w:p>
        </w:tc>
      </w:tr>
      <w:tr w:rsidR="00130D15" w14:paraId="6AE06384" w14:textId="77777777">
        <w:trPr>
          <w:trHeight w:val="705"/>
        </w:trPr>
        <w:tc>
          <w:tcPr>
            <w:tcW w:w="1649" w:type="dxa"/>
            <w:tcBorders>
              <w:top w:val="single" w:sz="4" w:space="0" w:color="000000"/>
              <w:left w:val="single" w:sz="4" w:space="0" w:color="000000"/>
              <w:bottom w:val="single" w:sz="4" w:space="0" w:color="000000"/>
              <w:right w:val="single" w:sz="4" w:space="0" w:color="000000"/>
            </w:tcBorders>
          </w:tcPr>
          <w:p w14:paraId="7A982703" w14:textId="77777777" w:rsidR="00130D15" w:rsidRDefault="00130D15">
            <w:pPr>
              <w:pStyle w:val="TableParagraph"/>
              <w:ind w:left="0"/>
              <w:rPr>
                <w:rFonts w:ascii="Arial" w:hAnsi="Arial"/>
                <w:b/>
                <w:sz w:val="21"/>
              </w:rPr>
            </w:pPr>
          </w:p>
          <w:p w14:paraId="3A1D97D9" w14:textId="77777777" w:rsidR="00130D15" w:rsidRDefault="00BA2EA3">
            <w:pPr>
              <w:pStyle w:val="TableParagraph"/>
              <w:ind w:left="0" w:right="92"/>
              <w:jc w:val="right"/>
              <w:rPr>
                <w:sz w:val="32"/>
              </w:rPr>
            </w:pPr>
            <w:r>
              <w:t>E-mail:</w:t>
            </w:r>
          </w:p>
        </w:tc>
        <w:tc>
          <w:tcPr>
            <w:tcW w:w="8098" w:type="dxa"/>
            <w:tcBorders>
              <w:top w:val="single" w:sz="4" w:space="0" w:color="000000"/>
              <w:left w:val="single" w:sz="4" w:space="0" w:color="000000"/>
              <w:bottom w:val="single" w:sz="4" w:space="0" w:color="000000"/>
              <w:right w:val="single" w:sz="4" w:space="0" w:color="000000"/>
            </w:tcBorders>
          </w:tcPr>
          <w:p w14:paraId="1C57401E" w14:textId="77777777" w:rsidR="00130D15" w:rsidRDefault="00130D15">
            <w:pPr>
              <w:pStyle w:val="TableParagraph"/>
              <w:ind w:left="0"/>
              <w:rPr>
                <w:rFonts w:ascii="Arial" w:hAnsi="Arial"/>
                <w:b/>
                <w:sz w:val="21"/>
              </w:rPr>
            </w:pPr>
          </w:p>
          <w:p w14:paraId="5A438208" w14:textId="77777777" w:rsidR="00130D15" w:rsidRDefault="00B96E86">
            <w:pPr>
              <w:pStyle w:val="TableParagraph"/>
              <w:rPr>
                <w:b/>
              </w:rPr>
            </w:pPr>
            <w:hyperlink r:id="rId74">
              <w:r w:rsidR="00BA2EA3">
                <w:rPr>
                  <w:b/>
                  <w:color w:val="0462C1"/>
                  <w:u w:val="single" w:color="0462C1"/>
                </w:rPr>
                <w:t>igi.ias.szczecin@mf.gov.pl</w:t>
              </w:r>
            </w:hyperlink>
          </w:p>
        </w:tc>
      </w:tr>
    </w:tbl>
    <w:p w14:paraId="3D56AD66" w14:textId="77777777" w:rsidR="00130D15" w:rsidRDefault="00130D15">
      <w:pPr>
        <w:pStyle w:val="Tekstpodstawowy"/>
        <w:ind w:left="0"/>
        <w:rPr>
          <w:rFonts w:ascii="Arial" w:hAnsi="Arial"/>
          <w:b/>
          <w:sz w:val="20"/>
        </w:rPr>
      </w:pPr>
    </w:p>
    <w:p w14:paraId="4146F201" w14:textId="77777777" w:rsidR="00130D15" w:rsidRDefault="00130D15">
      <w:pPr>
        <w:pStyle w:val="Tekstpodstawowy"/>
        <w:spacing w:before="3"/>
        <w:ind w:left="0"/>
        <w:rPr>
          <w:rFonts w:ascii="Arial" w:hAnsi="Arial"/>
          <w:b/>
          <w:sz w:val="20"/>
        </w:rPr>
      </w:pPr>
    </w:p>
    <w:tbl>
      <w:tblPr>
        <w:tblStyle w:val="TableNormal"/>
        <w:tblW w:w="9748" w:type="dxa"/>
        <w:tblInd w:w="626" w:type="dxa"/>
        <w:tblLayout w:type="fixed"/>
        <w:tblCellMar>
          <w:left w:w="5" w:type="dxa"/>
          <w:right w:w="5" w:type="dxa"/>
        </w:tblCellMar>
        <w:tblLook w:val="01E0" w:firstRow="1" w:lastRow="1" w:firstColumn="1" w:lastColumn="1" w:noHBand="0" w:noVBand="0"/>
      </w:tblPr>
      <w:tblGrid>
        <w:gridCol w:w="1649"/>
        <w:gridCol w:w="8099"/>
      </w:tblGrid>
      <w:tr w:rsidR="00130D15" w14:paraId="37C0B44F" w14:textId="77777777">
        <w:trPr>
          <w:trHeight w:val="66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BEE2EF" w14:textId="77777777" w:rsidR="00130D15" w:rsidRDefault="00130D15">
            <w:pPr>
              <w:pStyle w:val="TableParagraph"/>
              <w:spacing w:before="9"/>
              <w:ind w:left="0"/>
              <w:rPr>
                <w:rFonts w:ascii="Arial" w:hAnsi="Arial"/>
                <w:b/>
                <w:sz w:val="20"/>
              </w:rPr>
            </w:pPr>
          </w:p>
          <w:p w14:paraId="0B14CB1C" w14:textId="77777777" w:rsidR="00130D15" w:rsidRDefault="00BA2EA3">
            <w:pPr>
              <w:pStyle w:val="TableParagraph"/>
              <w:ind w:left="110"/>
              <w:rPr>
                <w:b/>
              </w:rPr>
            </w:pPr>
            <w:r>
              <w:rPr>
                <w:b/>
              </w:rPr>
              <w:t>Nation-wide</w:t>
            </w:r>
            <w:r>
              <w:rPr>
                <w:b/>
                <w:spacing w:val="-5"/>
              </w:rPr>
              <w:t xml:space="preserve"> </w:t>
            </w:r>
            <w:r>
              <w:rPr>
                <w:b/>
              </w:rPr>
              <w:t>INTRASTAT</w:t>
            </w:r>
            <w:r>
              <w:rPr>
                <w:b/>
                <w:spacing w:val="-2"/>
              </w:rPr>
              <w:t xml:space="preserve"> </w:t>
            </w:r>
            <w:r>
              <w:rPr>
                <w:b/>
              </w:rPr>
              <w:t>Help</w:t>
            </w:r>
            <w:r>
              <w:rPr>
                <w:b/>
                <w:spacing w:val="-4"/>
              </w:rPr>
              <w:t xml:space="preserve"> </w:t>
            </w:r>
            <w:r>
              <w:rPr>
                <w:b/>
              </w:rPr>
              <w:t>Desk</w:t>
            </w:r>
          </w:p>
        </w:tc>
      </w:tr>
      <w:tr w:rsidR="00130D15" w14:paraId="6677E708" w14:textId="77777777">
        <w:trPr>
          <w:trHeight w:val="1007"/>
        </w:trPr>
        <w:tc>
          <w:tcPr>
            <w:tcW w:w="1649" w:type="dxa"/>
            <w:tcBorders>
              <w:top w:val="single" w:sz="4" w:space="0" w:color="000000"/>
              <w:left w:val="single" w:sz="4" w:space="0" w:color="000000"/>
              <w:bottom w:val="single" w:sz="4" w:space="0" w:color="000000"/>
              <w:right w:val="single" w:sz="4" w:space="0" w:color="000000"/>
            </w:tcBorders>
          </w:tcPr>
          <w:p w14:paraId="76D20AF2" w14:textId="77777777" w:rsidR="00130D15" w:rsidRDefault="00130D15">
            <w:pPr>
              <w:pStyle w:val="TableParagraph"/>
              <w:spacing w:before="9"/>
              <w:ind w:left="0"/>
              <w:rPr>
                <w:rFonts w:ascii="Arial" w:hAnsi="Arial"/>
                <w:b/>
                <w:sz w:val="20"/>
              </w:rPr>
            </w:pPr>
          </w:p>
          <w:p w14:paraId="72FAD45B" w14:textId="77777777" w:rsidR="00130D15" w:rsidRDefault="00BA2EA3">
            <w:pPr>
              <w:pStyle w:val="TableParagraph"/>
              <w:ind w:left="0" w:right="91"/>
              <w:jc w:val="right"/>
              <w:rPr>
                <w:sz w:val="32"/>
              </w:rPr>
            </w:pPr>
            <w:r>
              <w:t>Help</w:t>
            </w:r>
            <w:r>
              <w:rPr>
                <w:spacing w:val="-2"/>
              </w:rPr>
              <w:t xml:space="preserve"> </w:t>
            </w:r>
            <w:r>
              <w:t>Desk</w:t>
            </w:r>
            <w:r>
              <w:rPr>
                <w:spacing w:val="1"/>
              </w:rPr>
              <w:t xml:space="preserve"> </w:t>
            </w:r>
            <w:r>
              <w:t>SISC</w:t>
            </w:r>
          </w:p>
        </w:tc>
        <w:tc>
          <w:tcPr>
            <w:tcW w:w="8098" w:type="dxa"/>
            <w:tcBorders>
              <w:top w:val="single" w:sz="4" w:space="0" w:color="000000"/>
              <w:left w:val="single" w:sz="4" w:space="0" w:color="000000"/>
              <w:bottom w:val="single" w:sz="4" w:space="0" w:color="000000"/>
              <w:right w:val="single" w:sz="4" w:space="0" w:color="000000"/>
            </w:tcBorders>
          </w:tcPr>
          <w:p w14:paraId="1BB19D5F" w14:textId="77777777" w:rsidR="00130D15" w:rsidRDefault="00130D15">
            <w:pPr>
              <w:pStyle w:val="TableParagraph"/>
              <w:spacing w:before="9"/>
              <w:ind w:left="0"/>
              <w:rPr>
                <w:rFonts w:ascii="Arial" w:hAnsi="Arial"/>
                <w:b/>
                <w:sz w:val="20"/>
              </w:rPr>
            </w:pPr>
          </w:p>
          <w:p w14:paraId="7A7E9DC7" w14:textId="7FA58A39" w:rsidR="00130D15" w:rsidRDefault="00BA2EA3" w:rsidP="00F6695C">
            <w:pPr>
              <w:pStyle w:val="TableParagraph"/>
              <w:spacing w:after="120"/>
              <w:ind w:left="108"/>
              <w:rPr>
                <w:sz w:val="32"/>
              </w:rPr>
            </w:pPr>
            <w:r>
              <w:t>Recommended</w:t>
            </w:r>
            <w:r>
              <w:rPr>
                <w:spacing w:val="-3"/>
              </w:rPr>
              <w:t xml:space="preserve"> </w:t>
            </w:r>
            <w:r>
              <w:t>Contact</w:t>
            </w:r>
            <w:r>
              <w:rPr>
                <w:spacing w:val="-2"/>
              </w:rPr>
              <w:t xml:space="preserve"> </w:t>
            </w:r>
            <w:r>
              <w:t>form</w:t>
            </w:r>
            <w:r>
              <w:rPr>
                <w:spacing w:val="-1"/>
              </w:rPr>
              <w:t xml:space="preserve"> </w:t>
            </w:r>
            <w:r>
              <w:t>–</w:t>
            </w:r>
            <w:r>
              <w:rPr>
                <w:spacing w:val="-4"/>
              </w:rPr>
              <w:t xml:space="preserve"> </w:t>
            </w:r>
            <w:hyperlink r:id="rId75" w:anchor="portalcsd" w:history="1">
              <w:r>
                <w:rPr>
                  <w:color w:val="0462C1"/>
                  <w:u w:val="single" w:color="0462C1"/>
                </w:rPr>
                <w:t>the</w:t>
              </w:r>
            </w:hyperlink>
            <w:r>
              <w:rPr>
                <w:color w:val="0462C1"/>
                <w:spacing w:val="-3"/>
                <w:u w:val="single" w:color="0462C1"/>
              </w:rPr>
              <w:t xml:space="preserve"> </w:t>
            </w:r>
            <w:r>
              <w:rPr>
                <w:color w:val="0462C1"/>
                <w:u w:val="single" w:color="0462C1"/>
              </w:rPr>
              <w:t>CSD</w:t>
            </w:r>
            <w:r>
              <w:rPr>
                <w:color w:val="0462C1"/>
                <w:spacing w:val="-1"/>
                <w:u w:val="single" w:color="0462C1"/>
              </w:rPr>
              <w:t xml:space="preserve"> </w:t>
            </w:r>
            <w:r>
              <w:rPr>
                <w:color w:val="0462C1"/>
                <w:u w:val="single" w:color="0462C1"/>
              </w:rPr>
              <w:t>portal.</w:t>
            </w:r>
            <w:r>
              <w:rPr>
                <w:color w:val="0462C1"/>
                <w:spacing w:val="-2"/>
              </w:rPr>
              <w:t xml:space="preserve"> </w:t>
            </w:r>
            <w:r>
              <w:t>Requires</w:t>
            </w:r>
            <w:r>
              <w:rPr>
                <w:spacing w:val="-2"/>
              </w:rPr>
              <w:t xml:space="preserve"> </w:t>
            </w:r>
            <w:r>
              <w:t>logging</w:t>
            </w:r>
            <w:r>
              <w:rPr>
                <w:spacing w:val="-3"/>
              </w:rPr>
              <w:t xml:space="preserve"> </w:t>
            </w:r>
            <w:r>
              <w:t>in</w:t>
            </w:r>
            <w:r>
              <w:rPr>
                <w:spacing w:val="-4"/>
              </w:rPr>
              <w:t xml:space="preserve"> </w:t>
            </w:r>
            <w:r>
              <w:t>to</w:t>
            </w:r>
            <w:r>
              <w:rPr>
                <w:spacing w:val="-3"/>
              </w:rPr>
              <w:t xml:space="preserve"> </w:t>
            </w:r>
            <w:r>
              <w:t>PUESC,</w:t>
            </w:r>
            <w:r>
              <w:rPr>
                <w:spacing w:val="-4"/>
              </w:rPr>
              <w:t xml:space="preserve"> </w:t>
            </w:r>
            <w:r>
              <w:t>selecting a</w:t>
            </w:r>
            <w:r w:rsidR="00F6695C">
              <w:t> </w:t>
            </w:r>
            <w:r>
              <w:t>tab “Help” &gt; “Help Desk SISC – CSD portal for logged in PUESC users”</w:t>
            </w:r>
            <w:r w:rsidR="00F6695C">
              <w:t xml:space="preserve"> </w:t>
            </w:r>
            <w:r>
              <w:t>and following the instructions.</w:t>
            </w:r>
          </w:p>
        </w:tc>
      </w:tr>
      <w:tr w:rsidR="00130D15" w14:paraId="42FA848A" w14:textId="77777777">
        <w:trPr>
          <w:trHeight w:val="702"/>
        </w:trPr>
        <w:tc>
          <w:tcPr>
            <w:tcW w:w="1649" w:type="dxa"/>
            <w:tcBorders>
              <w:top w:val="single" w:sz="4" w:space="0" w:color="000000"/>
              <w:left w:val="single" w:sz="4" w:space="0" w:color="000000"/>
              <w:bottom w:val="single" w:sz="4" w:space="0" w:color="000000"/>
              <w:right w:val="single" w:sz="4" w:space="0" w:color="000000"/>
            </w:tcBorders>
          </w:tcPr>
          <w:p w14:paraId="20E714F8" w14:textId="77777777" w:rsidR="00130D15" w:rsidRDefault="00130D15">
            <w:pPr>
              <w:pStyle w:val="TableParagraph"/>
              <w:spacing w:before="9"/>
              <w:ind w:left="0"/>
              <w:rPr>
                <w:rFonts w:ascii="Arial" w:hAnsi="Arial"/>
                <w:b/>
                <w:sz w:val="20"/>
              </w:rPr>
            </w:pPr>
          </w:p>
          <w:p w14:paraId="5C1C399F" w14:textId="77777777" w:rsidR="00130D15" w:rsidRDefault="00BA2EA3">
            <w:pPr>
              <w:pStyle w:val="TableParagraph"/>
              <w:ind w:left="0" w:right="92"/>
              <w:jc w:val="right"/>
              <w:rPr>
                <w:sz w:val="32"/>
              </w:rPr>
            </w:pPr>
            <w:r>
              <w:t>Info line:</w:t>
            </w:r>
          </w:p>
        </w:tc>
        <w:tc>
          <w:tcPr>
            <w:tcW w:w="8098" w:type="dxa"/>
            <w:tcBorders>
              <w:top w:val="single" w:sz="4" w:space="0" w:color="000000"/>
              <w:left w:val="single" w:sz="4" w:space="0" w:color="000000"/>
              <w:bottom w:val="single" w:sz="4" w:space="0" w:color="000000"/>
              <w:right w:val="single" w:sz="4" w:space="0" w:color="000000"/>
            </w:tcBorders>
          </w:tcPr>
          <w:p w14:paraId="41DB6633" w14:textId="77777777" w:rsidR="00130D15" w:rsidRDefault="00130D15">
            <w:pPr>
              <w:pStyle w:val="TableParagraph"/>
              <w:spacing w:before="9"/>
              <w:ind w:left="0"/>
              <w:rPr>
                <w:rFonts w:ascii="Arial" w:hAnsi="Arial"/>
                <w:b/>
                <w:sz w:val="20"/>
              </w:rPr>
            </w:pPr>
          </w:p>
          <w:p w14:paraId="18EC796A" w14:textId="167FEB07" w:rsidR="00130D15" w:rsidRDefault="00BA2EA3">
            <w:pPr>
              <w:pStyle w:val="TableParagraph"/>
              <w:rPr>
                <w:sz w:val="32"/>
              </w:rPr>
            </w:pPr>
            <w:r>
              <w:t>+48</w:t>
            </w:r>
            <w:r>
              <w:rPr>
                <w:spacing w:val="-4"/>
              </w:rPr>
              <w:t xml:space="preserve"> </w:t>
            </w:r>
            <w:r>
              <w:t>(22) 460 59 70 – info line is open on business days from 8am to 4pm</w:t>
            </w:r>
          </w:p>
        </w:tc>
      </w:tr>
      <w:tr w:rsidR="00130D15" w14:paraId="268C28E8" w14:textId="77777777">
        <w:trPr>
          <w:trHeight w:val="1981"/>
        </w:trPr>
        <w:tc>
          <w:tcPr>
            <w:tcW w:w="1649" w:type="dxa"/>
            <w:tcBorders>
              <w:top w:val="single" w:sz="4" w:space="0" w:color="000000"/>
              <w:left w:val="single" w:sz="4" w:space="0" w:color="000000"/>
              <w:bottom w:val="single" w:sz="4" w:space="0" w:color="000000"/>
              <w:right w:val="single" w:sz="4" w:space="0" w:color="000000"/>
            </w:tcBorders>
          </w:tcPr>
          <w:p w14:paraId="1FBB8258" w14:textId="77777777" w:rsidR="00130D15" w:rsidRDefault="00130D15">
            <w:pPr>
              <w:pStyle w:val="TableParagraph"/>
              <w:spacing w:before="9"/>
              <w:ind w:left="0"/>
              <w:rPr>
                <w:rFonts w:ascii="Arial" w:hAnsi="Arial"/>
                <w:b/>
                <w:sz w:val="20"/>
              </w:rPr>
            </w:pPr>
          </w:p>
          <w:p w14:paraId="77842622" w14:textId="77777777" w:rsidR="00130D15" w:rsidRDefault="00BA2EA3">
            <w:pPr>
              <w:pStyle w:val="TableParagraph"/>
              <w:ind w:left="0" w:right="93"/>
              <w:jc w:val="right"/>
              <w:rPr>
                <w:sz w:val="32"/>
              </w:rPr>
            </w:pPr>
            <w:r>
              <w:t>E-mail:</w:t>
            </w:r>
          </w:p>
        </w:tc>
        <w:tc>
          <w:tcPr>
            <w:tcW w:w="8098" w:type="dxa"/>
            <w:tcBorders>
              <w:top w:val="single" w:sz="4" w:space="0" w:color="000000"/>
              <w:left w:val="single" w:sz="4" w:space="0" w:color="000000"/>
              <w:bottom w:val="single" w:sz="4" w:space="0" w:color="000000"/>
              <w:right w:val="single" w:sz="4" w:space="0" w:color="000000"/>
            </w:tcBorders>
          </w:tcPr>
          <w:p w14:paraId="23B7E116" w14:textId="77777777" w:rsidR="00130D15" w:rsidRDefault="00130D15">
            <w:pPr>
              <w:pStyle w:val="TableParagraph"/>
              <w:spacing w:before="9"/>
              <w:ind w:left="0"/>
              <w:rPr>
                <w:rFonts w:ascii="Arial" w:hAnsi="Arial"/>
                <w:b/>
                <w:sz w:val="20"/>
              </w:rPr>
            </w:pPr>
          </w:p>
          <w:p w14:paraId="6042D0D9" w14:textId="77777777" w:rsidR="00130D15" w:rsidRDefault="00BA2EA3">
            <w:pPr>
              <w:pStyle w:val="TableParagraph"/>
              <w:rPr>
                <w:b/>
              </w:rPr>
            </w:pPr>
            <w:r>
              <w:rPr>
                <w:b/>
                <w:color w:val="0462C1"/>
                <w:u w:val="single" w:color="0462C1"/>
              </w:rPr>
              <w:t>helpdesk-eclo@mf.gov.pl;</w:t>
            </w:r>
          </w:p>
          <w:p w14:paraId="7E52F616" w14:textId="77777777" w:rsidR="00130D15" w:rsidRDefault="00BA2EA3">
            <w:pPr>
              <w:pStyle w:val="TableParagraph"/>
              <w:spacing w:before="194"/>
              <w:rPr>
                <w:sz w:val="32"/>
              </w:rPr>
            </w:pPr>
            <w:r>
              <w:t>To</w:t>
            </w:r>
            <w:r>
              <w:rPr>
                <w:spacing w:val="-1"/>
              </w:rPr>
              <w:t xml:space="preserve"> </w:t>
            </w:r>
            <w:r>
              <w:t>use that</w:t>
            </w:r>
            <w:r>
              <w:rPr>
                <w:spacing w:val="-5"/>
              </w:rPr>
              <w:t xml:space="preserve"> </w:t>
            </w:r>
            <w:r>
              <w:t>email,</w:t>
            </w:r>
            <w:r>
              <w:rPr>
                <w:spacing w:val="-1"/>
              </w:rPr>
              <w:t xml:space="preserve"> </w:t>
            </w:r>
            <w:r>
              <w:t>please</w:t>
            </w:r>
            <w:r>
              <w:rPr>
                <w:spacing w:val="-2"/>
              </w:rPr>
              <w:t xml:space="preserve"> </w:t>
            </w:r>
            <w:r>
              <w:t>follow the</w:t>
            </w:r>
            <w:r>
              <w:rPr>
                <w:spacing w:val="-5"/>
              </w:rPr>
              <w:t xml:space="preserve"> </w:t>
            </w:r>
            <w:r>
              <w:t>steps</w:t>
            </w:r>
            <w:r>
              <w:rPr>
                <w:spacing w:val="-1"/>
              </w:rPr>
              <w:t xml:space="preserve"> </w:t>
            </w:r>
            <w:r>
              <w:t>below:</w:t>
            </w:r>
          </w:p>
          <w:p w14:paraId="4FB7A15A" w14:textId="77777777" w:rsidR="00130D15" w:rsidRDefault="00BA2EA3">
            <w:pPr>
              <w:pStyle w:val="TableParagraph"/>
              <w:numPr>
                <w:ilvl w:val="0"/>
                <w:numId w:val="2"/>
              </w:numPr>
              <w:tabs>
                <w:tab w:val="left" w:pos="479"/>
                <w:tab w:val="left" w:pos="480"/>
              </w:tabs>
              <w:spacing w:before="181"/>
              <w:ind w:right="206" w:hanging="284"/>
              <w:rPr>
                <w:sz w:val="32"/>
              </w:rPr>
            </w:pPr>
            <w:r>
              <w:tab/>
              <w:t>use help via the CSD portal at least once beforein the subject line type the name of</w:t>
            </w:r>
            <w:r>
              <w:rPr>
                <w:spacing w:val="-47"/>
              </w:rPr>
              <w:t xml:space="preserve"> </w:t>
            </w:r>
            <w:r>
              <w:t>the</w:t>
            </w:r>
            <w:r>
              <w:rPr>
                <w:spacing w:val="-1"/>
              </w:rPr>
              <w:t xml:space="preserve"> </w:t>
            </w:r>
            <w:r>
              <w:t>service</w:t>
            </w:r>
            <w:r>
              <w:rPr>
                <w:spacing w:val="1"/>
              </w:rPr>
              <w:t xml:space="preserve"> </w:t>
            </w:r>
            <w:r>
              <w:t>to</w:t>
            </w:r>
            <w:r>
              <w:rPr>
                <w:spacing w:val="-1"/>
              </w:rPr>
              <w:t xml:space="preserve"> </w:t>
            </w:r>
            <w:r>
              <w:t>which</w:t>
            </w:r>
            <w:r>
              <w:rPr>
                <w:spacing w:val="-1"/>
              </w:rPr>
              <w:t xml:space="preserve"> </w:t>
            </w:r>
            <w:r>
              <w:t>the</w:t>
            </w:r>
            <w:r>
              <w:rPr>
                <w:spacing w:val="-2"/>
              </w:rPr>
              <w:t xml:space="preserve"> </w:t>
            </w:r>
            <w:r>
              <w:t>application</w:t>
            </w:r>
            <w:r>
              <w:rPr>
                <w:spacing w:val="-1"/>
              </w:rPr>
              <w:t xml:space="preserve"> </w:t>
            </w:r>
            <w:r>
              <w:t>relates</w:t>
            </w:r>
          </w:p>
          <w:p w14:paraId="52B5E12C" w14:textId="77777777" w:rsidR="00130D15" w:rsidRDefault="00BA2EA3" w:rsidP="00F6695C">
            <w:pPr>
              <w:pStyle w:val="TableParagraph"/>
              <w:numPr>
                <w:ilvl w:val="0"/>
                <w:numId w:val="2"/>
              </w:numPr>
              <w:tabs>
                <w:tab w:val="left" w:pos="430"/>
              </w:tabs>
              <w:spacing w:before="1" w:after="120" w:line="261" w:lineRule="exact"/>
              <w:ind w:left="426" w:hanging="284"/>
              <w:rPr>
                <w:sz w:val="32"/>
              </w:rPr>
            </w:pPr>
            <w:r>
              <w:t>send</w:t>
            </w:r>
            <w:r>
              <w:rPr>
                <w:spacing w:val="-3"/>
              </w:rPr>
              <w:t xml:space="preserve"> </w:t>
            </w:r>
            <w:r>
              <w:t>a</w:t>
            </w:r>
            <w:r>
              <w:rPr>
                <w:spacing w:val="-3"/>
              </w:rPr>
              <w:t xml:space="preserve"> </w:t>
            </w:r>
            <w:r>
              <w:t>message from</w:t>
            </w:r>
            <w:r>
              <w:rPr>
                <w:spacing w:val="-3"/>
              </w:rPr>
              <w:t xml:space="preserve"> </w:t>
            </w:r>
            <w:r>
              <w:t>the</w:t>
            </w:r>
            <w:r>
              <w:rPr>
                <w:spacing w:val="-3"/>
              </w:rPr>
              <w:t xml:space="preserve"> </w:t>
            </w:r>
            <w:r>
              <w:t>email</w:t>
            </w:r>
            <w:r>
              <w:rPr>
                <w:spacing w:val="-2"/>
              </w:rPr>
              <w:t xml:space="preserve"> </w:t>
            </w:r>
            <w:r>
              <w:t>address</w:t>
            </w:r>
            <w:r>
              <w:rPr>
                <w:spacing w:val="-1"/>
              </w:rPr>
              <w:t xml:space="preserve"> </w:t>
            </w:r>
            <w:r>
              <w:t>compatible</w:t>
            </w:r>
            <w:r>
              <w:rPr>
                <w:spacing w:val="-2"/>
              </w:rPr>
              <w:t xml:space="preserve"> </w:t>
            </w:r>
            <w:r>
              <w:t>to</w:t>
            </w:r>
            <w:r>
              <w:rPr>
                <w:spacing w:val="-3"/>
              </w:rPr>
              <w:t xml:space="preserve"> </w:t>
            </w:r>
            <w:r>
              <w:t>user’s</w:t>
            </w:r>
            <w:r>
              <w:rPr>
                <w:spacing w:val="-1"/>
              </w:rPr>
              <w:t xml:space="preserve"> </w:t>
            </w:r>
            <w:r>
              <w:t>login</w:t>
            </w:r>
            <w:r>
              <w:rPr>
                <w:spacing w:val="-2"/>
              </w:rPr>
              <w:t xml:space="preserve"> </w:t>
            </w:r>
            <w:r>
              <w:t>to</w:t>
            </w:r>
            <w:r>
              <w:rPr>
                <w:spacing w:val="-2"/>
              </w:rPr>
              <w:t xml:space="preserve"> </w:t>
            </w:r>
            <w:r>
              <w:t>PUESC</w:t>
            </w:r>
            <w:r>
              <w:rPr>
                <w:spacing w:val="-1"/>
              </w:rPr>
              <w:t xml:space="preserve"> </w:t>
            </w:r>
            <w:r>
              <w:t>portal.</w:t>
            </w:r>
          </w:p>
        </w:tc>
      </w:tr>
    </w:tbl>
    <w:p w14:paraId="6A0A108A" w14:textId="77777777" w:rsidR="00130D15" w:rsidRDefault="00130D15">
      <w:pPr>
        <w:sectPr w:rsidR="00130D15">
          <w:footerReference w:type="default" r:id="rId76"/>
          <w:pgSz w:w="11906" w:h="16838"/>
          <w:pgMar w:top="1320" w:right="620" w:bottom="980" w:left="800" w:header="0" w:footer="789" w:gutter="0"/>
          <w:cols w:space="708"/>
          <w:formProt w:val="0"/>
          <w:docGrid w:linePitch="100" w:charSpace="4096"/>
        </w:sectPr>
      </w:pPr>
    </w:p>
    <w:tbl>
      <w:tblPr>
        <w:tblStyle w:val="TableNormal"/>
        <w:tblW w:w="9748" w:type="dxa"/>
        <w:tblInd w:w="626" w:type="dxa"/>
        <w:tblLayout w:type="fixed"/>
        <w:tblCellMar>
          <w:left w:w="5" w:type="dxa"/>
          <w:right w:w="5" w:type="dxa"/>
        </w:tblCellMar>
        <w:tblLook w:val="01E0" w:firstRow="1" w:lastRow="1" w:firstColumn="1" w:lastColumn="1" w:noHBand="0" w:noVBand="0"/>
      </w:tblPr>
      <w:tblGrid>
        <w:gridCol w:w="1649"/>
        <w:gridCol w:w="8099"/>
      </w:tblGrid>
      <w:tr w:rsidR="00130D15" w14:paraId="7FDAF7CE" w14:textId="77777777">
        <w:trPr>
          <w:trHeight w:val="705"/>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296A2F" w14:textId="77777777" w:rsidR="00130D15" w:rsidRDefault="00130D15">
            <w:pPr>
              <w:pStyle w:val="TableParagraph"/>
              <w:spacing w:before="9"/>
              <w:ind w:left="0"/>
              <w:rPr>
                <w:rFonts w:ascii="Arial" w:hAnsi="Arial"/>
                <w:b/>
                <w:sz w:val="20"/>
              </w:rPr>
            </w:pPr>
          </w:p>
          <w:p w14:paraId="12DB3DB5" w14:textId="77777777" w:rsidR="00130D15" w:rsidRDefault="00BA2EA3">
            <w:pPr>
              <w:pStyle w:val="TableParagraph"/>
              <w:ind w:left="110"/>
              <w:rPr>
                <w:b/>
              </w:rPr>
            </w:pPr>
            <w:r>
              <w:rPr>
                <w:b/>
              </w:rPr>
              <w:t>Department</w:t>
            </w:r>
            <w:r>
              <w:rPr>
                <w:b/>
                <w:spacing w:val="-3"/>
              </w:rPr>
              <w:t xml:space="preserve"> </w:t>
            </w:r>
            <w:r>
              <w:rPr>
                <w:b/>
              </w:rPr>
              <w:t>of</w:t>
            </w:r>
            <w:r>
              <w:rPr>
                <w:b/>
                <w:spacing w:val="-4"/>
              </w:rPr>
              <w:t xml:space="preserve"> </w:t>
            </w:r>
            <w:r>
              <w:rPr>
                <w:b/>
              </w:rPr>
              <w:t>Central</w:t>
            </w:r>
            <w:r>
              <w:rPr>
                <w:b/>
                <w:spacing w:val="-3"/>
              </w:rPr>
              <w:t xml:space="preserve"> </w:t>
            </w:r>
            <w:r>
              <w:rPr>
                <w:b/>
              </w:rPr>
              <w:t>Registration</w:t>
            </w:r>
            <w:r>
              <w:rPr>
                <w:b/>
                <w:spacing w:val="-4"/>
              </w:rPr>
              <w:t xml:space="preserve"> </w:t>
            </w:r>
            <w:r>
              <w:rPr>
                <w:b/>
              </w:rPr>
              <w:t>in</w:t>
            </w:r>
            <w:r>
              <w:rPr>
                <w:b/>
                <w:spacing w:val="-6"/>
              </w:rPr>
              <w:t xml:space="preserve"> </w:t>
            </w:r>
            <w:r>
              <w:rPr>
                <w:b/>
              </w:rPr>
              <w:t>the</w:t>
            </w:r>
            <w:r>
              <w:rPr>
                <w:b/>
                <w:spacing w:val="-3"/>
              </w:rPr>
              <w:t xml:space="preserve"> </w:t>
            </w:r>
            <w:r>
              <w:rPr>
                <w:b/>
              </w:rPr>
              <w:t>Chamber</w:t>
            </w:r>
            <w:r>
              <w:rPr>
                <w:b/>
                <w:spacing w:val="-3"/>
              </w:rPr>
              <w:t xml:space="preserve"> </w:t>
            </w:r>
            <w:r>
              <w:rPr>
                <w:b/>
              </w:rPr>
              <w:t>of</w:t>
            </w:r>
            <w:r>
              <w:rPr>
                <w:b/>
                <w:spacing w:val="-4"/>
              </w:rPr>
              <w:t xml:space="preserve"> </w:t>
            </w:r>
            <w:r>
              <w:rPr>
                <w:b/>
              </w:rPr>
              <w:t>Tax</w:t>
            </w:r>
            <w:r>
              <w:rPr>
                <w:b/>
                <w:spacing w:val="-4"/>
              </w:rPr>
              <w:t xml:space="preserve"> </w:t>
            </w:r>
            <w:r>
              <w:rPr>
                <w:b/>
              </w:rPr>
              <w:t>Administration</w:t>
            </w:r>
            <w:r>
              <w:rPr>
                <w:b/>
                <w:spacing w:val="-4"/>
              </w:rPr>
              <w:t xml:space="preserve"> </w:t>
            </w:r>
            <w:r>
              <w:rPr>
                <w:b/>
              </w:rPr>
              <w:t>in</w:t>
            </w:r>
            <w:r>
              <w:rPr>
                <w:b/>
                <w:spacing w:val="-3"/>
              </w:rPr>
              <w:t xml:space="preserve"> </w:t>
            </w:r>
            <w:r>
              <w:rPr>
                <w:b/>
              </w:rPr>
              <w:t>Poznań</w:t>
            </w:r>
          </w:p>
        </w:tc>
      </w:tr>
      <w:tr w:rsidR="00130D15" w14:paraId="4B27B059" w14:textId="77777777">
        <w:trPr>
          <w:trHeight w:val="702"/>
        </w:trPr>
        <w:tc>
          <w:tcPr>
            <w:tcW w:w="1649" w:type="dxa"/>
            <w:tcBorders>
              <w:top w:val="single" w:sz="4" w:space="0" w:color="000000"/>
              <w:left w:val="single" w:sz="4" w:space="0" w:color="000000"/>
              <w:bottom w:val="single" w:sz="4" w:space="0" w:color="000000"/>
              <w:right w:val="single" w:sz="4" w:space="0" w:color="000000"/>
            </w:tcBorders>
          </w:tcPr>
          <w:p w14:paraId="0E619CBD" w14:textId="77777777" w:rsidR="00130D15" w:rsidRDefault="00130D15">
            <w:pPr>
              <w:pStyle w:val="TableParagraph"/>
              <w:spacing w:before="6"/>
              <w:ind w:left="0"/>
              <w:rPr>
                <w:rFonts w:ascii="Arial" w:hAnsi="Arial"/>
                <w:b/>
                <w:sz w:val="20"/>
              </w:rPr>
            </w:pPr>
          </w:p>
          <w:p w14:paraId="51C6BEB9" w14:textId="77777777" w:rsidR="00130D15" w:rsidRDefault="00BA2EA3">
            <w:pPr>
              <w:pStyle w:val="TableParagraph"/>
              <w:ind w:left="0" w:right="93"/>
              <w:jc w:val="right"/>
              <w:rPr>
                <w:sz w:val="32"/>
              </w:rPr>
            </w:pPr>
            <w:r>
              <w:t>E-mail:</w:t>
            </w:r>
          </w:p>
        </w:tc>
        <w:tc>
          <w:tcPr>
            <w:tcW w:w="8098" w:type="dxa"/>
            <w:tcBorders>
              <w:top w:val="single" w:sz="4" w:space="0" w:color="000000"/>
              <w:left w:val="single" w:sz="4" w:space="0" w:color="000000"/>
              <w:bottom w:val="single" w:sz="4" w:space="0" w:color="000000"/>
              <w:right w:val="single" w:sz="4" w:space="0" w:color="000000"/>
            </w:tcBorders>
          </w:tcPr>
          <w:p w14:paraId="508FA4A9" w14:textId="77777777" w:rsidR="00130D15" w:rsidRDefault="00130D15">
            <w:pPr>
              <w:pStyle w:val="TableParagraph"/>
              <w:spacing w:before="6"/>
              <w:ind w:left="0"/>
              <w:rPr>
                <w:rFonts w:ascii="Arial" w:hAnsi="Arial"/>
                <w:b/>
                <w:sz w:val="20"/>
              </w:rPr>
            </w:pPr>
          </w:p>
          <w:p w14:paraId="31ACBEFD" w14:textId="77777777" w:rsidR="00130D15" w:rsidRDefault="00B96E86">
            <w:pPr>
              <w:pStyle w:val="TableParagraph"/>
              <w:rPr>
                <w:sz w:val="32"/>
              </w:rPr>
            </w:pPr>
            <w:hyperlink r:id="rId77">
              <w:r w:rsidR="00BA2EA3">
                <w:rPr>
                  <w:color w:val="0462C1"/>
                  <w:u w:val="single" w:color="0462C1"/>
                </w:rPr>
                <w:t>centralna.rejestracja@mf.gov.p</w:t>
              </w:r>
              <w:r w:rsidR="00BA2EA3">
                <w:rPr>
                  <w:color w:val="0462C1"/>
                </w:rPr>
                <w:t>l</w:t>
              </w:r>
            </w:hyperlink>
          </w:p>
        </w:tc>
      </w:tr>
      <w:tr w:rsidR="00130D15" w14:paraId="192DB187" w14:textId="77777777">
        <w:trPr>
          <w:trHeight w:val="916"/>
        </w:trPr>
        <w:tc>
          <w:tcPr>
            <w:tcW w:w="1649" w:type="dxa"/>
            <w:tcBorders>
              <w:top w:val="single" w:sz="4" w:space="0" w:color="000000"/>
              <w:left w:val="single" w:sz="4" w:space="0" w:color="000000"/>
              <w:bottom w:val="single" w:sz="4" w:space="0" w:color="000000"/>
              <w:right w:val="single" w:sz="4" w:space="0" w:color="000000"/>
            </w:tcBorders>
          </w:tcPr>
          <w:p w14:paraId="4CA52843" w14:textId="77777777" w:rsidR="00130D15" w:rsidRDefault="00130D15">
            <w:pPr>
              <w:pStyle w:val="TableParagraph"/>
              <w:spacing w:before="6"/>
              <w:ind w:left="0"/>
              <w:rPr>
                <w:rFonts w:ascii="Arial" w:hAnsi="Arial"/>
                <w:b/>
                <w:sz w:val="20"/>
              </w:rPr>
            </w:pPr>
          </w:p>
          <w:p w14:paraId="77067BB0" w14:textId="77777777" w:rsidR="00130D15" w:rsidRDefault="00BA2EA3">
            <w:pPr>
              <w:pStyle w:val="TableParagraph"/>
              <w:ind w:left="0" w:right="92"/>
              <w:jc w:val="right"/>
              <w:rPr>
                <w:sz w:val="32"/>
              </w:rPr>
            </w:pPr>
            <w:r>
              <w:t>Address:</w:t>
            </w:r>
          </w:p>
        </w:tc>
        <w:tc>
          <w:tcPr>
            <w:tcW w:w="8098" w:type="dxa"/>
            <w:tcBorders>
              <w:top w:val="single" w:sz="4" w:space="0" w:color="000000"/>
              <w:left w:val="single" w:sz="4" w:space="0" w:color="000000"/>
              <w:bottom w:val="single" w:sz="4" w:space="0" w:color="000000"/>
              <w:right w:val="single" w:sz="4" w:space="0" w:color="000000"/>
            </w:tcBorders>
          </w:tcPr>
          <w:p w14:paraId="4EC3F79D" w14:textId="77777777" w:rsidR="00130D15" w:rsidRDefault="00BA2EA3">
            <w:pPr>
              <w:pStyle w:val="TableParagraph"/>
              <w:spacing w:line="265" w:lineRule="exact"/>
              <w:rPr>
                <w:lang w:val="pl-PL"/>
              </w:rPr>
            </w:pPr>
            <w:r>
              <w:rPr>
                <w:lang w:val="pl-PL"/>
              </w:rPr>
              <w:t>Izba</w:t>
            </w:r>
            <w:r>
              <w:rPr>
                <w:spacing w:val="-1"/>
                <w:lang w:val="pl-PL"/>
              </w:rPr>
              <w:t xml:space="preserve"> </w:t>
            </w:r>
            <w:r>
              <w:rPr>
                <w:lang w:val="pl-PL"/>
              </w:rPr>
              <w:t>Administracji</w:t>
            </w:r>
            <w:r>
              <w:rPr>
                <w:spacing w:val="-1"/>
                <w:lang w:val="pl-PL"/>
              </w:rPr>
              <w:t xml:space="preserve"> </w:t>
            </w:r>
            <w:r>
              <w:rPr>
                <w:lang w:val="pl-PL"/>
              </w:rPr>
              <w:t>Skarbowej</w:t>
            </w:r>
            <w:r>
              <w:rPr>
                <w:spacing w:val="-1"/>
                <w:lang w:val="pl-PL"/>
              </w:rPr>
              <w:t xml:space="preserve"> </w:t>
            </w:r>
            <w:r>
              <w:rPr>
                <w:lang w:val="pl-PL"/>
              </w:rPr>
              <w:t>w</w:t>
            </w:r>
            <w:r>
              <w:rPr>
                <w:spacing w:val="-2"/>
                <w:lang w:val="pl-PL"/>
              </w:rPr>
              <w:t xml:space="preserve"> </w:t>
            </w:r>
            <w:r>
              <w:rPr>
                <w:lang w:val="pl-PL"/>
              </w:rPr>
              <w:t>Poznaniu</w:t>
            </w:r>
          </w:p>
          <w:p w14:paraId="4EFF126F" w14:textId="77777777" w:rsidR="00130D15" w:rsidRDefault="00BA2EA3">
            <w:pPr>
              <w:pStyle w:val="TableParagraph"/>
              <w:rPr>
                <w:lang w:val="pl-PL"/>
              </w:rPr>
            </w:pPr>
            <w:r>
              <w:rPr>
                <w:lang w:val="pl-PL"/>
              </w:rPr>
              <w:t>Wydział</w:t>
            </w:r>
            <w:r>
              <w:rPr>
                <w:spacing w:val="-2"/>
                <w:lang w:val="pl-PL"/>
              </w:rPr>
              <w:t xml:space="preserve"> </w:t>
            </w:r>
            <w:r>
              <w:rPr>
                <w:lang w:val="pl-PL"/>
              </w:rPr>
              <w:t>Centralna</w:t>
            </w:r>
            <w:r>
              <w:rPr>
                <w:spacing w:val="-2"/>
                <w:lang w:val="pl-PL"/>
              </w:rPr>
              <w:t xml:space="preserve"> </w:t>
            </w:r>
            <w:r>
              <w:rPr>
                <w:lang w:val="pl-PL"/>
              </w:rPr>
              <w:t>Rejestracja</w:t>
            </w:r>
          </w:p>
          <w:p w14:paraId="2A730258" w14:textId="77777777" w:rsidR="00130D15" w:rsidRDefault="00BA2EA3">
            <w:pPr>
              <w:pStyle w:val="TableParagraph"/>
              <w:rPr>
                <w:lang w:val="pl-PL"/>
              </w:rPr>
            </w:pPr>
            <w:r>
              <w:rPr>
                <w:lang w:val="pl-PL"/>
              </w:rPr>
              <w:t>ul.</w:t>
            </w:r>
            <w:r>
              <w:rPr>
                <w:spacing w:val="-2"/>
                <w:lang w:val="pl-PL"/>
              </w:rPr>
              <w:t xml:space="preserve"> </w:t>
            </w:r>
            <w:r>
              <w:rPr>
                <w:lang w:val="pl-PL"/>
              </w:rPr>
              <w:t>Smoluchowskiego</w:t>
            </w:r>
            <w:r>
              <w:rPr>
                <w:spacing w:val="1"/>
                <w:lang w:val="pl-PL"/>
              </w:rPr>
              <w:t xml:space="preserve"> </w:t>
            </w:r>
            <w:r>
              <w:rPr>
                <w:lang w:val="pl-PL"/>
              </w:rPr>
              <w:t>1,</w:t>
            </w:r>
            <w:r>
              <w:rPr>
                <w:spacing w:val="-4"/>
                <w:lang w:val="pl-PL"/>
              </w:rPr>
              <w:t xml:space="preserve"> </w:t>
            </w:r>
            <w:r>
              <w:rPr>
                <w:lang w:val="pl-PL"/>
              </w:rPr>
              <w:t>60-179</w:t>
            </w:r>
            <w:r>
              <w:rPr>
                <w:spacing w:val="-2"/>
                <w:lang w:val="pl-PL"/>
              </w:rPr>
              <w:t xml:space="preserve"> </w:t>
            </w:r>
            <w:r>
              <w:rPr>
                <w:lang w:val="pl-PL"/>
              </w:rPr>
              <w:t>Poznań</w:t>
            </w:r>
          </w:p>
        </w:tc>
      </w:tr>
      <w:tr w:rsidR="00130D15" w14:paraId="6CC07A78" w14:textId="77777777">
        <w:trPr>
          <w:trHeight w:val="758"/>
        </w:trPr>
        <w:tc>
          <w:tcPr>
            <w:tcW w:w="1649" w:type="dxa"/>
            <w:tcBorders>
              <w:top w:val="single" w:sz="4" w:space="0" w:color="000000"/>
              <w:left w:val="single" w:sz="4" w:space="0" w:color="000000"/>
              <w:bottom w:val="single" w:sz="4" w:space="0" w:color="000000"/>
              <w:right w:val="single" w:sz="4" w:space="0" w:color="000000"/>
            </w:tcBorders>
          </w:tcPr>
          <w:p w14:paraId="09004D6E" w14:textId="77777777" w:rsidR="00130D15" w:rsidRDefault="00130D15">
            <w:pPr>
              <w:pStyle w:val="TableParagraph"/>
              <w:spacing w:before="9"/>
              <w:ind w:left="0"/>
              <w:rPr>
                <w:rFonts w:ascii="Arial" w:hAnsi="Arial"/>
                <w:b/>
                <w:sz w:val="20"/>
              </w:rPr>
            </w:pPr>
          </w:p>
          <w:p w14:paraId="6BA73014" w14:textId="77777777" w:rsidR="00130D15" w:rsidRDefault="00BA2EA3">
            <w:pPr>
              <w:pStyle w:val="TableParagraph"/>
              <w:ind w:left="0" w:right="92"/>
              <w:jc w:val="right"/>
              <w:rPr>
                <w:sz w:val="32"/>
              </w:rPr>
            </w:pPr>
            <w:r>
              <w:t>Telephone:</w:t>
            </w:r>
          </w:p>
        </w:tc>
        <w:tc>
          <w:tcPr>
            <w:tcW w:w="8098" w:type="dxa"/>
            <w:tcBorders>
              <w:top w:val="single" w:sz="4" w:space="0" w:color="000000"/>
              <w:left w:val="single" w:sz="4" w:space="0" w:color="000000"/>
              <w:bottom w:val="single" w:sz="4" w:space="0" w:color="000000"/>
              <w:right w:val="single" w:sz="4" w:space="0" w:color="000000"/>
            </w:tcBorders>
            <w:vAlign w:val="center"/>
          </w:tcPr>
          <w:p w14:paraId="07EC552C" w14:textId="77777777" w:rsidR="00130D15" w:rsidRDefault="00BA2EA3">
            <w:pPr>
              <w:pStyle w:val="TableParagraph"/>
              <w:numPr>
                <w:ilvl w:val="0"/>
                <w:numId w:val="1"/>
              </w:numPr>
              <w:tabs>
                <w:tab w:val="left" w:pos="921"/>
                <w:tab w:val="left" w:pos="922"/>
              </w:tabs>
              <w:spacing w:line="268" w:lineRule="exact"/>
              <w:rPr>
                <w:b/>
              </w:rPr>
            </w:pPr>
            <w:r>
              <w:t>contact</w:t>
            </w:r>
            <w:r>
              <w:rPr>
                <w:spacing w:val="-2"/>
              </w:rPr>
              <w:t xml:space="preserve"> </w:t>
            </w:r>
            <w:r>
              <w:t>for</w:t>
            </w:r>
            <w:r>
              <w:rPr>
                <w:spacing w:val="-1"/>
              </w:rPr>
              <w:t xml:space="preserve"> </w:t>
            </w:r>
            <w:r>
              <w:t>the</w:t>
            </w:r>
            <w:r>
              <w:rPr>
                <w:spacing w:val="-3"/>
              </w:rPr>
              <w:t xml:space="preserve"> </w:t>
            </w:r>
            <w:r>
              <w:t>e-client</w:t>
            </w:r>
            <w:r>
              <w:rPr>
                <w:spacing w:val="-1"/>
              </w:rPr>
              <w:t xml:space="preserve"> </w:t>
            </w:r>
            <w:r>
              <w:t>service:</w:t>
            </w:r>
            <w:r>
              <w:rPr>
                <w:spacing w:val="-1"/>
              </w:rPr>
              <w:t xml:space="preserve"> </w:t>
            </w:r>
            <w:r>
              <w:t>+48</w:t>
            </w:r>
            <w:r>
              <w:rPr>
                <w:spacing w:val="-2"/>
              </w:rPr>
              <w:t xml:space="preserve"> </w:t>
            </w:r>
            <w:r>
              <w:rPr>
                <w:b/>
              </w:rPr>
              <w:t>(61)</w:t>
            </w:r>
            <w:r>
              <w:rPr>
                <w:b/>
                <w:spacing w:val="-1"/>
              </w:rPr>
              <w:t xml:space="preserve"> </w:t>
            </w:r>
            <w:r>
              <w:rPr>
                <w:b/>
              </w:rPr>
              <w:t>658</w:t>
            </w:r>
            <w:r>
              <w:rPr>
                <w:b/>
                <w:spacing w:val="-3"/>
              </w:rPr>
              <w:t xml:space="preserve"> </w:t>
            </w:r>
            <w:r>
              <w:rPr>
                <w:b/>
              </w:rPr>
              <w:t>37</w:t>
            </w:r>
            <w:r>
              <w:rPr>
                <w:b/>
                <w:spacing w:val="-3"/>
              </w:rPr>
              <w:t xml:space="preserve"> </w:t>
            </w:r>
            <w:r>
              <w:rPr>
                <w:b/>
              </w:rPr>
              <w:t>33</w:t>
            </w:r>
          </w:p>
          <w:p w14:paraId="108C2DAA" w14:textId="77777777" w:rsidR="00130D15" w:rsidRDefault="00BA2EA3">
            <w:pPr>
              <w:pStyle w:val="TableParagraph"/>
              <w:numPr>
                <w:ilvl w:val="0"/>
                <w:numId w:val="1"/>
              </w:numPr>
              <w:tabs>
                <w:tab w:val="left" w:pos="921"/>
                <w:tab w:val="left" w:pos="922"/>
              </w:tabs>
              <w:rPr>
                <w:b/>
              </w:rPr>
            </w:pPr>
            <w:r>
              <w:t>contact</w:t>
            </w:r>
            <w:r>
              <w:rPr>
                <w:spacing w:val="-1"/>
              </w:rPr>
              <w:t xml:space="preserve"> </w:t>
            </w:r>
            <w:r>
              <w:t>to</w:t>
            </w:r>
            <w:r>
              <w:rPr>
                <w:spacing w:val="-1"/>
              </w:rPr>
              <w:t xml:space="preserve"> </w:t>
            </w:r>
            <w:r>
              <w:t>obtain</w:t>
            </w:r>
            <w:r>
              <w:rPr>
                <w:spacing w:val="-2"/>
              </w:rPr>
              <w:t xml:space="preserve"> </w:t>
            </w:r>
            <w:r>
              <w:t>an</w:t>
            </w:r>
            <w:r>
              <w:rPr>
                <w:spacing w:val="-3"/>
              </w:rPr>
              <w:t xml:space="preserve"> </w:t>
            </w:r>
            <w:r>
              <w:t>EORI number:</w:t>
            </w:r>
            <w:r>
              <w:rPr>
                <w:spacing w:val="-3"/>
              </w:rPr>
              <w:t xml:space="preserve"> </w:t>
            </w:r>
            <w:r>
              <w:t xml:space="preserve">+48 </w:t>
            </w:r>
            <w:r>
              <w:rPr>
                <w:b/>
              </w:rPr>
              <w:t>(61)</w:t>
            </w:r>
            <w:r>
              <w:rPr>
                <w:b/>
                <w:spacing w:val="-2"/>
              </w:rPr>
              <w:t xml:space="preserve"> </w:t>
            </w:r>
            <w:r>
              <w:rPr>
                <w:b/>
              </w:rPr>
              <w:t>658</w:t>
            </w:r>
            <w:r>
              <w:rPr>
                <w:b/>
                <w:spacing w:val="-3"/>
              </w:rPr>
              <w:t xml:space="preserve"> </w:t>
            </w:r>
            <w:r>
              <w:rPr>
                <w:b/>
              </w:rPr>
              <w:t>35</w:t>
            </w:r>
            <w:r>
              <w:rPr>
                <w:b/>
                <w:spacing w:val="-2"/>
              </w:rPr>
              <w:t xml:space="preserve"> </w:t>
            </w:r>
            <w:r>
              <w:rPr>
                <w:b/>
              </w:rPr>
              <w:t>32</w:t>
            </w:r>
          </w:p>
        </w:tc>
      </w:tr>
    </w:tbl>
    <w:p w14:paraId="2F2731C6" w14:textId="77777777" w:rsidR="00130D15" w:rsidRDefault="00130D15">
      <w:pPr>
        <w:pStyle w:val="Tekstpodstawowy"/>
        <w:ind w:left="0"/>
        <w:rPr>
          <w:rFonts w:ascii="Arial" w:hAnsi="Arial"/>
          <w:b/>
          <w:sz w:val="20"/>
        </w:rPr>
      </w:pPr>
    </w:p>
    <w:p w14:paraId="0DAD4D3A" w14:textId="77777777" w:rsidR="00130D15" w:rsidRDefault="00130D15">
      <w:pPr>
        <w:pStyle w:val="Tekstpodstawowy"/>
        <w:ind w:left="0"/>
        <w:rPr>
          <w:rFonts w:ascii="Arial" w:hAnsi="Arial"/>
          <w:b/>
          <w:sz w:val="20"/>
        </w:rPr>
      </w:pPr>
    </w:p>
    <w:p w14:paraId="42A65EA4" w14:textId="6852E53A" w:rsidR="00130D15" w:rsidRDefault="00BA2EA3">
      <w:pPr>
        <w:pStyle w:val="Tekstpodstawowy"/>
        <w:spacing w:line="271" w:lineRule="auto"/>
        <w:ind w:right="1203"/>
        <w:rPr>
          <w:rStyle w:val="czeinternetowe"/>
          <w:rFonts w:cstheme="minorHAnsi"/>
        </w:rPr>
      </w:pPr>
      <w:r>
        <w:rPr>
          <w:b/>
        </w:rPr>
        <w:t>NOTE</w:t>
      </w:r>
      <w:r>
        <w:t>: Please be informed that there is the possibility to receive newsletters containing essential</w:t>
      </w:r>
      <w:r>
        <w:rPr>
          <w:spacing w:val="-47"/>
        </w:rPr>
        <w:t xml:space="preserve"> </w:t>
      </w:r>
      <w:r>
        <w:t>information for those submitting INTRASTAT declarations.</w:t>
      </w:r>
      <w:hyperlink r:id="rId78"/>
      <w:hyperlink r:id="rId79"/>
    </w:p>
    <w:p w14:paraId="03899272" w14:textId="77777777" w:rsidR="00130D15" w:rsidRDefault="00BA2EA3" w:rsidP="00F6695C">
      <w:pPr>
        <w:pStyle w:val="Tekstpodstawowy"/>
        <w:spacing w:before="120" w:line="271" w:lineRule="auto"/>
        <w:ind w:left="618" w:right="1202"/>
        <w:rPr>
          <w:sz w:val="32"/>
        </w:rPr>
      </w:pPr>
      <w:r>
        <w:t>To receive Newsletters you should:</w:t>
      </w:r>
    </w:p>
    <w:p w14:paraId="4FC3E339" w14:textId="77777777" w:rsidR="00130D15" w:rsidRDefault="00BA2EA3" w:rsidP="00E57646">
      <w:pPr>
        <w:pStyle w:val="Tekstpodstawowy"/>
        <w:numPr>
          <w:ilvl w:val="0"/>
          <w:numId w:val="39"/>
        </w:numPr>
        <w:spacing w:line="271" w:lineRule="auto"/>
        <w:ind w:right="1203"/>
        <w:rPr>
          <w:sz w:val="32"/>
        </w:rPr>
      </w:pPr>
      <w:r>
        <w:t>Create and account and log in to PUESC;</w:t>
      </w:r>
    </w:p>
    <w:p w14:paraId="28F0EA4F" w14:textId="77777777" w:rsidR="00130D15" w:rsidRDefault="00BA2EA3" w:rsidP="00E57646">
      <w:pPr>
        <w:pStyle w:val="Tekstpodstawowy"/>
        <w:numPr>
          <w:ilvl w:val="0"/>
          <w:numId w:val="39"/>
        </w:numPr>
        <w:spacing w:line="271" w:lineRule="auto"/>
        <w:ind w:right="1203"/>
        <w:rPr>
          <w:sz w:val="32"/>
        </w:rPr>
      </w:pPr>
      <w:r>
        <w:t>Select the “NEWS” tab from the top menu;</w:t>
      </w:r>
    </w:p>
    <w:p w14:paraId="3D59A20E" w14:textId="77777777" w:rsidR="00130D15" w:rsidRDefault="00BA2EA3" w:rsidP="00E57646">
      <w:pPr>
        <w:pStyle w:val="Tekstpodstawowy"/>
        <w:numPr>
          <w:ilvl w:val="0"/>
          <w:numId w:val="39"/>
        </w:numPr>
        <w:spacing w:line="271" w:lineRule="auto"/>
        <w:ind w:right="1203"/>
        <w:rPr>
          <w:sz w:val="32"/>
        </w:rPr>
      </w:pPr>
      <w:r>
        <w:t>In the upper right corner select the “Manage the Newsletter service” button.</w:t>
      </w:r>
    </w:p>
    <w:p w14:paraId="32AAC642" w14:textId="77777777" w:rsidR="00130D15" w:rsidRDefault="00BA2EA3" w:rsidP="00F6695C">
      <w:pPr>
        <w:pStyle w:val="Tekstpodstawowy"/>
        <w:spacing w:before="120" w:line="271" w:lineRule="auto"/>
        <w:ind w:left="618" w:right="1202"/>
        <w:rPr>
          <w:sz w:val="32"/>
        </w:rPr>
      </w:pPr>
      <w:r>
        <w:t>On the screen should appear a table with three columns:</w:t>
      </w:r>
    </w:p>
    <w:p w14:paraId="5C849D47" w14:textId="77777777" w:rsidR="00130D15" w:rsidRDefault="00BA2EA3" w:rsidP="00F6695C">
      <w:pPr>
        <w:pStyle w:val="Tekstpodstawowy"/>
        <w:numPr>
          <w:ilvl w:val="0"/>
          <w:numId w:val="40"/>
        </w:numPr>
        <w:spacing w:before="120" w:line="271" w:lineRule="auto"/>
        <w:ind w:left="975" w:right="1202" w:hanging="357"/>
        <w:rPr>
          <w:sz w:val="32"/>
        </w:rPr>
      </w:pPr>
      <w:r>
        <w:t>Selected news on the Portal – after checking the checkbox in a given category, in the NEWS tab, after log in, only messages from selected categories will be shown;</w:t>
      </w:r>
    </w:p>
    <w:p w14:paraId="66929BAF" w14:textId="77777777" w:rsidR="00130D15" w:rsidRDefault="00BA2EA3" w:rsidP="00F6695C">
      <w:pPr>
        <w:pStyle w:val="Tekstpodstawowy"/>
        <w:numPr>
          <w:ilvl w:val="0"/>
          <w:numId w:val="40"/>
        </w:numPr>
        <w:spacing w:before="120" w:line="271" w:lineRule="auto"/>
        <w:ind w:left="975" w:right="1202" w:hanging="357"/>
        <w:rPr>
          <w:sz w:val="32"/>
        </w:rPr>
      </w:pPr>
      <w:r>
        <w:t>Newsletter on e-mail – after checking the checkbox in a given category, on provided e-mail address will be sent Newsletter with messages from selected categories;</w:t>
      </w:r>
    </w:p>
    <w:p w14:paraId="216B822F" w14:textId="77777777" w:rsidR="00130D15" w:rsidRDefault="00BA2EA3" w:rsidP="00F6695C">
      <w:pPr>
        <w:pStyle w:val="Tekstpodstawowy"/>
        <w:numPr>
          <w:ilvl w:val="0"/>
          <w:numId w:val="40"/>
        </w:numPr>
        <w:spacing w:before="120" w:line="271" w:lineRule="auto"/>
        <w:ind w:left="975" w:right="1202" w:hanging="357"/>
        <w:rPr>
          <w:sz w:val="32"/>
        </w:rPr>
      </w:pPr>
      <w:r>
        <w:t>Category – thematic areas with subcategories and service groups listed (e.g. Customs, border and statistics &gt; EU Statistics (INTRASTAT)).</w:t>
      </w:r>
    </w:p>
    <w:p w14:paraId="346E1759" w14:textId="77777777" w:rsidR="00130D15" w:rsidRDefault="00BA2EA3" w:rsidP="00F6695C">
      <w:pPr>
        <w:pStyle w:val="Tekstpodstawowy"/>
        <w:spacing w:before="120" w:line="271" w:lineRule="auto"/>
        <w:ind w:left="618" w:right="1202"/>
        <w:rPr>
          <w:sz w:val="32"/>
        </w:rPr>
      </w:pPr>
      <w:r>
        <w:t>At the end press the “SAVE” button to save selections. A message will appear on the screen confirming actions.</w:t>
      </w:r>
    </w:p>
    <w:p w14:paraId="6DEBCDA4" w14:textId="10B97572" w:rsidR="00130D15" w:rsidRDefault="00BA2EA3" w:rsidP="00F6695C">
      <w:pPr>
        <w:pStyle w:val="Tekstpodstawowy"/>
        <w:spacing w:before="120" w:line="271" w:lineRule="auto"/>
        <w:ind w:left="618" w:right="705"/>
        <w:rPr>
          <w:sz w:val="32"/>
        </w:rPr>
      </w:pPr>
      <w:r>
        <w:t>In case of subscribing to the Newsletter, a verification message will be sent to the provided e-</w:t>
      </w:r>
      <w:r w:rsidR="00F6695C">
        <w:t>m</w:t>
      </w:r>
      <w:r>
        <w:t xml:space="preserve">ail address (from </w:t>
      </w:r>
      <w:hyperlink r:id="rId80">
        <w:r>
          <w:rPr>
            <w:rStyle w:val="czeinternetowe"/>
            <w:b/>
          </w:rPr>
          <w:t>no-reply@puesc.mf.gov.pl</w:t>
        </w:r>
      </w:hyperlink>
      <w:r>
        <w:t>). The message is sent automatically and should not be replied to. In order to activate the Newsletter service, click on the activation link contained in the message.</w:t>
      </w:r>
    </w:p>
    <w:p w14:paraId="6176B98B" w14:textId="77777777" w:rsidR="00130D15" w:rsidRDefault="00BA2EA3" w:rsidP="00F6695C">
      <w:pPr>
        <w:pStyle w:val="Tekstpodstawowy"/>
        <w:spacing w:before="120" w:line="271" w:lineRule="auto"/>
        <w:ind w:left="618" w:right="1202"/>
        <w:rPr>
          <w:sz w:val="32"/>
        </w:rPr>
      </w:pPr>
      <w:r>
        <w:t>Resignation from the Newsletter service is possible at any time by clicking on the link at the end of each message sent as part of the service or by using the “Manage the Newsletter service” button.</w:t>
      </w:r>
    </w:p>
    <w:sectPr w:rsidR="00130D15">
      <w:footerReference w:type="default" r:id="rId81"/>
      <w:pgSz w:w="11906" w:h="16838"/>
      <w:pgMar w:top="1400" w:right="620" w:bottom="1060" w:left="800" w:header="0" w:footer="789"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AC9F5" w14:textId="77777777" w:rsidR="00B96E86" w:rsidRDefault="00B96E86">
      <w:r>
        <w:separator/>
      </w:r>
    </w:p>
  </w:endnote>
  <w:endnote w:type="continuationSeparator" w:id="0">
    <w:p w14:paraId="4F69DC01" w14:textId="77777777" w:rsidR="00B96E86" w:rsidRDefault="00B9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0720"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 behindDoc="1" locked="0" layoutInCell="0" allowOverlap="1" wp14:anchorId="21FDEE82" wp14:editId="25B3A335">
              <wp:simplePos x="0" y="0"/>
              <wp:positionH relativeFrom="page">
                <wp:posOffset>6467475</wp:posOffset>
              </wp:positionH>
              <wp:positionV relativeFrom="page">
                <wp:posOffset>10000615</wp:posOffset>
              </wp:positionV>
              <wp:extent cx="232410" cy="18224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569F999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E32CB3">
                            <w:rPr>
                              <w:noProof/>
                            </w:rPr>
                            <w:t>2</w:t>
                          </w:r>
                          <w:r>
                            <w:fldChar w:fldCharType="end"/>
                          </w:r>
                        </w:p>
                      </w:txbxContent>
                    </wps:txbx>
                    <wps:bodyPr lIns="0" tIns="0" rIns="0" bIns="0" anchor="t">
                      <a:noAutofit/>
                    </wps:bodyPr>
                  </wps:wsp>
                </a:graphicData>
              </a:graphic>
            </wp:anchor>
          </w:drawing>
        </mc:Choice>
        <mc:Fallback>
          <w:pict>
            <v:shapetype w14:anchorId="21FDEE82" id="_x0000_t202" coordsize="21600,21600" o:spt="202" path="m,l,21600r21600,l21600,xe">
              <v:stroke joinstyle="miter"/>
              <v:path gradientshapeok="t" o:connecttype="rect"/>
            </v:shapetype>
            <v:shape id="Pole tekstowe 4" o:spid="_x0000_s1026" type="#_x0000_t202" style="position:absolute;margin-left:509.25pt;margin-top:787.45pt;width:18.3pt;height:14.3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" o:allowincell="f" stroked="f">
              <v:fill opacity="0"/>
              <v:textbox inset="0,0,0,0">
                <w:txbxContent>
                  <w:p w14:paraId="569F999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E32CB3">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8712"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6" behindDoc="1" locked="0" layoutInCell="0" allowOverlap="1" wp14:anchorId="3192F8B5" wp14:editId="6E5C0E72">
              <wp:simplePos x="0" y="0"/>
              <wp:positionH relativeFrom="page">
                <wp:posOffset>6467475</wp:posOffset>
              </wp:positionH>
              <wp:positionV relativeFrom="page">
                <wp:posOffset>10000615</wp:posOffset>
              </wp:positionV>
              <wp:extent cx="232410" cy="18224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895CE3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13</w:t>
                          </w:r>
                          <w:r>
                            <w:fldChar w:fldCharType="end"/>
                          </w:r>
                        </w:p>
                      </w:txbxContent>
                    </wps:txbx>
                    <wps:bodyPr lIns="0" tIns="0" rIns="0" bIns="0" anchor="t">
                      <a:noAutofit/>
                    </wps:bodyPr>
                  </wps:wsp>
                </a:graphicData>
              </a:graphic>
            </wp:anchor>
          </w:drawing>
        </mc:Choice>
        <mc:Fallback>
          <w:pict>
            <v:shapetype w14:anchorId="3192F8B5" id="_x0000_t202" coordsize="21600,21600" o:spt="202" path="m,l,21600r21600,l21600,xe">
              <v:stroke joinstyle="miter"/>
              <v:path gradientshapeok="t" o:connecttype="rect"/>
            </v:shapetype>
            <v:shape id="Pole tekstowe 14" o:spid="_x0000_s1035" type="#_x0000_t202" style="position:absolute;margin-left:509.25pt;margin-top:787.45pt;width:18.3pt;height:14.35pt;z-index:-50331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G4zYy8ABAAB3AwAADgAAAAAAAAAAAAAA&#10;AAAuAgAAZHJzL2Uyb0RvYy54bWxQSwECLQAUAAYACAAAACEAl+TMJeEAAAAPAQAADwAAAAAAAAAA&#10;AAAAAAAaBAAAZHJzL2Rvd25yZXYueG1sUEsFBgAAAAAEAAQA8wAAACgFAAAAAA==&#10;" o:allowincell="f" stroked="f">
              <v:fill opacity="0"/>
              <v:textbox inset="0,0,0,0">
                <w:txbxContent>
                  <w:p w14:paraId="7895CE3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A3B2"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7" behindDoc="1" locked="0" layoutInCell="0" allowOverlap="1" wp14:anchorId="5CA30B52" wp14:editId="75F635CF">
              <wp:simplePos x="0" y="0"/>
              <wp:positionH relativeFrom="page">
                <wp:posOffset>6467475</wp:posOffset>
              </wp:positionH>
              <wp:positionV relativeFrom="page">
                <wp:posOffset>10000615</wp:posOffset>
              </wp:positionV>
              <wp:extent cx="232410" cy="18224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04A18E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14</w:t>
                          </w:r>
                          <w:r>
                            <w:fldChar w:fldCharType="end"/>
                          </w:r>
                        </w:p>
                      </w:txbxContent>
                    </wps:txbx>
                    <wps:bodyPr lIns="0" tIns="0" rIns="0" bIns="0" anchor="t">
                      <a:noAutofit/>
                    </wps:bodyPr>
                  </wps:wsp>
                </a:graphicData>
              </a:graphic>
            </wp:anchor>
          </w:drawing>
        </mc:Choice>
        <mc:Fallback>
          <w:pict>
            <v:shapetype w14:anchorId="5CA30B52" id="_x0000_t202" coordsize="21600,21600" o:spt="202" path="m,l,21600r21600,l21600,xe">
              <v:stroke joinstyle="miter"/>
              <v:path gradientshapeok="t" o:connecttype="rect"/>
            </v:shapetype>
            <v:shape id="Pole tekstowe 15" o:spid="_x0000_s1036" type="#_x0000_t202" style="position:absolute;margin-left:509.25pt;margin-top:787.45pt;width:18.3pt;height:14.35pt;z-index:-503316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ATqTBZvwEAAHgDAAAOAAAAAAAAAAAAAAAA&#10;AC4CAABkcnMvZTJvRG9jLnhtbFBLAQItABQABgAIAAAAIQCX5Mwl4QAAAA8BAAAPAAAAAAAAAAAA&#10;AAAAABkEAABkcnMvZG93bnJldi54bWxQSwUGAAAAAAQABADzAAAAJwUAAAAA&#10;" o:allowincell="f" stroked="f">
              <v:fill opacity="0"/>
              <v:textbox inset="0,0,0,0">
                <w:txbxContent>
                  <w:p w14:paraId="204A18E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10B8"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8" behindDoc="1" locked="0" layoutInCell="0" allowOverlap="1" wp14:anchorId="017B2B0F" wp14:editId="6D2F7E71">
              <wp:simplePos x="0" y="0"/>
              <wp:positionH relativeFrom="page">
                <wp:posOffset>6467475</wp:posOffset>
              </wp:positionH>
              <wp:positionV relativeFrom="page">
                <wp:posOffset>10000615</wp:posOffset>
              </wp:positionV>
              <wp:extent cx="232410" cy="18224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BE023B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15</w:t>
                          </w:r>
                          <w:r>
                            <w:fldChar w:fldCharType="end"/>
                          </w:r>
                        </w:p>
                      </w:txbxContent>
                    </wps:txbx>
                    <wps:bodyPr lIns="0" tIns="0" rIns="0" bIns="0" anchor="t">
                      <a:noAutofit/>
                    </wps:bodyPr>
                  </wps:wsp>
                </a:graphicData>
              </a:graphic>
            </wp:anchor>
          </w:drawing>
        </mc:Choice>
        <mc:Fallback>
          <w:pict>
            <v:shapetype w14:anchorId="017B2B0F" id="_x0000_t202" coordsize="21600,21600" o:spt="202" path="m,l,21600r21600,l21600,xe">
              <v:stroke joinstyle="miter"/>
              <v:path gradientshapeok="t" o:connecttype="rect"/>
            </v:shapetype>
            <v:shape id="Pole tekstowe 16" o:spid="_x0000_s1037" type="#_x0000_t202" style="position:absolute;margin-left:509.25pt;margin-top:787.45pt;width:18.3pt;height:14.35pt;z-index:-5033164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C3LE5wvwEAAHgDAAAOAAAAAAAAAAAAAAAA&#10;AC4CAABkcnMvZTJvRG9jLnhtbFBLAQItABQABgAIAAAAIQCX5Mwl4QAAAA8BAAAPAAAAAAAAAAAA&#10;AAAAABkEAABkcnMvZG93bnJldi54bWxQSwUGAAAAAAQABADzAAAAJwUAAAAA&#10;" o:allowincell="f" stroked="f">
              <v:fill opacity="0"/>
              <v:textbox inset="0,0,0,0">
                <w:txbxContent>
                  <w:p w14:paraId="7BE023B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D0EE"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9" behindDoc="1" locked="0" layoutInCell="0" allowOverlap="1" wp14:anchorId="5212A465" wp14:editId="303998EC">
              <wp:simplePos x="0" y="0"/>
              <wp:positionH relativeFrom="page">
                <wp:posOffset>6467475</wp:posOffset>
              </wp:positionH>
              <wp:positionV relativeFrom="page">
                <wp:posOffset>10000615</wp:posOffset>
              </wp:positionV>
              <wp:extent cx="232410" cy="18224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CCB56B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16</w:t>
                          </w:r>
                          <w:r>
                            <w:fldChar w:fldCharType="end"/>
                          </w:r>
                        </w:p>
                      </w:txbxContent>
                    </wps:txbx>
                    <wps:bodyPr lIns="0" tIns="0" rIns="0" bIns="0" anchor="t">
                      <a:noAutofit/>
                    </wps:bodyPr>
                  </wps:wsp>
                </a:graphicData>
              </a:graphic>
            </wp:anchor>
          </w:drawing>
        </mc:Choice>
        <mc:Fallback>
          <w:pict>
            <v:shapetype w14:anchorId="5212A465" id="_x0000_t202" coordsize="21600,21600" o:spt="202" path="m,l,21600r21600,l21600,xe">
              <v:stroke joinstyle="miter"/>
              <v:path gradientshapeok="t" o:connecttype="rect"/>
            </v:shapetype>
            <v:shape id="Pole tekstowe 17" o:spid="_x0000_s1038" type="#_x0000_t202" style="position:absolute;margin-left:509.25pt;margin-top:787.45pt;width:18.3pt;height:14.35pt;z-index:-5033164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BUbuVJvwEAAHgDAAAOAAAAAAAAAAAAAAAA&#10;AC4CAABkcnMvZTJvRG9jLnhtbFBLAQItABQABgAIAAAAIQCX5Mwl4QAAAA8BAAAPAAAAAAAAAAAA&#10;AAAAABkEAABkcnMvZG93bnJldi54bWxQSwUGAAAAAAQABADzAAAAJwUAAAAA&#10;" o:allowincell="f" stroked="f">
              <v:fill opacity="0"/>
              <v:textbox inset="0,0,0,0">
                <w:txbxContent>
                  <w:p w14:paraId="2CCB56B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6897"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0" behindDoc="1" locked="0" layoutInCell="0" allowOverlap="1" wp14:anchorId="2CAC7498" wp14:editId="6F01C368">
              <wp:simplePos x="0" y="0"/>
              <wp:positionH relativeFrom="page">
                <wp:posOffset>6467475</wp:posOffset>
              </wp:positionH>
              <wp:positionV relativeFrom="page">
                <wp:posOffset>10000615</wp:posOffset>
              </wp:positionV>
              <wp:extent cx="232410" cy="18224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01949A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17</w:t>
                          </w:r>
                          <w:r>
                            <w:fldChar w:fldCharType="end"/>
                          </w:r>
                        </w:p>
                      </w:txbxContent>
                    </wps:txbx>
                    <wps:bodyPr lIns="0" tIns="0" rIns="0" bIns="0" anchor="t">
                      <a:noAutofit/>
                    </wps:bodyPr>
                  </wps:wsp>
                </a:graphicData>
              </a:graphic>
            </wp:anchor>
          </w:drawing>
        </mc:Choice>
        <mc:Fallback>
          <w:pict>
            <v:shapetype w14:anchorId="2CAC7498" id="_x0000_t202" coordsize="21600,21600" o:spt="202" path="m,l,21600r21600,l21600,xe">
              <v:stroke joinstyle="miter"/>
              <v:path gradientshapeok="t" o:connecttype="rect"/>
            </v:shapetype>
            <v:shape id="Pole tekstowe 18" o:spid="_x0000_s1039" type="#_x0000_t202" style="position:absolute;margin-left:509.25pt;margin-top:787.45pt;width:18.3pt;height:14.35pt;z-index:-5033164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Dhv+KmvwEAAHgDAAAOAAAAAAAAAAAAAAAA&#10;AC4CAABkcnMvZTJvRG9jLnhtbFBLAQItABQABgAIAAAAIQCX5Mwl4QAAAA8BAAAPAAAAAAAAAAAA&#10;AAAAABkEAABkcnMvZG93bnJldi54bWxQSwUGAAAAAAQABADzAAAAJwUAAAAA&#10;" o:allowincell="f" stroked="f">
              <v:fill opacity="0"/>
              <v:textbox inset="0,0,0,0">
                <w:txbxContent>
                  <w:p w14:paraId="701949A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45F3"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1" behindDoc="1" locked="0" layoutInCell="0" allowOverlap="1" wp14:anchorId="31B264F8" wp14:editId="23D83F0F">
              <wp:simplePos x="0" y="0"/>
              <wp:positionH relativeFrom="page">
                <wp:posOffset>6467475</wp:posOffset>
              </wp:positionH>
              <wp:positionV relativeFrom="page">
                <wp:posOffset>10000615</wp:posOffset>
              </wp:positionV>
              <wp:extent cx="232410" cy="18224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67B270C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18</w:t>
                          </w:r>
                          <w:r>
                            <w:fldChar w:fldCharType="end"/>
                          </w:r>
                        </w:p>
                      </w:txbxContent>
                    </wps:txbx>
                    <wps:bodyPr lIns="0" tIns="0" rIns="0" bIns="0" anchor="t">
                      <a:noAutofit/>
                    </wps:bodyPr>
                  </wps:wsp>
                </a:graphicData>
              </a:graphic>
            </wp:anchor>
          </w:drawing>
        </mc:Choice>
        <mc:Fallback>
          <w:pict>
            <v:shapetype w14:anchorId="31B264F8" id="_x0000_t202" coordsize="21600,21600" o:spt="202" path="m,l,21600r21600,l21600,xe">
              <v:stroke joinstyle="miter"/>
              <v:path gradientshapeok="t" o:connecttype="rect"/>
            </v:shapetype>
            <v:shape id="Pole tekstowe 19" o:spid="_x0000_s1040" type="#_x0000_t202" style="position:absolute;margin-left:509.25pt;margin-top:787.45pt;width:18.3pt;height:14.35pt;z-index:-5033164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g7/K/MABAAB4AwAADgAAAAAAAAAAAAAA&#10;AAAuAgAAZHJzL2Uyb0RvYy54bWxQSwECLQAUAAYACAAAACEAl+TMJeEAAAAPAQAADwAAAAAAAAAA&#10;AAAAAAAaBAAAZHJzL2Rvd25yZXYueG1sUEsFBgAAAAAEAAQA8wAAACgFAAAAAA==&#10;" o:allowincell="f" stroked="f">
              <v:fill opacity="0"/>
              <v:textbox inset="0,0,0,0">
                <w:txbxContent>
                  <w:p w14:paraId="67B270C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F7EF"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3" behindDoc="1" locked="0" layoutInCell="0" allowOverlap="1" wp14:anchorId="39F7E86F" wp14:editId="769CB6D3">
              <wp:simplePos x="0" y="0"/>
              <wp:positionH relativeFrom="page">
                <wp:posOffset>6467475</wp:posOffset>
              </wp:positionH>
              <wp:positionV relativeFrom="page">
                <wp:posOffset>10000615</wp:posOffset>
              </wp:positionV>
              <wp:extent cx="232410" cy="18224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9205C4B"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20</w:t>
                          </w:r>
                          <w:r>
                            <w:fldChar w:fldCharType="end"/>
                          </w:r>
                        </w:p>
                      </w:txbxContent>
                    </wps:txbx>
                    <wps:bodyPr lIns="0" tIns="0" rIns="0" bIns="0" anchor="t">
                      <a:noAutofit/>
                    </wps:bodyPr>
                  </wps:wsp>
                </a:graphicData>
              </a:graphic>
            </wp:anchor>
          </w:drawing>
        </mc:Choice>
        <mc:Fallback>
          <w:pict>
            <v:shapetype w14:anchorId="39F7E86F" id="_x0000_t202" coordsize="21600,21600" o:spt="202" path="m,l,21600r21600,l21600,xe">
              <v:stroke joinstyle="miter"/>
              <v:path gradientshapeok="t" o:connecttype="rect"/>
            </v:shapetype>
            <v:shape id="Pole tekstowe 20" o:spid="_x0000_s1041" type="#_x0000_t202" style="position:absolute;margin-left:509.25pt;margin-top:787.45pt;width:18.3pt;height:14.35pt;z-index:-5033164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" o:allowincell="f" stroked="f">
              <v:fill opacity="0"/>
              <v:textbox inset="0,0,0,0">
                <w:txbxContent>
                  <w:p w14:paraId="09205C4B"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3F6B"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5" behindDoc="1" locked="0" layoutInCell="0" allowOverlap="1" wp14:anchorId="751EA7F2" wp14:editId="341DF350">
              <wp:simplePos x="0" y="0"/>
              <wp:positionH relativeFrom="page">
                <wp:posOffset>6467475</wp:posOffset>
              </wp:positionH>
              <wp:positionV relativeFrom="page">
                <wp:posOffset>10000615</wp:posOffset>
              </wp:positionV>
              <wp:extent cx="232410" cy="182245"/>
              <wp:effectExtent l="0" t="0" r="0" b="0"/>
              <wp:wrapNone/>
              <wp:docPr id="21" name="Pole tekstowe 21"/>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092F09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21</w:t>
                          </w:r>
                          <w:r>
                            <w:fldChar w:fldCharType="end"/>
                          </w:r>
                        </w:p>
                      </w:txbxContent>
                    </wps:txbx>
                    <wps:bodyPr lIns="0" tIns="0" rIns="0" bIns="0" anchor="t">
                      <a:noAutofit/>
                    </wps:bodyPr>
                  </wps:wsp>
                </a:graphicData>
              </a:graphic>
            </wp:anchor>
          </w:drawing>
        </mc:Choice>
        <mc:Fallback>
          <w:pict>
            <v:shapetype w14:anchorId="751EA7F2" id="_x0000_t202" coordsize="21600,21600" o:spt="202" path="m,l,21600r21600,l21600,xe">
              <v:stroke joinstyle="miter"/>
              <v:path gradientshapeok="t" o:connecttype="rect"/>
            </v:shapetype>
            <v:shape id="Pole tekstowe 21" o:spid="_x0000_s1042" type="#_x0000_t202" style="position:absolute;margin-left:509.25pt;margin-top:787.45pt;width:18.3pt;height:14.35pt;z-index:-5033164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tBDHU8ABAAB4AwAADgAAAAAAAAAAAAAA&#10;AAAuAgAAZHJzL2Uyb0RvYy54bWxQSwECLQAUAAYACAAAACEAl+TMJeEAAAAPAQAADwAAAAAAAAAA&#10;AAAAAAAaBAAAZHJzL2Rvd25yZXYueG1sUEsFBgAAAAAEAAQA8wAAACgFAAAAAA==&#10;" o:allowincell="f" stroked="f">
              <v:fill opacity="0"/>
              <v:textbox inset="0,0,0,0">
                <w:txbxContent>
                  <w:p w14:paraId="3092F09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DA9F"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6" behindDoc="1" locked="0" layoutInCell="0" allowOverlap="1" wp14:anchorId="7C0C1C66" wp14:editId="77AA7B2C">
              <wp:simplePos x="0" y="0"/>
              <wp:positionH relativeFrom="page">
                <wp:posOffset>6467475</wp:posOffset>
              </wp:positionH>
              <wp:positionV relativeFrom="page">
                <wp:posOffset>10000615</wp:posOffset>
              </wp:positionV>
              <wp:extent cx="232410" cy="182245"/>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E4D3AD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22</w:t>
                          </w:r>
                          <w:r>
                            <w:fldChar w:fldCharType="end"/>
                          </w:r>
                        </w:p>
                      </w:txbxContent>
                    </wps:txbx>
                    <wps:bodyPr lIns="0" tIns="0" rIns="0" bIns="0" anchor="t">
                      <a:noAutofit/>
                    </wps:bodyPr>
                  </wps:wsp>
                </a:graphicData>
              </a:graphic>
            </wp:anchor>
          </w:drawing>
        </mc:Choice>
        <mc:Fallback>
          <w:pict>
            <v:shapetype w14:anchorId="7C0C1C66" id="_x0000_t202" coordsize="21600,21600" o:spt="202" path="m,l,21600r21600,l21600,xe">
              <v:stroke joinstyle="miter"/>
              <v:path gradientshapeok="t" o:connecttype="rect"/>
            </v:shapetype>
            <v:shape id="Pole tekstowe 22" o:spid="_x0000_s1043" type="#_x0000_t202" style="position:absolute;margin-left:509.25pt;margin-top:787.45pt;width:18.3pt;height:14.35pt;z-index:-5033164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EJW5esABAAB4AwAADgAAAAAAAAAAAAAA&#10;AAAuAgAAZHJzL2Uyb0RvYy54bWxQSwECLQAUAAYACAAAACEAl+TMJeEAAAAPAQAADwAAAAAAAAAA&#10;AAAAAAAaBAAAZHJzL2Rvd25yZXYueG1sUEsFBgAAAAAEAAQA8wAAACgFAAAAAA==&#10;" o:allowincell="f" stroked="f">
              <v:fill opacity="0"/>
              <v:textbox inset="0,0,0,0">
                <w:txbxContent>
                  <w:p w14:paraId="0E4D3AD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208C"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7" behindDoc="1" locked="0" layoutInCell="0" allowOverlap="1" wp14:anchorId="62444C94" wp14:editId="713AC4DF">
              <wp:simplePos x="0" y="0"/>
              <wp:positionH relativeFrom="page">
                <wp:posOffset>6467475</wp:posOffset>
              </wp:positionH>
              <wp:positionV relativeFrom="page">
                <wp:posOffset>10000615</wp:posOffset>
              </wp:positionV>
              <wp:extent cx="232410" cy="182245"/>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5176A5E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23</w:t>
                          </w:r>
                          <w:r>
                            <w:fldChar w:fldCharType="end"/>
                          </w:r>
                        </w:p>
                      </w:txbxContent>
                    </wps:txbx>
                    <wps:bodyPr lIns="0" tIns="0" rIns="0" bIns="0" anchor="t">
                      <a:noAutofit/>
                    </wps:bodyPr>
                  </wps:wsp>
                </a:graphicData>
              </a:graphic>
            </wp:anchor>
          </w:drawing>
        </mc:Choice>
        <mc:Fallback>
          <w:pict>
            <v:shapetype w14:anchorId="62444C94" id="_x0000_t202" coordsize="21600,21600" o:spt="202" path="m,l,21600r21600,l21600,xe">
              <v:stroke joinstyle="miter"/>
              <v:path gradientshapeok="t" o:connecttype="rect"/>
            </v:shapetype>
            <v:shape id="Pole tekstowe 23" o:spid="_x0000_s1044" type="#_x0000_t202" style="position:absolute;margin-left:509.25pt;margin-top:787.45pt;width:18.3pt;height:14.35pt;z-index:-5033164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HAQl+fBAQAAeAMAAA4AAAAAAAAAAAAA&#10;AAAALgIAAGRycy9lMm9Eb2MueG1sUEsBAi0AFAAGAAgAAAAhAJfkzCXhAAAADwEAAA8AAAAAAAAA&#10;AAAAAAAAGwQAAGRycy9kb3ducmV2LnhtbFBLBQYAAAAABAAEAPMAAAApBQAAAAA=&#10;" o:allowincell="f" stroked="f">
              <v:fill opacity="0"/>
              <v:textbox inset="0,0,0,0">
                <w:txbxContent>
                  <w:p w14:paraId="5176A5E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3F8F"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6" behindDoc="1" locked="0" layoutInCell="0" allowOverlap="1" wp14:anchorId="7788E1A5" wp14:editId="59457C63">
              <wp:simplePos x="0" y="0"/>
              <wp:positionH relativeFrom="page">
                <wp:posOffset>6467475</wp:posOffset>
              </wp:positionH>
              <wp:positionV relativeFrom="page">
                <wp:posOffset>10000615</wp:posOffset>
              </wp:positionV>
              <wp:extent cx="232410" cy="18224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13ADC40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E32CB3">
                            <w:rPr>
                              <w:noProof/>
                            </w:rPr>
                            <w:t>3</w:t>
                          </w:r>
                          <w:r>
                            <w:fldChar w:fldCharType="end"/>
                          </w:r>
                        </w:p>
                      </w:txbxContent>
                    </wps:txbx>
                    <wps:bodyPr lIns="0" tIns="0" rIns="0" bIns="0" anchor="t">
                      <a:noAutofit/>
                    </wps:bodyPr>
                  </wps:wsp>
                </a:graphicData>
              </a:graphic>
            </wp:anchor>
          </w:drawing>
        </mc:Choice>
        <mc:Fallback>
          <w:pict>
            <v:shapetype w14:anchorId="7788E1A5" id="_x0000_t202" coordsize="21600,21600" o:spt="202" path="m,l,21600r21600,l21600,xe">
              <v:stroke joinstyle="miter"/>
              <v:path gradientshapeok="t" o:connecttype="rect"/>
            </v:shapetype>
            <v:shape id="Pole tekstowe 5" o:spid="_x0000_s1027" type="#_x0000_t202" style="position:absolute;margin-left:509.25pt;margin-top:787.45pt;width:18.3pt;height:14.3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" o:allowincell="f" stroked="f">
              <v:fill opacity="0"/>
              <v:textbox inset="0,0,0,0">
                <w:txbxContent>
                  <w:p w14:paraId="13ADC40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E32CB3">
                      <w:rPr>
                        <w:noProof/>
                      </w:rPr>
                      <w:t>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F419"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8" behindDoc="1" locked="0" layoutInCell="0" allowOverlap="1" wp14:anchorId="769F898F" wp14:editId="616D182D">
              <wp:simplePos x="0" y="0"/>
              <wp:positionH relativeFrom="page">
                <wp:posOffset>6467475</wp:posOffset>
              </wp:positionH>
              <wp:positionV relativeFrom="page">
                <wp:posOffset>10000615</wp:posOffset>
              </wp:positionV>
              <wp:extent cx="232410" cy="182245"/>
              <wp:effectExtent l="0" t="0" r="0" b="0"/>
              <wp:wrapNone/>
              <wp:docPr id="24" name="Pole tekstowe 24"/>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17A73E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24</w:t>
                          </w:r>
                          <w:r>
                            <w:fldChar w:fldCharType="end"/>
                          </w:r>
                        </w:p>
                      </w:txbxContent>
                    </wps:txbx>
                    <wps:bodyPr lIns="0" tIns="0" rIns="0" bIns="0" anchor="t">
                      <a:noAutofit/>
                    </wps:bodyPr>
                  </wps:wsp>
                </a:graphicData>
              </a:graphic>
            </wp:anchor>
          </w:drawing>
        </mc:Choice>
        <mc:Fallback>
          <w:pict>
            <v:shapetype w14:anchorId="769F898F" id="_x0000_t202" coordsize="21600,21600" o:spt="202" path="m,l,21600r21600,l21600,xe">
              <v:stroke joinstyle="miter"/>
              <v:path gradientshapeok="t" o:connecttype="rect"/>
            </v:shapetype>
            <v:shape id="Pole tekstowe 24" o:spid="_x0000_s1045" type="#_x0000_t202" style="position:absolute;margin-left:509.25pt;margin-top:787.45pt;width:18.3pt;height:14.35pt;z-index:-5033164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NtZwYzBAQAAeAMAAA4AAAAAAAAAAAAA&#10;AAAALgIAAGRycy9lMm9Eb2MueG1sUEsBAi0AFAAGAAgAAAAhAJfkzCXhAAAADwEAAA8AAAAAAAAA&#10;AAAAAAAAGwQAAGRycy9kb3ducmV2LnhtbFBLBQYAAAAABAAEAPMAAAApBQAAAAA=&#10;" o:allowincell="f" stroked="f">
              <v:fill opacity="0"/>
              <v:textbox inset="0,0,0,0">
                <w:txbxContent>
                  <w:p w14:paraId="217A73E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94C2"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29" behindDoc="1" locked="0" layoutInCell="0" allowOverlap="1" wp14:anchorId="31455F79" wp14:editId="4D6C78BA">
              <wp:simplePos x="0" y="0"/>
              <wp:positionH relativeFrom="page">
                <wp:posOffset>6467475</wp:posOffset>
              </wp:positionH>
              <wp:positionV relativeFrom="page">
                <wp:posOffset>10000615</wp:posOffset>
              </wp:positionV>
              <wp:extent cx="232410" cy="182245"/>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692D806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25</w:t>
                          </w:r>
                          <w:r>
                            <w:fldChar w:fldCharType="end"/>
                          </w:r>
                        </w:p>
                      </w:txbxContent>
                    </wps:txbx>
                    <wps:bodyPr lIns="0" tIns="0" rIns="0" bIns="0" anchor="t">
                      <a:noAutofit/>
                    </wps:bodyPr>
                  </wps:wsp>
                </a:graphicData>
              </a:graphic>
            </wp:anchor>
          </w:drawing>
        </mc:Choice>
        <mc:Fallback>
          <w:pict>
            <v:shapetype w14:anchorId="31455F79" id="_x0000_t202" coordsize="21600,21600" o:spt="202" path="m,l,21600r21600,l21600,xe">
              <v:stroke joinstyle="miter"/>
              <v:path gradientshapeok="t" o:connecttype="rect"/>
            </v:shapetype>
            <v:shape id="Pole tekstowe 25" o:spid="_x0000_s1046" type="#_x0000_t202" style="position:absolute;margin-left:509.25pt;margin-top:787.45pt;width:18.3pt;height:14.35pt;z-index:-5033164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AdqMzFvwEAAHgDAAAOAAAAAAAAAAAAAAAA&#10;AC4CAABkcnMvZTJvRG9jLnhtbFBLAQItABQABgAIAAAAIQCX5Mwl4QAAAA8BAAAPAAAAAAAAAAAA&#10;AAAAABkEAABkcnMvZG93bnJldi54bWxQSwUGAAAAAAQABADzAAAAJwUAAAAA&#10;" o:allowincell="f" stroked="f">
              <v:fill opacity="0"/>
              <v:textbox inset="0,0,0,0">
                <w:txbxContent>
                  <w:p w14:paraId="692D806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6478"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0" behindDoc="1" locked="0" layoutInCell="0" allowOverlap="1" wp14:anchorId="55605441" wp14:editId="6B8D35E6">
              <wp:simplePos x="0" y="0"/>
              <wp:positionH relativeFrom="page">
                <wp:posOffset>6467475</wp:posOffset>
              </wp:positionH>
              <wp:positionV relativeFrom="page">
                <wp:posOffset>10000615</wp:posOffset>
              </wp:positionV>
              <wp:extent cx="232410" cy="182245"/>
              <wp:effectExtent l="0" t="0" r="0" b="0"/>
              <wp:wrapNone/>
              <wp:docPr id="26" name="Pole tekstowe 26"/>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51AC4ED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26</w:t>
                          </w:r>
                          <w:r>
                            <w:fldChar w:fldCharType="end"/>
                          </w:r>
                        </w:p>
                      </w:txbxContent>
                    </wps:txbx>
                    <wps:bodyPr lIns="0" tIns="0" rIns="0" bIns="0" anchor="t">
                      <a:noAutofit/>
                    </wps:bodyPr>
                  </wps:wsp>
                </a:graphicData>
              </a:graphic>
            </wp:anchor>
          </w:drawing>
        </mc:Choice>
        <mc:Fallback>
          <w:pict>
            <v:shapetype w14:anchorId="55605441" id="_x0000_t202" coordsize="21600,21600" o:spt="202" path="m,l,21600r21600,l21600,xe">
              <v:stroke joinstyle="miter"/>
              <v:path gradientshapeok="t" o:connecttype="rect"/>
            </v:shapetype>
            <v:shape id="Pole tekstowe 26" o:spid="_x0000_s1047" type="#_x0000_t202" style="position:absolute;margin-left:509.25pt;margin-top:787.45pt;width:18.3pt;height:14.35pt;z-index:-5033164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C5LbLsvwEAAHgDAAAOAAAAAAAAAAAAAAAA&#10;AC4CAABkcnMvZTJvRG9jLnhtbFBLAQItABQABgAIAAAAIQCX5Mwl4QAAAA8BAAAPAAAAAAAAAAAA&#10;AAAAABkEAABkcnMvZG93bnJldi54bWxQSwUGAAAAAAQABADzAAAAJwUAAAAA&#10;" o:allowincell="f" stroked="f">
              <v:fill opacity="0"/>
              <v:textbox inset="0,0,0,0">
                <w:txbxContent>
                  <w:p w14:paraId="51AC4ED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71D4"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1" behindDoc="1" locked="0" layoutInCell="0" allowOverlap="1" wp14:anchorId="2359B52A" wp14:editId="4387C26E">
              <wp:simplePos x="0" y="0"/>
              <wp:positionH relativeFrom="page">
                <wp:posOffset>6467475</wp:posOffset>
              </wp:positionH>
              <wp:positionV relativeFrom="page">
                <wp:posOffset>10000615</wp:posOffset>
              </wp:positionV>
              <wp:extent cx="232410" cy="182245"/>
              <wp:effectExtent l="0" t="0" r="0" b="0"/>
              <wp:wrapNone/>
              <wp:docPr id="27" name="Pole tekstowe 27"/>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1A80DA4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27</w:t>
                          </w:r>
                          <w:r>
                            <w:fldChar w:fldCharType="end"/>
                          </w:r>
                        </w:p>
                      </w:txbxContent>
                    </wps:txbx>
                    <wps:bodyPr lIns="0" tIns="0" rIns="0" bIns="0" anchor="t">
                      <a:noAutofit/>
                    </wps:bodyPr>
                  </wps:wsp>
                </a:graphicData>
              </a:graphic>
            </wp:anchor>
          </w:drawing>
        </mc:Choice>
        <mc:Fallback>
          <w:pict>
            <v:shapetype w14:anchorId="2359B52A" id="_x0000_t202" coordsize="21600,21600" o:spt="202" path="m,l,21600r21600,l21600,xe">
              <v:stroke joinstyle="miter"/>
              <v:path gradientshapeok="t" o:connecttype="rect"/>
            </v:shapetype>
            <v:shape id="Pole tekstowe 27" o:spid="_x0000_s1048" type="#_x0000_t202" style="position:absolute;margin-left:509.25pt;margin-top:787.45pt;width:18.3pt;height:14.35pt;z-index:-5033164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Wm8Z1cABAAB4AwAADgAAAAAAAAAAAAAA&#10;AAAuAgAAZHJzL2Uyb0RvYy54bWxQSwECLQAUAAYACAAAACEAl+TMJeEAAAAPAQAADwAAAAAAAAAA&#10;AAAAAAAaBAAAZHJzL2Rvd25yZXYueG1sUEsFBgAAAAAEAAQA8wAAACgFAAAAAA==&#10;" o:allowincell="f" stroked="f">
              <v:fill opacity="0"/>
              <v:textbox inset="0,0,0,0">
                <w:txbxContent>
                  <w:p w14:paraId="1A80DA4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27</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5B93"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2" behindDoc="1" locked="0" layoutInCell="0" allowOverlap="1" wp14:anchorId="4A3ADC50" wp14:editId="4F22C78C">
              <wp:simplePos x="0" y="0"/>
              <wp:positionH relativeFrom="page">
                <wp:posOffset>6467475</wp:posOffset>
              </wp:positionH>
              <wp:positionV relativeFrom="page">
                <wp:posOffset>10000615</wp:posOffset>
              </wp:positionV>
              <wp:extent cx="232410" cy="182245"/>
              <wp:effectExtent l="0" t="0" r="0" b="0"/>
              <wp:wrapNone/>
              <wp:docPr id="28" name="Pole tekstowe 28"/>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6854F9B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28</w:t>
                          </w:r>
                          <w:r>
                            <w:fldChar w:fldCharType="end"/>
                          </w:r>
                        </w:p>
                      </w:txbxContent>
                    </wps:txbx>
                    <wps:bodyPr lIns="0" tIns="0" rIns="0" bIns="0" anchor="t">
                      <a:noAutofit/>
                    </wps:bodyPr>
                  </wps:wsp>
                </a:graphicData>
              </a:graphic>
            </wp:anchor>
          </w:drawing>
        </mc:Choice>
        <mc:Fallback>
          <w:pict>
            <v:shapetype w14:anchorId="4A3ADC50" id="_x0000_t202" coordsize="21600,21600" o:spt="202" path="m,l,21600r21600,l21600,xe">
              <v:stroke joinstyle="miter"/>
              <v:path gradientshapeok="t" o:connecttype="rect"/>
            </v:shapetype>
            <v:shape id="Pole tekstowe 28" o:spid="_x0000_s1049" type="#_x0000_t202" style="position:absolute;margin-left:509.25pt;margin-top:787.45pt;width:18.3pt;height:14.35pt;z-index:-503316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774eOsABAAB4AwAADgAAAAAAAAAAAAAA&#10;AAAuAgAAZHJzL2Uyb0RvYy54bWxQSwECLQAUAAYACAAAACEAl+TMJeEAAAAPAQAADwAAAAAAAAAA&#10;AAAAAAAaBAAAZHJzL2Rvd25yZXYueG1sUEsFBgAAAAAEAAQA8wAAACgFAAAAAA==&#10;" o:allowincell="f" stroked="f">
              <v:fill opacity="0"/>
              <v:textbox inset="0,0,0,0">
                <w:txbxContent>
                  <w:p w14:paraId="6854F9B3"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28</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4736"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3" behindDoc="1" locked="0" layoutInCell="0" allowOverlap="1" wp14:anchorId="044E2193" wp14:editId="446AC477">
              <wp:simplePos x="0" y="0"/>
              <wp:positionH relativeFrom="page">
                <wp:posOffset>6467475</wp:posOffset>
              </wp:positionH>
              <wp:positionV relativeFrom="page">
                <wp:posOffset>10000615</wp:posOffset>
              </wp:positionV>
              <wp:extent cx="232410" cy="182245"/>
              <wp:effectExtent l="0" t="0" r="0" b="0"/>
              <wp:wrapNone/>
              <wp:docPr id="29" name="Pole tekstowe 29"/>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4CEDADD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29</w:t>
                          </w:r>
                          <w:r>
                            <w:fldChar w:fldCharType="end"/>
                          </w:r>
                        </w:p>
                      </w:txbxContent>
                    </wps:txbx>
                    <wps:bodyPr lIns="0" tIns="0" rIns="0" bIns="0" anchor="t">
                      <a:noAutofit/>
                    </wps:bodyPr>
                  </wps:wsp>
                </a:graphicData>
              </a:graphic>
            </wp:anchor>
          </w:drawing>
        </mc:Choice>
        <mc:Fallback>
          <w:pict>
            <v:shapetype w14:anchorId="044E2193" id="_x0000_t202" coordsize="21600,21600" o:spt="202" path="m,l,21600r21600,l21600,xe">
              <v:stroke joinstyle="miter"/>
              <v:path gradientshapeok="t" o:connecttype="rect"/>
            </v:shapetype>
            <v:shape id="Pole tekstowe 29" o:spid="_x0000_s1050" type="#_x0000_t202" style="position:absolute;margin-left:509.25pt;margin-top:787.45pt;width:18.3pt;height:14.35pt;z-index:-5033164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jb42YMABAAB4AwAADgAAAAAAAAAAAAAA&#10;AAAuAgAAZHJzL2Uyb0RvYy54bWxQSwECLQAUAAYACAAAACEAl+TMJeEAAAAPAQAADwAAAAAAAAAA&#10;AAAAAAAaBAAAZHJzL2Rvd25yZXYueG1sUEsFBgAAAAAEAAQA8wAAACgFAAAAAA==&#10;" o:allowincell="f" stroked="f">
              <v:fill opacity="0"/>
              <v:textbox inset="0,0,0,0">
                <w:txbxContent>
                  <w:p w14:paraId="4CEDADD1"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29</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12FA"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4" behindDoc="1" locked="0" layoutInCell="0" allowOverlap="1" wp14:anchorId="4EFFEEAF" wp14:editId="4B74872A">
              <wp:simplePos x="0" y="0"/>
              <wp:positionH relativeFrom="page">
                <wp:posOffset>6467475</wp:posOffset>
              </wp:positionH>
              <wp:positionV relativeFrom="page">
                <wp:posOffset>10000615</wp:posOffset>
              </wp:positionV>
              <wp:extent cx="232410" cy="182245"/>
              <wp:effectExtent l="0" t="0" r="0" b="0"/>
              <wp:wrapNone/>
              <wp:docPr id="30" name="Pole tekstowe 30"/>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9FC2FBC"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30</w:t>
                          </w:r>
                          <w:r>
                            <w:fldChar w:fldCharType="end"/>
                          </w:r>
                        </w:p>
                      </w:txbxContent>
                    </wps:txbx>
                    <wps:bodyPr lIns="0" tIns="0" rIns="0" bIns="0" anchor="t">
                      <a:noAutofit/>
                    </wps:bodyPr>
                  </wps:wsp>
                </a:graphicData>
              </a:graphic>
            </wp:anchor>
          </w:drawing>
        </mc:Choice>
        <mc:Fallback>
          <w:pict>
            <v:shapetype w14:anchorId="4EFFEEAF" id="_x0000_t202" coordsize="21600,21600" o:spt="202" path="m,l,21600r21600,l21600,xe">
              <v:stroke joinstyle="miter"/>
              <v:path gradientshapeok="t" o:connecttype="rect"/>
            </v:shapetype>
            <v:shape id="Pole tekstowe 30" o:spid="_x0000_s1051" type="#_x0000_t202" style="position:absolute;margin-left:509.25pt;margin-top:787.45pt;width:18.3pt;height:14.35pt;z-index:-5033164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DXSlZTvwEAAHgDAAAOAAAAAAAAAAAAAAAA&#10;AC4CAABkcnMvZTJvRG9jLnhtbFBLAQItABQABgAIAAAAIQCX5Mwl4QAAAA8BAAAPAAAAAAAAAAAA&#10;AAAAABkEAABkcnMvZG93bnJldi54bWxQSwUGAAAAAAQABADzAAAAJwUAAAAA&#10;" o:allowincell="f" stroked="f">
              <v:fill opacity="0"/>
              <v:textbox inset="0,0,0,0">
                <w:txbxContent>
                  <w:p w14:paraId="79FC2FBC"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30</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4DF7"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5" behindDoc="1" locked="0" layoutInCell="0" allowOverlap="1" wp14:anchorId="50723D0F" wp14:editId="499D4A61">
              <wp:simplePos x="0" y="0"/>
              <wp:positionH relativeFrom="page">
                <wp:posOffset>6467475</wp:posOffset>
              </wp:positionH>
              <wp:positionV relativeFrom="page">
                <wp:posOffset>10000615</wp:posOffset>
              </wp:positionV>
              <wp:extent cx="232410" cy="182245"/>
              <wp:effectExtent l="0" t="0" r="0" b="0"/>
              <wp:wrapNone/>
              <wp:docPr id="31" name="Pole tekstowe 31"/>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1C62227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31</w:t>
                          </w:r>
                          <w:r>
                            <w:fldChar w:fldCharType="end"/>
                          </w:r>
                        </w:p>
                      </w:txbxContent>
                    </wps:txbx>
                    <wps:bodyPr lIns="0" tIns="0" rIns="0" bIns="0" anchor="t">
                      <a:noAutofit/>
                    </wps:bodyPr>
                  </wps:wsp>
                </a:graphicData>
              </a:graphic>
            </wp:anchor>
          </w:drawing>
        </mc:Choice>
        <mc:Fallback>
          <w:pict>
            <v:shapetype w14:anchorId="50723D0F" id="_x0000_t202" coordsize="21600,21600" o:spt="202" path="m,l,21600r21600,l21600,xe">
              <v:stroke joinstyle="miter"/>
              <v:path gradientshapeok="t" o:connecttype="rect"/>
            </v:shapetype>
            <v:shape id="Pole tekstowe 31" o:spid="_x0000_s1052" type="#_x0000_t202" style="position:absolute;margin-left:509.25pt;margin-top:787.45pt;width:18.3pt;height:14.35pt;z-index:-5033164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NAj9asABAAB4AwAADgAAAAAAAAAAAAAA&#10;AAAuAgAAZHJzL2Uyb0RvYy54bWxQSwECLQAUAAYACAAAACEAl+TMJeEAAAAPAQAADwAAAAAAAAAA&#10;AAAAAAAaBAAAZHJzL2Rvd25yZXYueG1sUEsFBgAAAAAEAAQA8wAAACgFAAAAAA==&#10;" o:allowincell="f" stroked="f">
              <v:fill opacity="0"/>
              <v:textbox inset="0,0,0,0">
                <w:txbxContent>
                  <w:p w14:paraId="1C62227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31</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4D5E"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6" behindDoc="1" locked="0" layoutInCell="0" allowOverlap="1" wp14:anchorId="323B5497" wp14:editId="2928E72B">
              <wp:simplePos x="0" y="0"/>
              <wp:positionH relativeFrom="page">
                <wp:posOffset>6467475</wp:posOffset>
              </wp:positionH>
              <wp:positionV relativeFrom="page">
                <wp:posOffset>10000615</wp:posOffset>
              </wp:positionV>
              <wp:extent cx="232410" cy="182245"/>
              <wp:effectExtent l="0" t="0" r="0" b="0"/>
              <wp:wrapNone/>
              <wp:docPr id="32" name="Pole tekstowe 32"/>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61AC43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32</w:t>
                          </w:r>
                          <w:r>
                            <w:fldChar w:fldCharType="end"/>
                          </w:r>
                        </w:p>
                      </w:txbxContent>
                    </wps:txbx>
                    <wps:bodyPr lIns="0" tIns="0" rIns="0" bIns="0" anchor="t">
                      <a:noAutofit/>
                    </wps:bodyPr>
                  </wps:wsp>
                </a:graphicData>
              </a:graphic>
            </wp:anchor>
          </w:drawing>
        </mc:Choice>
        <mc:Fallback>
          <w:pict>
            <v:shapetype w14:anchorId="323B5497" id="_x0000_t202" coordsize="21600,21600" o:spt="202" path="m,l,21600r21600,l21600,xe">
              <v:stroke joinstyle="miter"/>
              <v:path gradientshapeok="t" o:connecttype="rect"/>
            </v:shapetype>
            <v:shape id="Pole tekstowe 32" o:spid="_x0000_s1053" type="#_x0000_t202" style="position:absolute;margin-left:509.25pt;margin-top:787.45pt;width:18.3pt;height:14.35pt;z-index:-5033164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JCNg0PBAQAAeAMAAA4AAAAAAAAAAAAA&#10;AAAALgIAAGRycy9lMm9Eb2MueG1sUEsBAi0AFAAGAAgAAAAhAJfkzCXhAAAADwEAAA8AAAAAAAAA&#10;AAAAAAAAGwQAAGRycy9kb3ducmV2LnhtbFBLBQYAAAAABAAEAPMAAAApBQAAAAA=&#10;" o:allowincell="f" stroked="f">
              <v:fill opacity="0"/>
              <v:textbox inset="0,0,0,0">
                <w:txbxContent>
                  <w:p w14:paraId="261AC43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32</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8D5B"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7" behindDoc="1" locked="0" layoutInCell="0" allowOverlap="1" wp14:anchorId="21392CF2" wp14:editId="297E0EF7">
              <wp:simplePos x="0" y="0"/>
              <wp:positionH relativeFrom="page">
                <wp:posOffset>6467475</wp:posOffset>
              </wp:positionH>
              <wp:positionV relativeFrom="page">
                <wp:posOffset>10000615</wp:posOffset>
              </wp:positionV>
              <wp:extent cx="232410" cy="182245"/>
              <wp:effectExtent l="0" t="0" r="0" b="0"/>
              <wp:wrapNone/>
              <wp:docPr id="33" name="Pole tekstowe 33"/>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202072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33</w:t>
                          </w:r>
                          <w:r>
                            <w:fldChar w:fldCharType="end"/>
                          </w:r>
                        </w:p>
                      </w:txbxContent>
                    </wps:txbx>
                    <wps:bodyPr lIns="0" tIns="0" rIns="0" bIns="0" anchor="t">
                      <a:noAutofit/>
                    </wps:bodyPr>
                  </wps:wsp>
                </a:graphicData>
              </a:graphic>
            </wp:anchor>
          </w:drawing>
        </mc:Choice>
        <mc:Fallback>
          <w:pict>
            <v:shapetype w14:anchorId="21392CF2" id="_x0000_t202" coordsize="21600,21600" o:spt="202" path="m,l,21600r21600,l21600,xe">
              <v:stroke joinstyle="miter"/>
              <v:path gradientshapeok="t" o:connecttype="rect"/>
            </v:shapetype>
            <v:shape id="Pole tekstowe 33" o:spid="_x0000_s1054" type="#_x0000_t202" style="position:absolute;margin-left:509.25pt;margin-top:787.45pt;width:18.3pt;height:14.35pt;z-index:-5033164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PAIrd7BAQAAeAMAAA4AAAAAAAAAAAAA&#10;AAAALgIAAGRycy9lMm9Eb2MueG1sUEsBAi0AFAAGAAgAAAAhAJfkzCXhAAAADwEAAA8AAAAAAAAA&#10;AAAAAAAAGwQAAGRycy9kb3ducmV2LnhtbFBLBQYAAAAABAAEAPMAAAApBQAAAAA=&#10;" o:allowincell="f" stroked="f">
              <v:fill opacity="0"/>
              <v:textbox inset="0,0,0,0">
                <w:txbxContent>
                  <w:p w14:paraId="7202072E"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58E3"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7" behindDoc="1" locked="0" layoutInCell="0" allowOverlap="1" wp14:anchorId="59C1CF22" wp14:editId="7B343E23">
              <wp:simplePos x="0" y="0"/>
              <wp:positionH relativeFrom="page">
                <wp:posOffset>6467475</wp:posOffset>
              </wp:positionH>
              <wp:positionV relativeFrom="page">
                <wp:posOffset>10000615</wp:posOffset>
              </wp:positionV>
              <wp:extent cx="232410" cy="182245"/>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5061A09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w:t>
                          </w:r>
                          <w:r>
                            <w:fldChar w:fldCharType="end"/>
                          </w:r>
                        </w:p>
                      </w:txbxContent>
                    </wps:txbx>
                    <wps:bodyPr lIns="0" tIns="0" rIns="0" bIns="0" anchor="t">
                      <a:noAutofit/>
                    </wps:bodyPr>
                  </wps:wsp>
                </a:graphicData>
              </a:graphic>
            </wp:anchor>
          </w:drawing>
        </mc:Choice>
        <mc:Fallback>
          <w:pict>
            <v:shapetype w14:anchorId="59C1CF22" id="_x0000_t202" coordsize="21600,21600" o:spt="202" path="m,l,21600r21600,l21600,xe">
              <v:stroke joinstyle="miter"/>
              <v:path gradientshapeok="t" o:connecttype="rect"/>
            </v:shapetype>
            <v:shape id="Pole tekstowe 6" o:spid="_x0000_s1028" type="#_x0000_t202" style="position:absolute;margin-left:509.25pt;margin-top:787.45pt;width:18.3pt;height:14.35pt;z-index:-503316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BRQv4QvwEAAHUDAAAOAAAAAAAAAAAAAAAA&#10;AC4CAABkcnMvZTJvRG9jLnhtbFBLAQItABQABgAIAAAAIQCX5Mwl4QAAAA8BAAAPAAAAAAAAAAAA&#10;AAAAABkEAABkcnMvZG93bnJldi54bWxQSwUGAAAAAAQABADzAAAAJwUAAAAA&#10;" o:allowincell="f" stroked="f">
              <v:fill opacity="0"/>
              <v:textbox inset="0,0,0,0">
                <w:txbxContent>
                  <w:p w14:paraId="5061A09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3F0C"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8" behindDoc="1" locked="0" layoutInCell="0" allowOverlap="1" wp14:anchorId="6410E568" wp14:editId="773DB227">
              <wp:simplePos x="0" y="0"/>
              <wp:positionH relativeFrom="page">
                <wp:posOffset>6467475</wp:posOffset>
              </wp:positionH>
              <wp:positionV relativeFrom="page">
                <wp:posOffset>10000615</wp:posOffset>
              </wp:positionV>
              <wp:extent cx="232410" cy="182245"/>
              <wp:effectExtent l="0" t="0" r="0" b="0"/>
              <wp:wrapNone/>
              <wp:docPr id="34" name="Pole tekstowe 34"/>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012C09F"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34</w:t>
                          </w:r>
                          <w:r>
                            <w:fldChar w:fldCharType="end"/>
                          </w:r>
                        </w:p>
                      </w:txbxContent>
                    </wps:txbx>
                    <wps:bodyPr lIns="0" tIns="0" rIns="0" bIns="0" anchor="t">
                      <a:noAutofit/>
                    </wps:bodyPr>
                  </wps:wsp>
                </a:graphicData>
              </a:graphic>
            </wp:anchor>
          </w:drawing>
        </mc:Choice>
        <mc:Fallback>
          <w:pict>
            <v:shapetype w14:anchorId="6410E568" id="_x0000_t202" coordsize="21600,21600" o:spt="202" path="m,l,21600r21600,l21600,xe">
              <v:stroke joinstyle="miter"/>
              <v:path gradientshapeok="t" o:connecttype="rect"/>
            </v:shapetype>
            <v:shape id="Pole tekstowe 34" o:spid="_x0000_s1055" type="#_x0000_t202" style="position:absolute;margin-left:509.25pt;margin-top:787.45pt;width:18.3pt;height:14.35pt;z-index:-5033164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FtB+7XBAQAAeAMAAA4AAAAAAAAAAAAA&#10;AAAALgIAAGRycy9lMm9Eb2MueG1sUEsBAi0AFAAGAAgAAAAhAJfkzCXhAAAADwEAAA8AAAAAAAAA&#10;AAAAAAAAGwQAAGRycy9kb3ducmV2LnhtbFBLBQYAAAAABAAEAPMAAAApBQAAAAA=&#10;" o:allowincell="f" stroked="f">
              <v:fill opacity="0"/>
              <v:textbox inset="0,0,0,0">
                <w:txbxContent>
                  <w:p w14:paraId="2012C09F"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34</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0873"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39" behindDoc="1" locked="0" layoutInCell="0" allowOverlap="1" wp14:anchorId="14E8672D" wp14:editId="32CAD721">
              <wp:simplePos x="0" y="0"/>
              <wp:positionH relativeFrom="page">
                <wp:posOffset>6467475</wp:posOffset>
              </wp:positionH>
              <wp:positionV relativeFrom="page">
                <wp:posOffset>10000615</wp:posOffset>
              </wp:positionV>
              <wp:extent cx="232410" cy="182245"/>
              <wp:effectExtent l="0" t="0" r="0" b="0"/>
              <wp:wrapNone/>
              <wp:docPr id="35" name="Pole tekstowe 35"/>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AFA540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35</w:t>
                          </w:r>
                          <w:r>
                            <w:fldChar w:fldCharType="end"/>
                          </w:r>
                        </w:p>
                      </w:txbxContent>
                    </wps:txbx>
                    <wps:bodyPr lIns="0" tIns="0" rIns="0" bIns="0" anchor="t">
                      <a:noAutofit/>
                    </wps:bodyPr>
                  </wps:wsp>
                </a:graphicData>
              </a:graphic>
            </wp:anchor>
          </w:drawing>
        </mc:Choice>
        <mc:Fallback>
          <w:pict>
            <v:shapetype w14:anchorId="14E8672D" id="_x0000_t202" coordsize="21600,21600" o:spt="202" path="m,l,21600r21600,l21600,xe">
              <v:stroke joinstyle="miter"/>
              <v:path gradientshapeok="t" o:connecttype="rect"/>
            </v:shapetype>
            <v:shape id="Pole tekstowe 35" o:spid="_x0000_s1056" type="#_x0000_t202" style="position:absolute;margin-left:509.25pt;margin-top:787.45pt;width:18.3pt;height:14.35pt;z-index:-5033164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DnqJixvwEAAHgDAAAOAAAAAAAAAAAAAAAA&#10;AC4CAABkcnMvZTJvRG9jLnhtbFBLAQItABQABgAIAAAAIQCX5Mwl4QAAAA8BAAAPAAAAAAAAAAAA&#10;AAAAABkEAABkcnMvZG93bnJldi54bWxQSwUGAAAAAAQABADzAAAAJwUAAAAA&#10;" o:allowincell="f" stroked="f">
              <v:fill opacity="0"/>
              <v:textbox inset="0,0,0,0">
                <w:txbxContent>
                  <w:p w14:paraId="2AFA540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35</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3287"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1" behindDoc="1" locked="0" layoutInCell="0" allowOverlap="1" wp14:anchorId="3BE99450" wp14:editId="0AEB8BEB">
              <wp:simplePos x="0" y="0"/>
              <wp:positionH relativeFrom="page">
                <wp:posOffset>6467475</wp:posOffset>
              </wp:positionH>
              <wp:positionV relativeFrom="page">
                <wp:posOffset>10000615</wp:posOffset>
              </wp:positionV>
              <wp:extent cx="232410" cy="182245"/>
              <wp:effectExtent l="0" t="0" r="0" b="0"/>
              <wp:wrapNone/>
              <wp:docPr id="37" name="Pole tekstowe 37"/>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5754943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37</w:t>
                          </w:r>
                          <w:r>
                            <w:fldChar w:fldCharType="end"/>
                          </w:r>
                        </w:p>
                      </w:txbxContent>
                    </wps:txbx>
                    <wps:bodyPr lIns="0" tIns="0" rIns="0" bIns="0" anchor="t">
                      <a:noAutofit/>
                    </wps:bodyPr>
                  </wps:wsp>
                </a:graphicData>
              </a:graphic>
            </wp:anchor>
          </w:drawing>
        </mc:Choice>
        <mc:Fallback>
          <w:pict>
            <v:shapetype w14:anchorId="3BE99450" id="_x0000_t202" coordsize="21600,21600" o:spt="202" path="m,l,21600r21600,l21600,xe">
              <v:stroke joinstyle="miter"/>
              <v:path gradientshapeok="t" o:connecttype="rect"/>
            </v:shapetype>
            <v:shape id="Pole tekstowe 37" o:spid="_x0000_s1057" type="#_x0000_t202" style="position:absolute;margin-left:509.25pt;margin-top:787.45pt;width:18.3pt;height:14.35pt;z-index:-503316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8NwIE8ABAAB4AwAADgAAAAAAAAAAAAAA&#10;AAAuAgAAZHJzL2Uyb0RvYy54bWxQSwECLQAUAAYACAAAACEAl+TMJeEAAAAPAQAADwAAAAAAAAAA&#10;AAAAAAAaBAAAZHJzL2Rvd25yZXYueG1sUEsFBgAAAAAEAAQA8wAAACgFAAAAAA==&#10;" o:allowincell="f" stroked="f">
              <v:fill opacity="0"/>
              <v:textbox inset="0,0,0,0">
                <w:txbxContent>
                  <w:p w14:paraId="5754943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37</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DA5"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2" behindDoc="1" locked="0" layoutInCell="0" allowOverlap="1" wp14:anchorId="09637B75" wp14:editId="4883FD1D">
              <wp:simplePos x="0" y="0"/>
              <wp:positionH relativeFrom="page">
                <wp:posOffset>6467475</wp:posOffset>
              </wp:positionH>
              <wp:positionV relativeFrom="page">
                <wp:posOffset>10000615</wp:posOffset>
              </wp:positionV>
              <wp:extent cx="232410" cy="182245"/>
              <wp:effectExtent l="0" t="0" r="0" b="0"/>
              <wp:wrapNone/>
              <wp:docPr id="38" name="Pole tekstowe 38"/>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205B7C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38</w:t>
                          </w:r>
                          <w:r>
                            <w:fldChar w:fldCharType="end"/>
                          </w:r>
                        </w:p>
                      </w:txbxContent>
                    </wps:txbx>
                    <wps:bodyPr lIns="0" tIns="0" rIns="0" bIns="0" anchor="t">
                      <a:noAutofit/>
                    </wps:bodyPr>
                  </wps:wsp>
                </a:graphicData>
              </a:graphic>
            </wp:anchor>
          </w:drawing>
        </mc:Choice>
        <mc:Fallback>
          <w:pict>
            <v:shapetype w14:anchorId="09637B75" id="_x0000_t202" coordsize="21600,21600" o:spt="202" path="m,l,21600r21600,l21600,xe">
              <v:stroke joinstyle="miter"/>
              <v:path gradientshapeok="t" o:connecttype="rect"/>
            </v:shapetype>
            <v:shape id="Pole tekstowe 38" o:spid="_x0000_s1058" type="#_x0000_t202" style="position:absolute;margin-left:509.25pt;margin-top:787.45pt;width:18.3pt;height:14.35pt;z-index:-5033164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JS92IMABAAB4AwAADgAAAAAAAAAAAAAA&#10;AAAuAgAAZHJzL2Uyb0RvYy54bWxQSwECLQAUAAYACAAAACEAl+TMJeEAAAAPAQAADwAAAAAAAAAA&#10;AAAAAAAaBAAAZHJzL2Rvd25yZXYueG1sUEsFBgAAAAAEAAQA8wAAACgFAAAAAA==&#10;" o:allowincell="f" stroked="f">
              <v:fill opacity="0"/>
              <v:textbox inset="0,0,0,0">
                <w:txbxContent>
                  <w:p w14:paraId="0205B7C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38</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E6C"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3" behindDoc="1" locked="0" layoutInCell="0" allowOverlap="1" wp14:anchorId="0A921190" wp14:editId="20B8747E">
              <wp:simplePos x="0" y="0"/>
              <wp:positionH relativeFrom="page">
                <wp:posOffset>6467475</wp:posOffset>
              </wp:positionH>
              <wp:positionV relativeFrom="page">
                <wp:posOffset>10000615</wp:posOffset>
              </wp:positionV>
              <wp:extent cx="232410" cy="182245"/>
              <wp:effectExtent l="0" t="0" r="0" b="0"/>
              <wp:wrapNone/>
              <wp:docPr id="39" name="Pole tekstowe 39"/>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4390688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39</w:t>
                          </w:r>
                          <w:r>
                            <w:fldChar w:fldCharType="end"/>
                          </w:r>
                        </w:p>
                      </w:txbxContent>
                    </wps:txbx>
                    <wps:bodyPr lIns="0" tIns="0" rIns="0" bIns="0" anchor="t">
                      <a:noAutofit/>
                    </wps:bodyPr>
                  </wps:wsp>
                </a:graphicData>
              </a:graphic>
            </wp:anchor>
          </w:drawing>
        </mc:Choice>
        <mc:Fallback>
          <w:pict>
            <v:shapetype w14:anchorId="0A921190" id="_x0000_t202" coordsize="21600,21600" o:spt="202" path="m,l,21600r21600,l21600,xe">
              <v:stroke joinstyle="miter"/>
              <v:path gradientshapeok="t" o:connecttype="rect"/>
            </v:shapetype>
            <v:shape id="Pole tekstowe 39" o:spid="_x0000_s1059" type="#_x0000_t202" style="position:absolute;margin-left:509.25pt;margin-top:787.45pt;width:18.3pt;height:14.35pt;z-index:-5033164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pk+kxcABAAB4AwAADgAAAAAAAAAAAAAA&#10;AAAuAgAAZHJzL2Uyb0RvYy54bWxQSwECLQAUAAYACAAAACEAl+TMJeEAAAAPAQAADwAAAAAAAAAA&#10;AAAAAAAaBAAAZHJzL2Rvd25yZXYueG1sUEsFBgAAAAAEAAQA8wAAACgFAAAAAA==&#10;" o:allowincell="f" stroked="f">
              <v:fill opacity="0"/>
              <v:textbox inset="0,0,0,0">
                <w:txbxContent>
                  <w:p w14:paraId="4390688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39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3CA6"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4" behindDoc="1" locked="0" layoutInCell="0" allowOverlap="1" wp14:anchorId="5F59BB92" wp14:editId="107DB9EA">
              <wp:simplePos x="0" y="0"/>
              <wp:positionH relativeFrom="page">
                <wp:posOffset>6467475</wp:posOffset>
              </wp:positionH>
              <wp:positionV relativeFrom="page">
                <wp:posOffset>10000615</wp:posOffset>
              </wp:positionV>
              <wp:extent cx="232410" cy="182245"/>
              <wp:effectExtent l="0" t="0" r="0" b="0"/>
              <wp:wrapNone/>
              <wp:docPr id="40" name="Pole tekstowe 40"/>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2AA80E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40</w:t>
                          </w:r>
                          <w:r>
                            <w:fldChar w:fldCharType="end"/>
                          </w:r>
                        </w:p>
                      </w:txbxContent>
                    </wps:txbx>
                    <wps:bodyPr lIns="0" tIns="0" rIns="0" bIns="0" anchor="t">
                      <a:noAutofit/>
                    </wps:bodyPr>
                  </wps:wsp>
                </a:graphicData>
              </a:graphic>
            </wp:anchor>
          </w:drawing>
        </mc:Choice>
        <mc:Fallback>
          <w:pict>
            <v:shapetype w14:anchorId="5F59BB92" id="_x0000_t202" coordsize="21600,21600" o:spt="202" path="m,l,21600r21600,l21600,xe">
              <v:stroke joinstyle="miter"/>
              <v:path gradientshapeok="t" o:connecttype="rect"/>
            </v:shapetype>
            <v:shape id="Pole tekstowe 40" o:spid="_x0000_s1060" type="#_x0000_t202" style="position:absolute;margin-left:509.25pt;margin-top:787.45pt;width:18.3pt;height:14.35pt;z-index:-5033164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zvcFfMABAAB4AwAADgAAAAAAAAAAAAAA&#10;AAAuAgAAZHJzL2Uyb0RvYy54bWxQSwECLQAUAAYACAAAACEAl+TMJeEAAAAPAQAADwAAAAAAAAAA&#10;AAAAAAAaBAAAZHJzL2Rvd25yZXYueG1sUEsFBgAAAAAEAAQA8wAAACgFAAAAAA==&#10;" o:allowincell="f" stroked="f">
              <v:fill opacity="0"/>
              <v:textbox inset="0,0,0,0">
                <w:txbxContent>
                  <w:p w14:paraId="22AA80E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40</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452A"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5" behindDoc="1" locked="0" layoutInCell="0" allowOverlap="1" wp14:anchorId="425212BC" wp14:editId="61A59022">
              <wp:simplePos x="0" y="0"/>
              <wp:positionH relativeFrom="page">
                <wp:posOffset>6467475</wp:posOffset>
              </wp:positionH>
              <wp:positionV relativeFrom="page">
                <wp:posOffset>10000615</wp:posOffset>
              </wp:positionV>
              <wp:extent cx="232410" cy="182245"/>
              <wp:effectExtent l="0" t="0" r="0" b="0"/>
              <wp:wrapNone/>
              <wp:docPr id="41" name="Pole tekstowe 41"/>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7527463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41</w:t>
                          </w:r>
                          <w:r>
                            <w:fldChar w:fldCharType="end"/>
                          </w:r>
                        </w:p>
                      </w:txbxContent>
                    </wps:txbx>
                    <wps:bodyPr lIns="0" tIns="0" rIns="0" bIns="0" anchor="t">
                      <a:noAutofit/>
                    </wps:bodyPr>
                  </wps:wsp>
                </a:graphicData>
              </a:graphic>
            </wp:anchor>
          </w:drawing>
        </mc:Choice>
        <mc:Fallback>
          <w:pict>
            <v:shapetype w14:anchorId="425212BC" id="_x0000_t202" coordsize="21600,21600" o:spt="202" path="m,l,21600r21600,l21600,xe">
              <v:stroke joinstyle="miter"/>
              <v:path gradientshapeok="t" o:connecttype="rect"/>
            </v:shapetype>
            <v:shape id="Pole tekstowe 41" o:spid="_x0000_s1061" type="#_x0000_t202" style="position:absolute;margin-left:509.25pt;margin-top:787.45pt;width:18.3pt;height:14.3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TZfXmcABAAB4AwAADgAAAAAAAAAAAAAA&#10;AAAuAgAAZHJzL2Uyb0RvYy54bWxQSwECLQAUAAYACAAAACEAl+TMJeEAAAAPAQAADwAAAAAAAAAA&#10;AAAAAAAaBAAAZHJzL2Rvd25yZXYueG1sUEsFBgAAAAAEAAQA8wAAACgFAAAAAA==&#10;" o:allowincell="f" stroked="f">
              <v:fill opacity="0"/>
              <v:textbox inset="0,0,0,0">
                <w:txbxContent>
                  <w:p w14:paraId="75274630"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41</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2BA6"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6" behindDoc="1" locked="0" layoutInCell="0" allowOverlap="1" wp14:anchorId="27976063" wp14:editId="75598F5A">
              <wp:simplePos x="0" y="0"/>
              <wp:positionH relativeFrom="page">
                <wp:posOffset>6467475</wp:posOffset>
              </wp:positionH>
              <wp:positionV relativeFrom="page">
                <wp:posOffset>10000615</wp:posOffset>
              </wp:positionV>
              <wp:extent cx="232410" cy="182245"/>
              <wp:effectExtent l="0" t="0" r="0" b="0"/>
              <wp:wrapNone/>
              <wp:docPr id="42" name="Pole tekstowe 42"/>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29EDDC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42</w:t>
                          </w:r>
                          <w:r>
                            <w:fldChar w:fldCharType="end"/>
                          </w:r>
                        </w:p>
                      </w:txbxContent>
                    </wps:txbx>
                    <wps:bodyPr lIns="0" tIns="0" rIns="0" bIns="0" anchor="t">
                      <a:noAutofit/>
                    </wps:bodyPr>
                  </wps:wsp>
                </a:graphicData>
              </a:graphic>
            </wp:anchor>
          </w:drawing>
        </mc:Choice>
        <mc:Fallback>
          <w:pict>
            <v:shapetype w14:anchorId="27976063" id="_x0000_t202" coordsize="21600,21600" o:spt="202" path="m,l,21600r21600,l21600,xe">
              <v:stroke joinstyle="miter"/>
              <v:path gradientshapeok="t" o:connecttype="rect"/>
            </v:shapetype>
            <v:shape id="Pole tekstowe 42" o:spid="_x0000_s1062" type="#_x0000_t202" style="position:absolute;margin-left:509.25pt;margin-top:787.45pt;width:18.3pt;height:14.35pt;z-index:-50331643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Ikw0GzBAQAAeAMAAA4AAAAAAAAAAAAA&#10;AAAALgIAAGRycy9lMm9Eb2MueG1sUEsBAi0AFAAGAAgAAAAhAJfkzCXhAAAADwEAAA8AAAAAAAAA&#10;AAAAAAAAGwQAAGRycy9kb3ducmV2LnhtbFBLBQYAAAAABAAEAPMAAAApBQAAAAA=&#10;" o:allowincell="f" stroked="f">
              <v:fill opacity="0"/>
              <v:textbox inset="0,0,0,0">
                <w:txbxContent>
                  <w:p w14:paraId="229EDDC7"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42</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16B2"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7" behindDoc="1" locked="0" layoutInCell="0" allowOverlap="1" wp14:anchorId="07DD644A" wp14:editId="535D1045">
              <wp:simplePos x="0" y="0"/>
              <wp:positionH relativeFrom="page">
                <wp:posOffset>6467475</wp:posOffset>
              </wp:positionH>
              <wp:positionV relativeFrom="page">
                <wp:posOffset>10000615</wp:posOffset>
              </wp:positionV>
              <wp:extent cx="232410" cy="182245"/>
              <wp:effectExtent l="0" t="0" r="0" b="0"/>
              <wp:wrapNone/>
              <wp:docPr id="43" name="Pole tekstowe 43"/>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4DA6642"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43</w:t>
                          </w:r>
                          <w:r>
                            <w:fldChar w:fldCharType="end"/>
                          </w:r>
                        </w:p>
                      </w:txbxContent>
                    </wps:txbx>
                    <wps:bodyPr lIns="0" tIns="0" rIns="0" bIns="0" anchor="t">
                      <a:noAutofit/>
                    </wps:bodyPr>
                  </wps:wsp>
                </a:graphicData>
              </a:graphic>
            </wp:anchor>
          </w:drawing>
        </mc:Choice>
        <mc:Fallback>
          <w:pict>
            <v:shapetype w14:anchorId="07DD644A" id="_x0000_t202" coordsize="21600,21600" o:spt="202" path="m,l,21600r21600,l21600,xe">
              <v:stroke joinstyle="miter"/>
              <v:path gradientshapeok="t" o:connecttype="rect"/>
            </v:shapetype>
            <v:shape id="Pole tekstowe 43" o:spid="_x0000_s1063" type="#_x0000_t202" style="position:absolute;margin-left:509.25pt;margin-top:787.45pt;width:18.3pt;height:14.35pt;z-index:-5033164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ApQAonBAQAAeAMAAA4AAAAAAAAAAAAA&#10;AAAALgIAAGRycy9lMm9Eb2MueG1sUEsBAi0AFAAGAAgAAAAhAJfkzCXhAAAADwEAAA8AAAAAAAAA&#10;AAAAAAAAGwQAAGRycy9kb3ducmV2LnhtbFBLBQYAAAAABAAEAPMAAAApBQAAAAA=&#10;" o:allowincell="f" stroked="f">
              <v:fill opacity="0"/>
              <v:textbox inset="0,0,0,0">
                <w:txbxContent>
                  <w:p w14:paraId="24DA6642"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43</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4C50"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8" behindDoc="1" locked="0" layoutInCell="0" allowOverlap="1" wp14:anchorId="34461968" wp14:editId="00498BAB">
              <wp:simplePos x="0" y="0"/>
              <wp:positionH relativeFrom="page">
                <wp:posOffset>6467475</wp:posOffset>
              </wp:positionH>
              <wp:positionV relativeFrom="page">
                <wp:posOffset>10000615</wp:posOffset>
              </wp:positionV>
              <wp:extent cx="232410" cy="182245"/>
              <wp:effectExtent l="0" t="0" r="0" b="0"/>
              <wp:wrapNone/>
              <wp:docPr id="44" name="Pole tekstowe 44"/>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1499186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44</w:t>
                          </w:r>
                          <w:r>
                            <w:fldChar w:fldCharType="end"/>
                          </w:r>
                        </w:p>
                      </w:txbxContent>
                    </wps:txbx>
                    <wps:bodyPr lIns="0" tIns="0" rIns="0" bIns="0" anchor="t">
                      <a:noAutofit/>
                    </wps:bodyPr>
                  </wps:wsp>
                </a:graphicData>
              </a:graphic>
            </wp:anchor>
          </w:drawing>
        </mc:Choice>
        <mc:Fallback>
          <w:pict>
            <v:shapetype w14:anchorId="34461968" id="_x0000_t202" coordsize="21600,21600" o:spt="202" path="m,l,21600r21600,l21600,xe">
              <v:stroke joinstyle="miter"/>
              <v:path gradientshapeok="t" o:connecttype="rect"/>
            </v:shapetype>
            <v:shape id="Pole tekstowe 44" o:spid="_x0000_s1064" type="#_x0000_t202" style="position:absolute;margin-left:509.25pt;margin-top:787.45pt;width:18.3pt;height:14.35pt;z-index:-50331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EL8qJrBAQAAeAMAAA4AAAAAAAAAAAAA&#10;AAAALgIAAGRycy9lMm9Eb2MueG1sUEsBAi0AFAAGAAgAAAAhAJfkzCXhAAAADwEAAA8AAAAAAAAA&#10;AAAAAAAAGwQAAGRycy9kb3ducmV2LnhtbFBLBQYAAAAABAAEAPMAAAApBQAAAAA=&#10;" o:allowincell="f" stroked="f">
              <v:fill opacity="0"/>
              <v:textbox inset="0,0,0,0">
                <w:txbxContent>
                  <w:p w14:paraId="1499186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BB4C"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9" behindDoc="1" locked="0" layoutInCell="0" allowOverlap="1" wp14:anchorId="1E40CF69" wp14:editId="3761AB03">
              <wp:simplePos x="0" y="0"/>
              <wp:positionH relativeFrom="page">
                <wp:posOffset>6467475</wp:posOffset>
              </wp:positionH>
              <wp:positionV relativeFrom="page">
                <wp:posOffset>10000615</wp:posOffset>
              </wp:positionV>
              <wp:extent cx="232410" cy="18224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A9CCC3F"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6</w:t>
                          </w:r>
                          <w:r>
                            <w:fldChar w:fldCharType="end"/>
                          </w:r>
                        </w:p>
                      </w:txbxContent>
                    </wps:txbx>
                    <wps:bodyPr lIns="0" tIns="0" rIns="0" bIns="0" anchor="t">
                      <a:noAutofit/>
                    </wps:bodyPr>
                  </wps:wsp>
                </a:graphicData>
              </a:graphic>
            </wp:anchor>
          </w:drawing>
        </mc:Choice>
        <mc:Fallback>
          <w:pict>
            <v:shapetype w14:anchorId="1E40CF69" id="_x0000_t202" coordsize="21600,21600" o:spt="202" path="m,l,21600r21600,l21600,xe">
              <v:stroke joinstyle="miter"/>
              <v:path gradientshapeok="t" o:connecttype="rect"/>
            </v:shapetype>
            <v:shape id="Pole tekstowe 7" o:spid="_x0000_s1029" type="#_x0000_t202" style="position:absolute;margin-left:509.25pt;margin-top:787.45pt;width:18.3pt;height:14.35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A5LL4zvwEAAHUDAAAOAAAAAAAAAAAAAAAA&#10;AC4CAABkcnMvZTJvRG9jLnhtbFBLAQItABQABgAIAAAAIQCX5Mwl4QAAAA8BAAAPAAAAAAAAAAAA&#10;AAAAABkEAABkcnMvZG93bnJldi54bWxQSwUGAAAAAAQABADzAAAAJwUAAAAA&#10;" o:allowincell="f" stroked="f">
              <v:fill opacity="0"/>
              <v:textbox inset="0,0,0,0">
                <w:txbxContent>
                  <w:p w14:paraId="3A9CCC3F"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6</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106D"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49" behindDoc="1" locked="0" layoutInCell="0" allowOverlap="1" wp14:anchorId="207FCD47" wp14:editId="61F2F270">
              <wp:simplePos x="0" y="0"/>
              <wp:positionH relativeFrom="page">
                <wp:posOffset>6467475</wp:posOffset>
              </wp:positionH>
              <wp:positionV relativeFrom="page">
                <wp:posOffset>10000615</wp:posOffset>
              </wp:positionV>
              <wp:extent cx="232410" cy="182245"/>
              <wp:effectExtent l="0" t="0" r="0" b="0"/>
              <wp:wrapNone/>
              <wp:docPr id="45" name="Pole tekstowe 45"/>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A822A5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45</w:t>
                          </w:r>
                          <w:r>
                            <w:fldChar w:fldCharType="end"/>
                          </w:r>
                        </w:p>
                      </w:txbxContent>
                    </wps:txbx>
                    <wps:bodyPr lIns="0" tIns="0" rIns="0" bIns="0" anchor="t">
                      <a:noAutofit/>
                    </wps:bodyPr>
                  </wps:wsp>
                </a:graphicData>
              </a:graphic>
            </wp:anchor>
          </w:drawing>
        </mc:Choice>
        <mc:Fallback>
          <w:pict>
            <v:shapetype w14:anchorId="207FCD47" id="_x0000_t202" coordsize="21600,21600" o:spt="202" path="m,l,21600r21600,l21600,xe">
              <v:stroke joinstyle="miter"/>
              <v:path gradientshapeok="t" o:connecttype="rect"/>
            </v:shapetype>
            <v:shape id="Pole tekstowe 45" o:spid="_x0000_s1065" type="#_x0000_t202" style="position:absolute;margin-left:509.25pt;margin-top:787.45pt;width:18.3pt;height:14.35pt;z-index:-503316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wZx6f8ABAAB4AwAADgAAAAAAAAAAAAAA&#10;AAAuAgAAZHJzL2Uyb0RvYy54bWxQSwECLQAUAAYACAAAACEAl+TMJeEAAAAPAQAADwAAAAAAAAAA&#10;AAAAAAAaBAAAZHJzL2Rvd25yZXYueG1sUEsFBgAAAAAEAAQA8wAAACgFAAAAAA==&#10;" o:allowincell="f" stroked="f">
              <v:fill opacity="0"/>
              <v:textbox inset="0,0,0,0">
                <w:txbxContent>
                  <w:p w14:paraId="3A822A5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45</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946F"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3" behindDoc="1" locked="0" layoutInCell="0" allowOverlap="1" wp14:anchorId="404B8C27" wp14:editId="2D4C895D">
              <wp:simplePos x="0" y="0"/>
              <wp:positionH relativeFrom="page">
                <wp:posOffset>6467475</wp:posOffset>
              </wp:positionH>
              <wp:positionV relativeFrom="page">
                <wp:posOffset>10000615</wp:posOffset>
              </wp:positionV>
              <wp:extent cx="232410" cy="182245"/>
              <wp:effectExtent l="0" t="0" r="0" b="0"/>
              <wp:wrapNone/>
              <wp:docPr id="46" name="Pole tekstowe 46"/>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1DE4686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46</w:t>
                          </w:r>
                          <w:r>
                            <w:fldChar w:fldCharType="end"/>
                          </w:r>
                        </w:p>
                      </w:txbxContent>
                    </wps:txbx>
                    <wps:bodyPr lIns="0" tIns="0" rIns="0" bIns="0" anchor="t">
                      <a:noAutofit/>
                    </wps:bodyPr>
                  </wps:wsp>
                </a:graphicData>
              </a:graphic>
            </wp:anchor>
          </w:drawing>
        </mc:Choice>
        <mc:Fallback>
          <w:pict>
            <v:shapetype w14:anchorId="404B8C27" id="_x0000_t202" coordsize="21600,21600" o:spt="202" path="m,l,21600r21600,l21600,xe">
              <v:stroke joinstyle="miter"/>
              <v:path gradientshapeok="t" o:connecttype="rect"/>
            </v:shapetype>
            <v:shape id="Pole tekstowe 46" o:spid="_x0000_s1066" type="#_x0000_t202" style="position:absolute;margin-left:509.25pt;margin-top:787.45pt;width:18.3pt;height:14.35pt;z-index:-5033164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DUuAdgvwEAAHgDAAAOAAAAAAAAAAAAAAAA&#10;AC4CAABkcnMvZTJvRG9jLnhtbFBLAQItABQABgAIAAAAIQCX5Mwl4QAAAA8BAAAPAAAAAAAAAAAA&#10;AAAAABkEAABkcnMvZG93bnJldi54bWxQSwUGAAAAAAQABADzAAAAJwUAAAAA&#10;" o:allowincell="f" stroked="f">
              <v:fill opacity="0"/>
              <v:textbox inset="0,0,0,0">
                <w:txbxContent>
                  <w:p w14:paraId="1DE4686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46</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56C7"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4" behindDoc="1" locked="0" layoutInCell="0" allowOverlap="1" wp14:anchorId="6C3E7C6A" wp14:editId="3437E139">
              <wp:simplePos x="0" y="0"/>
              <wp:positionH relativeFrom="page">
                <wp:posOffset>6467475</wp:posOffset>
              </wp:positionH>
              <wp:positionV relativeFrom="page">
                <wp:posOffset>10000615</wp:posOffset>
              </wp:positionV>
              <wp:extent cx="232410" cy="182245"/>
              <wp:effectExtent l="0" t="0" r="0" b="0"/>
              <wp:wrapNone/>
              <wp:docPr id="47" name="Pole tekstowe 47"/>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68D2648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47</w:t>
                          </w:r>
                          <w:r>
                            <w:fldChar w:fldCharType="end"/>
                          </w:r>
                        </w:p>
                      </w:txbxContent>
                    </wps:txbx>
                    <wps:bodyPr lIns="0" tIns="0" rIns="0" bIns="0" anchor="t">
                      <a:noAutofit/>
                    </wps:bodyPr>
                  </wps:wsp>
                </a:graphicData>
              </a:graphic>
            </wp:anchor>
          </w:drawing>
        </mc:Choice>
        <mc:Fallback>
          <w:pict>
            <v:shapetype w14:anchorId="6C3E7C6A" id="_x0000_t202" coordsize="21600,21600" o:spt="202" path="m,l,21600r21600,l21600,xe">
              <v:stroke joinstyle="miter"/>
              <v:path gradientshapeok="t" o:connecttype="rect"/>
            </v:shapetype>
            <v:shape id="Pole tekstowe 47" o:spid="_x0000_s1067" type="#_x0000_t202" style="position:absolute;margin-left:509.25pt;margin-top:787.45pt;width:18.3pt;height:14.35pt;z-index:-5033164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BX2NWFvwEAAHgDAAAOAAAAAAAAAAAAAAAA&#10;AC4CAABkcnMvZTJvRG9jLnhtbFBLAQItABQABgAIAAAAIQCX5Mwl4QAAAA8BAAAPAAAAAAAAAAAA&#10;AAAAABkEAABkcnMvZG93bnJldi54bWxQSwUGAAAAAAQABADzAAAAJwUAAAAA&#10;" o:allowincell="f" stroked="f">
              <v:fill opacity="0"/>
              <v:textbox inset="0,0,0,0">
                <w:txbxContent>
                  <w:p w14:paraId="68D2648A"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47</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981B"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5" behindDoc="1" locked="0" layoutInCell="0" allowOverlap="1" wp14:anchorId="5EC82524" wp14:editId="3F45C353">
              <wp:simplePos x="0" y="0"/>
              <wp:positionH relativeFrom="page">
                <wp:posOffset>6467475</wp:posOffset>
              </wp:positionH>
              <wp:positionV relativeFrom="page">
                <wp:posOffset>10000615</wp:posOffset>
              </wp:positionV>
              <wp:extent cx="232410" cy="182245"/>
              <wp:effectExtent l="0" t="0" r="0" b="0"/>
              <wp:wrapNone/>
              <wp:docPr id="48" name="Pole tekstowe 48"/>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DE1ABF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48</w:t>
                          </w:r>
                          <w:r>
                            <w:fldChar w:fldCharType="end"/>
                          </w:r>
                        </w:p>
                      </w:txbxContent>
                    </wps:txbx>
                    <wps:bodyPr lIns="0" tIns="0" rIns="0" bIns="0" anchor="t">
                      <a:noAutofit/>
                    </wps:bodyPr>
                  </wps:wsp>
                </a:graphicData>
              </a:graphic>
            </wp:anchor>
          </w:drawing>
        </mc:Choice>
        <mc:Fallback>
          <w:pict>
            <v:shapetype w14:anchorId="5EC82524" id="_x0000_t202" coordsize="21600,21600" o:spt="202" path="m,l,21600r21600,l21600,xe">
              <v:stroke joinstyle="miter"/>
              <v:path gradientshapeok="t" o:connecttype="rect"/>
            </v:shapetype>
            <v:shape id="Pole tekstowe 48" o:spid="_x0000_s1068" type="#_x0000_t202" style="position:absolute;margin-left:509.25pt;margin-top:787.45pt;width:18.3pt;height:14.35pt;z-index:-5033164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CCK6u2vwEAAHgDAAAOAAAAAAAAAAAAAAAA&#10;AC4CAABkcnMvZTJvRG9jLnhtbFBLAQItABQABgAIAAAAIQCX5Mwl4QAAAA8BAAAPAAAAAAAAAAAA&#10;AAAAABkEAABkcnMvZG93bnJldi54bWxQSwUGAAAAAAQABADzAAAAJwUAAAAA&#10;" o:allowincell="f" stroked="f">
              <v:fill opacity="0"/>
              <v:textbox inset="0,0,0,0">
                <w:txbxContent>
                  <w:p w14:paraId="2DE1ABF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48</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9D7E"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6" behindDoc="1" locked="0" layoutInCell="0" allowOverlap="1" wp14:anchorId="72631A8B" wp14:editId="5EFE4D11">
              <wp:simplePos x="0" y="0"/>
              <wp:positionH relativeFrom="page">
                <wp:posOffset>6467475</wp:posOffset>
              </wp:positionH>
              <wp:positionV relativeFrom="page">
                <wp:posOffset>10000615</wp:posOffset>
              </wp:positionV>
              <wp:extent cx="232410" cy="18224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C36979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49</w:t>
                          </w:r>
                          <w:r>
                            <w:fldChar w:fldCharType="end"/>
                          </w:r>
                        </w:p>
                      </w:txbxContent>
                    </wps:txbx>
                    <wps:bodyPr lIns="0" tIns="0" rIns="0" bIns="0" anchor="t">
                      <a:noAutofit/>
                    </wps:bodyPr>
                  </wps:wsp>
                </a:graphicData>
              </a:graphic>
            </wp:anchor>
          </w:drawing>
        </mc:Choice>
        <mc:Fallback>
          <w:pict>
            <v:shapetype w14:anchorId="72631A8B" id="_x0000_t202" coordsize="21600,21600" o:spt="202" path="m,l,21600r21600,l21600,xe">
              <v:stroke joinstyle="miter"/>
              <v:path gradientshapeok="t" o:connecttype="rect"/>
            </v:shapetype>
            <v:shape id="Pole tekstowe 49" o:spid="_x0000_s1069" type="#_x0000_t202" style="position:absolute;margin-left:509.25pt;margin-top:787.45pt;width:18.3pt;height:14.35pt;z-index:-503316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AUt5U8ABAAB4AwAADgAAAAAAAAAAAAAA&#10;AAAuAgAAZHJzL2Uyb0RvYy54bWxQSwECLQAUAAYACAAAACEAl+TMJeEAAAAPAQAADwAAAAAAAAAA&#10;AAAAAAAaBAAAZHJzL2Rvd25yZXYueG1sUEsFBgAAAAAEAAQA8wAAACgFAAAAAA==&#10;" o:allowincell="f" stroked="f">
              <v:fill opacity="0"/>
              <v:textbox inset="0,0,0,0">
                <w:txbxContent>
                  <w:p w14:paraId="0C36979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49</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ADD1"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7" behindDoc="1" locked="0" layoutInCell="0" allowOverlap="1" wp14:anchorId="5CDF67B4" wp14:editId="019A5F21">
              <wp:simplePos x="0" y="0"/>
              <wp:positionH relativeFrom="page">
                <wp:posOffset>6467475</wp:posOffset>
              </wp:positionH>
              <wp:positionV relativeFrom="page">
                <wp:posOffset>10000615</wp:posOffset>
              </wp:positionV>
              <wp:extent cx="232410" cy="182245"/>
              <wp:effectExtent l="0" t="0" r="0" b="0"/>
              <wp:wrapNone/>
              <wp:docPr id="50" name="Pole tekstowe 50"/>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145EAC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50</w:t>
                          </w:r>
                          <w:r>
                            <w:fldChar w:fldCharType="end"/>
                          </w:r>
                        </w:p>
                      </w:txbxContent>
                    </wps:txbx>
                    <wps:bodyPr lIns="0" tIns="0" rIns="0" bIns="0" anchor="t">
                      <a:noAutofit/>
                    </wps:bodyPr>
                  </wps:wsp>
                </a:graphicData>
              </a:graphic>
            </wp:anchor>
          </w:drawing>
        </mc:Choice>
        <mc:Fallback>
          <w:pict>
            <v:shapetype w14:anchorId="5CDF67B4" id="_x0000_t202" coordsize="21600,21600" o:spt="202" path="m,l,21600r21600,l21600,xe">
              <v:stroke joinstyle="miter"/>
              <v:path gradientshapeok="t" o:connecttype="rect"/>
            </v:shapetype>
            <v:shape id="Pole tekstowe 50" o:spid="_x0000_s1070" type="#_x0000_t202" style="position:absolute;margin-left:509.25pt;margin-top:787.45pt;width:18.3pt;height:14.35pt;z-index:-5033164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" o:allowincell="f" stroked="f">
              <v:fill opacity="0"/>
              <v:textbox inset="0,0,0,0">
                <w:txbxContent>
                  <w:p w14:paraId="3145EAC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50</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4681"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2" behindDoc="1" locked="0" layoutInCell="0" allowOverlap="1" wp14:anchorId="1A401656" wp14:editId="27A58E34">
              <wp:simplePos x="0" y="0"/>
              <wp:positionH relativeFrom="page">
                <wp:posOffset>6467475</wp:posOffset>
              </wp:positionH>
              <wp:positionV relativeFrom="page">
                <wp:posOffset>10000615</wp:posOffset>
              </wp:positionV>
              <wp:extent cx="232410" cy="182245"/>
              <wp:effectExtent l="0" t="0" r="0" b="0"/>
              <wp:wrapNone/>
              <wp:docPr id="51" name="Pole tekstowe 51"/>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94A14C2"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51</w:t>
                          </w:r>
                          <w:r>
                            <w:fldChar w:fldCharType="end"/>
                          </w:r>
                        </w:p>
                      </w:txbxContent>
                    </wps:txbx>
                    <wps:bodyPr lIns="0" tIns="0" rIns="0" bIns="0" anchor="t">
                      <a:noAutofit/>
                    </wps:bodyPr>
                  </wps:wsp>
                </a:graphicData>
              </a:graphic>
            </wp:anchor>
          </w:drawing>
        </mc:Choice>
        <mc:Fallback>
          <w:pict>
            <v:shapetype w14:anchorId="1A401656" id="_x0000_t202" coordsize="21600,21600" o:spt="202" path="m,l,21600r21600,l21600,xe">
              <v:stroke joinstyle="miter"/>
              <v:path gradientshapeok="t" o:connecttype="rect"/>
            </v:shapetype>
            <v:shape id="Pole tekstowe 51" o:spid="_x0000_s1071" type="#_x0000_t202" style="position:absolute;margin-left:509.25pt;margin-top:787.45pt;width:18.3pt;height:14.35pt;z-index:-5033164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A5vzE6vwEAAHgDAAAOAAAAAAAAAAAAAAAA&#10;AC4CAABkcnMvZTJvRG9jLnhtbFBLAQItABQABgAIAAAAIQCX5Mwl4QAAAA8BAAAPAAAAAAAAAAAA&#10;AAAAABkEAABkcnMvZG93bnJldi54bWxQSwUGAAAAAAQABADzAAAAJwUAAAAA&#10;" o:allowincell="f" stroked="f">
              <v:fill opacity="0"/>
              <v:textbox inset="0,0,0,0">
                <w:txbxContent>
                  <w:p w14:paraId="394A14C2"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51</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FEB5"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0" behindDoc="1" locked="0" layoutInCell="0" allowOverlap="1" wp14:anchorId="154D1F45" wp14:editId="4AB56901">
              <wp:simplePos x="0" y="0"/>
              <wp:positionH relativeFrom="page">
                <wp:posOffset>6467475</wp:posOffset>
              </wp:positionH>
              <wp:positionV relativeFrom="page">
                <wp:posOffset>10000615</wp:posOffset>
              </wp:positionV>
              <wp:extent cx="232410" cy="182245"/>
              <wp:effectExtent l="0" t="0" r="0" b="0"/>
              <wp:wrapNone/>
              <wp:docPr id="52" name="Pole tekstowe 52"/>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473B884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52</w:t>
                          </w:r>
                          <w:r>
                            <w:fldChar w:fldCharType="end"/>
                          </w:r>
                        </w:p>
                      </w:txbxContent>
                    </wps:txbx>
                    <wps:bodyPr lIns="0" tIns="0" rIns="0" bIns="0" anchor="t">
                      <a:noAutofit/>
                    </wps:bodyPr>
                  </wps:wsp>
                </a:graphicData>
              </a:graphic>
            </wp:anchor>
          </w:drawing>
        </mc:Choice>
        <mc:Fallback>
          <w:pict>
            <v:shapetype w14:anchorId="154D1F45" id="_x0000_t202" coordsize="21600,21600" o:spt="202" path="m,l,21600r21600,l21600,xe">
              <v:stroke joinstyle="miter"/>
              <v:path gradientshapeok="t" o:connecttype="rect"/>
            </v:shapetype>
            <v:shape id="Pole tekstowe 52" o:spid="_x0000_s1072" type="#_x0000_t202" style="position:absolute;margin-left:509.25pt;margin-top:787.45pt;width:18.3pt;height:14.35pt;z-index:-50331643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P0YNs/BAQAAeAMAAA4AAAAAAAAAAAAA&#10;AAAALgIAAGRycy9lMm9Eb2MueG1sUEsBAi0AFAAGAAgAAAAhAJfkzCXhAAAADwEAAA8AAAAAAAAA&#10;AAAAAAAAGwQAAGRycy9kb3ducmV2LnhtbFBLBQYAAAAABAAEAPMAAAApBQAAAAA=&#10;" o:allowincell="f" stroked="f">
              <v:fill opacity="0"/>
              <v:textbox inset="0,0,0,0">
                <w:txbxContent>
                  <w:p w14:paraId="473B8846"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52</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71CA"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51" behindDoc="1" locked="0" layoutInCell="0" allowOverlap="1" wp14:anchorId="2C8A1FC6" wp14:editId="49F1A6FA">
              <wp:simplePos x="0" y="0"/>
              <wp:positionH relativeFrom="page">
                <wp:posOffset>6467475</wp:posOffset>
              </wp:positionH>
              <wp:positionV relativeFrom="page">
                <wp:posOffset>10000615</wp:posOffset>
              </wp:positionV>
              <wp:extent cx="232410" cy="182245"/>
              <wp:effectExtent l="0" t="0" r="0" b="0"/>
              <wp:wrapNone/>
              <wp:docPr id="53" name="Pole tekstowe 53"/>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43D23E0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53</w:t>
                          </w:r>
                          <w:r>
                            <w:fldChar w:fldCharType="end"/>
                          </w:r>
                        </w:p>
                      </w:txbxContent>
                    </wps:txbx>
                    <wps:bodyPr lIns="0" tIns="0" rIns="0" bIns="0" anchor="t">
                      <a:noAutofit/>
                    </wps:bodyPr>
                  </wps:wsp>
                </a:graphicData>
              </a:graphic>
            </wp:anchor>
          </w:drawing>
        </mc:Choice>
        <mc:Fallback>
          <w:pict>
            <v:shapetype w14:anchorId="2C8A1FC6" id="_x0000_t202" coordsize="21600,21600" o:spt="202" path="m,l,21600r21600,l21600,xe">
              <v:stroke joinstyle="miter"/>
              <v:path gradientshapeok="t" o:connecttype="rect"/>
            </v:shapetype>
            <v:shape id="Pole tekstowe 53" o:spid="_x0000_s1073" type="#_x0000_t202" style="position:absolute;margin-left:509.25pt;margin-top:787.45pt;width:18.3pt;height:14.35pt;z-index:-5033164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" o:allowincell="f" stroked="f">
              <v:fill opacity="0"/>
              <v:textbox inset="0,0,0,0">
                <w:txbxContent>
                  <w:p w14:paraId="43D23E08"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53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4058"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0" behindDoc="1" locked="0" layoutInCell="0" allowOverlap="1" wp14:anchorId="38EA70F3" wp14:editId="14FBF279">
              <wp:simplePos x="0" y="0"/>
              <wp:positionH relativeFrom="page">
                <wp:posOffset>6467475</wp:posOffset>
              </wp:positionH>
              <wp:positionV relativeFrom="page">
                <wp:posOffset>10000615</wp:posOffset>
              </wp:positionV>
              <wp:extent cx="232410" cy="18224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3D601A7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7</w:t>
                          </w:r>
                          <w:r>
                            <w:fldChar w:fldCharType="end"/>
                          </w:r>
                        </w:p>
                      </w:txbxContent>
                    </wps:txbx>
                    <wps:bodyPr lIns="0" tIns="0" rIns="0" bIns="0" anchor="t">
                      <a:noAutofit/>
                    </wps:bodyPr>
                  </wps:wsp>
                </a:graphicData>
              </a:graphic>
            </wp:anchor>
          </w:drawing>
        </mc:Choice>
        <mc:Fallback>
          <w:pict>
            <v:shapetype w14:anchorId="38EA70F3" id="_x0000_t202" coordsize="21600,21600" o:spt="202" path="m,l,21600r21600,l21600,xe">
              <v:stroke joinstyle="miter"/>
              <v:path gradientshapeok="t" o:connecttype="rect"/>
            </v:shapetype>
            <v:shape id="Pole tekstowe 8" o:spid="_x0000_s1030" type="#_x0000_t202" style="position:absolute;margin-left:509.25pt;margin-top:787.45pt;width:18.3pt;height:14.35pt;z-index:-5033164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" o:allowincell="f" stroked="f">
              <v:fill opacity="0"/>
              <v:textbox inset="0,0,0,0">
                <w:txbxContent>
                  <w:p w14:paraId="3D601A75"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7DF5"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1" behindDoc="1" locked="0" layoutInCell="0" allowOverlap="1" wp14:anchorId="2091B76B" wp14:editId="113644D6">
              <wp:simplePos x="0" y="0"/>
              <wp:positionH relativeFrom="page">
                <wp:posOffset>6467475</wp:posOffset>
              </wp:positionH>
              <wp:positionV relativeFrom="page">
                <wp:posOffset>10000615</wp:posOffset>
              </wp:positionV>
              <wp:extent cx="232410" cy="18224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16A24B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8</w:t>
                          </w:r>
                          <w:r>
                            <w:fldChar w:fldCharType="end"/>
                          </w:r>
                        </w:p>
                      </w:txbxContent>
                    </wps:txbx>
                    <wps:bodyPr lIns="0" tIns="0" rIns="0" bIns="0" anchor="t">
                      <a:noAutofit/>
                    </wps:bodyPr>
                  </wps:wsp>
                </a:graphicData>
              </a:graphic>
            </wp:anchor>
          </w:drawing>
        </mc:Choice>
        <mc:Fallback>
          <w:pict>
            <v:shapetype w14:anchorId="2091B76B" id="_x0000_t202" coordsize="21600,21600" o:spt="202" path="m,l,21600r21600,l21600,xe">
              <v:stroke joinstyle="miter"/>
              <v:path gradientshapeok="t" o:connecttype="rect"/>
            </v:shapetype>
            <v:shape id="Pole tekstowe 9" o:spid="_x0000_s1031" type="#_x0000_t202" style="position:absolute;margin-left:509.25pt;margin-top:787.45pt;width:18.3pt;height:14.35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" o:allowincell="f" stroked="f">
              <v:fill opacity="0"/>
              <v:textbox inset="0,0,0,0">
                <w:txbxContent>
                  <w:p w14:paraId="016A24B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4D07"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2" behindDoc="1" locked="0" layoutInCell="0" allowOverlap="1" wp14:anchorId="69FB8BB9" wp14:editId="722C2B12">
              <wp:simplePos x="0" y="0"/>
              <wp:positionH relativeFrom="page">
                <wp:posOffset>6467475</wp:posOffset>
              </wp:positionH>
              <wp:positionV relativeFrom="page">
                <wp:posOffset>10000615</wp:posOffset>
              </wp:positionV>
              <wp:extent cx="232410" cy="182245"/>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662352B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9</w:t>
                          </w:r>
                          <w:r>
                            <w:fldChar w:fldCharType="end"/>
                          </w:r>
                        </w:p>
                      </w:txbxContent>
                    </wps:txbx>
                    <wps:bodyPr lIns="0" tIns="0" rIns="0" bIns="0" anchor="t">
                      <a:noAutofit/>
                    </wps:bodyPr>
                  </wps:wsp>
                </a:graphicData>
              </a:graphic>
            </wp:anchor>
          </w:drawing>
        </mc:Choice>
        <mc:Fallback>
          <w:pict>
            <v:shapetype w14:anchorId="69FB8BB9" id="_x0000_t202" coordsize="21600,21600" o:spt="202" path="m,l,21600r21600,l21600,xe">
              <v:stroke joinstyle="miter"/>
              <v:path gradientshapeok="t" o:connecttype="rect"/>
            </v:shapetype>
            <v:shape id="Pole tekstowe 10" o:spid="_x0000_s1032" type="#_x0000_t202" style="position:absolute;margin-left:509.25pt;margin-top:787.45pt;width:18.3pt;height:14.35pt;z-index:-5033164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" o:allowincell="f" stroked="f">
              <v:fill opacity="0"/>
              <v:textbox inset="0,0,0,0">
                <w:txbxContent>
                  <w:p w14:paraId="662352BD"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A052"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3" behindDoc="1" locked="0" layoutInCell="0" allowOverlap="1" wp14:anchorId="237D3CD7" wp14:editId="1693BBC8">
              <wp:simplePos x="0" y="0"/>
              <wp:positionH relativeFrom="page">
                <wp:posOffset>6467475</wp:posOffset>
              </wp:positionH>
              <wp:positionV relativeFrom="page">
                <wp:posOffset>10000615</wp:posOffset>
              </wp:positionV>
              <wp:extent cx="232410" cy="18224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0A8BCB0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10</w:t>
                          </w:r>
                          <w:r>
                            <w:fldChar w:fldCharType="end"/>
                          </w:r>
                        </w:p>
                      </w:txbxContent>
                    </wps:txbx>
                    <wps:bodyPr lIns="0" tIns="0" rIns="0" bIns="0" anchor="t">
                      <a:noAutofit/>
                    </wps:bodyPr>
                  </wps:wsp>
                </a:graphicData>
              </a:graphic>
            </wp:anchor>
          </w:drawing>
        </mc:Choice>
        <mc:Fallback>
          <w:pict>
            <v:shapetype w14:anchorId="237D3CD7" id="_x0000_t202" coordsize="21600,21600" o:spt="202" path="m,l,21600r21600,l21600,xe">
              <v:stroke joinstyle="miter"/>
              <v:path gradientshapeok="t" o:connecttype="rect"/>
            </v:shapetype>
            <v:shape id="Pole tekstowe 11" o:spid="_x0000_s1033" type="#_x0000_t202" style="position:absolute;margin-left:509.25pt;margin-top:787.45pt;width:18.3pt;height:14.35pt;z-index:-5033164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CLUzl5vwEAAHcDAAAOAAAAAAAAAAAAAAAA&#10;AC4CAABkcnMvZTJvRG9jLnhtbFBLAQItABQABgAIAAAAIQCX5Mwl4QAAAA8BAAAPAAAAAAAAAAAA&#10;AAAAABkEAABkcnMvZG93bnJldi54bWxQSwUGAAAAAAQABADzAAAAJwUAAAAA&#10;" o:allowincell="f" stroked="f">
              <v:fill opacity="0"/>
              <v:textbox inset="0,0,0,0">
                <w:txbxContent>
                  <w:p w14:paraId="0A8BCB09"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62B9" w14:textId="77777777" w:rsidR="00722327" w:rsidRDefault="00722327">
    <w:pPr>
      <w:pStyle w:val="Tekstpodstawowy"/>
      <w:spacing w:line="12" w:lineRule="auto"/>
      <w:ind w:left="0"/>
      <w:rPr>
        <w:sz w:val="17"/>
      </w:rPr>
    </w:pPr>
    <w:r>
      <w:rPr>
        <w:noProof/>
        <w:lang w:val="pl-PL" w:eastAsia="pl-PL"/>
      </w:rPr>
      <mc:AlternateContent>
        <mc:Choice Requires="wps">
          <w:drawing>
            <wp:anchor distT="0" distB="0" distL="114300" distR="114300" simplePos="0" relativeHeight="15" behindDoc="1" locked="0" layoutInCell="0" allowOverlap="1" wp14:anchorId="32FCC4DE" wp14:editId="26193F02">
              <wp:simplePos x="0" y="0"/>
              <wp:positionH relativeFrom="page">
                <wp:posOffset>6467475</wp:posOffset>
              </wp:positionH>
              <wp:positionV relativeFrom="page">
                <wp:posOffset>10000615</wp:posOffset>
              </wp:positionV>
              <wp:extent cx="232410" cy="182245"/>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232410" cy="182245"/>
                      </a:xfrm>
                      <a:prstGeom prst="rect">
                        <a:avLst/>
                      </a:prstGeom>
                      <a:solidFill>
                        <a:srgbClr val="FFFFFF">
                          <a:alpha val="0"/>
                        </a:srgbClr>
                      </a:solidFill>
                    </wps:spPr>
                    <wps:txbx>
                      <w:txbxContent>
                        <w:p w14:paraId="25F2782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12</w:t>
                          </w:r>
                          <w:r>
                            <w:fldChar w:fldCharType="end"/>
                          </w:r>
                        </w:p>
                      </w:txbxContent>
                    </wps:txbx>
                    <wps:bodyPr lIns="0" tIns="0" rIns="0" bIns="0" anchor="t">
                      <a:noAutofit/>
                    </wps:bodyPr>
                  </wps:wsp>
                </a:graphicData>
              </a:graphic>
            </wp:anchor>
          </w:drawing>
        </mc:Choice>
        <mc:Fallback>
          <w:pict>
            <v:shapetype w14:anchorId="32FCC4DE" id="_x0000_t202" coordsize="21600,21600" o:spt="202" path="m,l,21600r21600,l21600,xe">
              <v:stroke joinstyle="miter"/>
              <v:path gradientshapeok="t" o:connecttype="rect"/>
            </v:shapetype>
            <v:shape id="Pole tekstowe 13" o:spid="_x0000_s1034" type="#_x0000_t202" style="position:absolute;margin-left:509.25pt;margin-top:787.45pt;width:18.3pt;height:14.35pt;z-index:-5033164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" o:allowincell="f" stroked="f">
              <v:fill opacity="0"/>
              <v:textbox inset="0,0,0,0">
                <w:txbxContent>
                  <w:p w14:paraId="25F27824" w14:textId="77777777" w:rsidR="00722327" w:rsidRDefault="00722327">
                    <w:pPr>
                      <w:pStyle w:val="Tekstpodstawowy"/>
                      <w:spacing w:before="13"/>
                      <w:ind w:left="60"/>
                      <w:rPr>
                        <w:rFonts w:ascii="Arial MT" w:hAnsi="Arial MT"/>
                      </w:rPr>
                    </w:pPr>
                    <w:r>
                      <w:fldChar w:fldCharType="begin"/>
                    </w:r>
                    <w:r>
                      <w:instrText>PAGE</w:instrText>
                    </w:r>
                    <w:r>
                      <w:fldChar w:fldCharType="separate"/>
                    </w:r>
                    <w:r w:rsidR="00F6695C">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A126" w14:textId="77777777" w:rsidR="00B96E86" w:rsidRDefault="00B96E86">
      <w:r>
        <w:separator/>
      </w:r>
    </w:p>
  </w:footnote>
  <w:footnote w:type="continuationSeparator" w:id="0">
    <w:p w14:paraId="3EA076B8" w14:textId="77777777" w:rsidR="00B96E86" w:rsidRDefault="00B9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B1E"/>
    <w:multiLevelType w:val="multilevel"/>
    <w:tmpl w:val="0DD4E152"/>
    <w:lvl w:ilvl="0">
      <w:start w:val="2"/>
      <w:numFmt w:val="decimal"/>
      <w:lvlText w:val="%1"/>
      <w:lvlJc w:val="left"/>
      <w:pPr>
        <w:tabs>
          <w:tab w:val="num" w:pos="0"/>
        </w:tabs>
        <w:ind w:left="1324" w:hanging="708"/>
      </w:pPr>
      <w:rPr>
        <w:lang w:val="en-US" w:eastAsia="en-US" w:bidi="ar-SA"/>
      </w:rPr>
    </w:lvl>
    <w:lvl w:ilvl="1">
      <w:start w:val="6"/>
      <w:numFmt w:val="decimal"/>
      <w:lvlText w:val="%1.%2"/>
      <w:lvlJc w:val="left"/>
      <w:pPr>
        <w:tabs>
          <w:tab w:val="num" w:pos="0"/>
        </w:tabs>
        <w:ind w:left="1324" w:hanging="708"/>
      </w:pPr>
      <w:rPr>
        <w:lang w:val="en-US" w:eastAsia="en-US" w:bidi="ar-SA"/>
      </w:rPr>
    </w:lvl>
    <w:lvl w:ilvl="2">
      <w:start w:val="1"/>
      <w:numFmt w:val="decimal"/>
      <w:lvlText w:val="%1.%2.%3."/>
      <w:lvlJc w:val="left"/>
      <w:pPr>
        <w:tabs>
          <w:tab w:val="num" w:pos="0"/>
        </w:tabs>
        <w:ind w:left="1324" w:hanging="708"/>
      </w:pPr>
      <w:rPr>
        <w:rFonts w:ascii="Calibri Light" w:eastAsia="Calibri Light" w:hAnsi="Calibri Light" w:cs="Calibri Light"/>
        <w:spacing w:val="-2"/>
        <w:w w:val="100"/>
        <w:sz w:val="22"/>
        <w:szCs w:val="22"/>
        <w:lang w:val="en-US" w:eastAsia="en-US" w:bidi="ar-SA"/>
      </w:rPr>
    </w:lvl>
    <w:lvl w:ilvl="3">
      <w:numFmt w:val="bullet"/>
      <w:lvlText w:val=""/>
      <w:lvlJc w:val="left"/>
      <w:pPr>
        <w:tabs>
          <w:tab w:val="num" w:pos="0"/>
        </w:tabs>
        <w:ind w:left="4069" w:hanging="708"/>
      </w:pPr>
      <w:rPr>
        <w:rFonts w:ascii="Symbol" w:hAnsi="Symbol" w:cs="Symbol" w:hint="default"/>
        <w:lang w:val="en-US" w:eastAsia="en-US" w:bidi="ar-SA"/>
      </w:rPr>
    </w:lvl>
    <w:lvl w:ilvl="4">
      <w:numFmt w:val="bullet"/>
      <w:lvlText w:val=""/>
      <w:lvlJc w:val="left"/>
      <w:pPr>
        <w:tabs>
          <w:tab w:val="num" w:pos="0"/>
        </w:tabs>
        <w:ind w:left="4986" w:hanging="708"/>
      </w:pPr>
      <w:rPr>
        <w:rFonts w:ascii="Symbol" w:hAnsi="Symbol" w:cs="Symbol" w:hint="default"/>
        <w:lang w:val="en-US" w:eastAsia="en-US" w:bidi="ar-SA"/>
      </w:rPr>
    </w:lvl>
    <w:lvl w:ilvl="5">
      <w:numFmt w:val="bullet"/>
      <w:lvlText w:val=""/>
      <w:lvlJc w:val="left"/>
      <w:pPr>
        <w:tabs>
          <w:tab w:val="num" w:pos="0"/>
        </w:tabs>
        <w:ind w:left="5903" w:hanging="708"/>
      </w:pPr>
      <w:rPr>
        <w:rFonts w:ascii="Symbol" w:hAnsi="Symbol" w:cs="Symbol" w:hint="default"/>
        <w:lang w:val="en-US" w:eastAsia="en-US" w:bidi="ar-SA"/>
      </w:rPr>
    </w:lvl>
    <w:lvl w:ilvl="6">
      <w:numFmt w:val="bullet"/>
      <w:lvlText w:val=""/>
      <w:lvlJc w:val="left"/>
      <w:pPr>
        <w:tabs>
          <w:tab w:val="num" w:pos="0"/>
        </w:tabs>
        <w:ind w:left="6819" w:hanging="708"/>
      </w:pPr>
      <w:rPr>
        <w:rFonts w:ascii="Symbol" w:hAnsi="Symbol" w:cs="Symbol" w:hint="default"/>
        <w:lang w:val="en-US" w:eastAsia="en-US" w:bidi="ar-SA"/>
      </w:rPr>
    </w:lvl>
    <w:lvl w:ilvl="7">
      <w:numFmt w:val="bullet"/>
      <w:lvlText w:val=""/>
      <w:lvlJc w:val="left"/>
      <w:pPr>
        <w:tabs>
          <w:tab w:val="num" w:pos="0"/>
        </w:tabs>
        <w:ind w:left="7736" w:hanging="708"/>
      </w:pPr>
      <w:rPr>
        <w:rFonts w:ascii="Symbol" w:hAnsi="Symbol" w:cs="Symbol" w:hint="default"/>
        <w:lang w:val="en-US" w:eastAsia="en-US" w:bidi="ar-SA"/>
      </w:rPr>
    </w:lvl>
    <w:lvl w:ilvl="8">
      <w:numFmt w:val="bullet"/>
      <w:lvlText w:val=""/>
      <w:lvlJc w:val="left"/>
      <w:pPr>
        <w:tabs>
          <w:tab w:val="num" w:pos="0"/>
        </w:tabs>
        <w:ind w:left="8653" w:hanging="708"/>
      </w:pPr>
      <w:rPr>
        <w:rFonts w:ascii="Symbol" w:hAnsi="Symbol" w:cs="Symbol" w:hint="default"/>
        <w:lang w:val="en-US" w:eastAsia="en-US" w:bidi="ar-SA"/>
      </w:rPr>
    </w:lvl>
  </w:abstractNum>
  <w:abstractNum w:abstractNumId="1">
    <w:nsid w:val="040C79F6"/>
    <w:multiLevelType w:val="multilevel"/>
    <w:tmpl w:val="3DA09CD2"/>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2">
    <w:nsid w:val="04695A15"/>
    <w:multiLevelType w:val="multilevel"/>
    <w:tmpl w:val="2760D5F8"/>
    <w:lvl w:ilvl="0">
      <w:start w:val="1"/>
      <w:numFmt w:val="decimal"/>
      <w:lvlText w:val="%1)"/>
      <w:lvlJc w:val="left"/>
      <w:pPr>
        <w:tabs>
          <w:tab w:val="num" w:pos="0"/>
        </w:tabs>
        <w:ind w:left="974" w:hanging="358"/>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58"/>
      </w:pPr>
      <w:rPr>
        <w:rFonts w:ascii="Symbol" w:hAnsi="Symbol" w:cs="Symbol" w:hint="default"/>
        <w:lang w:val="en-US" w:eastAsia="en-US" w:bidi="ar-SA"/>
      </w:rPr>
    </w:lvl>
    <w:lvl w:ilvl="2">
      <w:numFmt w:val="bullet"/>
      <w:lvlText w:val=""/>
      <w:lvlJc w:val="left"/>
      <w:pPr>
        <w:tabs>
          <w:tab w:val="num" w:pos="0"/>
        </w:tabs>
        <w:ind w:left="2881" w:hanging="358"/>
      </w:pPr>
      <w:rPr>
        <w:rFonts w:ascii="Symbol" w:hAnsi="Symbol" w:cs="Symbol" w:hint="default"/>
        <w:lang w:val="en-US" w:eastAsia="en-US" w:bidi="ar-SA"/>
      </w:rPr>
    </w:lvl>
    <w:lvl w:ilvl="3">
      <w:numFmt w:val="bullet"/>
      <w:lvlText w:val=""/>
      <w:lvlJc w:val="left"/>
      <w:pPr>
        <w:tabs>
          <w:tab w:val="num" w:pos="0"/>
        </w:tabs>
        <w:ind w:left="3831" w:hanging="358"/>
      </w:pPr>
      <w:rPr>
        <w:rFonts w:ascii="Symbol" w:hAnsi="Symbol" w:cs="Symbol" w:hint="default"/>
        <w:lang w:val="en-US" w:eastAsia="en-US" w:bidi="ar-SA"/>
      </w:rPr>
    </w:lvl>
    <w:lvl w:ilvl="4">
      <w:numFmt w:val="bullet"/>
      <w:lvlText w:val=""/>
      <w:lvlJc w:val="left"/>
      <w:pPr>
        <w:tabs>
          <w:tab w:val="num" w:pos="0"/>
        </w:tabs>
        <w:ind w:left="4782" w:hanging="358"/>
      </w:pPr>
      <w:rPr>
        <w:rFonts w:ascii="Symbol" w:hAnsi="Symbol" w:cs="Symbol" w:hint="default"/>
        <w:lang w:val="en-US" w:eastAsia="en-US" w:bidi="ar-SA"/>
      </w:rPr>
    </w:lvl>
    <w:lvl w:ilvl="5">
      <w:numFmt w:val="bullet"/>
      <w:lvlText w:val=""/>
      <w:lvlJc w:val="left"/>
      <w:pPr>
        <w:tabs>
          <w:tab w:val="num" w:pos="0"/>
        </w:tabs>
        <w:ind w:left="5733" w:hanging="358"/>
      </w:pPr>
      <w:rPr>
        <w:rFonts w:ascii="Symbol" w:hAnsi="Symbol" w:cs="Symbol" w:hint="default"/>
        <w:lang w:val="en-US" w:eastAsia="en-US" w:bidi="ar-SA"/>
      </w:rPr>
    </w:lvl>
    <w:lvl w:ilvl="6">
      <w:numFmt w:val="bullet"/>
      <w:lvlText w:val=""/>
      <w:lvlJc w:val="left"/>
      <w:pPr>
        <w:tabs>
          <w:tab w:val="num" w:pos="0"/>
        </w:tabs>
        <w:ind w:left="6683" w:hanging="358"/>
      </w:pPr>
      <w:rPr>
        <w:rFonts w:ascii="Symbol" w:hAnsi="Symbol" w:cs="Symbol" w:hint="default"/>
        <w:lang w:val="en-US" w:eastAsia="en-US" w:bidi="ar-SA"/>
      </w:rPr>
    </w:lvl>
    <w:lvl w:ilvl="7">
      <w:numFmt w:val="bullet"/>
      <w:lvlText w:val=""/>
      <w:lvlJc w:val="left"/>
      <w:pPr>
        <w:tabs>
          <w:tab w:val="num" w:pos="0"/>
        </w:tabs>
        <w:ind w:left="7634" w:hanging="358"/>
      </w:pPr>
      <w:rPr>
        <w:rFonts w:ascii="Symbol" w:hAnsi="Symbol" w:cs="Symbol" w:hint="default"/>
        <w:lang w:val="en-US" w:eastAsia="en-US" w:bidi="ar-SA"/>
      </w:rPr>
    </w:lvl>
    <w:lvl w:ilvl="8">
      <w:numFmt w:val="bullet"/>
      <w:lvlText w:val=""/>
      <w:lvlJc w:val="left"/>
      <w:pPr>
        <w:tabs>
          <w:tab w:val="num" w:pos="0"/>
        </w:tabs>
        <w:ind w:left="8585" w:hanging="358"/>
      </w:pPr>
      <w:rPr>
        <w:rFonts w:ascii="Symbol" w:hAnsi="Symbol" w:cs="Symbol" w:hint="default"/>
        <w:lang w:val="en-US" w:eastAsia="en-US" w:bidi="ar-SA"/>
      </w:rPr>
    </w:lvl>
  </w:abstractNum>
  <w:abstractNum w:abstractNumId="3">
    <w:nsid w:val="08CC3B70"/>
    <w:multiLevelType w:val="multilevel"/>
    <w:tmpl w:val="F15289D2"/>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4">
    <w:nsid w:val="0BBB27D9"/>
    <w:multiLevelType w:val="multilevel"/>
    <w:tmpl w:val="ECC262BA"/>
    <w:lvl w:ilvl="0">
      <w:start w:val="1"/>
      <w:numFmt w:val="decimal"/>
      <w:lvlText w:val="%1)"/>
      <w:lvlJc w:val="left"/>
      <w:pPr>
        <w:tabs>
          <w:tab w:val="num" w:pos="0"/>
        </w:tabs>
        <w:ind w:left="974" w:hanging="358"/>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5">
    <w:nsid w:val="0C5831C5"/>
    <w:multiLevelType w:val="multilevel"/>
    <w:tmpl w:val="095208F0"/>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976" w:hanging="161"/>
      </w:pPr>
      <w:rPr>
        <w:rFonts w:ascii="Calibri" w:hAnsi="Calibri" w:cs="Calibri" w:hint="default"/>
        <w:w w:val="100"/>
        <w:sz w:val="22"/>
        <w:szCs w:val="22"/>
        <w:lang w:val="en-US" w:eastAsia="en-US" w:bidi="ar-SA"/>
      </w:rPr>
    </w:lvl>
    <w:lvl w:ilvl="2">
      <w:numFmt w:val="bullet"/>
      <w:lvlText w:val=""/>
      <w:lvlJc w:val="left"/>
      <w:pPr>
        <w:tabs>
          <w:tab w:val="num" w:pos="0"/>
        </w:tabs>
        <w:ind w:left="2881" w:hanging="161"/>
      </w:pPr>
      <w:rPr>
        <w:rFonts w:ascii="Symbol" w:hAnsi="Symbol" w:cs="Symbol" w:hint="default"/>
        <w:lang w:val="en-US" w:eastAsia="en-US" w:bidi="ar-SA"/>
      </w:rPr>
    </w:lvl>
    <w:lvl w:ilvl="3">
      <w:numFmt w:val="bullet"/>
      <w:lvlText w:val=""/>
      <w:lvlJc w:val="left"/>
      <w:pPr>
        <w:tabs>
          <w:tab w:val="num" w:pos="0"/>
        </w:tabs>
        <w:ind w:left="3831" w:hanging="161"/>
      </w:pPr>
      <w:rPr>
        <w:rFonts w:ascii="Symbol" w:hAnsi="Symbol" w:cs="Symbol" w:hint="default"/>
        <w:lang w:val="en-US" w:eastAsia="en-US" w:bidi="ar-SA"/>
      </w:rPr>
    </w:lvl>
    <w:lvl w:ilvl="4">
      <w:numFmt w:val="bullet"/>
      <w:lvlText w:val=""/>
      <w:lvlJc w:val="left"/>
      <w:pPr>
        <w:tabs>
          <w:tab w:val="num" w:pos="0"/>
        </w:tabs>
        <w:ind w:left="4782" w:hanging="161"/>
      </w:pPr>
      <w:rPr>
        <w:rFonts w:ascii="Symbol" w:hAnsi="Symbol" w:cs="Symbol" w:hint="default"/>
        <w:lang w:val="en-US" w:eastAsia="en-US" w:bidi="ar-SA"/>
      </w:rPr>
    </w:lvl>
    <w:lvl w:ilvl="5">
      <w:numFmt w:val="bullet"/>
      <w:lvlText w:val=""/>
      <w:lvlJc w:val="left"/>
      <w:pPr>
        <w:tabs>
          <w:tab w:val="num" w:pos="0"/>
        </w:tabs>
        <w:ind w:left="5733" w:hanging="161"/>
      </w:pPr>
      <w:rPr>
        <w:rFonts w:ascii="Symbol" w:hAnsi="Symbol" w:cs="Symbol" w:hint="default"/>
        <w:lang w:val="en-US" w:eastAsia="en-US" w:bidi="ar-SA"/>
      </w:rPr>
    </w:lvl>
    <w:lvl w:ilvl="6">
      <w:numFmt w:val="bullet"/>
      <w:lvlText w:val=""/>
      <w:lvlJc w:val="left"/>
      <w:pPr>
        <w:tabs>
          <w:tab w:val="num" w:pos="0"/>
        </w:tabs>
        <w:ind w:left="6683" w:hanging="161"/>
      </w:pPr>
      <w:rPr>
        <w:rFonts w:ascii="Symbol" w:hAnsi="Symbol" w:cs="Symbol" w:hint="default"/>
        <w:lang w:val="en-US" w:eastAsia="en-US" w:bidi="ar-SA"/>
      </w:rPr>
    </w:lvl>
    <w:lvl w:ilvl="7">
      <w:numFmt w:val="bullet"/>
      <w:lvlText w:val=""/>
      <w:lvlJc w:val="left"/>
      <w:pPr>
        <w:tabs>
          <w:tab w:val="num" w:pos="0"/>
        </w:tabs>
        <w:ind w:left="7634" w:hanging="161"/>
      </w:pPr>
      <w:rPr>
        <w:rFonts w:ascii="Symbol" w:hAnsi="Symbol" w:cs="Symbol" w:hint="default"/>
        <w:lang w:val="en-US" w:eastAsia="en-US" w:bidi="ar-SA"/>
      </w:rPr>
    </w:lvl>
    <w:lvl w:ilvl="8">
      <w:numFmt w:val="bullet"/>
      <w:lvlText w:val=""/>
      <w:lvlJc w:val="left"/>
      <w:pPr>
        <w:tabs>
          <w:tab w:val="num" w:pos="0"/>
        </w:tabs>
        <w:ind w:left="8585" w:hanging="161"/>
      </w:pPr>
      <w:rPr>
        <w:rFonts w:ascii="Symbol" w:hAnsi="Symbol" w:cs="Symbol" w:hint="default"/>
        <w:lang w:val="en-US" w:eastAsia="en-US" w:bidi="ar-SA"/>
      </w:rPr>
    </w:lvl>
  </w:abstractNum>
  <w:abstractNum w:abstractNumId="6">
    <w:nsid w:val="0E19193E"/>
    <w:multiLevelType w:val="multilevel"/>
    <w:tmpl w:val="2CE6BB9A"/>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7">
    <w:nsid w:val="0FBF525B"/>
    <w:multiLevelType w:val="multilevel"/>
    <w:tmpl w:val="510494A8"/>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8">
    <w:nsid w:val="16904694"/>
    <w:multiLevelType w:val="multilevel"/>
    <w:tmpl w:val="C1601070"/>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9">
    <w:nsid w:val="190E6C67"/>
    <w:multiLevelType w:val="multilevel"/>
    <w:tmpl w:val="D86660FC"/>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10">
    <w:nsid w:val="19DD6808"/>
    <w:multiLevelType w:val="multilevel"/>
    <w:tmpl w:val="8B281CF8"/>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11">
    <w:nsid w:val="1B8F7200"/>
    <w:multiLevelType w:val="multilevel"/>
    <w:tmpl w:val="8788FDE6"/>
    <w:lvl w:ilvl="0">
      <w:start w:val="1"/>
      <w:numFmt w:val="decimal"/>
      <w:lvlText w:val="%1)"/>
      <w:lvlJc w:val="left"/>
      <w:pPr>
        <w:tabs>
          <w:tab w:val="num" w:pos="0"/>
        </w:tabs>
        <w:ind w:left="974" w:hanging="358"/>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58"/>
      </w:pPr>
      <w:rPr>
        <w:rFonts w:ascii="Symbol" w:hAnsi="Symbol" w:cs="Symbol" w:hint="default"/>
        <w:lang w:val="en-US" w:eastAsia="en-US" w:bidi="ar-SA"/>
      </w:rPr>
    </w:lvl>
    <w:lvl w:ilvl="2">
      <w:numFmt w:val="bullet"/>
      <w:lvlText w:val=""/>
      <w:lvlJc w:val="left"/>
      <w:pPr>
        <w:tabs>
          <w:tab w:val="num" w:pos="0"/>
        </w:tabs>
        <w:ind w:left="2881" w:hanging="358"/>
      </w:pPr>
      <w:rPr>
        <w:rFonts w:ascii="Symbol" w:hAnsi="Symbol" w:cs="Symbol" w:hint="default"/>
        <w:lang w:val="en-US" w:eastAsia="en-US" w:bidi="ar-SA"/>
      </w:rPr>
    </w:lvl>
    <w:lvl w:ilvl="3">
      <w:numFmt w:val="bullet"/>
      <w:lvlText w:val=""/>
      <w:lvlJc w:val="left"/>
      <w:pPr>
        <w:tabs>
          <w:tab w:val="num" w:pos="0"/>
        </w:tabs>
        <w:ind w:left="3831" w:hanging="358"/>
      </w:pPr>
      <w:rPr>
        <w:rFonts w:ascii="Symbol" w:hAnsi="Symbol" w:cs="Symbol" w:hint="default"/>
        <w:lang w:val="en-US" w:eastAsia="en-US" w:bidi="ar-SA"/>
      </w:rPr>
    </w:lvl>
    <w:lvl w:ilvl="4">
      <w:numFmt w:val="bullet"/>
      <w:lvlText w:val=""/>
      <w:lvlJc w:val="left"/>
      <w:pPr>
        <w:tabs>
          <w:tab w:val="num" w:pos="0"/>
        </w:tabs>
        <w:ind w:left="4782" w:hanging="358"/>
      </w:pPr>
      <w:rPr>
        <w:rFonts w:ascii="Symbol" w:hAnsi="Symbol" w:cs="Symbol" w:hint="default"/>
        <w:lang w:val="en-US" w:eastAsia="en-US" w:bidi="ar-SA"/>
      </w:rPr>
    </w:lvl>
    <w:lvl w:ilvl="5">
      <w:numFmt w:val="bullet"/>
      <w:lvlText w:val=""/>
      <w:lvlJc w:val="left"/>
      <w:pPr>
        <w:tabs>
          <w:tab w:val="num" w:pos="0"/>
        </w:tabs>
        <w:ind w:left="5733" w:hanging="358"/>
      </w:pPr>
      <w:rPr>
        <w:rFonts w:ascii="Symbol" w:hAnsi="Symbol" w:cs="Symbol" w:hint="default"/>
        <w:lang w:val="en-US" w:eastAsia="en-US" w:bidi="ar-SA"/>
      </w:rPr>
    </w:lvl>
    <w:lvl w:ilvl="6">
      <w:numFmt w:val="bullet"/>
      <w:lvlText w:val=""/>
      <w:lvlJc w:val="left"/>
      <w:pPr>
        <w:tabs>
          <w:tab w:val="num" w:pos="0"/>
        </w:tabs>
        <w:ind w:left="6683" w:hanging="358"/>
      </w:pPr>
      <w:rPr>
        <w:rFonts w:ascii="Symbol" w:hAnsi="Symbol" w:cs="Symbol" w:hint="default"/>
        <w:lang w:val="en-US" w:eastAsia="en-US" w:bidi="ar-SA"/>
      </w:rPr>
    </w:lvl>
    <w:lvl w:ilvl="7">
      <w:numFmt w:val="bullet"/>
      <w:lvlText w:val=""/>
      <w:lvlJc w:val="left"/>
      <w:pPr>
        <w:tabs>
          <w:tab w:val="num" w:pos="0"/>
        </w:tabs>
        <w:ind w:left="7634" w:hanging="358"/>
      </w:pPr>
      <w:rPr>
        <w:rFonts w:ascii="Symbol" w:hAnsi="Symbol" w:cs="Symbol" w:hint="default"/>
        <w:lang w:val="en-US" w:eastAsia="en-US" w:bidi="ar-SA"/>
      </w:rPr>
    </w:lvl>
    <w:lvl w:ilvl="8">
      <w:numFmt w:val="bullet"/>
      <w:lvlText w:val=""/>
      <w:lvlJc w:val="left"/>
      <w:pPr>
        <w:tabs>
          <w:tab w:val="num" w:pos="0"/>
        </w:tabs>
        <w:ind w:left="8585" w:hanging="358"/>
      </w:pPr>
      <w:rPr>
        <w:rFonts w:ascii="Symbol" w:hAnsi="Symbol" w:cs="Symbol" w:hint="default"/>
        <w:lang w:val="en-US" w:eastAsia="en-US" w:bidi="ar-SA"/>
      </w:rPr>
    </w:lvl>
  </w:abstractNum>
  <w:abstractNum w:abstractNumId="12">
    <w:nsid w:val="1BF65E6C"/>
    <w:multiLevelType w:val="multilevel"/>
    <w:tmpl w:val="4A3A1D88"/>
    <w:lvl w:ilvl="0">
      <w:start w:val="1"/>
      <w:numFmt w:val="decimal"/>
      <w:lvlText w:val="%1."/>
      <w:lvlJc w:val="left"/>
      <w:pPr>
        <w:tabs>
          <w:tab w:val="num" w:pos="0"/>
        </w:tabs>
        <w:ind w:left="974" w:hanging="358"/>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58"/>
      </w:pPr>
      <w:rPr>
        <w:rFonts w:ascii="Symbol" w:hAnsi="Symbol" w:cs="Symbol" w:hint="default"/>
        <w:lang w:val="en-US" w:eastAsia="en-US" w:bidi="ar-SA"/>
      </w:rPr>
    </w:lvl>
    <w:lvl w:ilvl="2">
      <w:numFmt w:val="bullet"/>
      <w:lvlText w:val=""/>
      <w:lvlJc w:val="left"/>
      <w:pPr>
        <w:tabs>
          <w:tab w:val="num" w:pos="0"/>
        </w:tabs>
        <w:ind w:left="2881" w:hanging="358"/>
      </w:pPr>
      <w:rPr>
        <w:rFonts w:ascii="Symbol" w:hAnsi="Symbol" w:cs="Symbol" w:hint="default"/>
        <w:lang w:val="en-US" w:eastAsia="en-US" w:bidi="ar-SA"/>
      </w:rPr>
    </w:lvl>
    <w:lvl w:ilvl="3">
      <w:numFmt w:val="bullet"/>
      <w:lvlText w:val=""/>
      <w:lvlJc w:val="left"/>
      <w:pPr>
        <w:tabs>
          <w:tab w:val="num" w:pos="0"/>
        </w:tabs>
        <w:ind w:left="3831" w:hanging="358"/>
      </w:pPr>
      <w:rPr>
        <w:rFonts w:ascii="Symbol" w:hAnsi="Symbol" w:cs="Symbol" w:hint="default"/>
        <w:lang w:val="en-US" w:eastAsia="en-US" w:bidi="ar-SA"/>
      </w:rPr>
    </w:lvl>
    <w:lvl w:ilvl="4">
      <w:numFmt w:val="bullet"/>
      <w:lvlText w:val=""/>
      <w:lvlJc w:val="left"/>
      <w:pPr>
        <w:tabs>
          <w:tab w:val="num" w:pos="0"/>
        </w:tabs>
        <w:ind w:left="4782" w:hanging="358"/>
      </w:pPr>
      <w:rPr>
        <w:rFonts w:ascii="Symbol" w:hAnsi="Symbol" w:cs="Symbol" w:hint="default"/>
        <w:lang w:val="en-US" w:eastAsia="en-US" w:bidi="ar-SA"/>
      </w:rPr>
    </w:lvl>
    <w:lvl w:ilvl="5">
      <w:numFmt w:val="bullet"/>
      <w:lvlText w:val=""/>
      <w:lvlJc w:val="left"/>
      <w:pPr>
        <w:tabs>
          <w:tab w:val="num" w:pos="0"/>
        </w:tabs>
        <w:ind w:left="5733" w:hanging="358"/>
      </w:pPr>
      <w:rPr>
        <w:rFonts w:ascii="Symbol" w:hAnsi="Symbol" w:cs="Symbol" w:hint="default"/>
        <w:lang w:val="en-US" w:eastAsia="en-US" w:bidi="ar-SA"/>
      </w:rPr>
    </w:lvl>
    <w:lvl w:ilvl="6">
      <w:numFmt w:val="bullet"/>
      <w:lvlText w:val=""/>
      <w:lvlJc w:val="left"/>
      <w:pPr>
        <w:tabs>
          <w:tab w:val="num" w:pos="0"/>
        </w:tabs>
        <w:ind w:left="6683" w:hanging="358"/>
      </w:pPr>
      <w:rPr>
        <w:rFonts w:ascii="Symbol" w:hAnsi="Symbol" w:cs="Symbol" w:hint="default"/>
        <w:lang w:val="en-US" w:eastAsia="en-US" w:bidi="ar-SA"/>
      </w:rPr>
    </w:lvl>
    <w:lvl w:ilvl="7">
      <w:numFmt w:val="bullet"/>
      <w:lvlText w:val=""/>
      <w:lvlJc w:val="left"/>
      <w:pPr>
        <w:tabs>
          <w:tab w:val="num" w:pos="0"/>
        </w:tabs>
        <w:ind w:left="7634" w:hanging="358"/>
      </w:pPr>
      <w:rPr>
        <w:rFonts w:ascii="Symbol" w:hAnsi="Symbol" w:cs="Symbol" w:hint="default"/>
        <w:lang w:val="en-US" w:eastAsia="en-US" w:bidi="ar-SA"/>
      </w:rPr>
    </w:lvl>
    <w:lvl w:ilvl="8">
      <w:numFmt w:val="bullet"/>
      <w:lvlText w:val=""/>
      <w:lvlJc w:val="left"/>
      <w:pPr>
        <w:tabs>
          <w:tab w:val="num" w:pos="0"/>
        </w:tabs>
        <w:ind w:left="8585" w:hanging="358"/>
      </w:pPr>
      <w:rPr>
        <w:rFonts w:ascii="Symbol" w:hAnsi="Symbol" w:cs="Symbol" w:hint="default"/>
        <w:lang w:val="en-US" w:eastAsia="en-US" w:bidi="ar-SA"/>
      </w:rPr>
    </w:lvl>
  </w:abstractNum>
  <w:abstractNum w:abstractNumId="13">
    <w:nsid w:val="24C000B4"/>
    <w:multiLevelType w:val="multilevel"/>
    <w:tmpl w:val="6DC81AA0"/>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14">
    <w:nsid w:val="29E26DC9"/>
    <w:multiLevelType w:val="multilevel"/>
    <w:tmpl w:val="EDEE41A6"/>
    <w:lvl w:ilvl="0">
      <w:start w:val="2"/>
      <w:numFmt w:val="decimal"/>
      <w:lvlText w:val="%1"/>
      <w:lvlJc w:val="left"/>
      <w:pPr>
        <w:tabs>
          <w:tab w:val="num" w:pos="0"/>
        </w:tabs>
        <w:ind w:left="1439" w:hanging="384"/>
      </w:pPr>
      <w:rPr>
        <w:lang w:val="en-US" w:eastAsia="en-US" w:bidi="ar-SA"/>
      </w:rPr>
    </w:lvl>
    <w:lvl w:ilvl="1">
      <w:start w:val="1"/>
      <w:numFmt w:val="decimal"/>
      <w:lvlText w:val="%1.%2."/>
      <w:lvlJc w:val="left"/>
      <w:pPr>
        <w:tabs>
          <w:tab w:val="num" w:pos="0"/>
        </w:tabs>
        <w:ind w:left="1439" w:hanging="384"/>
      </w:pPr>
      <w:rPr>
        <w:rFonts w:ascii="Calibri" w:eastAsia="Calibri" w:hAnsi="Calibri" w:cs="Calibri"/>
        <w:spacing w:val="-1"/>
        <w:w w:val="100"/>
        <w:sz w:val="22"/>
        <w:szCs w:val="22"/>
        <w:lang w:val="en-US" w:eastAsia="en-US" w:bidi="ar-SA"/>
      </w:rPr>
    </w:lvl>
    <w:lvl w:ilvl="2">
      <w:start w:val="1"/>
      <w:numFmt w:val="decimal"/>
      <w:lvlText w:val="%1.%2.%3."/>
      <w:lvlJc w:val="left"/>
      <w:pPr>
        <w:tabs>
          <w:tab w:val="num" w:pos="0"/>
        </w:tabs>
        <w:ind w:left="2157" w:hanging="881"/>
      </w:pPr>
      <w:rPr>
        <w:rFonts w:ascii="Calibri" w:eastAsia="Calibri" w:hAnsi="Calibri" w:cs="Calibri"/>
        <w:spacing w:val="-1"/>
        <w:w w:val="100"/>
        <w:sz w:val="22"/>
        <w:szCs w:val="22"/>
        <w:lang w:val="en-US" w:eastAsia="en-US" w:bidi="ar-SA"/>
      </w:rPr>
    </w:lvl>
    <w:lvl w:ilvl="3">
      <w:numFmt w:val="bullet"/>
      <w:lvlText w:val=""/>
      <w:lvlJc w:val="left"/>
      <w:pPr>
        <w:tabs>
          <w:tab w:val="num" w:pos="0"/>
        </w:tabs>
        <w:ind w:left="4010" w:hanging="881"/>
      </w:pPr>
      <w:rPr>
        <w:rFonts w:ascii="Symbol" w:hAnsi="Symbol" w:cs="Symbol" w:hint="default"/>
        <w:lang w:val="en-US" w:eastAsia="en-US" w:bidi="ar-SA"/>
      </w:rPr>
    </w:lvl>
    <w:lvl w:ilvl="4">
      <w:numFmt w:val="bullet"/>
      <w:lvlText w:val=""/>
      <w:lvlJc w:val="left"/>
      <w:pPr>
        <w:tabs>
          <w:tab w:val="num" w:pos="0"/>
        </w:tabs>
        <w:ind w:left="4935" w:hanging="881"/>
      </w:pPr>
      <w:rPr>
        <w:rFonts w:ascii="Symbol" w:hAnsi="Symbol" w:cs="Symbol" w:hint="default"/>
        <w:lang w:val="en-US" w:eastAsia="en-US" w:bidi="ar-SA"/>
      </w:rPr>
    </w:lvl>
    <w:lvl w:ilvl="5">
      <w:numFmt w:val="bullet"/>
      <w:lvlText w:val=""/>
      <w:lvlJc w:val="left"/>
      <w:pPr>
        <w:tabs>
          <w:tab w:val="num" w:pos="0"/>
        </w:tabs>
        <w:ind w:left="5860" w:hanging="881"/>
      </w:pPr>
      <w:rPr>
        <w:rFonts w:ascii="Symbol" w:hAnsi="Symbol" w:cs="Symbol" w:hint="default"/>
        <w:lang w:val="en-US" w:eastAsia="en-US" w:bidi="ar-SA"/>
      </w:rPr>
    </w:lvl>
    <w:lvl w:ilvl="6">
      <w:numFmt w:val="bullet"/>
      <w:lvlText w:val=""/>
      <w:lvlJc w:val="left"/>
      <w:pPr>
        <w:tabs>
          <w:tab w:val="num" w:pos="0"/>
        </w:tabs>
        <w:ind w:left="6785" w:hanging="881"/>
      </w:pPr>
      <w:rPr>
        <w:rFonts w:ascii="Symbol" w:hAnsi="Symbol" w:cs="Symbol" w:hint="default"/>
        <w:lang w:val="en-US" w:eastAsia="en-US" w:bidi="ar-SA"/>
      </w:rPr>
    </w:lvl>
    <w:lvl w:ilvl="7">
      <w:numFmt w:val="bullet"/>
      <w:lvlText w:val=""/>
      <w:lvlJc w:val="left"/>
      <w:pPr>
        <w:tabs>
          <w:tab w:val="num" w:pos="0"/>
        </w:tabs>
        <w:ind w:left="7710" w:hanging="881"/>
      </w:pPr>
      <w:rPr>
        <w:rFonts w:ascii="Symbol" w:hAnsi="Symbol" w:cs="Symbol" w:hint="default"/>
        <w:lang w:val="en-US" w:eastAsia="en-US" w:bidi="ar-SA"/>
      </w:rPr>
    </w:lvl>
    <w:lvl w:ilvl="8">
      <w:numFmt w:val="bullet"/>
      <w:lvlText w:val=""/>
      <w:lvlJc w:val="left"/>
      <w:pPr>
        <w:tabs>
          <w:tab w:val="num" w:pos="0"/>
        </w:tabs>
        <w:ind w:left="8636" w:hanging="881"/>
      </w:pPr>
      <w:rPr>
        <w:rFonts w:ascii="Symbol" w:hAnsi="Symbol" w:cs="Symbol" w:hint="default"/>
        <w:lang w:val="en-US" w:eastAsia="en-US" w:bidi="ar-SA"/>
      </w:rPr>
    </w:lvl>
  </w:abstractNum>
  <w:abstractNum w:abstractNumId="15">
    <w:nsid w:val="2C836949"/>
    <w:multiLevelType w:val="multilevel"/>
    <w:tmpl w:val="CB74C2C2"/>
    <w:lvl w:ilvl="0">
      <w:start w:val="2"/>
      <w:numFmt w:val="decimal"/>
      <w:lvlText w:val="%1"/>
      <w:lvlJc w:val="left"/>
      <w:pPr>
        <w:tabs>
          <w:tab w:val="num" w:pos="0"/>
        </w:tabs>
        <w:ind w:left="1804" w:hanging="480"/>
      </w:pPr>
      <w:rPr>
        <w:lang w:val="en-US" w:eastAsia="en-US" w:bidi="ar-SA"/>
      </w:rPr>
    </w:lvl>
    <w:lvl w:ilvl="1">
      <w:start w:val="1"/>
      <w:numFmt w:val="decimal"/>
      <w:lvlText w:val="%1.%2."/>
      <w:lvlJc w:val="left"/>
      <w:pPr>
        <w:tabs>
          <w:tab w:val="num" w:pos="0"/>
        </w:tabs>
        <w:ind w:left="1804" w:hanging="480"/>
      </w:pPr>
      <w:rPr>
        <w:b/>
        <w:bCs/>
        <w:spacing w:val="-2"/>
        <w:w w:val="100"/>
        <w:lang w:val="en-US" w:eastAsia="en-US" w:bidi="ar-SA"/>
      </w:rPr>
    </w:lvl>
    <w:lvl w:ilvl="2">
      <w:numFmt w:val="bullet"/>
      <w:lvlText w:val=""/>
      <w:lvlJc w:val="left"/>
      <w:pPr>
        <w:tabs>
          <w:tab w:val="num" w:pos="0"/>
        </w:tabs>
        <w:ind w:left="3537" w:hanging="480"/>
      </w:pPr>
      <w:rPr>
        <w:rFonts w:ascii="Symbol" w:hAnsi="Symbol" w:cs="Symbol" w:hint="default"/>
        <w:lang w:val="en-US" w:eastAsia="en-US" w:bidi="ar-SA"/>
      </w:rPr>
    </w:lvl>
    <w:lvl w:ilvl="3">
      <w:numFmt w:val="bullet"/>
      <w:lvlText w:val=""/>
      <w:lvlJc w:val="left"/>
      <w:pPr>
        <w:tabs>
          <w:tab w:val="num" w:pos="0"/>
        </w:tabs>
        <w:ind w:left="4405" w:hanging="480"/>
      </w:pPr>
      <w:rPr>
        <w:rFonts w:ascii="Symbol" w:hAnsi="Symbol" w:cs="Symbol" w:hint="default"/>
        <w:lang w:val="en-US" w:eastAsia="en-US" w:bidi="ar-SA"/>
      </w:rPr>
    </w:lvl>
    <w:lvl w:ilvl="4">
      <w:numFmt w:val="bullet"/>
      <w:lvlText w:val=""/>
      <w:lvlJc w:val="left"/>
      <w:pPr>
        <w:tabs>
          <w:tab w:val="num" w:pos="0"/>
        </w:tabs>
        <w:ind w:left="5274" w:hanging="480"/>
      </w:pPr>
      <w:rPr>
        <w:rFonts w:ascii="Symbol" w:hAnsi="Symbol" w:cs="Symbol" w:hint="default"/>
        <w:lang w:val="en-US" w:eastAsia="en-US" w:bidi="ar-SA"/>
      </w:rPr>
    </w:lvl>
    <w:lvl w:ilvl="5">
      <w:numFmt w:val="bullet"/>
      <w:lvlText w:val=""/>
      <w:lvlJc w:val="left"/>
      <w:pPr>
        <w:tabs>
          <w:tab w:val="num" w:pos="0"/>
        </w:tabs>
        <w:ind w:left="6143" w:hanging="480"/>
      </w:pPr>
      <w:rPr>
        <w:rFonts w:ascii="Symbol" w:hAnsi="Symbol" w:cs="Symbol" w:hint="default"/>
        <w:lang w:val="en-US" w:eastAsia="en-US" w:bidi="ar-SA"/>
      </w:rPr>
    </w:lvl>
    <w:lvl w:ilvl="6">
      <w:numFmt w:val="bullet"/>
      <w:lvlText w:val=""/>
      <w:lvlJc w:val="left"/>
      <w:pPr>
        <w:tabs>
          <w:tab w:val="num" w:pos="0"/>
        </w:tabs>
        <w:ind w:left="7011" w:hanging="480"/>
      </w:pPr>
      <w:rPr>
        <w:rFonts w:ascii="Symbol" w:hAnsi="Symbol" w:cs="Symbol" w:hint="default"/>
        <w:lang w:val="en-US" w:eastAsia="en-US" w:bidi="ar-SA"/>
      </w:rPr>
    </w:lvl>
    <w:lvl w:ilvl="7">
      <w:numFmt w:val="bullet"/>
      <w:lvlText w:val=""/>
      <w:lvlJc w:val="left"/>
      <w:pPr>
        <w:tabs>
          <w:tab w:val="num" w:pos="0"/>
        </w:tabs>
        <w:ind w:left="7880" w:hanging="480"/>
      </w:pPr>
      <w:rPr>
        <w:rFonts w:ascii="Symbol" w:hAnsi="Symbol" w:cs="Symbol" w:hint="default"/>
        <w:lang w:val="en-US" w:eastAsia="en-US" w:bidi="ar-SA"/>
      </w:rPr>
    </w:lvl>
    <w:lvl w:ilvl="8">
      <w:numFmt w:val="bullet"/>
      <w:lvlText w:val=""/>
      <w:lvlJc w:val="left"/>
      <w:pPr>
        <w:tabs>
          <w:tab w:val="num" w:pos="0"/>
        </w:tabs>
        <w:ind w:left="8749" w:hanging="480"/>
      </w:pPr>
      <w:rPr>
        <w:rFonts w:ascii="Symbol" w:hAnsi="Symbol" w:cs="Symbol" w:hint="default"/>
        <w:lang w:val="en-US" w:eastAsia="en-US" w:bidi="ar-SA"/>
      </w:rPr>
    </w:lvl>
  </w:abstractNum>
  <w:abstractNum w:abstractNumId="16">
    <w:nsid w:val="2F0F7D39"/>
    <w:multiLevelType w:val="multilevel"/>
    <w:tmpl w:val="A26A3E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F68548F"/>
    <w:multiLevelType w:val="multilevel"/>
    <w:tmpl w:val="623C2630"/>
    <w:lvl w:ilvl="0">
      <w:numFmt w:val="bullet"/>
      <w:lvlText w:val=""/>
      <w:lvlJc w:val="left"/>
      <w:pPr>
        <w:tabs>
          <w:tab w:val="num" w:pos="0"/>
        </w:tabs>
        <w:ind w:left="1336" w:hanging="360"/>
      </w:pPr>
      <w:rPr>
        <w:rFonts w:ascii="Symbol" w:hAnsi="Symbol" w:cs="Symbol" w:hint="default"/>
        <w:w w:val="100"/>
        <w:sz w:val="22"/>
        <w:szCs w:val="22"/>
        <w:lang w:val="en-US" w:eastAsia="en-US" w:bidi="ar-SA"/>
      </w:rPr>
    </w:lvl>
    <w:lvl w:ilvl="1">
      <w:numFmt w:val="bullet"/>
      <w:lvlText w:val=""/>
      <w:lvlJc w:val="left"/>
      <w:pPr>
        <w:tabs>
          <w:tab w:val="num" w:pos="0"/>
        </w:tabs>
        <w:ind w:left="2254" w:hanging="360"/>
      </w:pPr>
      <w:rPr>
        <w:rFonts w:ascii="Symbol" w:hAnsi="Symbol" w:cs="Symbol" w:hint="default"/>
        <w:lang w:val="en-US" w:eastAsia="en-US" w:bidi="ar-SA"/>
      </w:rPr>
    </w:lvl>
    <w:lvl w:ilvl="2">
      <w:numFmt w:val="bullet"/>
      <w:lvlText w:val=""/>
      <w:lvlJc w:val="left"/>
      <w:pPr>
        <w:tabs>
          <w:tab w:val="num" w:pos="0"/>
        </w:tabs>
        <w:ind w:left="3169" w:hanging="360"/>
      </w:pPr>
      <w:rPr>
        <w:rFonts w:ascii="Symbol" w:hAnsi="Symbol" w:cs="Symbol" w:hint="default"/>
        <w:lang w:val="en-US" w:eastAsia="en-US" w:bidi="ar-SA"/>
      </w:rPr>
    </w:lvl>
    <w:lvl w:ilvl="3">
      <w:numFmt w:val="bullet"/>
      <w:lvlText w:val=""/>
      <w:lvlJc w:val="left"/>
      <w:pPr>
        <w:tabs>
          <w:tab w:val="num" w:pos="0"/>
        </w:tabs>
        <w:ind w:left="4083" w:hanging="360"/>
      </w:pPr>
      <w:rPr>
        <w:rFonts w:ascii="Symbol" w:hAnsi="Symbol" w:cs="Symbol" w:hint="default"/>
        <w:lang w:val="en-US" w:eastAsia="en-US" w:bidi="ar-SA"/>
      </w:rPr>
    </w:lvl>
    <w:lvl w:ilvl="4">
      <w:numFmt w:val="bullet"/>
      <w:lvlText w:val=""/>
      <w:lvlJc w:val="left"/>
      <w:pPr>
        <w:tabs>
          <w:tab w:val="num" w:pos="0"/>
        </w:tabs>
        <w:ind w:left="4998" w:hanging="360"/>
      </w:pPr>
      <w:rPr>
        <w:rFonts w:ascii="Symbol" w:hAnsi="Symbol" w:cs="Symbol" w:hint="default"/>
        <w:lang w:val="en-US" w:eastAsia="en-US" w:bidi="ar-SA"/>
      </w:rPr>
    </w:lvl>
    <w:lvl w:ilvl="5">
      <w:numFmt w:val="bullet"/>
      <w:lvlText w:val=""/>
      <w:lvlJc w:val="left"/>
      <w:pPr>
        <w:tabs>
          <w:tab w:val="num" w:pos="0"/>
        </w:tabs>
        <w:ind w:left="5913" w:hanging="360"/>
      </w:pPr>
      <w:rPr>
        <w:rFonts w:ascii="Symbol" w:hAnsi="Symbol" w:cs="Symbol" w:hint="default"/>
        <w:lang w:val="en-US" w:eastAsia="en-US" w:bidi="ar-SA"/>
      </w:rPr>
    </w:lvl>
    <w:lvl w:ilvl="6">
      <w:numFmt w:val="bullet"/>
      <w:lvlText w:val=""/>
      <w:lvlJc w:val="left"/>
      <w:pPr>
        <w:tabs>
          <w:tab w:val="num" w:pos="0"/>
        </w:tabs>
        <w:ind w:left="6827" w:hanging="360"/>
      </w:pPr>
      <w:rPr>
        <w:rFonts w:ascii="Symbol" w:hAnsi="Symbol" w:cs="Symbol" w:hint="default"/>
        <w:lang w:val="en-US" w:eastAsia="en-US" w:bidi="ar-SA"/>
      </w:rPr>
    </w:lvl>
    <w:lvl w:ilvl="7">
      <w:numFmt w:val="bullet"/>
      <w:lvlText w:val=""/>
      <w:lvlJc w:val="left"/>
      <w:pPr>
        <w:tabs>
          <w:tab w:val="num" w:pos="0"/>
        </w:tabs>
        <w:ind w:left="7742" w:hanging="360"/>
      </w:pPr>
      <w:rPr>
        <w:rFonts w:ascii="Symbol" w:hAnsi="Symbol" w:cs="Symbol" w:hint="default"/>
        <w:lang w:val="en-US" w:eastAsia="en-US" w:bidi="ar-SA"/>
      </w:rPr>
    </w:lvl>
    <w:lvl w:ilvl="8">
      <w:numFmt w:val="bullet"/>
      <w:lvlText w:val=""/>
      <w:lvlJc w:val="left"/>
      <w:pPr>
        <w:tabs>
          <w:tab w:val="num" w:pos="0"/>
        </w:tabs>
        <w:ind w:left="8657" w:hanging="360"/>
      </w:pPr>
      <w:rPr>
        <w:rFonts w:ascii="Symbol" w:hAnsi="Symbol" w:cs="Symbol" w:hint="default"/>
        <w:lang w:val="en-US" w:eastAsia="en-US" w:bidi="ar-SA"/>
      </w:rPr>
    </w:lvl>
  </w:abstractNum>
  <w:abstractNum w:abstractNumId="18">
    <w:nsid w:val="314A2A81"/>
    <w:multiLevelType w:val="multilevel"/>
    <w:tmpl w:val="A10011D8"/>
    <w:lvl w:ilvl="0">
      <w:numFmt w:val="bullet"/>
      <w:lvlText w:val=""/>
      <w:lvlJc w:val="left"/>
      <w:pPr>
        <w:tabs>
          <w:tab w:val="num" w:pos="0"/>
        </w:tabs>
        <w:ind w:left="976" w:hanging="360"/>
      </w:pPr>
      <w:rPr>
        <w:rFonts w:ascii="Symbol" w:hAnsi="Symbol" w:cs="Symbol" w:hint="default"/>
        <w:w w:val="100"/>
        <w:sz w:val="22"/>
        <w:szCs w:val="22"/>
        <w:lang w:val="en-US" w:eastAsia="en-US" w:bidi="ar-SA"/>
      </w:rPr>
    </w:lvl>
    <w:lvl w:ilvl="1">
      <w:numFmt w:val="bullet"/>
      <w:lvlText w:val=""/>
      <w:lvlJc w:val="left"/>
      <w:pPr>
        <w:tabs>
          <w:tab w:val="num" w:pos="0"/>
        </w:tabs>
        <w:ind w:left="1336" w:hanging="360"/>
      </w:pPr>
      <w:rPr>
        <w:rFonts w:ascii="Symbol" w:hAnsi="Symbol" w:cs="Symbol" w:hint="default"/>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19">
    <w:nsid w:val="359E3371"/>
    <w:multiLevelType w:val="multilevel"/>
    <w:tmpl w:val="67F22F60"/>
    <w:lvl w:ilvl="0">
      <w:start w:val="6"/>
      <w:numFmt w:val="decimal"/>
      <w:lvlText w:val="%1"/>
      <w:lvlJc w:val="left"/>
      <w:pPr>
        <w:tabs>
          <w:tab w:val="num" w:pos="0"/>
        </w:tabs>
        <w:ind w:left="1715" w:hanging="660"/>
      </w:pPr>
      <w:rPr>
        <w:lang w:val="en-US" w:eastAsia="en-US" w:bidi="ar-SA"/>
      </w:rPr>
    </w:lvl>
    <w:lvl w:ilvl="1">
      <w:start w:val="1"/>
      <w:numFmt w:val="decimal"/>
      <w:lvlText w:val="%1.%2."/>
      <w:lvlJc w:val="left"/>
      <w:pPr>
        <w:tabs>
          <w:tab w:val="num" w:pos="0"/>
        </w:tabs>
        <w:ind w:left="1715" w:hanging="6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3473" w:hanging="660"/>
      </w:pPr>
      <w:rPr>
        <w:rFonts w:ascii="Symbol" w:hAnsi="Symbol" w:cs="Symbol" w:hint="default"/>
        <w:lang w:val="en-US" w:eastAsia="en-US" w:bidi="ar-SA"/>
      </w:rPr>
    </w:lvl>
    <w:lvl w:ilvl="3">
      <w:numFmt w:val="bullet"/>
      <w:lvlText w:val=""/>
      <w:lvlJc w:val="left"/>
      <w:pPr>
        <w:tabs>
          <w:tab w:val="num" w:pos="0"/>
        </w:tabs>
        <w:ind w:left="4349" w:hanging="660"/>
      </w:pPr>
      <w:rPr>
        <w:rFonts w:ascii="Symbol" w:hAnsi="Symbol" w:cs="Symbol" w:hint="default"/>
        <w:lang w:val="en-US" w:eastAsia="en-US" w:bidi="ar-SA"/>
      </w:rPr>
    </w:lvl>
    <w:lvl w:ilvl="4">
      <w:numFmt w:val="bullet"/>
      <w:lvlText w:val=""/>
      <w:lvlJc w:val="left"/>
      <w:pPr>
        <w:tabs>
          <w:tab w:val="num" w:pos="0"/>
        </w:tabs>
        <w:ind w:left="5226" w:hanging="660"/>
      </w:pPr>
      <w:rPr>
        <w:rFonts w:ascii="Symbol" w:hAnsi="Symbol" w:cs="Symbol" w:hint="default"/>
        <w:lang w:val="en-US" w:eastAsia="en-US" w:bidi="ar-SA"/>
      </w:rPr>
    </w:lvl>
    <w:lvl w:ilvl="5">
      <w:numFmt w:val="bullet"/>
      <w:lvlText w:val=""/>
      <w:lvlJc w:val="left"/>
      <w:pPr>
        <w:tabs>
          <w:tab w:val="num" w:pos="0"/>
        </w:tabs>
        <w:ind w:left="6103" w:hanging="660"/>
      </w:pPr>
      <w:rPr>
        <w:rFonts w:ascii="Symbol" w:hAnsi="Symbol" w:cs="Symbol" w:hint="default"/>
        <w:lang w:val="en-US" w:eastAsia="en-US" w:bidi="ar-SA"/>
      </w:rPr>
    </w:lvl>
    <w:lvl w:ilvl="6">
      <w:numFmt w:val="bullet"/>
      <w:lvlText w:val=""/>
      <w:lvlJc w:val="left"/>
      <w:pPr>
        <w:tabs>
          <w:tab w:val="num" w:pos="0"/>
        </w:tabs>
        <w:ind w:left="6979" w:hanging="660"/>
      </w:pPr>
      <w:rPr>
        <w:rFonts w:ascii="Symbol" w:hAnsi="Symbol" w:cs="Symbol" w:hint="default"/>
        <w:lang w:val="en-US" w:eastAsia="en-US" w:bidi="ar-SA"/>
      </w:rPr>
    </w:lvl>
    <w:lvl w:ilvl="7">
      <w:numFmt w:val="bullet"/>
      <w:lvlText w:val=""/>
      <w:lvlJc w:val="left"/>
      <w:pPr>
        <w:tabs>
          <w:tab w:val="num" w:pos="0"/>
        </w:tabs>
        <w:ind w:left="7856" w:hanging="660"/>
      </w:pPr>
      <w:rPr>
        <w:rFonts w:ascii="Symbol" w:hAnsi="Symbol" w:cs="Symbol" w:hint="default"/>
        <w:lang w:val="en-US" w:eastAsia="en-US" w:bidi="ar-SA"/>
      </w:rPr>
    </w:lvl>
    <w:lvl w:ilvl="8">
      <w:numFmt w:val="bullet"/>
      <w:lvlText w:val=""/>
      <w:lvlJc w:val="left"/>
      <w:pPr>
        <w:tabs>
          <w:tab w:val="num" w:pos="0"/>
        </w:tabs>
        <w:ind w:left="8733" w:hanging="660"/>
      </w:pPr>
      <w:rPr>
        <w:rFonts w:ascii="Symbol" w:hAnsi="Symbol" w:cs="Symbol" w:hint="default"/>
        <w:lang w:val="en-US" w:eastAsia="en-US" w:bidi="ar-SA"/>
      </w:rPr>
    </w:lvl>
  </w:abstractNum>
  <w:abstractNum w:abstractNumId="20">
    <w:nsid w:val="43F718BD"/>
    <w:multiLevelType w:val="multilevel"/>
    <w:tmpl w:val="6D70FAC8"/>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decimal"/>
      <w:lvlText w:val="%1.%2."/>
      <w:lvlJc w:val="left"/>
      <w:pPr>
        <w:tabs>
          <w:tab w:val="num" w:pos="0"/>
        </w:tabs>
        <w:ind w:left="2032" w:hanging="708"/>
      </w:pPr>
      <w:rPr>
        <w:rFonts w:ascii="Arial" w:eastAsia="Arial" w:hAnsi="Arial" w:cs="Arial"/>
        <w:b/>
        <w:bCs/>
        <w:color w:val="333333"/>
        <w:w w:val="100"/>
        <w:sz w:val="27"/>
        <w:szCs w:val="27"/>
        <w:lang w:val="en-US" w:eastAsia="en-US" w:bidi="ar-SA"/>
      </w:rPr>
    </w:lvl>
    <w:lvl w:ilvl="2">
      <w:numFmt w:val="bullet"/>
      <w:lvlText w:val=""/>
      <w:lvlJc w:val="left"/>
      <w:pPr>
        <w:tabs>
          <w:tab w:val="num" w:pos="0"/>
        </w:tabs>
        <w:ind w:left="2978" w:hanging="708"/>
      </w:pPr>
      <w:rPr>
        <w:rFonts w:ascii="Symbol" w:hAnsi="Symbol" w:cs="Symbol" w:hint="default"/>
        <w:lang w:val="en-US" w:eastAsia="en-US" w:bidi="ar-SA"/>
      </w:rPr>
    </w:lvl>
    <w:lvl w:ilvl="3">
      <w:numFmt w:val="bullet"/>
      <w:lvlText w:val=""/>
      <w:lvlJc w:val="left"/>
      <w:pPr>
        <w:tabs>
          <w:tab w:val="num" w:pos="0"/>
        </w:tabs>
        <w:ind w:left="3916" w:hanging="708"/>
      </w:pPr>
      <w:rPr>
        <w:rFonts w:ascii="Symbol" w:hAnsi="Symbol" w:cs="Symbol" w:hint="default"/>
        <w:lang w:val="en-US" w:eastAsia="en-US" w:bidi="ar-SA"/>
      </w:rPr>
    </w:lvl>
    <w:lvl w:ilvl="4">
      <w:numFmt w:val="bullet"/>
      <w:lvlText w:val=""/>
      <w:lvlJc w:val="left"/>
      <w:pPr>
        <w:tabs>
          <w:tab w:val="num" w:pos="0"/>
        </w:tabs>
        <w:ind w:left="4855" w:hanging="708"/>
      </w:pPr>
      <w:rPr>
        <w:rFonts w:ascii="Symbol" w:hAnsi="Symbol" w:cs="Symbol" w:hint="default"/>
        <w:lang w:val="en-US" w:eastAsia="en-US" w:bidi="ar-SA"/>
      </w:rPr>
    </w:lvl>
    <w:lvl w:ilvl="5">
      <w:numFmt w:val="bullet"/>
      <w:lvlText w:val=""/>
      <w:lvlJc w:val="left"/>
      <w:pPr>
        <w:tabs>
          <w:tab w:val="num" w:pos="0"/>
        </w:tabs>
        <w:ind w:left="5793" w:hanging="708"/>
      </w:pPr>
      <w:rPr>
        <w:rFonts w:ascii="Symbol" w:hAnsi="Symbol" w:cs="Symbol" w:hint="default"/>
        <w:lang w:val="en-US" w:eastAsia="en-US" w:bidi="ar-SA"/>
      </w:rPr>
    </w:lvl>
    <w:lvl w:ilvl="6">
      <w:numFmt w:val="bullet"/>
      <w:lvlText w:val=""/>
      <w:lvlJc w:val="left"/>
      <w:pPr>
        <w:tabs>
          <w:tab w:val="num" w:pos="0"/>
        </w:tabs>
        <w:ind w:left="6732" w:hanging="708"/>
      </w:pPr>
      <w:rPr>
        <w:rFonts w:ascii="Symbol" w:hAnsi="Symbol" w:cs="Symbol" w:hint="default"/>
        <w:lang w:val="en-US" w:eastAsia="en-US" w:bidi="ar-SA"/>
      </w:rPr>
    </w:lvl>
    <w:lvl w:ilvl="7">
      <w:numFmt w:val="bullet"/>
      <w:lvlText w:val=""/>
      <w:lvlJc w:val="left"/>
      <w:pPr>
        <w:tabs>
          <w:tab w:val="num" w:pos="0"/>
        </w:tabs>
        <w:ind w:left="7670" w:hanging="708"/>
      </w:pPr>
      <w:rPr>
        <w:rFonts w:ascii="Symbol" w:hAnsi="Symbol" w:cs="Symbol" w:hint="default"/>
        <w:lang w:val="en-US" w:eastAsia="en-US" w:bidi="ar-SA"/>
      </w:rPr>
    </w:lvl>
    <w:lvl w:ilvl="8">
      <w:numFmt w:val="bullet"/>
      <w:lvlText w:val=""/>
      <w:lvlJc w:val="left"/>
      <w:pPr>
        <w:tabs>
          <w:tab w:val="num" w:pos="0"/>
        </w:tabs>
        <w:ind w:left="8609" w:hanging="708"/>
      </w:pPr>
      <w:rPr>
        <w:rFonts w:ascii="Symbol" w:hAnsi="Symbol" w:cs="Symbol" w:hint="default"/>
        <w:lang w:val="en-US" w:eastAsia="en-US" w:bidi="ar-SA"/>
      </w:rPr>
    </w:lvl>
  </w:abstractNum>
  <w:abstractNum w:abstractNumId="21">
    <w:nsid w:val="44EA7745"/>
    <w:multiLevelType w:val="multilevel"/>
    <w:tmpl w:val="BDF8431E"/>
    <w:lvl w:ilvl="0">
      <w:start w:val="5"/>
      <w:numFmt w:val="decimal"/>
      <w:lvlText w:val="%1"/>
      <w:lvlJc w:val="left"/>
      <w:pPr>
        <w:tabs>
          <w:tab w:val="num" w:pos="0"/>
        </w:tabs>
        <w:ind w:left="2032" w:hanging="708"/>
      </w:pPr>
      <w:rPr>
        <w:lang w:val="en-US" w:eastAsia="en-US" w:bidi="ar-SA"/>
      </w:rPr>
    </w:lvl>
    <w:lvl w:ilvl="1">
      <w:start w:val="1"/>
      <w:numFmt w:val="decimal"/>
      <w:lvlText w:val="%1.%2."/>
      <w:lvlJc w:val="left"/>
      <w:pPr>
        <w:tabs>
          <w:tab w:val="num" w:pos="0"/>
        </w:tabs>
        <w:ind w:left="2032" w:hanging="708"/>
      </w:pPr>
      <w:rPr>
        <w:rFonts w:ascii="Arial" w:eastAsia="Arial" w:hAnsi="Arial" w:cs="Arial"/>
        <w:b/>
        <w:bCs/>
        <w:color w:val="333333"/>
        <w:w w:val="100"/>
        <w:sz w:val="27"/>
        <w:szCs w:val="27"/>
        <w:lang w:val="en-US" w:eastAsia="en-US" w:bidi="ar-SA"/>
      </w:rPr>
    </w:lvl>
    <w:lvl w:ilvl="2">
      <w:numFmt w:val="bullet"/>
      <w:lvlText w:val=""/>
      <w:lvlJc w:val="left"/>
      <w:pPr>
        <w:tabs>
          <w:tab w:val="num" w:pos="0"/>
        </w:tabs>
        <w:ind w:left="3729" w:hanging="708"/>
      </w:pPr>
      <w:rPr>
        <w:rFonts w:ascii="Symbol" w:hAnsi="Symbol" w:cs="Symbol" w:hint="default"/>
        <w:lang w:val="en-US" w:eastAsia="en-US" w:bidi="ar-SA"/>
      </w:rPr>
    </w:lvl>
    <w:lvl w:ilvl="3">
      <w:numFmt w:val="bullet"/>
      <w:lvlText w:val=""/>
      <w:lvlJc w:val="left"/>
      <w:pPr>
        <w:tabs>
          <w:tab w:val="num" w:pos="0"/>
        </w:tabs>
        <w:ind w:left="4573" w:hanging="708"/>
      </w:pPr>
      <w:rPr>
        <w:rFonts w:ascii="Symbol" w:hAnsi="Symbol" w:cs="Symbol" w:hint="default"/>
        <w:lang w:val="en-US" w:eastAsia="en-US" w:bidi="ar-SA"/>
      </w:rPr>
    </w:lvl>
    <w:lvl w:ilvl="4">
      <w:numFmt w:val="bullet"/>
      <w:lvlText w:val=""/>
      <w:lvlJc w:val="left"/>
      <w:pPr>
        <w:tabs>
          <w:tab w:val="num" w:pos="0"/>
        </w:tabs>
        <w:ind w:left="5418" w:hanging="708"/>
      </w:pPr>
      <w:rPr>
        <w:rFonts w:ascii="Symbol" w:hAnsi="Symbol" w:cs="Symbol" w:hint="default"/>
        <w:lang w:val="en-US" w:eastAsia="en-US" w:bidi="ar-SA"/>
      </w:rPr>
    </w:lvl>
    <w:lvl w:ilvl="5">
      <w:numFmt w:val="bullet"/>
      <w:lvlText w:val=""/>
      <w:lvlJc w:val="left"/>
      <w:pPr>
        <w:tabs>
          <w:tab w:val="num" w:pos="0"/>
        </w:tabs>
        <w:ind w:left="6263" w:hanging="708"/>
      </w:pPr>
      <w:rPr>
        <w:rFonts w:ascii="Symbol" w:hAnsi="Symbol" w:cs="Symbol" w:hint="default"/>
        <w:lang w:val="en-US" w:eastAsia="en-US" w:bidi="ar-SA"/>
      </w:rPr>
    </w:lvl>
    <w:lvl w:ilvl="6">
      <w:numFmt w:val="bullet"/>
      <w:lvlText w:val=""/>
      <w:lvlJc w:val="left"/>
      <w:pPr>
        <w:tabs>
          <w:tab w:val="num" w:pos="0"/>
        </w:tabs>
        <w:ind w:left="7107" w:hanging="708"/>
      </w:pPr>
      <w:rPr>
        <w:rFonts w:ascii="Symbol" w:hAnsi="Symbol" w:cs="Symbol" w:hint="default"/>
        <w:lang w:val="en-US" w:eastAsia="en-US" w:bidi="ar-SA"/>
      </w:rPr>
    </w:lvl>
    <w:lvl w:ilvl="7">
      <w:numFmt w:val="bullet"/>
      <w:lvlText w:val=""/>
      <w:lvlJc w:val="left"/>
      <w:pPr>
        <w:tabs>
          <w:tab w:val="num" w:pos="0"/>
        </w:tabs>
        <w:ind w:left="7952" w:hanging="708"/>
      </w:pPr>
      <w:rPr>
        <w:rFonts w:ascii="Symbol" w:hAnsi="Symbol" w:cs="Symbol" w:hint="default"/>
        <w:lang w:val="en-US" w:eastAsia="en-US" w:bidi="ar-SA"/>
      </w:rPr>
    </w:lvl>
    <w:lvl w:ilvl="8">
      <w:numFmt w:val="bullet"/>
      <w:lvlText w:val=""/>
      <w:lvlJc w:val="left"/>
      <w:pPr>
        <w:tabs>
          <w:tab w:val="num" w:pos="0"/>
        </w:tabs>
        <w:ind w:left="8797" w:hanging="708"/>
      </w:pPr>
      <w:rPr>
        <w:rFonts w:ascii="Symbol" w:hAnsi="Symbol" w:cs="Symbol" w:hint="default"/>
        <w:lang w:val="en-US" w:eastAsia="en-US" w:bidi="ar-SA"/>
      </w:rPr>
    </w:lvl>
  </w:abstractNum>
  <w:abstractNum w:abstractNumId="22">
    <w:nsid w:val="46B25819"/>
    <w:multiLevelType w:val="multilevel"/>
    <w:tmpl w:val="01046B1E"/>
    <w:lvl w:ilvl="0">
      <w:start w:val="1"/>
      <w:numFmt w:val="decimal"/>
      <w:lvlText w:val="%1"/>
      <w:lvlJc w:val="left"/>
      <w:pPr>
        <w:tabs>
          <w:tab w:val="num" w:pos="0"/>
        </w:tabs>
        <w:ind w:left="1324" w:hanging="708"/>
      </w:pPr>
      <w:rPr>
        <w:lang w:val="en-US" w:eastAsia="en-US" w:bidi="ar-SA"/>
      </w:rPr>
    </w:lvl>
    <w:lvl w:ilvl="1">
      <w:start w:val="1"/>
      <w:numFmt w:val="decimal"/>
      <w:lvlText w:val="%1.%2."/>
      <w:lvlJc w:val="left"/>
      <w:pPr>
        <w:tabs>
          <w:tab w:val="num" w:pos="0"/>
        </w:tabs>
        <w:ind w:left="1324" w:hanging="708"/>
      </w:pPr>
      <w:rPr>
        <w:rFonts w:ascii="Calibri" w:eastAsia="Calibri" w:hAnsi="Calibri" w:cs="Calibri"/>
        <w:b/>
        <w:bCs/>
        <w:color w:val="333333"/>
        <w:spacing w:val="-2"/>
        <w:w w:val="100"/>
        <w:sz w:val="27"/>
        <w:szCs w:val="27"/>
        <w:lang w:val="en-US" w:eastAsia="en-US" w:bidi="ar-SA"/>
      </w:rPr>
    </w:lvl>
    <w:lvl w:ilvl="2">
      <w:numFmt w:val="bullet"/>
      <w:lvlText w:val=""/>
      <w:lvlJc w:val="left"/>
      <w:pPr>
        <w:tabs>
          <w:tab w:val="num" w:pos="0"/>
        </w:tabs>
        <w:ind w:left="3153" w:hanging="708"/>
      </w:pPr>
      <w:rPr>
        <w:rFonts w:ascii="Symbol" w:hAnsi="Symbol" w:cs="Symbol" w:hint="default"/>
        <w:lang w:val="en-US" w:eastAsia="en-US" w:bidi="ar-SA"/>
      </w:rPr>
    </w:lvl>
    <w:lvl w:ilvl="3">
      <w:numFmt w:val="bullet"/>
      <w:lvlText w:val=""/>
      <w:lvlJc w:val="left"/>
      <w:pPr>
        <w:tabs>
          <w:tab w:val="num" w:pos="0"/>
        </w:tabs>
        <w:ind w:left="4069" w:hanging="708"/>
      </w:pPr>
      <w:rPr>
        <w:rFonts w:ascii="Symbol" w:hAnsi="Symbol" w:cs="Symbol" w:hint="default"/>
        <w:lang w:val="en-US" w:eastAsia="en-US" w:bidi="ar-SA"/>
      </w:rPr>
    </w:lvl>
    <w:lvl w:ilvl="4">
      <w:numFmt w:val="bullet"/>
      <w:lvlText w:val=""/>
      <w:lvlJc w:val="left"/>
      <w:pPr>
        <w:tabs>
          <w:tab w:val="num" w:pos="0"/>
        </w:tabs>
        <w:ind w:left="4986" w:hanging="708"/>
      </w:pPr>
      <w:rPr>
        <w:rFonts w:ascii="Symbol" w:hAnsi="Symbol" w:cs="Symbol" w:hint="default"/>
        <w:lang w:val="en-US" w:eastAsia="en-US" w:bidi="ar-SA"/>
      </w:rPr>
    </w:lvl>
    <w:lvl w:ilvl="5">
      <w:numFmt w:val="bullet"/>
      <w:lvlText w:val=""/>
      <w:lvlJc w:val="left"/>
      <w:pPr>
        <w:tabs>
          <w:tab w:val="num" w:pos="0"/>
        </w:tabs>
        <w:ind w:left="5903" w:hanging="708"/>
      </w:pPr>
      <w:rPr>
        <w:rFonts w:ascii="Symbol" w:hAnsi="Symbol" w:cs="Symbol" w:hint="default"/>
        <w:lang w:val="en-US" w:eastAsia="en-US" w:bidi="ar-SA"/>
      </w:rPr>
    </w:lvl>
    <w:lvl w:ilvl="6">
      <w:numFmt w:val="bullet"/>
      <w:lvlText w:val=""/>
      <w:lvlJc w:val="left"/>
      <w:pPr>
        <w:tabs>
          <w:tab w:val="num" w:pos="0"/>
        </w:tabs>
        <w:ind w:left="6819" w:hanging="708"/>
      </w:pPr>
      <w:rPr>
        <w:rFonts w:ascii="Symbol" w:hAnsi="Symbol" w:cs="Symbol" w:hint="default"/>
        <w:lang w:val="en-US" w:eastAsia="en-US" w:bidi="ar-SA"/>
      </w:rPr>
    </w:lvl>
    <w:lvl w:ilvl="7">
      <w:numFmt w:val="bullet"/>
      <w:lvlText w:val=""/>
      <w:lvlJc w:val="left"/>
      <w:pPr>
        <w:tabs>
          <w:tab w:val="num" w:pos="0"/>
        </w:tabs>
        <w:ind w:left="7736" w:hanging="708"/>
      </w:pPr>
      <w:rPr>
        <w:rFonts w:ascii="Symbol" w:hAnsi="Symbol" w:cs="Symbol" w:hint="default"/>
        <w:lang w:val="en-US" w:eastAsia="en-US" w:bidi="ar-SA"/>
      </w:rPr>
    </w:lvl>
    <w:lvl w:ilvl="8">
      <w:numFmt w:val="bullet"/>
      <w:lvlText w:val=""/>
      <w:lvlJc w:val="left"/>
      <w:pPr>
        <w:tabs>
          <w:tab w:val="num" w:pos="0"/>
        </w:tabs>
        <w:ind w:left="8653" w:hanging="708"/>
      </w:pPr>
      <w:rPr>
        <w:rFonts w:ascii="Symbol" w:hAnsi="Symbol" w:cs="Symbol" w:hint="default"/>
        <w:lang w:val="en-US" w:eastAsia="en-US" w:bidi="ar-SA"/>
      </w:rPr>
    </w:lvl>
  </w:abstractNum>
  <w:abstractNum w:abstractNumId="23">
    <w:nsid w:val="49580482"/>
    <w:multiLevelType w:val="multilevel"/>
    <w:tmpl w:val="45461672"/>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24">
    <w:nsid w:val="518367AF"/>
    <w:multiLevelType w:val="multilevel"/>
    <w:tmpl w:val="E482D9D0"/>
    <w:lvl w:ilvl="0">
      <w:start w:val="2"/>
      <w:numFmt w:val="decimal"/>
      <w:lvlText w:val="%1"/>
      <w:lvlJc w:val="left"/>
      <w:pPr>
        <w:tabs>
          <w:tab w:val="num" w:pos="0"/>
        </w:tabs>
        <w:ind w:left="1324" w:hanging="708"/>
      </w:pPr>
      <w:rPr>
        <w:lang w:val="en-US" w:eastAsia="en-US" w:bidi="ar-SA"/>
      </w:rPr>
    </w:lvl>
    <w:lvl w:ilvl="1">
      <w:start w:val="2"/>
      <w:numFmt w:val="decimal"/>
      <w:lvlText w:val="%1.%2"/>
      <w:lvlJc w:val="left"/>
      <w:pPr>
        <w:tabs>
          <w:tab w:val="num" w:pos="0"/>
        </w:tabs>
        <w:ind w:left="1324" w:hanging="708"/>
      </w:pPr>
      <w:rPr>
        <w:lang w:val="en-US" w:eastAsia="en-US" w:bidi="ar-SA"/>
      </w:rPr>
    </w:lvl>
    <w:lvl w:ilvl="2">
      <w:start w:val="1"/>
      <w:numFmt w:val="decimal"/>
      <w:lvlText w:val="%1.%2.%3."/>
      <w:lvlJc w:val="left"/>
      <w:pPr>
        <w:tabs>
          <w:tab w:val="num" w:pos="0"/>
        </w:tabs>
        <w:ind w:left="1324" w:hanging="708"/>
      </w:pPr>
      <w:rPr>
        <w:rFonts w:ascii="Calibri Light" w:eastAsia="Calibri Light" w:hAnsi="Calibri Light" w:cs="Calibri Light"/>
        <w:spacing w:val="-2"/>
        <w:w w:val="100"/>
        <w:sz w:val="22"/>
        <w:szCs w:val="22"/>
        <w:lang w:val="en-US" w:eastAsia="en-US" w:bidi="ar-SA"/>
      </w:rPr>
    </w:lvl>
    <w:lvl w:ilvl="3">
      <w:numFmt w:val="bullet"/>
      <w:lvlText w:val=""/>
      <w:lvlJc w:val="left"/>
      <w:pPr>
        <w:tabs>
          <w:tab w:val="num" w:pos="0"/>
        </w:tabs>
        <w:ind w:left="4069" w:hanging="708"/>
      </w:pPr>
      <w:rPr>
        <w:rFonts w:ascii="Symbol" w:hAnsi="Symbol" w:cs="Symbol" w:hint="default"/>
        <w:lang w:val="en-US" w:eastAsia="en-US" w:bidi="ar-SA"/>
      </w:rPr>
    </w:lvl>
    <w:lvl w:ilvl="4">
      <w:numFmt w:val="bullet"/>
      <w:lvlText w:val=""/>
      <w:lvlJc w:val="left"/>
      <w:pPr>
        <w:tabs>
          <w:tab w:val="num" w:pos="0"/>
        </w:tabs>
        <w:ind w:left="4986" w:hanging="708"/>
      </w:pPr>
      <w:rPr>
        <w:rFonts w:ascii="Symbol" w:hAnsi="Symbol" w:cs="Symbol" w:hint="default"/>
        <w:lang w:val="en-US" w:eastAsia="en-US" w:bidi="ar-SA"/>
      </w:rPr>
    </w:lvl>
    <w:lvl w:ilvl="5">
      <w:numFmt w:val="bullet"/>
      <w:lvlText w:val=""/>
      <w:lvlJc w:val="left"/>
      <w:pPr>
        <w:tabs>
          <w:tab w:val="num" w:pos="0"/>
        </w:tabs>
        <w:ind w:left="5903" w:hanging="708"/>
      </w:pPr>
      <w:rPr>
        <w:rFonts w:ascii="Symbol" w:hAnsi="Symbol" w:cs="Symbol" w:hint="default"/>
        <w:lang w:val="en-US" w:eastAsia="en-US" w:bidi="ar-SA"/>
      </w:rPr>
    </w:lvl>
    <w:lvl w:ilvl="6">
      <w:numFmt w:val="bullet"/>
      <w:lvlText w:val=""/>
      <w:lvlJc w:val="left"/>
      <w:pPr>
        <w:tabs>
          <w:tab w:val="num" w:pos="0"/>
        </w:tabs>
        <w:ind w:left="6819" w:hanging="708"/>
      </w:pPr>
      <w:rPr>
        <w:rFonts w:ascii="Symbol" w:hAnsi="Symbol" w:cs="Symbol" w:hint="default"/>
        <w:lang w:val="en-US" w:eastAsia="en-US" w:bidi="ar-SA"/>
      </w:rPr>
    </w:lvl>
    <w:lvl w:ilvl="7">
      <w:numFmt w:val="bullet"/>
      <w:lvlText w:val=""/>
      <w:lvlJc w:val="left"/>
      <w:pPr>
        <w:tabs>
          <w:tab w:val="num" w:pos="0"/>
        </w:tabs>
        <w:ind w:left="7736" w:hanging="708"/>
      </w:pPr>
      <w:rPr>
        <w:rFonts w:ascii="Symbol" w:hAnsi="Symbol" w:cs="Symbol" w:hint="default"/>
        <w:lang w:val="en-US" w:eastAsia="en-US" w:bidi="ar-SA"/>
      </w:rPr>
    </w:lvl>
    <w:lvl w:ilvl="8">
      <w:numFmt w:val="bullet"/>
      <w:lvlText w:val=""/>
      <w:lvlJc w:val="left"/>
      <w:pPr>
        <w:tabs>
          <w:tab w:val="num" w:pos="0"/>
        </w:tabs>
        <w:ind w:left="8653" w:hanging="708"/>
      </w:pPr>
      <w:rPr>
        <w:rFonts w:ascii="Symbol" w:hAnsi="Symbol" w:cs="Symbol" w:hint="default"/>
        <w:lang w:val="en-US" w:eastAsia="en-US" w:bidi="ar-SA"/>
      </w:rPr>
    </w:lvl>
  </w:abstractNum>
  <w:abstractNum w:abstractNumId="25">
    <w:nsid w:val="53691827"/>
    <w:multiLevelType w:val="multilevel"/>
    <w:tmpl w:val="A77CC6C0"/>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1696" w:hanging="360"/>
      </w:pPr>
      <w:rPr>
        <w:rFonts w:ascii="Symbol" w:hAnsi="Symbol" w:cs="Symbol" w:hint="default"/>
        <w:w w:val="100"/>
        <w:sz w:val="22"/>
        <w:szCs w:val="22"/>
        <w:lang w:val="en-US" w:eastAsia="en-US" w:bidi="ar-SA"/>
      </w:rPr>
    </w:lvl>
    <w:lvl w:ilvl="3">
      <w:numFmt w:val="bullet"/>
      <w:lvlText w:val=""/>
      <w:lvlJc w:val="left"/>
      <w:pPr>
        <w:tabs>
          <w:tab w:val="num" w:pos="0"/>
        </w:tabs>
        <w:ind w:left="2798" w:hanging="360"/>
      </w:pPr>
      <w:rPr>
        <w:rFonts w:ascii="Symbol" w:hAnsi="Symbol" w:cs="Symbol" w:hint="default"/>
        <w:lang w:val="en-US" w:eastAsia="en-US" w:bidi="ar-SA"/>
      </w:rPr>
    </w:lvl>
    <w:lvl w:ilvl="4">
      <w:numFmt w:val="bullet"/>
      <w:lvlText w:val=""/>
      <w:lvlJc w:val="left"/>
      <w:pPr>
        <w:tabs>
          <w:tab w:val="num" w:pos="0"/>
        </w:tabs>
        <w:ind w:left="3896" w:hanging="360"/>
      </w:pPr>
      <w:rPr>
        <w:rFonts w:ascii="Symbol" w:hAnsi="Symbol" w:cs="Symbol" w:hint="default"/>
        <w:lang w:val="en-US" w:eastAsia="en-US" w:bidi="ar-SA"/>
      </w:rPr>
    </w:lvl>
    <w:lvl w:ilvl="5">
      <w:numFmt w:val="bullet"/>
      <w:lvlText w:val=""/>
      <w:lvlJc w:val="left"/>
      <w:pPr>
        <w:tabs>
          <w:tab w:val="num" w:pos="0"/>
        </w:tabs>
        <w:ind w:left="4994" w:hanging="360"/>
      </w:pPr>
      <w:rPr>
        <w:rFonts w:ascii="Symbol" w:hAnsi="Symbol" w:cs="Symbol" w:hint="default"/>
        <w:lang w:val="en-US" w:eastAsia="en-US" w:bidi="ar-SA"/>
      </w:rPr>
    </w:lvl>
    <w:lvl w:ilvl="6">
      <w:numFmt w:val="bullet"/>
      <w:lvlText w:val=""/>
      <w:lvlJc w:val="left"/>
      <w:pPr>
        <w:tabs>
          <w:tab w:val="num" w:pos="0"/>
        </w:tabs>
        <w:ind w:left="6093" w:hanging="360"/>
      </w:pPr>
      <w:rPr>
        <w:rFonts w:ascii="Symbol" w:hAnsi="Symbol" w:cs="Symbol" w:hint="default"/>
        <w:lang w:val="en-US" w:eastAsia="en-US" w:bidi="ar-SA"/>
      </w:rPr>
    </w:lvl>
    <w:lvl w:ilvl="7">
      <w:numFmt w:val="bullet"/>
      <w:lvlText w:val=""/>
      <w:lvlJc w:val="left"/>
      <w:pPr>
        <w:tabs>
          <w:tab w:val="num" w:pos="0"/>
        </w:tabs>
        <w:ind w:left="7191" w:hanging="360"/>
      </w:pPr>
      <w:rPr>
        <w:rFonts w:ascii="Symbol" w:hAnsi="Symbol" w:cs="Symbol" w:hint="default"/>
        <w:lang w:val="en-US" w:eastAsia="en-US" w:bidi="ar-SA"/>
      </w:rPr>
    </w:lvl>
    <w:lvl w:ilvl="8">
      <w:numFmt w:val="bullet"/>
      <w:lvlText w:val=""/>
      <w:lvlJc w:val="left"/>
      <w:pPr>
        <w:tabs>
          <w:tab w:val="num" w:pos="0"/>
        </w:tabs>
        <w:ind w:left="8289" w:hanging="360"/>
      </w:pPr>
      <w:rPr>
        <w:rFonts w:ascii="Symbol" w:hAnsi="Symbol" w:cs="Symbol" w:hint="default"/>
        <w:lang w:val="en-US" w:eastAsia="en-US" w:bidi="ar-SA"/>
      </w:rPr>
    </w:lvl>
  </w:abstractNum>
  <w:abstractNum w:abstractNumId="26">
    <w:nsid w:val="53D2764F"/>
    <w:multiLevelType w:val="multilevel"/>
    <w:tmpl w:val="311C63DA"/>
    <w:lvl w:ilvl="0">
      <w:start w:val="2"/>
      <w:numFmt w:val="decimal"/>
      <w:lvlText w:val="%1"/>
      <w:lvlJc w:val="left"/>
      <w:pPr>
        <w:tabs>
          <w:tab w:val="num" w:pos="0"/>
        </w:tabs>
        <w:ind w:left="1324" w:hanging="708"/>
      </w:pPr>
      <w:rPr>
        <w:lang w:val="en-US" w:eastAsia="en-US" w:bidi="ar-SA"/>
      </w:rPr>
    </w:lvl>
    <w:lvl w:ilvl="1">
      <w:start w:val="3"/>
      <w:numFmt w:val="decimal"/>
      <w:lvlText w:val="%1.%2"/>
      <w:lvlJc w:val="left"/>
      <w:pPr>
        <w:tabs>
          <w:tab w:val="num" w:pos="0"/>
        </w:tabs>
        <w:ind w:left="1324" w:hanging="708"/>
      </w:pPr>
      <w:rPr>
        <w:lang w:val="en-US" w:eastAsia="en-US" w:bidi="ar-SA"/>
      </w:rPr>
    </w:lvl>
    <w:lvl w:ilvl="2">
      <w:start w:val="1"/>
      <w:numFmt w:val="decimal"/>
      <w:lvlText w:val="%1.%2.%3."/>
      <w:lvlJc w:val="left"/>
      <w:pPr>
        <w:tabs>
          <w:tab w:val="num" w:pos="0"/>
        </w:tabs>
        <w:ind w:left="1324" w:hanging="708"/>
      </w:pPr>
      <w:rPr>
        <w:rFonts w:ascii="Calibri Light" w:eastAsia="Calibri Light" w:hAnsi="Calibri Light" w:cs="Calibri Light"/>
        <w:spacing w:val="-2"/>
        <w:w w:val="100"/>
        <w:sz w:val="22"/>
        <w:szCs w:val="22"/>
        <w:lang w:val="en-US" w:eastAsia="en-US" w:bidi="ar-SA"/>
      </w:rPr>
    </w:lvl>
    <w:lvl w:ilvl="3">
      <w:numFmt w:val="bullet"/>
      <w:lvlText w:val=""/>
      <w:lvlJc w:val="left"/>
      <w:pPr>
        <w:tabs>
          <w:tab w:val="num" w:pos="0"/>
        </w:tabs>
        <w:ind w:left="4069" w:hanging="708"/>
      </w:pPr>
      <w:rPr>
        <w:rFonts w:ascii="Symbol" w:hAnsi="Symbol" w:cs="Symbol" w:hint="default"/>
        <w:lang w:val="en-US" w:eastAsia="en-US" w:bidi="ar-SA"/>
      </w:rPr>
    </w:lvl>
    <w:lvl w:ilvl="4">
      <w:numFmt w:val="bullet"/>
      <w:lvlText w:val=""/>
      <w:lvlJc w:val="left"/>
      <w:pPr>
        <w:tabs>
          <w:tab w:val="num" w:pos="0"/>
        </w:tabs>
        <w:ind w:left="4986" w:hanging="708"/>
      </w:pPr>
      <w:rPr>
        <w:rFonts w:ascii="Symbol" w:hAnsi="Symbol" w:cs="Symbol" w:hint="default"/>
        <w:lang w:val="en-US" w:eastAsia="en-US" w:bidi="ar-SA"/>
      </w:rPr>
    </w:lvl>
    <w:lvl w:ilvl="5">
      <w:numFmt w:val="bullet"/>
      <w:lvlText w:val=""/>
      <w:lvlJc w:val="left"/>
      <w:pPr>
        <w:tabs>
          <w:tab w:val="num" w:pos="0"/>
        </w:tabs>
        <w:ind w:left="5903" w:hanging="708"/>
      </w:pPr>
      <w:rPr>
        <w:rFonts w:ascii="Symbol" w:hAnsi="Symbol" w:cs="Symbol" w:hint="default"/>
        <w:lang w:val="en-US" w:eastAsia="en-US" w:bidi="ar-SA"/>
      </w:rPr>
    </w:lvl>
    <w:lvl w:ilvl="6">
      <w:numFmt w:val="bullet"/>
      <w:lvlText w:val=""/>
      <w:lvlJc w:val="left"/>
      <w:pPr>
        <w:tabs>
          <w:tab w:val="num" w:pos="0"/>
        </w:tabs>
        <w:ind w:left="6819" w:hanging="708"/>
      </w:pPr>
      <w:rPr>
        <w:rFonts w:ascii="Symbol" w:hAnsi="Symbol" w:cs="Symbol" w:hint="default"/>
        <w:lang w:val="en-US" w:eastAsia="en-US" w:bidi="ar-SA"/>
      </w:rPr>
    </w:lvl>
    <w:lvl w:ilvl="7">
      <w:numFmt w:val="bullet"/>
      <w:lvlText w:val=""/>
      <w:lvlJc w:val="left"/>
      <w:pPr>
        <w:tabs>
          <w:tab w:val="num" w:pos="0"/>
        </w:tabs>
        <w:ind w:left="7736" w:hanging="708"/>
      </w:pPr>
      <w:rPr>
        <w:rFonts w:ascii="Symbol" w:hAnsi="Symbol" w:cs="Symbol" w:hint="default"/>
        <w:lang w:val="en-US" w:eastAsia="en-US" w:bidi="ar-SA"/>
      </w:rPr>
    </w:lvl>
    <w:lvl w:ilvl="8">
      <w:numFmt w:val="bullet"/>
      <w:lvlText w:val=""/>
      <w:lvlJc w:val="left"/>
      <w:pPr>
        <w:tabs>
          <w:tab w:val="num" w:pos="0"/>
        </w:tabs>
        <w:ind w:left="8653" w:hanging="708"/>
      </w:pPr>
      <w:rPr>
        <w:rFonts w:ascii="Symbol" w:hAnsi="Symbol" w:cs="Symbol" w:hint="default"/>
        <w:lang w:val="en-US" w:eastAsia="en-US" w:bidi="ar-SA"/>
      </w:rPr>
    </w:lvl>
  </w:abstractNum>
  <w:abstractNum w:abstractNumId="27">
    <w:nsid w:val="56DB6905"/>
    <w:multiLevelType w:val="multilevel"/>
    <w:tmpl w:val="730CFAB8"/>
    <w:lvl w:ilvl="0">
      <w:start w:val="1"/>
      <w:numFmt w:val="decimal"/>
      <w:lvlText w:val="%1."/>
      <w:lvlJc w:val="left"/>
      <w:pPr>
        <w:tabs>
          <w:tab w:val="num" w:pos="0"/>
        </w:tabs>
        <w:ind w:left="976" w:hanging="360"/>
      </w:pPr>
      <w:rPr>
        <w:sz w:val="22"/>
        <w:szCs w:val="22"/>
      </w:rPr>
    </w:lvl>
    <w:lvl w:ilvl="1">
      <w:start w:val="1"/>
      <w:numFmt w:val="lowerLetter"/>
      <w:lvlText w:val="%2."/>
      <w:lvlJc w:val="left"/>
      <w:pPr>
        <w:tabs>
          <w:tab w:val="num" w:pos="0"/>
        </w:tabs>
        <w:ind w:left="1696" w:hanging="360"/>
      </w:pPr>
    </w:lvl>
    <w:lvl w:ilvl="2">
      <w:start w:val="1"/>
      <w:numFmt w:val="lowerRoman"/>
      <w:lvlText w:val="%3."/>
      <w:lvlJc w:val="right"/>
      <w:pPr>
        <w:tabs>
          <w:tab w:val="num" w:pos="0"/>
        </w:tabs>
        <w:ind w:left="2416" w:hanging="180"/>
      </w:pPr>
    </w:lvl>
    <w:lvl w:ilvl="3">
      <w:start w:val="1"/>
      <w:numFmt w:val="decimal"/>
      <w:lvlText w:val="%4."/>
      <w:lvlJc w:val="left"/>
      <w:pPr>
        <w:tabs>
          <w:tab w:val="num" w:pos="0"/>
        </w:tabs>
        <w:ind w:left="3136" w:hanging="360"/>
      </w:pPr>
    </w:lvl>
    <w:lvl w:ilvl="4">
      <w:start w:val="1"/>
      <w:numFmt w:val="lowerLetter"/>
      <w:lvlText w:val="%5."/>
      <w:lvlJc w:val="left"/>
      <w:pPr>
        <w:tabs>
          <w:tab w:val="num" w:pos="0"/>
        </w:tabs>
        <w:ind w:left="3856" w:hanging="360"/>
      </w:pPr>
    </w:lvl>
    <w:lvl w:ilvl="5">
      <w:start w:val="1"/>
      <w:numFmt w:val="lowerRoman"/>
      <w:lvlText w:val="%6."/>
      <w:lvlJc w:val="right"/>
      <w:pPr>
        <w:tabs>
          <w:tab w:val="num" w:pos="0"/>
        </w:tabs>
        <w:ind w:left="4576" w:hanging="180"/>
      </w:pPr>
    </w:lvl>
    <w:lvl w:ilvl="6">
      <w:start w:val="1"/>
      <w:numFmt w:val="decimal"/>
      <w:lvlText w:val="%7."/>
      <w:lvlJc w:val="left"/>
      <w:pPr>
        <w:tabs>
          <w:tab w:val="num" w:pos="0"/>
        </w:tabs>
        <w:ind w:left="5296" w:hanging="360"/>
      </w:pPr>
    </w:lvl>
    <w:lvl w:ilvl="7">
      <w:start w:val="1"/>
      <w:numFmt w:val="lowerLetter"/>
      <w:lvlText w:val="%8."/>
      <w:lvlJc w:val="left"/>
      <w:pPr>
        <w:tabs>
          <w:tab w:val="num" w:pos="0"/>
        </w:tabs>
        <w:ind w:left="6016" w:hanging="360"/>
      </w:pPr>
    </w:lvl>
    <w:lvl w:ilvl="8">
      <w:start w:val="1"/>
      <w:numFmt w:val="lowerRoman"/>
      <w:lvlText w:val="%9."/>
      <w:lvlJc w:val="right"/>
      <w:pPr>
        <w:tabs>
          <w:tab w:val="num" w:pos="0"/>
        </w:tabs>
        <w:ind w:left="6736" w:hanging="180"/>
      </w:pPr>
    </w:lvl>
  </w:abstractNum>
  <w:abstractNum w:abstractNumId="28">
    <w:nsid w:val="58E62756"/>
    <w:multiLevelType w:val="multilevel"/>
    <w:tmpl w:val="A156EE3C"/>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start w:val="1"/>
      <w:numFmt w:val="lowerLetter"/>
      <w:lvlText w:val="%2)"/>
      <w:lvlJc w:val="left"/>
      <w:pPr>
        <w:tabs>
          <w:tab w:val="num" w:pos="0"/>
        </w:tabs>
        <w:ind w:left="1336" w:hanging="3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2056" w:hanging="360"/>
      </w:pPr>
      <w:rPr>
        <w:rFonts w:ascii="Symbol" w:hAnsi="Symbol" w:cs="Symbol" w:hint="default"/>
        <w:w w:val="100"/>
        <w:sz w:val="22"/>
        <w:szCs w:val="22"/>
        <w:lang w:val="en-US" w:eastAsia="en-US" w:bidi="ar-SA"/>
      </w:rPr>
    </w:lvl>
    <w:lvl w:ilvl="3">
      <w:numFmt w:val="bullet"/>
      <w:lvlText w:val=""/>
      <w:lvlJc w:val="left"/>
      <w:pPr>
        <w:tabs>
          <w:tab w:val="num" w:pos="0"/>
        </w:tabs>
        <w:ind w:left="3113" w:hanging="360"/>
      </w:pPr>
      <w:rPr>
        <w:rFonts w:ascii="Symbol" w:hAnsi="Symbol" w:cs="Symbol" w:hint="default"/>
        <w:lang w:val="en-US" w:eastAsia="en-US" w:bidi="ar-SA"/>
      </w:rPr>
    </w:lvl>
    <w:lvl w:ilvl="4">
      <w:numFmt w:val="bullet"/>
      <w:lvlText w:val=""/>
      <w:lvlJc w:val="left"/>
      <w:pPr>
        <w:tabs>
          <w:tab w:val="num" w:pos="0"/>
        </w:tabs>
        <w:ind w:left="4166" w:hanging="360"/>
      </w:pPr>
      <w:rPr>
        <w:rFonts w:ascii="Symbol" w:hAnsi="Symbol" w:cs="Symbol" w:hint="default"/>
        <w:lang w:val="en-US" w:eastAsia="en-US" w:bidi="ar-SA"/>
      </w:rPr>
    </w:lvl>
    <w:lvl w:ilvl="5">
      <w:numFmt w:val="bullet"/>
      <w:lvlText w:val=""/>
      <w:lvlJc w:val="left"/>
      <w:pPr>
        <w:tabs>
          <w:tab w:val="num" w:pos="0"/>
        </w:tabs>
        <w:ind w:left="5219" w:hanging="360"/>
      </w:pPr>
      <w:rPr>
        <w:rFonts w:ascii="Symbol" w:hAnsi="Symbol" w:cs="Symbol" w:hint="default"/>
        <w:lang w:val="en-US" w:eastAsia="en-US" w:bidi="ar-SA"/>
      </w:rPr>
    </w:lvl>
    <w:lvl w:ilvl="6">
      <w:numFmt w:val="bullet"/>
      <w:lvlText w:val=""/>
      <w:lvlJc w:val="left"/>
      <w:pPr>
        <w:tabs>
          <w:tab w:val="num" w:pos="0"/>
        </w:tabs>
        <w:ind w:left="6273" w:hanging="360"/>
      </w:pPr>
      <w:rPr>
        <w:rFonts w:ascii="Symbol" w:hAnsi="Symbol" w:cs="Symbol" w:hint="default"/>
        <w:lang w:val="en-US" w:eastAsia="en-US" w:bidi="ar-SA"/>
      </w:rPr>
    </w:lvl>
    <w:lvl w:ilvl="7">
      <w:numFmt w:val="bullet"/>
      <w:lvlText w:val=""/>
      <w:lvlJc w:val="left"/>
      <w:pPr>
        <w:tabs>
          <w:tab w:val="num" w:pos="0"/>
        </w:tabs>
        <w:ind w:left="7326" w:hanging="360"/>
      </w:pPr>
      <w:rPr>
        <w:rFonts w:ascii="Symbol" w:hAnsi="Symbol" w:cs="Symbol" w:hint="default"/>
        <w:lang w:val="en-US" w:eastAsia="en-US" w:bidi="ar-SA"/>
      </w:rPr>
    </w:lvl>
    <w:lvl w:ilvl="8">
      <w:numFmt w:val="bullet"/>
      <w:lvlText w:val=""/>
      <w:lvlJc w:val="left"/>
      <w:pPr>
        <w:tabs>
          <w:tab w:val="num" w:pos="0"/>
        </w:tabs>
        <w:ind w:left="8379" w:hanging="360"/>
      </w:pPr>
      <w:rPr>
        <w:rFonts w:ascii="Symbol" w:hAnsi="Symbol" w:cs="Symbol" w:hint="default"/>
        <w:lang w:val="en-US" w:eastAsia="en-US" w:bidi="ar-SA"/>
      </w:rPr>
    </w:lvl>
  </w:abstractNum>
  <w:abstractNum w:abstractNumId="29">
    <w:nsid w:val="60712B1E"/>
    <w:multiLevelType w:val="multilevel"/>
    <w:tmpl w:val="909AD9CC"/>
    <w:lvl w:ilvl="0">
      <w:numFmt w:val="bullet"/>
      <w:lvlText w:val=""/>
      <w:lvlJc w:val="left"/>
      <w:pPr>
        <w:tabs>
          <w:tab w:val="num" w:pos="0"/>
        </w:tabs>
        <w:ind w:left="429" w:hanging="334"/>
      </w:pPr>
      <w:rPr>
        <w:rFonts w:ascii="Symbol" w:hAnsi="Symbol" w:cs="Symbol" w:hint="default"/>
        <w:w w:val="100"/>
        <w:sz w:val="22"/>
        <w:szCs w:val="22"/>
        <w:lang w:val="en-US" w:eastAsia="en-US" w:bidi="ar-SA"/>
      </w:rPr>
    </w:lvl>
    <w:lvl w:ilvl="1">
      <w:numFmt w:val="bullet"/>
      <w:lvlText w:val=""/>
      <w:lvlJc w:val="left"/>
      <w:pPr>
        <w:tabs>
          <w:tab w:val="num" w:pos="0"/>
        </w:tabs>
        <w:ind w:left="1186" w:hanging="334"/>
      </w:pPr>
      <w:rPr>
        <w:rFonts w:ascii="Symbol" w:hAnsi="Symbol" w:cs="Symbol" w:hint="default"/>
        <w:lang w:val="en-US" w:eastAsia="en-US" w:bidi="ar-SA"/>
      </w:rPr>
    </w:lvl>
    <w:lvl w:ilvl="2">
      <w:numFmt w:val="bullet"/>
      <w:lvlText w:val=""/>
      <w:lvlJc w:val="left"/>
      <w:pPr>
        <w:tabs>
          <w:tab w:val="num" w:pos="0"/>
        </w:tabs>
        <w:ind w:left="1953" w:hanging="334"/>
      </w:pPr>
      <w:rPr>
        <w:rFonts w:ascii="Symbol" w:hAnsi="Symbol" w:cs="Symbol" w:hint="default"/>
        <w:lang w:val="en-US" w:eastAsia="en-US" w:bidi="ar-SA"/>
      </w:rPr>
    </w:lvl>
    <w:lvl w:ilvl="3">
      <w:numFmt w:val="bullet"/>
      <w:lvlText w:val=""/>
      <w:lvlJc w:val="left"/>
      <w:pPr>
        <w:tabs>
          <w:tab w:val="num" w:pos="0"/>
        </w:tabs>
        <w:ind w:left="2720" w:hanging="334"/>
      </w:pPr>
      <w:rPr>
        <w:rFonts w:ascii="Symbol" w:hAnsi="Symbol" w:cs="Symbol" w:hint="default"/>
        <w:lang w:val="en-US" w:eastAsia="en-US" w:bidi="ar-SA"/>
      </w:rPr>
    </w:lvl>
    <w:lvl w:ilvl="4">
      <w:numFmt w:val="bullet"/>
      <w:lvlText w:val=""/>
      <w:lvlJc w:val="left"/>
      <w:pPr>
        <w:tabs>
          <w:tab w:val="num" w:pos="0"/>
        </w:tabs>
        <w:ind w:left="3487" w:hanging="334"/>
      </w:pPr>
      <w:rPr>
        <w:rFonts w:ascii="Symbol" w:hAnsi="Symbol" w:cs="Symbol" w:hint="default"/>
        <w:lang w:val="en-US" w:eastAsia="en-US" w:bidi="ar-SA"/>
      </w:rPr>
    </w:lvl>
    <w:lvl w:ilvl="5">
      <w:numFmt w:val="bullet"/>
      <w:lvlText w:val=""/>
      <w:lvlJc w:val="left"/>
      <w:pPr>
        <w:tabs>
          <w:tab w:val="num" w:pos="0"/>
        </w:tabs>
        <w:ind w:left="4254" w:hanging="334"/>
      </w:pPr>
      <w:rPr>
        <w:rFonts w:ascii="Symbol" w:hAnsi="Symbol" w:cs="Symbol" w:hint="default"/>
        <w:lang w:val="en-US" w:eastAsia="en-US" w:bidi="ar-SA"/>
      </w:rPr>
    </w:lvl>
    <w:lvl w:ilvl="6">
      <w:numFmt w:val="bullet"/>
      <w:lvlText w:val=""/>
      <w:lvlJc w:val="left"/>
      <w:pPr>
        <w:tabs>
          <w:tab w:val="num" w:pos="0"/>
        </w:tabs>
        <w:ind w:left="5021" w:hanging="334"/>
      </w:pPr>
      <w:rPr>
        <w:rFonts w:ascii="Symbol" w:hAnsi="Symbol" w:cs="Symbol" w:hint="default"/>
        <w:lang w:val="en-US" w:eastAsia="en-US" w:bidi="ar-SA"/>
      </w:rPr>
    </w:lvl>
    <w:lvl w:ilvl="7">
      <w:numFmt w:val="bullet"/>
      <w:lvlText w:val=""/>
      <w:lvlJc w:val="left"/>
      <w:pPr>
        <w:tabs>
          <w:tab w:val="num" w:pos="0"/>
        </w:tabs>
        <w:ind w:left="5788" w:hanging="334"/>
      </w:pPr>
      <w:rPr>
        <w:rFonts w:ascii="Symbol" w:hAnsi="Symbol" w:cs="Symbol" w:hint="default"/>
        <w:lang w:val="en-US" w:eastAsia="en-US" w:bidi="ar-SA"/>
      </w:rPr>
    </w:lvl>
    <w:lvl w:ilvl="8">
      <w:numFmt w:val="bullet"/>
      <w:lvlText w:val=""/>
      <w:lvlJc w:val="left"/>
      <w:pPr>
        <w:tabs>
          <w:tab w:val="num" w:pos="0"/>
        </w:tabs>
        <w:ind w:left="6555" w:hanging="334"/>
      </w:pPr>
      <w:rPr>
        <w:rFonts w:ascii="Symbol" w:hAnsi="Symbol" w:cs="Symbol" w:hint="default"/>
        <w:lang w:val="en-US" w:eastAsia="en-US" w:bidi="ar-SA"/>
      </w:rPr>
    </w:lvl>
  </w:abstractNum>
  <w:abstractNum w:abstractNumId="30">
    <w:nsid w:val="623844C3"/>
    <w:multiLevelType w:val="multilevel"/>
    <w:tmpl w:val="7B6C6FBA"/>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31">
    <w:nsid w:val="6339417D"/>
    <w:multiLevelType w:val="multilevel"/>
    <w:tmpl w:val="25628A64"/>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32">
    <w:nsid w:val="65FF3499"/>
    <w:multiLevelType w:val="multilevel"/>
    <w:tmpl w:val="3242794C"/>
    <w:lvl w:ilvl="0">
      <w:start w:val="1"/>
      <w:numFmt w:val="decimal"/>
      <w:lvlText w:val="%1"/>
      <w:lvlJc w:val="left"/>
      <w:pPr>
        <w:tabs>
          <w:tab w:val="num" w:pos="0"/>
        </w:tabs>
        <w:ind w:left="1715" w:hanging="660"/>
      </w:pPr>
      <w:rPr>
        <w:lang w:val="en-US" w:eastAsia="en-US" w:bidi="ar-SA"/>
      </w:rPr>
    </w:lvl>
    <w:lvl w:ilvl="1">
      <w:start w:val="1"/>
      <w:numFmt w:val="decimal"/>
      <w:lvlText w:val="%1.%2."/>
      <w:lvlJc w:val="left"/>
      <w:pPr>
        <w:tabs>
          <w:tab w:val="num" w:pos="0"/>
        </w:tabs>
        <w:ind w:left="1715" w:hanging="6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3473" w:hanging="660"/>
      </w:pPr>
      <w:rPr>
        <w:rFonts w:ascii="Symbol" w:hAnsi="Symbol" w:cs="Symbol" w:hint="default"/>
        <w:lang w:val="en-US" w:eastAsia="en-US" w:bidi="ar-SA"/>
      </w:rPr>
    </w:lvl>
    <w:lvl w:ilvl="3">
      <w:numFmt w:val="bullet"/>
      <w:lvlText w:val=""/>
      <w:lvlJc w:val="left"/>
      <w:pPr>
        <w:tabs>
          <w:tab w:val="num" w:pos="0"/>
        </w:tabs>
        <w:ind w:left="4349" w:hanging="660"/>
      </w:pPr>
      <w:rPr>
        <w:rFonts w:ascii="Symbol" w:hAnsi="Symbol" w:cs="Symbol" w:hint="default"/>
        <w:lang w:val="en-US" w:eastAsia="en-US" w:bidi="ar-SA"/>
      </w:rPr>
    </w:lvl>
    <w:lvl w:ilvl="4">
      <w:numFmt w:val="bullet"/>
      <w:lvlText w:val=""/>
      <w:lvlJc w:val="left"/>
      <w:pPr>
        <w:tabs>
          <w:tab w:val="num" w:pos="0"/>
        </w:tabs>
        <w:ind w:left="5226" w:hanging="660"/>
      </w:pPr>
      <w:rPr>
        <w:rFonts w:ascii="Symbol" w:hAnsi="Symbol" w:cs="Symbol" w:hint="default"/>
        <w:lang w:val="en-US" w:eastAsia="en-US" w:bidi="ar-SA"/>
      </w:rPr>
    </w:lvl>
    <w:lvl w:ilvl="5">
      <w:numFmt w:val="bullet"/>
      <w:lvlText w:val=""/>
      <w:lvlJc w:val="left"/>
      <w:pPr>
        <w:tabs>
          <w:tab w:val="num" w:pos="0"/>
        </w:tabs>
        <w:ind w:left="6103" w:hanging="660"/>
      </w:pPr>
      <w:rPr>
        <w:rFonts w:ascii="Symbol" w:hAnsi="Symbol" w:cs="Symbol" w:hint="default"/>
        <w:lang w:val="en-US" w:eastAsia="en-US" w:bidi="ar-SA"/>
      </w:rPr>
    </w:lvl>
    <w:lvl w:ilvl="6">
      <w:numFmt w:val="bullet"/>
      <w:lvlText w:val=""/>
      <w:lvlJc w:val="left"/>
      <w:pPr>
        <w:tabs>
          <w:tab w:val="num" w:pos="0"/>
        </w:tabs>
        <w:ind w:left="6979" w:hanging="660"/>
      </w:pPr>
      <w:rPr>
        <w:rFonts w:ascii="Symbol" w:hAnsi="Symbol" w:cs="Symbol" w:hint="default"/>
        <w:lang w:val="en-US" w:eastAsia="en-US" w:bidi="ar-SA"/>
      </w:rPr>
    </w:lvl>
    <w:lvl w:ilvl="7">
      <w:numFmt w:val="bullet"/>
      <w:lvlText w:val=""/>
      <w:lvlJc w:val="left"/>
      <w:pPr>
        <w:tabs>
          <w:tab w:val="num" w:pos="0"/>
        </w:tabs>
        <w:ind w:left="7856" w:hanging="660"/>
      </w:pPr>
      <w:rPr>
        <w:rFonts w:ascii="Symbol" w:hAnsi="Symbol" w:cs="Symbol" w:hint="default"/>
        <w:lang w:val="en-US" w:eastAsia="en-US" w:bidi="ar-SA"/>
      </w:rPr>
    </w:lvl>
    <w:lvl w:ilvl="8">
      <w:numFmt w:val="bullet"/>
      <w:lvlText w:val=""/>
      <w:lvlJc w:val="left"/>
      <w:pPr>
        <w:tabs>
          <w:tab w:val="num" w:pos="0"/>
        </w:tabs>
        <w:ind w:left="8733" w:hanging="660"/>
      </w:pPr>
      <w:rPr>
        <w:rFonts w:ascii="Symbol" w:hAnsi="Symbol" w:cs="Symbol" w:hint="default"/>
        <w:lang w:val="en-US" w:eastAsia="en-US" w:bidi="ar-SA"/>
      </w:rPr>
    </w:lvl>
  </w:abstractNum>
  <w:abstractNum w:abstractNumId="33">
    <w:nsid w:val="68125080"/>
    <w:multiLevelType w:val="multilevel"/>
    <w:tmpl w:val="9DE0088A"/>
    <w:lvl w:ilvl="0">
      <w:start w:val="1"/>
      <w:numFmt w:val="bullet"/>
      <w:lvlText w:val=""/>
      <w:lvlJc w:val="left"/>
      <w:pPr>
        <w:tabs>
          <w:tab w:val="num" w:pos="-256"/>
        </w:tabs>
        <w:ind w:left="1080" w:hanging="360"/>
      </w:pPr>
      <w:rPr>
        <w:rFonts w:ascii="Symbol" w:hAnsi="Symbol" w:cs="Symbol" w:hint="default"/>
        <w:sz w:val="22"/>
        <w:szCs w:val="22"/>
      </w:rPr>
    </w:lvl>
    <w:lvl w:ilvl="1">
      <w:start w:val="1"/>
      <w:numFmt w:val="bullet"/>
      <w:lvlText w:val="o"/>
      <w:lvlJc w:val="left"/>
      <w:pPr>
        <w:tabs>
          <w:tab w:val="num" w:pos="-256"/>
        </w:tabs>
        <w:ind w:left="1800" w:hanging="360"/>
      </w:pPr>
      <w:rPr>
        <w:rFonts w:ascii="Courier New" w:hAnsi="Courier New" w:cs="Courier New" w:hint="default"/>
      </w:rPr>
    </w:lvl>
    <w:lvl w:ilvl="2">
      <w:start w:val="1"/>
      <w:numFmt w:val="bullet"/>
      <w:lvlText w:val=""/>
      <w:lvlJc w:val="left"/>
      <w:pPr>
        <w:tabs>
          <w:tab w:val="num" w:pos="-256"/>
        </w:tabs>
        <w:ind w:left="2520" w:hanging="360"/>
      </w:pPr>
      <w:rPr>
        <w:rFonts w:ascii="Wingdings" w:hAnsi="Wingdings" w:cs="Wingdings" w:hint="default"/>
      </w:rPr>
    </w:lvl>
    <w:lvl w:ilvl="3">
      <w:start w:val="1"/>
      <w:numFmt w:val="bullet"/>
      <w:lvlText w:val=""/>
      <w:lvlJc w:val="left"/>
      <w:pPr>
        <w:tabs>
          <w:tab w:val="num" w:pos="-256"/>
        </w:tabs>
        <w:ind w:left="3240" w:hanging="360"/>
      </w:pPr>
      <w:rPr>
        <w:rFonts w:ascii="Symbol" w:hAnsi="Symbol" w:cs="Symbol" w:hint="default"/>
      </w:rPr>
    </w:lvl>
    <w:lvl w:ilvl="4">
      <w:start w:val="1"/>
      <w:numFmt w:val="bullet"/>
      <w:lvlText w:val="o"/>
      <w:lvlJc w:val="left"/>
      <w:pPr>
        <w:tabs>
          <w:tab w:val="num" w:pos="-256"/>
        </w:tabs>
        <w:ind w:left="3960" w:hanging="360"/>
      </w:pPr>
      <w:rPr>
        <w:rFonts w:ascii="Courier New" w:hAnsi="Courier New" w:cs="Courier New" w:hint="default"/>
      </w:rPr>
    </w:lvl>
    <w:lvl w:ilvl="5">
      <w:start w:val="1"/>
      <w:numFmt w:val="bullet"/>
      <w:lvlText w:val=""/>
      <w:lvlJc w:val="left"/>
      <w:pPr>
        <w:tabs>
          <w:tab w:val="num" w:pos="-256"/>
        </w:tabs>
        <w:ind w:left="4680" w:hanging="360"/>
      </w:pPr>
      <w:rPr>
        <w:rFonts w:ascii="Wingdings" w:hAnsi="Wingdings" w:cs="Wingdings" w:hint="default"/>
      </w:rPr>
    </w:lvl>
    <w:lvl w:ilvl="6">
      <w:start w:val="1"/>
      <w:numFmt w:val="bullet"/>
      <w:lvlText w:val=""/>
      <w:lvlJc w:val="left"/>
      <w:pPr>
        <w:tabs>
          <w:tab w:val="num" w:pos="-256"/>
        </w:tabs>
        <w:ind w:left="5400" w:hanging="360"/>
      </w:pPr>
      <w:rPr>
        <w:rFonts w:ascii="Symbol" w:hAnsi="Symbol" w:cs="Symbol" w:hint="default"/>
      </w:rPr>
    </w:lvl>
    <w:lvl w:ilvl="7">
      <w:start w:val="1"/>
      <w:numFmt w:val="bullet"/>
      <w:lvlText w:val="o"/>
      <w:lvlJc w:val="left"/>
      <w:pPr>
        <w:tabs>
          <w:tab w:val="num" w:pos="-256"/>
        </w:tabs>
        <w:ind w:left="6120" w:hanging="360"/>
      </w:pPr>
      <w:rPr>
        <w:rFonts w:ascii="Courier New" w:hAnsi="Courier New" w:cs="Courier New" w:hint="default"/>
      </w:rPr>
    </w:lvl>
    <w:lvl w:ilvl="8">
      <w:start w:val="1"/>
      <w:numFmt w:val="bullet"/>
      <w:lvlText w:val=""/>
      <w:lvlJc w:val="left"/>
      <w:pPr>
        <w:tabs>
          <w:tab w:val="num" w:pos="-256"/>
        </w:tabs>
        <w:ind w:left="6840" w:hanging="360"/>
      </w:pPr>
      <w:rPr>
        <w:rFonts w:ascii="Wingdings" w:hAnsi="Wingdings" w:cs="Wingdings" w:hint="default"/>
      </w:rPr>
    </w:lvl>
  </w:abstractNum>
  <w:abstractNum w:abstractNumId="34">
    <w:nsid w:val="684B5EA5"/>
    <w:multiLevelType w:val="multilevel"/>
    <w:tmpl w:val="621EAA9A"/>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336" w:hanging="360"/>
      </w:pPr>
      <w:rPr>
        <w:rFonts w:ascii="Calibri" w:hAnsi="Calibri" w:cs="Calibri" w:hint="default"/>
        <w:b/>
        <w:bCs/>
        <w:w w:val="100"/>
        <w:sz w:val="22"/>
        <w:szCs w:val="22"/>
        <w:lang w:val="en-US" w:eastAsia="en-US" w:bidi="ar-SA"/>
      </w:rPr>
    </w:lvl>
    <w:lvl w:ilvl="2">
      <w:numFmt w:val="bullet"/>
      <w:lvlText w:val=""/>
      <w:lvlJc w:val="left"/>
      <w:pPr>
        <w:tabs>
          <w:tab w:val="num" w:pos="0"/>
        </w:tabs>
        <w:ind w:left="2356" w:hanging="360"/>
      </w:pPr>
      <w:rPr>
        <w:rFonts w:ascii="Symbol" w:hAnsi="Symbol" w:cs="Symbol" w:hint="default"/>
        <w:lang w:val="en-US" w:eastAsia="en-US" w:bidi="ar-SA"/>
      </w:rPr>
    </w:lvl>
    <w:lvl w:ilvl="3">
      <w:numFmt w:val="bullet"/>
      <w:lvlText w:val=""/>
      <w:lvlJc w:val="left"/>
      <w:pPr>
        <w:tabs>
          <w:tab w:val="num" w:pos="0"/>
        </w:tabs>
        <w:ind w:left="3372" w:hanging="360"/>
      </w:pPr>
      <w:rPr>
        <w:rFonts w:ascii="Symbol" w:hAnsi="Symbol" w:cs="Symbol" w:hint="default"/>
        <w:lang w:val="en-US" w:eastAsia="en-US" w:bidi="ar-SA"/>
      </w:rPr>
    </w:lvl>
    <w:lvl w:ilvl="4">
      <w:numFmt w:val="bullet"/>
      <w:lvlText w:val=""/>
      <w:lvlJc w:val="left"/>
      <w:pPr>
        <w:tabs>
          <w:tab w:val="num" w:pos="0"/>
        </w:tabs>
        <w:ind w:left="4388" w:hanging="360"/>
      </w:pPr>
      <w:rPr>
        <w:rFonts w:ascii="Symbol" w:hAnsi="Symbol" w:cs="Symbol" w:hint="default"/>
        <w:lang w:val="en-US" w:eastAsia="en-US" w:bidi="ar-SA"/>
      </w:rPr>
    </w:lvl>
    <w:lvl w:ilvl="5">
      <w:numFmt w:val="bullet"/>
      <w:lvlText w:val=""/>
      <w:lvlJc w:val="left"/>
      <w:pPr>
        <w:tabs>
          <w:tab w:val="num" w:pos="0"/>
        </w:tabs>
        <w:ind w:left="5405" w:hanging="360"/>
      </w:pPr>
      <w:rPr>
        <w:rFonts w:ascii="Symbol" w:hAnsi="Symbol" w:cs="Symbol" w:hint="default"/>
        <w:lang w:val="en-US" w:eastAsia="en-US" w:bidi="ar-SA"/>
      </w:rPr>
    </w:lvl>
    <w:lvl w:ilvl="6">
      <w:numFmt w:val="bullet"/>
      <w:lvlText w:val=""/>
      <w:lvlJc w:val="left"/>
      <w:pPr>
        <w:tabs>
          <w:tab w:val="num" w:pos="0"/>
        </w:tabs>
        <w:ind w:left="6421" w:hanging="360"/>
      </w:pPr>
      <w:rPr>
        <w:rFonts w:ascii="Symbol" w:hAnsi="Symbol" w:cs="Symbol" w:hint="default"/>
        <w:lang w:val="en-US" w:eastAsia="en-US" w:bidi="ar-SA"/>
      </w:rPr>
    </w:lvl>
    <w:lvl w:ilvl="7">
      <w:numFmt w:val="bullet"/>
      <w:lvlText w:val=""/>
      <w:lvlJc w:val="left"/>
      <w:pPr>
        <w:tabs>
          <w:tab w:val="num" w:pos="0"/>
        </w:tabs>
        <w:ind w:left="7437" w:hanging="360"/>
      </w:pPr>
      <w:rPr>
        <w:rFonts w:ascii="Symbol" w:hAnsi="Symbol" w:cs="Symbol" w:hint="default"/>
        <w:lang w:val="en-US" w:eastAsia="en-US" w:bidi="ar-SA"/>
      </w:rPr>
    </w:lvl>
    <w:lvl w:ilvl="8">
      <w:numFmt w:val="bullet"/>
      <w:lvlText w:val=""/>
      <w:lvlJc w:val="left"/>
      <w:pPr>
        <w:tabs>
          <w:tab w:val="num" w:pos="0"/>
        </w:tabs>
        <w:ind w:left="8453" w:hanging="360"/>
      </w:pPr>
      <w:rPr>
        <w:rFonts w:ascii="Symbol" w:hAnsi="Symbol" w:cs="Symbol" w:hint="default"/>
        <w:lang w:val="en-US" w:eastAsia="en-US" w:bidi="ar-SA"/>
      </w:rPr>
    </w:lvl>
  </w:abstractNum>
  <w:abstractNum w:abstractNumId="35">
    <w:nsid w:val="686527BD"/>
    <w:multiLevelType w:val="multilevel"/>
    <w:tmpl w:val="5370435A"/>
    <w:lvl w:ilvl="0">
      <w:start w:val="5"/>
      <w:numFmt w:val="decimal"/>
      <w:lvlText w:val="%1"/>
      <w:lvlJc w:val="left"/>
      <w:pPr>
        <w:tabs>
          <w:tab w:val="num" w:pos="0"/>
        </w:tabs>
        <w:ind w:left="1715" w:hanging="660"/>
      </w:pPr>
      <w:rPr>
        <w:lang w:val="en-US" w:eastAsia="en-US" w:bidi="ar-SA"/>
      </w:rPr>
    </w:lvl>
    <w:lvl w:ilvl="1">
      <w:start w:val="1"/>
      <w:numFmt w:val="decimal"/>
      <w:lvlText w:val="%1.%2."/>
      <w:lvlJc w:val="left"/>
      <w:pPr>
        <w:tabs>
          <w:tab w:val="num" w:pos="0"/>
        </w:tabs>
        <w:ind w:left="1715" w:hanging="660"/>
      </w:pPr>
      <w:rPr>
        <w:rFonts w:ascii="Calibri" w:eastAsia="Calibri" w:hAnsi="Calibri" w:cs="Calibri"/>
        <w:spacing w:val="-1"/>
        <w:w w:val="100"/>
        <w:sz w:val="22"/>
        <w:szCs w:val="22"/>
        <w:lang w:val="en-US" w:eastAsia="en-US" w:bidi="ar-SA"/>
      </w:rPr>
    </w:lvl>
    <w:lvl w:ilvl="2">
      <w:numFmt w:val="bullet"/>
      <w:lvlText w:val=""/>
      <w:lvlJc w:val="left"/>
      <w:pPr>
        <w:tabs>
          <w:tab w:val="num" w:pos="0"/>
        </w:tabs>
        <w:ind w:left="3473" w:hanging="660"/>
      </w:pPr>
      <w:rPr>
        <w:rFonts w:ascii="Symbol" w:hAnsi="Symbol" w:cs="Symbol" w:hint="default"/>
        <w:lang w:val="en-US" w:eastAsia="en-US" w:bidi="ar-SA"/>
      </w:rPr>
    </w:lvl>
    <w:lvl w:ilvl="3">
      <w:numFmt w:val="bullet"/>
      <w:lvlText w:val=""/>
      <w:lvlJc w:val="left"/>
      <w:pPr>
        <w:tabs>
          <w:tab w:val="num" w:pos="0"/>
        </w:tabs>
        <w:ind w:left="4349" w:hanging="660"/>
      </w:pPr>
      <w:rPr>
        <w:rFonts w:ascii="Symbol" w:hAnsi="Symbol" w:cs="Symbol" w:hint="default"/>
        <w:lang w:val="en-US" w:eastAsia="en-US" w:bidi="ar-SA"/>
      </w:rPr>
    </w:lvl>
    <w:lvl w:ilvl="4">
      <w:numFmt w:val="bullet"/>
      <w:lvlText w:val=""/>
      <w:lvlJc w:val="left"/>
      <w:pPr>
        <w:tabs>
          <w:tab w:val="num" w:pos="0"/>
        </w:tabs>
        <w:ind w:left="5226" w:hanging="660"/>
      </w:pPr>
      <w:rPr>
        <w:rFonts w:ascii="Symbol" w:hAnsi="Symbol" w:cs="Symbol" w:hint="default"/>
        <w:lang w:val="en-US" w:eastAsia="en-US" w:bidi="ar-SA"/>
      </w:rPr>
    </w:lvl>
    <w:lvl w:ilvl="5">
      <w:numFmt w:val="bullet"/>
      <w:lvlText w:val=""/>
      <w:lvlJc w:val="left"/>
      <w:pPr>
        <w:tabs>
          <w:tab w:val="num" w:pos="0"/>
        </w:tabs>
        <w:ind w:left="6103" w:hanging="660"/>
      </w:pPr>
      <w:rPr>
        <w:rFonts w:ascii="Symbol" w:hAnsi="Symbol" w:cs="Symbol" w:hint="default"/>
        <w:lang w:val="en-US" w:eastAsia="en-US" w:bidi="ar-SA"/>
      </w:rPr>
    </w:lvl>
    <w:lvl w:ilvl="6">
      <w:numFmt w:val="bullet"/>
      <w:lvlText w:val=""/>
      <w:lvlJc w:val="left"/>
      <w:pPr>
        <w:tabs>
          <w:tab w:val="num" w:pos="0"/>
        </w:tabs>
        <w:ind w:left="6979" w:hanging="660"/>
      </w:pPr>
      <w:rPr>
        <w:rFonts w:ascii="Symbol" w:hAnsi="Symbol" w:cs="Symbol" w:hint="default"/>
        <w:lang w:val="en-US" w:eastAsia="en-US" w:bidi="ar-SA"/>
      </w:rPr>
    </w:lvl>
    <w:lvl w:ilvl="7">
      <w:numFmt w:val="bullet"/>
      <w:lvlText w:val=""/>
      <w:lvlJc w:val="left"/>
      <w:pPr>
        <w:tabs>
          <w:tab w:val="num" w:pos="0"/>
        </w:tabs>
        <w:ind w:left="7856" w:hanging="660"/>
      </w:pPr>
      <w:rPr>
        <w:rFonts w:ascii="Symbol" w:hAnsi="Symbol" w:cs="Symbol" w:hint="default"/>
        <w:lang w:val="en-US" w:eastAsia="en-US" w:bidi="ar-SA"/>
      </w:rPr>
    </w:lvl>
    <w:lvl w:ilvl="8">
      <w:numFmt w:val="bullet"/>
      <w:lvlText w:val=""/>
      <w:lvlJc w:val="left"/>
      <w:pPr>
        <w:tabs>
          <w:tab w:val="num" w:pos="0"/>
        </w:tabs>
        <w:ind w:left="8733" w:hanging="660"/>
      </w:pPr>
      <w:rPr>
        <w:rFonts w:ascii="Symbol" w:hAnsi="Symbol" w:cs="Symbol" w:hint="default"/>
        <w:lang w:val="en-US" w:eastAsia="en-US" w:bidi="ar-SA"/>
      </w:rPr>
    </w:lvl>
  </w:abstractNum>
  <w:abstractNum w:abstractNumId="36">
    <w:nsid w:val="6ABE44F0"/>
    <w:multiLevelType w:val="multilevel"/>
    <w:tmpl w:val="E9CE19A4"/>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37">
    <w:nsid w:val="6CCC1FE7"/>
    <w:multiLevelType w:val="multilevel"/>
    <w:tmpl w:val="38543CE0"/>
    <w:lvl w:ilvl="0">
      <w:numFmt w:val="bullet"/>
      <w:lvlText w:val=""/>
      <w:lvlJc w:val="left"/>
      <w:pPr>
        <w:tabs>
          <w:tab w:val="num" w:pos="0"/>
        </w:tabs>
        <w:ind w:left="1336" w:hanging="360"/>
      </w:pPr>
      <w:rPr>
        <w:rFonts w:ascii="Symbol" w:hAnsi="Symbol" w:cs="Symbol" w:hint="default"/>
        <w:w w:val="100"/>
        <w:sz w:val="22"/>
        <w:szCs w:val="22"/>
        <w:lang w:val="en-US" w:eastAsia="en-US" w:bidi="ar-SA"/>
      </w:rPr>
    </w:lvl>
    <w:lvl w:ilvl="1">
      <w:numFmt w:val="bullet"/>
      <w:lvlText w:val=""/>
      <w:lvlJc w:val="left"/>
      <w:pPr>
        <w:tabs>
          <w:tab w:val="num" w:pos="0"/>
        </w:tabs>
        <w:ind w:left="2254" w:hanging="360"/>
      </w:pPr>
      <w:rPr>
        <w:rFonts w:ascii="Symbol" w:hAnsi="Symbol" w:cs="Symbol" w:hint="default"/>
        <w:lang w:val="en-US" w:eastAsia="en-US" w:bidi="ar-SA"/>
      </w:rPr>
    </w:lvl>
    <w:lvl w:ilvl="2">
      <w:numFmt w:val="bullet"/>
      <w:lvlText w:val=""/>
      <w:lvlJc w:val="left"/>
      <w:pPr>
        <w:tabs>
          <w:tab w:val="num" w:pos="0"/>
        </w:tabs>
        <w:ind w:left="3169" w:hanging="360"/>
      </w:pPr>
      <w:rPr>
        <w:rFonts w:ascii="Symbol" w:hAnsi="Symbol" w:cs="Symbol" w:hint="default"/>
        <w:lang w:val="en-US" w:eastAsia="en-US" w:bidi="ar-SA"/>
      </w:rPr>
    </w:lvl>
    <w:lvl w:ilvl="3">
      <w:numFmt w:val="bullet"/>
      <w:lvlText w:val=""/>
      <w:lvlJc w:val="left"/>
      <w:pPr>
        <w:tabs>
          <w:tab w:val="num" w:pos="0"/>
        </w:tabs>
        <w:ind w:left="4083" w:hanging="360"/>
      </w:pPr>
      <w:rPr>
        <w:rFonts w:ascii="Symbol" w:hAnsi="Symbol" w:cs="Symbol" w:hint="default"/>
        <w:lang w:val="en-US" w:eastAsia="en-US" w:bidi="ar-SA"/>
      </w:rPr>
    </w:lvl>
    <w:lvl w:ilvl="4">
      <w:numFmt w:val="bullet"/>
      <w:lvlText w:val=""/>
      <w:lvlJc w:val="left"/>
      <w:pPr>
        <w:tabs>
          <w:tab w:val="num" w:pos="0"/>
        </w:tabs>
        <w:ind w:left="4998" w:hanging="360"/>
      </w:pPr>
      <w:rPr>
        <w:rFonts w:ascii="Symbol" w:hAnsi="Symbol" w:cs="Symbol" w:hint="default"/>
        <w:lang w:val="en-US" w:eastAsia="en-US" w:bidi="ar-SA"/>
      </w:rPr>
    </w:lvl>
    <w:lvl w:ilvl="5">
      <w:numFmt w:val="bullet"/>
      <w:lvlText w:val=""/>
      <w:lvlJc w:val="left"/>
      <w:pPr>
        <w:tabs>
          <w:tab w:val="num" w:pos="0"/>
        </w:tabs>
        <w:ind w:left="5913" w:hanging="360"/>
      </w:pPr>
      <w:rPr>
        <w:rFonts w:ascii="Symbol" w:hAnsi="Symbol" w:cs="Symbol" w:hint="default"/>
        <w:lang w:val="en-US" w:eastAsia="en-US" w:bidi="ar-SA"/>
      </w:rPr>
    </w:lvl>
    <w:lvl w:ilvl="6">
      <w:numFmt w:val="bullet"/>
      <w:lvlText w:val=""/>
      <w:lvlJc w:val="left"/>
      <w:pPr>
        <w:tabs>
          <w:tab w:val="num" w:pos="0"/>
        </w:tabs>
        <w:ind w:left="6827" w:hanging="360"/>
      </w:pPr>
      <w:rPr>
        <w:rFonts w:ascii="Symbol" w:hAnsi="Symbol" w:cs="Symbol" w:hint="default"/>
        <w:lang w:val="en-US" w:eastAsia="en-US" w:bidi="ar-SA"/>
      </w:rPr>
    </w:lvl>
    <w:lvl w:ilvl="7">
      <w:numFmt w:val="bullet"/>
      <w:lvlText w:val=""/>
      <w:lvlJc w:val="left"/>
      <w:pPr>
        <w:tabs>
          <w:tab w:val="num" w:pos="0"/>
        </w:tabs>
        <w:ind w:left="7742" w:hanging="360"/>
      </w:pPr>
      <w:rPr>
        <w:rFonts w:ascii="Symbol" w:hAnsi="Symbol" w:cs="Symbol" w:hint="default"/>
        <w:lang w:val="en-US" w:eastAsia="en-US" w:bidi="ar-SA"/>
      </w:rPr>
    </w:lvl>
    <w:lvl w:ilvl="8">
      <w:numFmt w:val="bullet"/>
      <w:lvlText w:val=""/>
      <w:lvlJc w:val="left"/>
      <w:pPr>
        <w:tabs>
          <w:tab w:val="num" w:pos="0"/>
        </w:tabs>
        <w:ind w:left="8657" w:hanging="360"/>
      </w:pPr>
      <w:rPr>
        <w:rFonts w:ascii="Symbol" w:hAnsi="Symbol" w:cs="Symbol" w:hint="default"/>
        <w:lang w:val="en-US" w:eastAsia="en-US" w:bidi="ar-SA"/>
      </w:rPr>
    </w:lvl>
  </w:abstractNum>
  <w:abstractNum w:abstractNumId="38">
    <w:nsid w:val="749964FC"/>
    <w:multiLevelType w:val="multilevel"/>
    <w:tmpl w:val="C9BA7BFA"/>
    <w:lvl w:ilvl="0">
      <w:numFmt w:val="bullet"/>
      <w:lvlText w:val=""/>
      <w:lvlJc w:val="left"/>
      <w:pPr>
        <w:tabs>
          <w:tab w:val="num" w:pos="0"/>
        </w:tabs>
        <w:ind w:left="921" w:hanging="361"/>
      </w:pPr>
      <w:rPr>
        <w:rFonts w:ascii="Symbol" w:hAnsi="Symbol" w:cs="Symbol" w:hint="default"/>
        <w:w w:val="99"/>
        <w:sz w:val="20"/>
        <w:szCs w:val="20"/>
        <w:lang w:val="en-US" w:eastAsia="en-US" w:bidi="ar-SA"/>
      </w:rPr>
    </w:lvl>
    <w:lvl w:ilvl="1">
      <w:numFmt w:val="bullet"/>
      <w:lvlText w:val=""/>
      <w:lvlJc w:val="left"/>
      <w:pPr>
        <w:tabs>
          <w:tab w:val="num" w:pos="0"/>
        </w:tabs>
        <w:ind w:left="1636" w:hanging="361"/>
      </w:pPr>
      <w:rPr>
        <w:rFonts w:ascii="Symbol" w:hAnsi="Symbol" w:cs="Symbol" w:hint="default"/>
        <w:lang w:val="en-US" w:eastAsia="en-US" w:bidi="ar-SA"/>
      </w:rPr>
    </w:lvl>
    <w:lvl w:ilvl="2">
      <w:numFmt w:val="bullet"/>
      <w:lvlText w:val=""/>
      <w:lvlJc w:val="left"/>
      <w:pPr>
        <w:tabs>
          <w:tab w:val="num" w:pos="0"/>
        </w:tabs>
        <w:ind w:left="2353" w:hanging="361"/>
      </w:pPr>
      <w:rPr>
        <w:rFonts w:ascii="Symbol" w:hAnsi="Symbol" w:cs="Symbol" w:hint="default"/>
        <w:lang w:val="en-US" w:eastAsia="en-US" w:bidi="ar-SA"/>
      </w:rPr>
    </w:lvl>
    <w:lvl w:ilvl="3">
      <w:numFmt w:val="bullet"/>
      <w:lvlText w:val=""/>
      <w:lvlJc w:val="left"/>
      <w:pPr>
        <w:tabs>
          <w:tab w:val="num" w:pos="0"/>
        </w:tabs>
        <w:ind w:left="3070" w:hanging="361"/>
      </w:pPr>
      <w:rPr>
        <w:rFonts w:ascii="Symbol" w:hAnsi="Symbol" w:cs="Symbol" w:hint="default"/>
        <w:lang w:val="en-US" w:eastAsia="en-US" w:bidi="ar-SA"/>
      </w:rPr>
    </w:lvl>
    <w:lvl w:ilvl="4">
      <w:numFmt w:val="bullet"/>
      <w:lvlText w:val=""/>
      <w:lvlJc w:val="left"/>
      <w:pPr>
        <w:tabs>
          <w:tab w:val="num" w:pos="0"/>
        </w:tabs>
        <w:ind w:left="3787" w:hanging="361"/>
      </w:pPr>
      <w:rPr>
        <w:rFonts w:ascii="Symbol" w:hAnsi="Symbol" w:cs="Symbol" w:hint="default"/>
        <w:lang w:val="en-US" w:eastAsia="en-US" w:bidi="ar-SA"/>
      </w:rPr>
    </w:lvl>
    <w:lvl w:ilvl="5">
      <w:numFmt w:val="bullet"/>
      <w:lvlText w:val=""/>
      <w:lvlJc w:val="left"/>
      <w:pPr>
        <w:tabs>
          <w:tab w:val="num" w:pos="0"/>
        </w:tabs>
        <w:ind w:left="4504" w:hanging="361"/>
      </w:pPr>
      <w:rPr>
        <w:rFonts w:ascii="Symbol" w:hAnsi="Symbol" w:cs="Symbol" w:hint="default"/>
        <w:lang w:val="en-US" w:eastAsia="en-US" w:bidi="ar-SA"/>
      </w:rPr>
    </w:lvl>
    <w:lvl w:ilvl="6">
      <w:numFmt w:val="bullet"/>
      <w:lvlText w:val=""/>
      <w:lvlJc w:val="left"/>
      <w:pPr>
        <w:tabs>
          <w:tab w:val="num" w:pos="0"/>
        </w:tabs>
        <w:ind w:left="5221" w:hanging="361"/>
      </w:pPr>
      <w:rPr>
        <w:rFonts w:ascii="Symbol" w:hAnsi="Symbol" w:cs="Symbol" w:hint="default"/>
        <w:lang w:val="en-US" w:eastAsia="en-US" w:bidi="ar-SA"/>
      </w:rPr>
    </w:lvl>
    <w:lvl w:ilvl="7">
      <w:numFmt w:val="bullet"/>
      <w:lvlText w:val=""/>
      <w:lvlJc w:val="left"/>
      <w:pPr>
        <w:tabs>
          <w:tab w:val="num" w:pos="0"/>
        </w:tabs>
        <w:ind w:left="5938" w:hanging="361"/>
      </w:pPr>
      <w:rPr>
        <w:rFonts w:ascii="Symbol" w:hAnsi="Symbol" w:cs="Symbol" w:hint="default"/>
        <w:lang w:val="en-US" w:eastAsia="en-US" w:bidi="ar-SA"/>
      </w:rPr>
    </w:lvl>
    <w:lvl w:ilvl="8">
      <w:numFmt w:val="bullet"/>
      <w:lvlText w:val=""/>
      <w:lvlJc w:val="left"/>
      <w:pPr>
        <w:tabs>
          <w:tab w:val="num" w:pos="0"/>
        </w:tabs>
        <w:ind w:left="6655" w:hanging="361"/>
      </w:pPr>
      <w:rPr>
        <w:rFonts w:ascii="Symbol" w:hAnsi="Symbol" w:cs="Symbol" w:hint="default"/>
        <w:lang w:val="en-US" w:eastAsia="en-US" w:bidi="ar-SA"/>
      </w:rPr>
    </w:lvl>
  </w:abstractNum>
  <w:abstractNum w:abstractNumId="39">
    <w:nsid w:val="765F793B"/>
    <w:multiLevelType w:val="multilevel"/>
    <w:tmpl w:val="5C92DA4C"/>
    <w:lvl w:ilvl="0">
      <w:start w:val="1"/>
      <w:numFmt w:val="decimal"/>
      <w:lvlText w:val="%1."/>
      <w:lvlJc w:val="left"/>
      <w:pPr>
        <w:tabs>
          <w:tab w:val="num" w:pos="0"/>
        </w:tabs>
        <w:ind w:left="976" w:hanging="360"/>
      </w:pPr>
      <w:rPr>
        <w:rFonts w:ascii="Calibri" w:eastAsia="Calibri" w:hAnsi="Calibri" w:cs="Calibri"/>
        <w:w w:val="100"/>
        <w:sz w:val="22"/>
        <w:szCs w:val="22"/>
        <w:lang w:val="en-US" w:eastAsia="en-US" w:bidi="ar-SA"/>
      </w:rPr>
    </w:lvl>
    <w:lvl w:ilvl="1">
      <w:numFmt w:val="bullet"/>
      <w:lvlText w:val=""/>
      <w:lvlJc w:val="left"/>
      <w:pPr>
        <w:tabs>
          <w:tab w:val="num" w:pos="0"/>
        </w:tabs>
        <w:ind w:left="1930" w:hanging="360"/>
      </w:pPr>
      <w:rPr>
        <w:rFonts w:ascii="Symbol" w:hAnsi="Symbol" w:cs="Symbol" w:hint="default"/>
        <w:lang w:val="en-US" w:eastAsia="en-US" w:bidi="ar-SA"/>
      </w:rPr>
    </w:lvl>
    <w:lvl w:ilvl="2">
      <w:numFmt w:val="bullet"/>
      <w:lvlText w:val=""/>
      <w:lvlJc w:val="left"/>
      <w:pPr>
        <w:tabs>
          <w:tab w:val="num" w:pos="0"/>
        </w:tabs>
        <w:ind w:left="2881" w:hanging="360"/>
      </w:pPr>
      <w:rPr>
        <w:rFonts w:ascii="Symbol" w:hAnsi="Symbol" w:cs="Symbol" w:hint="default"/>
        <w:lang w:val="en-US" w:eastAsia="en-US" w:bidi="ar-SA"/>
      </w:rPr>
    </w:lvl>
    <w:lvl w:ilvl="3">
      <w:numFmt w:val="bullet"/>
      <w:lvlText w:val=""/>
      <w:lvlJc w:val="left"/>
      <w:pPr>
        <w:tabs>
          <w:tab w:val="num" w:pos="0"/>
        </w:tabs>
        <w:ind w:left="3831" w:hanging="360"/>
      </w:pPr>
      <w:rPr>
        <w:rFonts w:ascii="Symbol" w:hAnsi="Symbol" w:cs="Symbol" w:hint="default"/>
        <w:lang w:val="en-US" w:eastAsia="en-US" w:bidi="ar-SA"/>
      </w:rPr>
    </w:lvl>
    <w:lvl w:ilvl="4">
      <w:numFmt w:val="bullet"/>
      <w:lvlText w:val=""/>
      <w:lvlJc w:val="left"/>
      <w:pPr>
        <w:tabs>
          <w:tab w:val="num" w:pos="0"/>
        </w:tabs>
        <w:ind w:left="4782" w:hanging="360"/>
      </w:pPr>
      <w:rPr>
        <w:rFonts w:ascii="Symbol" w:hAnsi="Symbol" w:cs="Symbol" w:hint="default"/>
        <w:lang w:val="en-US" w:eastAsia="en-US" w:bidi="ar-SA"/>
      </w:rPr>
    </w:lvl>
    <w:lvl w:ilvl="5">
      <w:numFmt w:val="bullet"/>
      <w:lvlText w:val=""/>
      <w:lvlJc w:val="left"/>
      <w:pPr>
        <w:tabs>
          <w:tab w:val="num" w:pos="0"/>
        </w:tabs>
        <w:ind w:left="5733" w:hanging="360"/>
      </w:pPr>
      <w:rPr>
        <w:rFonts w:ascii="Symbol" w:hAnsi="Symbol" w:cs="Symbol" w:hint="default"/>
        <w:lang w:val="en-US" w:eastAsia="en-US" w:bidi="ar-SA"/>
      </w:rPr>
    </w:lvl>
    <w:lvl w:ilvl="6">
      <w:numFmt w:val="bullet"/>
      <w:lvlText w:val=""/>
      <w:lvlJc w:val="left"/>
      <w:pPr>
        <w:tabs>
          <w:tab w:val="num" w:pos="0"/>
        </w:tabs>
        <w:ind w:left="6683" w:hanging="360"/>
      </w:pPr>
      <w:rPr>
        <w:rFonts w:ascii="Symbol" w:hAnsi="Symbol" w:cs="Symbol" w:hint="default"/>
        <w:lang w:val="en-US" w:eastAsia="en-US" w:bidi="ar-SA"/>
      </w:rPr>
    </w:lvl>
    <w:lvl w:ilvl="7">
      <w:numFmt w:val="bullet"/>
      <w:lvlText w:val=""/>
      <w:lvlJc w:val="left"/>
      <w:pPr>
        <w:tabs>
          <w:tab w:val="num" w:pos="0"/>
        </w:tabs>
        <w:ind w:left="7634" w:hanging="360"/>
      </w:pPr>
      <w:rPr>
        <w:rFonts w:ascii="Symbol" w:hAnsi="Symbol" w:cs="Symbol" w:hint="default"/>
        <w:lang w:val="en-US" w:eastAsia="en-US" w:bidi="ar-SA"/>
      </w:rPr>
    </w:lvl>
    <w:lvl w:ilvl="8">
      <w:numFmt w:val="bullet"/>
      <w:lvlText w:val=""/>
      <w:lvlJc w:val="left"/>
      <w:pPr>
        <w:tabs>
          <w:tab w:val="num" w:pos="0"/>
        </w:tabs>
        <w:ind w:left="8585" w:hanging="360"/>
      </w:pPr>
      <w:rPr>
        <w:rFonts w:ascii="Symbol" w:hAnsi="Symbol" w:cs="Symbol" w:hint="default"/>
        <w:lang w:val="en-US" w:eastAsia="en-US" w:bidi="ar-SA"/>
      </w:rPr>
    </w:lvl>
  </w:abstractNum>
  <w:abstractNum w:abstractNumId="40">
    <w:nsid w:val="7C66361A"/>
    <w:multiLevelType w:val="multilevel"/>
    <w:tmpl w:val="6A641C7E"/>
    <w:lvl w:ilvl="0">
      <w:start w:val="1"/>
      <w:numFmt w:val="lowerLetter"/>
      <w:lvlText w:val="%1)"/>
      <w:lvlJc w:val="left"/>
      <w:pPr>
        <w:tabs>
          <w:tab w:val="num" w:pos="0"/>
        </w:tabs>
        <w:ind w:left="501" w:hanging="360"/>
      </w:pPr>
      <w:rPr>
        <w:rFonts w:ascii="Calibri" w:eastAsia="Calibri" w:hAnsi="Calibri" w:cs="Calibri"/>
        <w:spacing w:val="-1"/>
        <w:w w:val="100"/>
        <w:sz w:val="22"/>
        <w:szCs w:val="22"/>
        <w:lang w:val="en-US" w:eastAsia="en-US" w:bidi="ar-SA"/>
      </w:rPr>
    </w:lvl>
    <w:lvl w:ilvl="1">
      <w:numFmt w:val="bullet"/>
      <w:lvlText w:val=""/>
      <w:lvlJc w:val="left"/>
      <w:pPr>
        <w:tabs>
          <w:tab w:val="num" w:pos="0"/>
        </w:tabs>
        <w:ind w:left="1221" w:hanging="360"/>
      </w:pPr>
      <w:rPr>
        <w:rFonts w:ascii="Symbol" w:hAnsi="Symbol" w:cs="Symbol" w:hint="default"/>
        <w:w w:val="100"/>
        <w:sz w:val="22"/>
        <w:szCs w:val="22"/>
        <w:lang w:val="en-US" w:eastAsia="en-US" w:bidi="ar-SA"/>
      </w:rPr>
    </w:lvl>
    <w:lvl w:ilvl="2">
      <w:numFmt w:val="bullet"/>
      <w:lvlText w:val=""/>
      <w:lvlJc w:val="left"/>
      <w:pPr>
        <w:tabs>
          <w:tab w:val="num" w:pos="0"/>
        </w:tabs>
        <w:ind w:left="1784" w:hanging="360"/>
      </w:pPr>
      <w:rPr>
        <w:rFonts w:ascii="Symbol" w:hAnsi="Symbol" w:cs="Symbol" w:hint="default"/>
        <w:lang w:val="en-US" w:eastAsia="en-US" w:bidi="ar-SA"/>
      </w:rPr>
    </w:lvl>
    <w:lvl w:ilvl="3">
      <w:numFmt w:val="bullet"/>
      <w:lvlText w:val=""/>
      <w:lvlJc w:val="left"/>
      <w:pPr>
        <w:tabs>
          <w:tab w:val="num" w:pos="0"/>
        </w:tabs>
        <w:ind w:left="2348" w:hanging="360"/>
      </w:pPr>
      <w:rPr>
        <w:rFonts w:ascii="Symbol" w:hAnsi="Symbol" w:cs="Symbol" w:hint="default"/>
        <w:lang w:val="en-US" w:eastAsia="en-US" w:bidi="ar-SA"/>
      </w:rPr>
    </w:lvl>
    <w:lvl w:ilvl="4">
      <w:numFmt w:val="bullet"/>
      <w:lvlText w:val=""/>
      <w:lvlJc w:val="left"/>
      <w:pPr>
        <w:tabs>
          <w:tab w:val="num" w:pos="0"/>
        </w:tabs>
        <w:ind w:left="2913" w:hanging="360"/>
      </w:pPr>
      <w:rPr>
        <w:rFonts w:ascii="Symbol" w:hAnsi="Symbol" w:cs="Symbol" w:hint="default"/>
        <w:lang w:val="en-US" w:eastAsia="en-US" w:bidi="ar-SA"/>
      </w:rPr>
    </w:lvl>
    <w:lvl w:ilvl="5">
      <w:numFmt w:val="bullet"/>
      <w:lvlText w:val=""/>
      <w:lvlJc w:val="left"/>
      <w:pPr>
        <w:tabs>
          <w:tab w:val="num" w:pos="0"/>
        </w:tabs>
        <w:ind w:left="3477" w:hanging="360"/>
      </w:pPr>
      <w:rPr>
        <w:rFonts w:ascii="Symbol" w:hAnsi="Symbol" w:cs="Symbol" w:hint="default"/>
        <w:lang w:val="en-US" w:eastAsia="en-US" w:bidi="ar-SA"/>
      </w:rPr>
    </w:lvl>
    <w:lvl w:ilvl="6">
      <w:numFmt w:val="bullet"/>
      <w:lvlText w:val=""/>
      <w:lvlJc w:val="left"/>
      <w:pPr>
        <w:tabs>
          <w:tab w:val="num" w:pos="0"/>
        </w:tabs>
        <w:ind w:left="4042" w:hanging="360"/>
      </w:pPr>
      <w:rPr>
        <w:rFonts w:ascii="Symbol" w:hAnsi="Symbol" w:cs="Symbol" w:hint="default"/>
        <w:lang w:val="en-US" w:eastAsia="en-US" w:bidi="ar-SA"/>
      </w:rPr>
    </w:lvl>
    <w:lvl w:ilvl="7">
      <w:numFmt w:val="bullet"/>
      <w:lvlText w:val=""/>
      <w:lvlJc w:val="left"/>
      <w:pPr>
        <w:tabs>
          <w:tab w:val="num" w:pos="0"/>
        </w:tabs>
        <w:ind w:left="4606" w:hanging="360"/>
      </w:pPr>
      <w:rPr>
        <w:rFonts w:ascii="Symbol" w:hAnsi="Symbol" w:cs="Symbol" w:hint="default"/>
        <w:lang w:val="en-US" w:eastAsia="en-US" w:bidi="ar-SA"/>
      </w:rPr>
    </w:lvl>
    <w:lvl w:ilvl="8">
      <w:numFmt w:val="bullet"/>
      <w:lvlText w:val=""/>
      <w:lvlJc w:val="left"/>
      <w:pPr>
        <w:tabs>
          <w:tab w:val="num" w:pos="0"/>
        </w:tabs>
        <w:ind w:left="5171" w:hanging="360"/>
      </w:pPr>
      <w:rPr>
        <w:rFonts w:ascii="Symbol" w:hAnsi="Symbol" w:cs="Symbol" w:hint="default"/>
        <w:lang w:val="en-US" w:eastAsia="en-US" w:bidi="ar-SA"/>
      </w:rPr>
    </w:lvl>
  </w:abstractNum>
  <w:num w:numId="1">
    <w:abstractNumId w:val="38"/>
  </w:num>
  <w:num w:numId="2">
    <w:abstractNumId w:val="29"/>
  </w:num>
  <w:num w:numId="3">
    <w:abstractNumId w:val="3"/>
  </w:num>
  <w:num w:numId="4">
    <w:abstractNumId w:val="34"/>
  </w:num>
  <w:num w:numId="5">
    <w:abstractNumId w:val="13"/>
  </w:num>
  <w:num w:numId="6">
    <w:abstractNumId w:val="30"/>
  </w:num>
  <w:num w:numId="7">
    <w:abstractNumId w:val="36"/>
  </w:num>
  <w:num w:numId="8">
    <w:abstractNumId w:val="7"/>
  </w:num>
  <w:num w:numId="9">
    <w:abstractNumId w:val="17"/>
  </w:num>
  <w:num w:numId="10">
    <w:abstractNumId w:val="20"/>
  </w:num>
  <w:num w:numId="11">
    <w:abstractNumId w:val="23"/>
  </w:num>
  <w:num w:numId="12">
    <w:abstractNumId w:val="21"/>
  </w:num>
  <w:num w:numId="13">
    <w:abstractNumId w:val="18"/>
  </w:num>
  <w:num w:numId="14">
    <w:abstractNumId w:val="37"/>
  </w:num>
  <w:num w:numId="15">
    <w:abstractNumId w:val="39"/>
  </w:num>
  <w:num w:numId="16">
    <w:abstractNumId w:val="4"/>
  </w:num>
  <w:num w:numId="17">
    <w:abstractNumId w:val="2"/>
  </w:num>
  <w:num w:numId="18">
    <w:abstractNumId w:val="12"/>
  </w:num>
  <w:num w:numId="19">
    <w:abstractNumId w:val="9"/>
  </w:num>
  <w:num w:numId="20">
    <w:abstractNumId w:val="11"/>
  </w:num>
  <w:num w:numId="21">
    <w:abstractNumId w:val="0"/>
  </w:num>
  <w:num w:numId="22">
    <w:abstractNumId w:val="28"/>
  </w:num>
  <w:num w:numId="23">
    <w:abstractNumId w:val="1"/>
  </w:num>
  <w:num w:numId="24">
    <w:abstractNumId w:val="26"/>
  </w:num>
  <w:num w:numId="25">
    <w:abstractNumId w:val="5"/>
  </w:num>
  <w:num w:numId="26">
    <w:abstractNumId w:val="8"/>
  </w:num>
  <w:num w:numId="27">
    <w:abstractNumId w:val="6"/>
  </w:num>
  <w:num w:numId="28">
    <w:abstractNumId w:val="24"/>
  </w:num>
  <w:num w:numId="29">
    <w:abstractNumId w:val="25"/>
  </w:num>
  <w:num w:numId="30">
    <w:abstractNumId w:val="15"/>
  </w:num>
  <w:num w:numId="31">
    <w:abstractNumId w:val="10"/>
  </w:num>
  <w:num w:numId="32">
    <w:abstractNumId w:val="31"/>
  </w:num>
  <w:num w:numId="33">
    <w:abstractNumId w:val="22"/>
  </w:num>
  <w:num w:numId="34">
    <w:abstractNumId w:val="40"/>
  </w:num>
  <w:num w:numId="35">
    <w:abstractNumId w:val="19"/>
  </w:num>
  <w:num w:numId="36">
    <w:abstractNumId w:val="35"/>
  </w:num>
  <w:num w:numId="37">
    <w:abstractNumId w:val="14"/>
  </w:num>
  <w:num w:numId="38">
    <w:abstractNumId w:val="32"/>
  </w:num>
  <w:num w:numId="39">
    <w:abstractNumId w:val="33"/>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5"/>
    <w:rsid w:val="00130D15"/>
    <w:rsid w:val="001C2B7C"/>
    <w:rsid w:val="00542D22"/>
    <w:rsid w:val="00722327"/>
    <w:rsid w:val="00A70DE4"/>
    <w:rsid w:val="00A978D5"/>
    <w:rsid w:val="00B37DE4"/>
    <w:rsid w:val="00B96E86"/>
    <w:rsid w:val="00BA2EA3"/>
    <w:rsid w:val="00BA7152"/>
    <w:rsid w:val="00D90120"/>
    <w:rsid w:val="00DC6284"/>
    <w:rsid w:val="00E32CB3"/>
    <w:rsid w:val="00E57646"/>
    <w:rsid w:val="00F669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27B5"/>
  <w15:docId w15:val="{3580961B-DDE9-46D5-A7B1-9CF2583C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9436C"/>
    <w:pPr>
      <w:widowControl w:val="0"/>
    </w:pPr>
    <w:rPr>
      <w:rFonts w:cs="Calibri"/>
    </w:rPr>
  </w:style>
  <w:style w:type="paragraph" w:styleId="Nagwek1">
    <w:name w:val="heading 1"/>
    <w:basedOn w:val="Normalny"/>
    <w:uiPriority w:val="1"/>
    <w:qFormat/>
    <w:rsid w:val="00D9436C"/>
    <w:pPr>
      <w:spacing w:before="79"/>
      <w:ind w:left="616"/>
      <w:outlineLvl w:val="0"/>
    </w:pPr>
    <w:rPr>
      <w:rFonts w:ascii="Arial" w:eastAsia="Arial" w:hAnsi="Arial" w:cs="Arial"/>
      <w:b/>
      <w:bCs/>
      <w:sz w:val="28"/>
      <w:szCs w:val="28"/>
    </w:rPr>
  </w:style>
  <w:style w:type="paragraph" w:styleId="Nagwek2">
    <w:name w:val="heading 2"/>
    <w:basedOn w:val="Normalny"/>
    <w:uiPriority w:val="1"/>
    <w:qFormat/>
    <w:rsid w:val="00D9436C"/>
    <w:pPr>
      <w:spacing w:before="78"/>
      <w:ind w:left="1324"/>
      <w:outlineLvl w:val="1"/>
    </w:pPr>
    <w:rPr>
      <w:rFonts w:ascii="Arial" w:eastAsia="Arial" w:hAnsi="Arial" w:cs="Arial"/>
      <w:b/>
      <w:bCs/>
      <w:sz w:val="27"/>
      <w:szCs w:val="27"/>
    </w:rPr>
  </w:style>
  <w:style w:type="paragraph" w:styleId="Nagwek3">
    <w:name w:val="heading 3"/>
    <w:basedOn w:val="Normalny"/>
    <w:uiPriority w:val="1"/>
    <w:qFormat/>
    <w:rsid w:val="00D9436C"/>
    <w:pPr>
      <w:spacing w:before="159"/>
      <w:ind w:left="616"/>
      <w:outlineLvl w:val="2"/>
    </w:pPr>
    <w:rPr>
      <w:b/>
      <w:bCs/>
    </w:rPr>
  </w:style>
  <w:style w:type="paragraph" w:styleId="Nagwek4">
    <w:name w:val="heading 4"/>
    <w:basedOn w:val="Normalny"/>
    <w:uiPriority w:val="1"/>
    <w:qFormat/>
    <w:rsid w:val="00D9436C"/>
    <w:pPr>
      <w:spacing w:before="161"/>
      <w:ind w:left="616"/>
      <w:outlineLvl w:val="3"/>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0624C"/>
    <w:rPr>
      <w:rFonts w:ascii="Tahoma" w:eastAsia="Calibri" w:hAnsi="Tahoma" w:cs="Tahoma"/>
      <w:sz w:val="16"/>
      <w:szCs w:val="16"/>
    </w:rPr>
  </w:style>
  <w:style w:type="character" w:customStyle="1" w:styleId="q4iawc">
    <w:name w:val="q4iawc"/>
    <w:basedOn w:val="Domylnaczcionkaakapitu"/>
    <w:qFormat/>
    <w:rsid w:val="0014421E"/>
  </w:style>
  <w:style w:type="character" w:customStyle="1" w:styleId="czeinternetowe">
    <w:name w:val="Łącze internetowe"/>
    <w:basedOn w:val="Domylnaczcionkaakapitu"/>
    <w:uiPriority w:val="99"/>
    <w:unhideWhenUsed/>
    <w:rsid w:val="0047075F"/>
    <w:rPr>
      <w:color w:val="0000FF" w:themeColor="hyperlink"/>
      <w:u w:val="single"/>
    </w:rPr>
  </w:style>
  <w:style w:type="character" w:styleId="Odwoaniedokomentarza">
    <w:name w:val="annotation reference"/>
    <w:basedOn w:val="Domylnaczcionkaakapitu"/>
    <w:uiPriority w:val="99"/>
    <w:semiHidden/>
    <w:unhideWhenUsed/>
    <w:qFormat/>
    <w:rsid w:val="00F4359C"/>
    <w:rPr>
      <w:sz w:val="16"/>
      <w:szCs w:val="16"/>
    </w:rPr>
  </w:style>
  <w:style w:type="character" w:customStyle="1" w:styleId="TekstkomentarzaZnak">
    <w:name w:val="Tekst komentarza Znak"/>
    <w:basedOn w:val="Domylnaczcionkaakapitu"/>
    <w:link w:val="Tekstkomentarza"/>
    <w:uiPriority w:val="99"/>
    <w:semiHidden/>
    <w:qFormat/>
    <w:rsid w:val="00F4359C"/>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qFormat/>
    <w:rsid w:val="00F4359C"/>
    <w:rPr>
      <w:rFonts w:ascii="Calibri" w:eastAsia="Calibri" w:hAnsi="Calibri" w:cs="Calibri"/>
      <w:b/>
      <w:bCs/>
      <w:sz w:val="20"/>
      <w:szCs w:val="20"/>
    </w:rPr>
  </w:style>
  <w:style w:type="character" w:customStyle="1" w:styleId="Odwiedzoneczeinternetowe">
    <w:name w:val="Odwiedzone łącze internetowe"/>
    <w:basedOn w:val="Domylnaczcionkaakapitu"/>
    <w:uiPriority w:val="99"/>
    <w:semiHidden/>
    <w:unhideWhenUsed/>
    <w:rsid w:val="00361A6E"/>
    <w:rPr>
      <w:color w:val="800080" w:themeColor="followedHyperlink"/>
      <w:u w:val="single"/>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uiPriority w:val="1"/>
    <w:qFormat/>
    <w:rsid w:val="00D9436C"/>
    <w:pPr>
      <w:ind w:left="616"/>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pistreci1">
    <w:name w:val="toc 1"/>
    <w:basedOn w:val="Normalny"/>
    <w:uiPriority w:val="1"/>
    <w:qFormat/>
    <w:rsid w:val="00D9436C"/>
    <w:pPr>
      <w:spacing w:before="51"/>
      <w:ind w:left="616"/>
    </w:pPr>
  </w:style>
  <w:style w:type="paragraph" w:styleId="Spistreci2">
    <w:name w:val="toc 2"/>
    <w:basedOn w:val="Normalny"/>
    <w:uiPriority w:val="1"/>
    <w:qFormat/>
    <w:rsid w:val="00D9436C"/>
    <w:pPr>
      <w:spacing w:before="120"/>
      <w:ind w:left="837"/>
    </w:pPr>
  </w:style>
  <w:style w:type="paragraph" w:styleId="Spistreci3">
    <w:name w:val="toc 3"/>
    <w:basedOn w:val="Normalny"/>
    <w:uiPriority w:val="1"/>
    <w:qFormat/>
    <w:rsid w:val="00D9436C"/>
    <w:pPr>
      <w:spacing w:before="120"/>
      <w:ind w:left="1715" w:hanging="661"/>
    </w:pPr>
  </w:style>
  <w:style w:type="paragraph" w:styleId="Spistreci4">
    <w:name w:val="toc 4"/>
    <w:basedOn w:val="Normalny"/>
    <w:uiPriority w:val="1"/>
    <w:qFormat/>
    <w:rsid w:val="00D9436C"/>
    <w:pPr>
      <w:spacing w:before="122"/>
      <w:ind w:left="2157" w:hanging="882"/>
    </w:pPr>
  </w:style>
  <w:style w:type="paragraph" w:styleId="Tytu">
    <w:name w:val="Title"/>
    <w:basedOn w:val="Normalny"/>
    <w:uiPriority w:val="1"/>
    <w:qFormat/>
    <w:rsid w:val="00D9436C"/>
    <w:pPr>
      <w:spacing w:before="16"/>
      <w:ind w:right="795"/>
      <w:jc w:val="right"/>
    </w:pPr>
    <w:rPr>
      <w:b/>
      <w:bCs/>
      <w:sz w:val="42"/>
      <w:szCs w:val="42"/>
    </w:rPr>
  </w:style>
  <w:style w:type="paragraph" w:styleId="Akapitzlist">
    <w:name w:val="List Paragraph"/>
    <w:basedOn w:val="Normalny"/>
    <w:uiPriority w:val="1"/>
    <w:qFormat/>
    <w:rsid w:val="00D9436C"/>
    <w:pPr>
      <w:ind w:left="976" w:hanging="360"/>
    </w:pPr>
  </w:style>
  <w:style w:type="paragraph" w:customStyle="1" w:styleId="TableParagraph">
    <w:name w:val="Table Paragraph"/>
    <w:basedOn w:val="Normalny"/>
    <w:uiPriority w:val="1"/>
    <w:qFormat/>
    <w:rsid w:val="00D9436C"/>
    <w:pPr>
      <w:ind w:left="107"/>
    </w:pPr>
  </w:style>
  <w:style w:type="paragraph" w:styleId="Tekstdymka">
    <w:name w:val="Balloon Text"/>
    <w:basedOn w:val="Normalny"/>
    <w:link w:val="TekstdymkaZnak"/>
    <w:uiPriority w:val="99"/>
    <w:semiHidden/>
    <w:unhideWhenUsed/>
    <w:qFormat/>
    <w:rsid w:val="0040624C"/>
    <w:rPr>
      <w:rFonts w:ascii="Tahoma" w:hAnsi="Tahoma" w:cs="Tahoma"/>
      <w:sz w:val="16"/>
      <w:szCs w:val="16"/>
    </w:rPr>
  </w:style>
  <w:style w:type="paragraph" w:customStyle="1" w:styleId="Default">
    <w:name w:val="Default"/>
    <w:qFormat/>
    <w:rsid w:val="0047075F"/>
    <w:rPr>
      <w:rFonts w:ascii="Arial" w:eastAsia="Calibri" w:hAnsi="Arial" w:cs="Arial"/>
      <w:color w:val="000000"/>
      <w:sz w:val="24"/>
      <w:szCs w:val="24"/>
      <w:lang w:val="pl-PL"/>
    </w:rPr>
  </w:style>
  <w:style w:type="paragraph" w:styleId="Tekstkomentarza">
    <w:name w:val="annotation text"/>
    <w:basedOn w:val="Normalny"/>
    <w:link w:val="TekstkomentarzaZnak"/>
    <w:uiPriority w:val="99"/>
    <w:semiHidden/>
    <w:unhideWhenUsed/>
    <w:qFormat/>
    <w:rsid w:val="00F4359C"/>
    <w:rPr>
      <w:sz w:val="20"/>
      <w:szCs w:val="20"/>
    </w:rPr>
  </w:style>
  <w:style w:type="paragraph" w:styleId="Tematkomentarza">
    <w:name w:val="annotation subject"/>
    <w:basedOn w:val="Tekstkomentarza"/>
    <w:next w:val="Tekstkomentarza"/>
    <w:link w:val="TematkomentarzaZnak"/>
    <w:uiPriority w:val="99"/>
    <w:semiHidden/>
    <w:unhideWhenUsed/>
    <w:qFormat/>
    <w:rsid w:val="00F4359C"/>
    <w:rPr>
      <w:b/>
      <w:bCs/>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rsid w:val="00D9436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esc.gov.pl/uslugi/uslugi-sieciowe-informacje-i-specyfikacje" TargetMode="External"/><Relationship Id="rId18" Type="http://schemas.openxmlformats.org/officeDocument/2006/relationships/hyperlink" Target="https://puesc.gov.pl/uslugi/uslugi-sieciowe-informacje-i-specyfikacje" TargetMode="Externa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22.xml"/><Relationship Id="rId47" Type="http://schemas.openxmlformats.org/officeDocument/2006/relationships/footer" Target="footer27.xml"/><Relationship Id="rId50" Type="http://schemas.openxmlformats.org/officeDocument/2006/relationships/hyperlink" Target="http://ec.europa.eu/taxation_customs/vies" TargetMode="External"/><Relationship Id="rId55" Type="http://schemas.openxmlformats.org/officeDocument/2006/relationships/hyperlink" Target="https://puesc.gov.pl/uslugi/uslugi-sieciowe-informacje-i-specyfikacje" TargetMode="External"/><Relationship Id="rId63" Type="http://schemas.openxmlformats.org/officeDocument/2006/relationships/footer" Target="footer37.xml"/><Relationship Id="rId68" Type="http://schemas.openxmlformats.org/officeDocument/2006/relationships/footer" Target="footer42.xml"/><Relationship Id="rId76" Type="http://schemas.openxmlformats.org/officeDocument/2006/relationships/footer" Target="footer47.xml"/><Relationship Id="rId7" Type="http://schemas.openxmlformats.org/officeDocument/2006/relationships/endnotes" Target="endnotes.xml"/><Relationship Id="rId71" Type="http://schemas.openxmlformats.org/officeDocument/2006/relationships/footer" Target="footer45.xml"/><Relationship Id="rId2" Type="http://schemas.openxmlformats.org/officeDocument/2006/relationships/numbering" Target="numbering.xml"/><Relationship Id="rId16" Type="http://schemas.openxmlformats.org/officeDocument/2006/relationships/hyperlink" Target="https://puesc.gov.pl/" TargetMode="External"/><Relationship Id="rId29" Type="http://schemas.openxmlformats.org/officeDocument/2006/relationships/footer" Target="footer13.xml"/><Relationship Id="rId11" Type="http://schemas.openxmlformats.org/officeDocument/2006/relationships/footer" Target="footer2.xml"/><Relationship Id="rId24" Type="http://schemas.openxmlformats.org/officeDocument/2006/relationships/hyperlink" Target="https://stat.gov.pl/en/news/statistical-threshold-values-for-2023-in-the-intrastat-system,108,1.html" TargetMode="External"/><Relationship Id="rId32" Type="http://schemas.openxmlformats.org/officeDocument/2006/relationships/hyperlink" Target="https://puesc.gov.pl/uslugi/uslugi-sieciowe-informacje-i-specyfikacje" TargetMode="Externa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5.xml"/><Relationship Id="rId53" Type="http://schemas.openxmlformats.org/officeDocument/2006/relationships/footer" Target="footer31.xml"/><Relationship Id="rId58" Type="http://schemas.openxmlformats.org/officeDocument/2006/relationships/footer" Target="footer32.xml"/><Relationship Id="rId66" Type="http://schemas.openxmlformats.org/officeDocument/2006/relationships/footer" Target="footer40.xml"/><Relationship Id="rId74" Type="http://schemas.openxmlformats.org/officeDocument/2006/relationships/hyperlink" Target="mailto:igi.ias.szczecin@mf.gov.pl" TargetMode="External"/><Relationship Id="rId79" Type="http://schemas.openxmlformats.org/officeDocument/2006/relationships/hyperlink" Target="mailto:newslettersc.rezygnacja@mf.gov.pl" TargetMode="External"/><Relationship Id="rId5" Type="http://schemas.openxmlformats.org/officeDocument/2006/relationships/webSettings" Target="webSettings.xml"/><Relationship Id="rId61" Type="http://schemas.openxmlformats.org/officeDocument/2006/relationships/footer" Target="footer35.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puesc.gov.pl/uslugi/uslugi-sieciowe-informacje-i-specyfikacje" TargetMode="External"/><Relationship Id="rId44" Type="http://schemas.openxmlformats.org/officeDocument/2006/relationships/footer" Target="footer24.xml"/><Relationship Id="rId52" Type="http://schemas.openxmlformats.org/officeDocument/2006/relationships/hyperlink" Target="https://puesc.gov.pl/uslugi/formularze" TargetMode="External"/><Relationship Id="rId60" Type="http://schemas.openxmlformats.org/officeDocument/2006/relationships/footer" Target="footer34.xml"/><Relationship Id="rId65" Type="http://schemas.openxmlformats.org/officeDocument/2006/relationships/footer" Target="footer39.xml"/><Relationship Id="rId73" Type="http://schemas.openxmlformats.org/officeDocument/2006/relationships/hyperlink" Target="https://puesc.gov.pl/uslugi/zloz-zgloszenie-intrastat" TargetMode="External"/><Relationship Id="rId78" Type="http://schemas.openxmlformats.org/officeDocument/2006/relationships/hyperlink" Target="mailto:igi.ias.szczecin@mf.gov.pl" TargetMode="External"/><Relationship Id="rId81"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yperlink" Target="https://puesc.gov.pl/uslugi/formularze" TargetMode="External"/><Relationship Id="rId35" Type="http://schemas.openxmlformats.org/officeDocument/2006/relationships/footer" Target="footer16.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hyperlink" Target="https://puesc.gov.pl/uslugi/formularze" TargetMode="External"/><Relationship Id="rId64" Type="http://schemas.openxmlformats.org/officeDocument/2006/relationships/footer" Target="footer38.xml"/><Relationship Id="rId69" Type="http://schemas.openxmlformats.org/officeDocument/2006/relationships/footer" Target="footer43.xml"/><Relationship Id="rId77" Type="http://schemas.openxmlformats.org/officeDocument/2006/relationships/hyperlink" Target="mailto:centralna.rejestracja@mf.gov.pl" TargetMode="External"/><Relationship Id="rId8" Type="http://schemas.openxmlformats.org/officeDocument/2006/relationships/image" Target="media/image1.png"/><Relationship Id="rId51" Type="http://schemas.openxmlformats.org/officeDocument/2006/relationships/footer" Target="footer30.xml"/><Relationship Id="rId72" Type="http://schemas.openxmlformats.org/officeDocument/2006/relationships/footer" Target="footer46.xml"/><Relationship Id="rId80" Type="http://schemas.openxmlformats.org/officeDocument/2006/relationships/hyperlink" Target="mailto:no-reply@puesc.mf.gov.pl" TargetMode="External"/><Relationship Id="rId3" Type="http://schemas.openxmlformats.org/officeDocument/2006/relationships/styles" Target="styles.xml"/><Relationship Id="rId12" Type="http://schemas.openxmlformats.org/officeDocument/2006/relationships/hyperlink" Target="https://puesc.gov.pl/en/puesc" TargetMode="External"/><Relationship Id="rId17" Type="http://schemas.openxmlformats.org/officeDocument/2006/relationships/hyperlink" Target="https://puesc.gov.pl/en/puesc" TargetMode="Externa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yperlink" Target="https://stat.gov.pl/en/news/statistical-threshold-values-for-2023-in-the-intrastat-system,108,1.html" TargetMode="External"/><Relationship Id="rId46" Type="http://schemas.openxmlformats.org/officeDocument/2006/relationships/footer" Target="footer26.xml"/><Relationship Id="rId59" Type="http://schemas.openxmlformats.org/officeDocument/2006/relationships/footer" Target="footer33.xml"/><Relationship Id="rId67" Type="http://schemas.openxmlformats.org/officeDocument/2006/relationships/footer" Target="footer41.xml"/><Relationship Id="rId20" Type="http://schemas.openxmlformats.org/officeDocument/2006/relationships/footer" Target="footer5.xml"/><Relationship Id="rId41" Type="http://schemas.openxmlformats.org/officeDocument/2006/relationships/footer" Target="footer21.xml"/><Relationship Id="rId54" Type="http://schemas.openxmlformats.org/officeDocument/2006/relationships/hyperlink" Target="mailto:puesc@mf.gov.pl" TargetMode="Externa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hyperlink" Target="https://puesc.gov.pl/help-desk-sis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esc.gov.pl/en/puesc"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9.xml"/><Relationship Id="rId57" Type="http://schemas.openxmlformats.org/officeDocument/2006/relationships/hyperlink" Target="mailto:puesc@mf.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9ADFF-D10D-49FD-A57D-361EB866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14731</Words>
  <Characters>88387</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Instrukcja wypełniania i przesyłania zgłoszeń INTRASTAT wersja angielska</vt:lpstr>
    </vt:vector>
  </TitlesOfParts>
  <Company/>
  <LinksUpToDate>false</LinksUpToDate>
  <CharactersWithSpaces>102913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i przesyłania zgłoszeń INTRASTAT wersja angielska</dc:title>
  <dc:subject/>
  <dc:creator>Ryfa Remigiusz</dc:creator>
  <dc:description/>
  <cp:lastModifiedBy>Damentko Monika</cp:lastModifiedBy>
  <cp:revision>2</cp:revision>
  <dcterms:created xsi:type="dcterms:W3CDTF">2023-01-30T12:23:00Z</dcterms:created>
  <dcterms:modified xsi:type="dcterms:W3CDTF">2023-01-30T12:23:00Z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2019</vt:lpwstr>
  </property>
  <property fmtid="{D5CDD505-2E9C-101B-9397-08002B2CF9AE}" pid="4" name="LastSaved">
    <vt:filetime>2022-07-19T00:00:00Z</vt:filetime>
  </property>
  <property fmtid="{D5CDD505-2E9C-101B-9397-08002B2CF9AE}" pid="5" name="MFCATEGORY">
    <vt:lpwstr>InformacjePrzeznaczoneWylacznieDoUzytkuWewnetrznego</vt:lpwstr>
  </property>
  <property fmtid="{D5CDD505-2E9C-101B-9397-08002B2CF9AE}" pid="6" name="MFClassifiedBy">
    <vt:lpwstr>MF\DXKX;Szymborski Paweł</vt:lpwstr>
  </property>
  <property fmtid="{D5CDD505-2E9C-101B-9397-08002B2CF9AE}" pid="7" name="MFClassificationDate">
    <vt:lpwstr>2022-07-19T14:20:04.5872700+02:00</vt:lpwstr>
  </property>
  <property fmtid="{D5CDD505-2E9C-101B-9397-08002B2CF9AE}" pid="8" name="MFClassifiedBySID">
    <vt:lpwstr>MF\S-1-5-21-1525952054-1005573771-2909822258-113378</vt:lpwstr>
  </property>
  <property fmtid="{D5CDD505-2E9C-101B-9397-08002B2CF9AE}" pid="9" name="MFGRNItemId">
    <vt:lpwstr>GRN-57bdcbdb-f4db-4946-87d1-4c351d3cb7ee</vt:lpwstr>
  </property>
  <property fmtid="{D5CDD505-2E9C-101B-9397-08002B2CF9AE}" pid="10" name="MFHash">
    <vt:lpwstr>8IifDOqyNJ0jLrSPryF84c2x00fO9fnn/1PGbU5/0PM=</vt:lpwstr>
  </property>
  <property fmtid="{D5CDD505-2E9C-101B-9397-08002B2CF9AE}" pid="11" name="DLPManualFileClassification">
    <vt:lpwstr>{5fdfc941-3fcf-4a5b-87be-4848800d39d0}</vt:lpwstr>
  </property>
  <property fmtid="{D5CDD505-2E9C-101B-9397-08002B2CF9AE}" pid="12" name="MFRefresh">
    <vt:lpwstr>True</vt:lpwstr>
  </property>
</Properties>
</file>